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37"/>
        <w:jc w:val="left"/>
        <w:rPr>
          <w:rFonts w:ascii="楷体_GB2312" w:hAnsi="宋体" w:eastAsia="楷体_GB2312" w:cs="Arial"/>
          <w:color w:val="000000"/>
        </w:rPr>
      </w:pPr>
    </w:p>
    <w:p>
      <w:pPr>
        <w:spacing w:line="540" w:lineRule="exact"/>
        <w:ind w:firstLine="437"/>
        <w:rPr>
          <w:rFonts w:ascii="仿宋_GB2312" w:eastAsia="仿宋_GB2312"/>
          <w:color w:val="000000"/>
          <w:sz w:val="28"/>
          <w:szCs w:val="28"/>
        </w:rPr>
      </w:pPr>
    </w:p>
    <w:p>
      <w:pPr>
        <w:spacing w:line="540" w:lineRule="exact"/>
        <w:ind w:firstLine="437"/>
        <w:rPr>
          <w:rFonts w:ascii="仿宋_GB2312" w:eastAsia="仿宋_GB2312"/>
          <w:color w:val="000000"/>
          <w:sz w:val="28"/>
          <w:szCs w:val="28"/>
        </w:rPr>
      </w:pPr>
    </w:p>
    <w:p>
      <w:pPr>
        <w:jc w:val="center"/>
        <w:rPr>
          <w:sz w:val="48"/>
          <w:szCs w:val="48"/>
        </w:rPr>
      </w:pPr>
      <w:r>
        <w:rPr>
          <w:rFonts w:hint="eastAsia"/>
          <w:sz w:val="48"/>
          <w:szCs w:val="48"/>
          <w:u w:val="single"/>
        </w:rPr>
        <w:t xml:space="preserve">  机关室外训练场新建工程  </w:t>
      </w:r>
      <w:r>
        <w:rPr>
          <w:rFonts w:hint="eastAsia"/>
          <w:sz w:val="48"/>
          <w:szCs w:val="48"/>
        </w:rPr>
        <w:t>施工招标</w:t>
      </w:r>
    </w:p>
    <w:p>
      <w:pPr>
        <w:spacing w:line="460" w:lineRule="exact"/>
        <w:ind w:firstLine="437"/>
        <w:rPr>
          <w:rFonts w:ascii="宋体"/>
          <w:color w:val="000000"/>
        </w:rPr>
      </w:pPr>
    </w:p>
    <w:p>
      <w:pPr>
        <w:spacing w:line="540" w:lineRule="exact"/>
        <w:rPr>
          <w:rFonts w:ascii="宋体"/>
          <w:color w:val="000000"/>
        </w:rPr>
      </w:pPr>
    </w:p>
    <w:p>
      <w:pPr>
        <w:spacing w:line="540" w:lineRule="exact"/>
        <w:rPr>
          <w:rFonts w:ascii="宋体"/>
          <w:color w:val="000000"/>
        </w:rPr>
      </w:pPr>
    </w:p>
    <w:p>
      <w:pPr>
        <w:jc w:val="center"/>
        <w:rPr>
          <w:rFonts w:ascii="黑体" w:hAnsi="宋体" w:eastAsia="黑体"/>
          <w:color w:val="000000"/>
          <w:sz w:val="72"/>
          <w:szCs w:val="72"/>
        </w:rPr>
      </w:pPr>
      <w:r>
        <w:rPr>
          <w:rFonts w:hint="eastAsia" w:ascii="黑体" w:hAnsi="宋体" w:eastAsia="黑体" w:cs="黑体"/>
          <w:color w:val="000000"/>
          <w:sz w:val="72"/>
          <w:szCs w:val="72"/>
        </w:rPr>
        <w:t>招</w:t>
      </w:r>
      <w:r>
        <w:rPr>
          <w:rFonts w:ascii="黑体" w:hAnsi="宋体" w:eastAsia="黑体" w:cs="黑体"/>
          <w:color w:val="000000"/>
          <w:sz w:val="72"/>
          <w:szCs w:val="72"/>
        </w:rPr>
        <w:t xml:space="preserve"> </w:t>
      </w:r>
      <w:r>
        <w:rPr>
          <w:rFonts w:hint="eastAsia" w:ascii="黑体" w:hAnsi="宋体" w:eastAsia="黑体" w:cs="黑体"/>
          <w:color w:val="000000"/>
          <w:sz w:val="72"/>
          <w:szCs w:val="72"/>
        </w:rPr>
        <w:t>标</w:t>
      </w:r>
      <w:r>
        <w:rPr>
          <w:rFonts w:ascii="黑体" w:hAnsi="宋体" w:eastAsia="黑体" w:cs="黑体"/>
          <w:color w:val="000000"/>
          <w:sz w:val="72"/>
          <w:szCs w:val="72"/>
        </w:rPr>
        <w:t xml:space="preserve"> </w:t>
      </w:r>
      <w:r>
        <w:rPr>
          <w:rFonts w:hint="eastAsia" w:ascii="黑体" w:hAnsi="宋体" w:eastAsia="黑体" w:cs="黑体"/>
          <w:color w:val="000000"/>
          <w:sz w:val="72"/>
          <w:szCs w:val="72"/>
        </w:rPr>
        <w:t>文</w:t>
      </w:r>
      <w:r>
        <w:rPr>
          <w:rFonts w:ascii="黑体" w:hAnsi="宋体" w:eastAsia="黑体" w:cs="黑体"/>
          <w:color w:val="000000"/>
          <w:sz w:val="72"/>
          <w:szCs w:val="72"/>
        </w:rPr>
        <w:t xml:space="preserve"> </w:t>
      </w:r>
      <w:r>
        <w:rPr>
          <w:rFonts w:hint="eastAsia" w:ascii="黑体" w:hAnsi="宋体" w:eastAsia="黑体" w:cs="黑体"/>
          <w:color w:val="000000"/>
          <w:sz w:val="72"/>
          <w:szCs w:val="72"/>
        </w:rPr>
        <w:t>件</w:t>
      </w:r>
    </w:p>
    <w:p>
      <w:pPr>
        <w:spacing w:line="540" w:lineRule="exact"/>
        <w:ind w:firstLine="437"/>
        <w:rPr>
          <w:rFonts w:ascii="宋体"/>
          <w:color w:val="000000"/>
        </w:rPr>
      </w:pPr>
    </w:p>
    <w:p>
      <w:pPr>
        <w:spacing w:line="540" w:lineRule="exact"/>
        <w:ind w:firstLine="437"/>
        <w:rPr>
          <w:rFonts w:ascii="宋体"/>
          <w:color w:val="000000"/>
        </w:rPr>
      </w:pPr>
    </w:p>
    <w:p>
      <w:pPr>
        <w:spacing w:line="540" w:lineRule="exact"/>
        <w:ind w:firstLine="437"/>
        <w:rPr>
          <w:rFonts w:ascii="宋体"/>
          <w:color w:val="000000"/>
        </w:rPr>
      </w:pPr>
    </w:p>
    <w:p>
      <w:pPr>
        <w:spacing w:line="540" w:lineRule="exact"/>
        <w:ind w:firstLine="437"/>
        <w:rPr>
          <w:rFonts w:ascii="宋体"/>
          <w:color w:val="000000"/>
        </w:rPr>
      </w:pPr>
    </w:p>
    <w:p>
      <w:pPr>
        <w:spacing w:line="540" w:lineRule="exact"/>
        <w:ind w:firstLine="437"/>
        <w:rPr>
          <w:rFonts w:hint="eastAsia" w:ascii="宋体" w:eastAsia="宋体"/>
          <w:color w:val="000000"/>
          <w:lang w:val="en-US" w:eastAsia="zh-CN"/>
        </w:rPr>
      </w:pPr>
      <w:r>
        <w:rPr>
          <w:rFonts w:hint="eastAsia" w:ascii="宋体"/>
          <w:color w:val="000000"/>
          <w:lang w:val="en-US" w:eastAsia="zh-CN"/>
        </w:rPr>
        <w:t xml:space="preserve">                                                                            </w:t>
      </w:r>
    </w:p>
    <w:p>
      <w:pPr>
        <w:spacing w:line="540" w:lineRule="exact"/>
        <w:ind w:firstLine="437"/>
        <w:rPr>
          <w:rFonts w:ascii="宋体"/>
          <w:color w:val="000000"/>
        </w:rPr>
      </w:pPr>
    </w:p>
    <w:p>
      <w:pPr>
        <w:spacing w:line="540" w:lineRule="exact"/>
        <w:ind w:firstLine="437"/>
        <w:rPr>
          <w:rFonts w:ascii="宋体"/>
          <w:color w:val="000000"/>
        </w:rPr>
      </w:pPr>
    </w:p>
    <w:p>
      <w:pPr>
        <w:spacing w:line="540" w:lineRule="exact"/>
        <w:rPr>
          <w:rFonts w:ascii="宋体"/>
          <w:color w:val="000000"/>
        </w:rPr>
      </w:pPr>
    </w:p>
    <w:p>
      <w:pPr>
        <w:spacing w:line="540" w:lineRule="exact"/>
        <w:ind w:firstLine="437"/>
        <w:rPr>
          <w:rFonts w:ascii="宋体"/>
          <w:color w:val="000000"/>
        </w:rPr>
      </w:pPr>
    </w:p>
    <w:p>
      <w:pPr>
        <w:spacing w:line="540" w:lineRule="exact"/>
        <w:rPr>
          <w:rFonts w:ascii="宋体"/>
          <w:color w:val="000000"/>
        </w:rPr>
      </w:pPr>
    </w:p>
    <w:p>
      <w:pPr>
        <w:spacing w:line="400" w:lineRule="exact"/>
        <w:ind w:firstLine="420" w:firstLineChars="150"/>
        <w:jc w:val="left"/>
        <w:rPr>
          <w:rFonts w:ascii="黑体" w:eastAsia="黑体"/>
          <w:color w:val="000000"/>
          <w:sz w:val="28"/>
          <w:szCs w:val="28"/>
        </w:rPr>
      </w:pPr>
      <w:r>
        <w:rPr>
          <w:rFonts w:hint="eastAsia" w:ascii="黑体" w:eastAsia="黑体"/>
          <w:color w:val="000000"/>
          <w:sz w:val="28"/>
          <w:szCs w:val="28"/>
        </w:rPr>
        <w:t xml:space="preserve">建设单位：  </w:t>
      </w:r>
      <w:r>
        <w:rPr>
          <w:rFonts w:hint="eastAsia"/>
          <w:sz w:val="28"/>
          <w:szCs w:val="28"/>
          <w:u w:val="single"/>
        </w:rPr>
        <w:t xml:space="preserve">    中国人民解放军32551部队    </w:t>
      </w:r>
      <w:r>
        <w:rPr>
          <w:rFonts w:hint="eastAsia" w:ascii="黑体" w:eastAsia="黑体"/>
          <w:color w:val="000000"/>
          <w:sz w:val="28"/>
          <w:szCs w:val="28"/>
        </w:rPr>
        <w:t>（盖单位章）</w:t>
      </w:r>
    </w:p>
    <w:p>
      <w:pPr>
        <w:spacing w:line="360" w:lineRule="auto"/>
        <w:ind w:firstLine="437"/>
        <w:rPr>
          <w:rFonts w:ascii="黑体" w:hAnsi="宋体" w:eastAsia="黑体" w:cs="黑体"/>
          <w:color w:val="000000"/>
          <w:sz w:val="28"/>
          <w:szCs w:val="28"/>
        </w:rPr>
      </w:pPr>
    </w:p>
    <w:p>
      <w:pPr>
        <w:spacing w:line="360" w:lineRule="auto"/>
        <w:ind w:firstLine="437"/>
        <w:rPr>
          <w:rFonts w:ascii="黑体" w:hAnsi="宋体" w:eastAsia="黑体" w:cs="黑体"/>
          <w:color w:val="000000"/>
          <w:sz w:val="28"/>
          <w:szCs w:val="28"/>
        </w:rPr>
      </w:pPr>
      <w:r>
        <w:rPr>
          <w:rFonts w:hint="eastAsia" w:ascii="黑体" w:hAnsi="宋体" w:eastAsia="黑体" w:cs="黑体"/>
          <w:color w:val="000000"/>
          <w:sz w:val="28"/>
          <w:szCs w:val="28"/>
        </w:rPr>
        <w:t>招标代理机构：</w:t>
      </w:r>
      <w:r>
        <w:rPr>
          <w:rFonts w:hint="eastAsia"/>
          <w:sz w:val="28"/>
          <w:szCs w:val="28"/>
          <w:u w:val="single"/>
        </w:rPr>
        <w:t xml:space="preserve">  广州宝诚招标代理咨询有限公司 </w:t>
      </w:r>
      <w:r>
        <w:rPr>
          <w:rFonts w:ascii="黑体" w:hAnsi="宋体" w:eastAsia="黑体" w:cs="黑体"/>
          <w:color w:val="000000"/>
          <w:sz w:val="28"/>
          <w:szCs w:val="28"/>
        </w:rPr>
        <w:t>（</w:t>
      </w:r>
      <w:r>
        <w:rPr>
          <w:rFonts w:hint="eastAsia" w:ascii="黑体" w:hAnsi="宋体" w:eastAsia="黑体" w:cs="黑体"/>
          <w:color w:val="000000"/>
          <w:sz w:val="28"/>
          <w:szCs w:val="28"/>
        </w:rPr>
        <w:t>盖单位章</w:t>
      </w:r>
      <w:r>
        <w:rPr>
          <w:rFonts w:ascii="黑体" w:hAnsi="宋体" w:eastAsia="黑体" w:cs="黑体"/>
          <w:color w:val="000000"/>
          <w:sz w:val="28"/>
          <w:szCs w:val="28"/>
        </w:rPr>
        <w:t>）</w:t>
      </w:r>
    </w:p>
    <w:p>
      <w:pPr>
        <w:spacing w:line="360" w:lineRule="auto"/>
        <w:ind w:firstLine="437"/>
        <w:rPr>
          <w:rFonts w:ascii="黑体" w:hAnsi="宋体" w:eastAsia="黑体" w:cs="黑体"/>
          <w:color w:val="000000"/>
          <w:sz w:val="28"/>
          <w:szCs w:val="28"/>
        </w:rPr>
      </w:pPr>
    </w:p>
    <w:p>
      <w:pPr>
        <w:spacing w:line="540" w:lineRule="exact"/>
        <w:ind w:firstLine="372" w:firstLineChars="133"/>
        <w:jc w:val="center"/>
        <w:rPr>
          <w:rFonts w:ascii="宋体"/>
          <w:color w:val="000000"/>
          <w:sz w:val="28"/>
          <w:szCs w:val="28"/>
        </w:rPr>
      </w:pPr>
      <w:r>
        <w:rPr>
          <w:rFonts w:hint="eastAsia" w:ascii="黑体" w:hAnsi="宋体" w:eastAsia="黑体" w:cs="黑体"/>
          <w:color w:val="000000"/>
          <w:sz w:val="28"/>
          <w:szCs w:val="28"/>
          <w:u w:val="single"/>
          <w:lang w:eastAsia="zh-CN"/>
        </w:rPr>
        <w:t>二零二零</w:t>
      </w:r>
      <w:r>
        <w:rPr>
          <w:rFonts w:hint="eastAsia" w:ascii="宋体" w:hAnsi="宋体" w:cs="宋体"/>
          <w:color w:val="000000"/>
          <w:sz w:val="28"/>
          <w:szCs w:val="28"/>
        </w:rPr>
        <w:t>年</w:t>
      </w:r>
      <w:r>
        <w:rPr>
          <w:rFonts w:hint="eastAsia" w:ascii="黑体" w:hAnsi="宋体" w:eastAsia="黑体" w:cs="黑体"/>
          <w:color w:val="000000"/>
          <w:sz w:val="28"/>
          <w:szCs w:val="28"/>
          <w:u w:val="single"/>
          <w:lang w:eastAsia="zh-CN"/>
        </w:rPr>
        <w:t>四</w:t>
      </w:r>
      <w:r>
        <w:rPr>
          <w:rFonts w:hint="eastAsia" w:ascii="宋体" w:hAnsi="宋体" w:cs="宋体"/>
          <w:color w:val="000000"/>
          <w:sz w:val="28"/>
          <w:szCs w:val="28"/>
        </w:rPr>
        <w:t>月</w:t>
      </w:r>
      <w:r>
        <w:rPr>
          <w:rFonts w:hint="eastAsia" w:ascii="黑体" w:hAnsi="宋体" w:eastAsia="黑体" w:cs="黑体"/>
          <w:color w:val="000000"/>
          <w:sz w:val="28"/>
          <w:szCs w:val="28"/>
          <w:u w:val="single"/>
          <w:lang w:eastAsia="zh-CN"/>
        </w:rPr>
        <w:t>三</w:t>
      </w:r>
      <w:r>
        <w:rPr>
          <w:rFonts w:hint="eastAsia" w:ascii="宋体" w:hAnsi="宋体" w:cs="宋体"/>
          <w:color w:val="000000"/>
          <w:sz w:val="28"/>
          <w:szCs w:val="28"/>
        </w:rPr>
        <w:t>日</w:t>
      </w:r>
    </w:p>
    <w:p>
      <w:pPr>
        <w:pStyle w:val="8"/>
        <w:jc w:val="center"/>
        <w:rPr>
          <w:rFonts w:hAnsi="宋体"/>
          <w:b/>
          <w:bCs/>
          <w:sz w:val="60"/>
          <w:szCs w:val="60"/>
        </w:rPr>
      </w:pPr>
      <w:r>
        <w:rPr>
          <w:rFonts w:hAnsi="宋体"/>
          <w:b/>
          <w:bCs/>
          <w:sz w:val="60"/>
          <w:szCs w:val="60"/>
        </w:rPr>
        <w:t xml:space="preserve"> </w:t>
      </w:r>
    </w:p>
    <w:p>
      <w:pPr>
        <w:spacing w:after="120" w:afterLines="50" w:line="540" w:lineRule="exact"/>
        <w:rPr>
          <w:rFonts w:hAnsi="宋体" w:cs="宋体"/>
          <w:sz w:val="44"/>
          <w:szCs w:val="44"/>
        </w:rPr>
        <w:sectPr>
          <w:headerReference r:id="rId4" w:type="first"/>
          <w:headerReference r:id="rId3" w:type="default"/>
          <w:footerReference r:id="rId5" w:type="default"/>
          <w:pgSz w:w="11906" w:h="16838"/>
          <w:pgMar w:top="1588" w:right="1418" w:bottom="1418" w:left="1418" w:header="851" w:footer="851" w:gutter="0"/>
          <w:pgNumType w:start="1"/>
          <w:cols w:space="720" w:num="1"/>
          <w:docGrid w:linePitch="312" w:charSpace="0"/>
        </w:sectPr>
      </w:pPr>
    </w:p>
    <w:p>
      <w:pPr>
        <w:spacing w:after="120" w:afterLines="50" w:line="540" w:lineRule="exact"/>
        <w:rPr>
          <w:rFonts w:hAnsi="宋体" w:cs="宋体"/>
          <w:sz w:val="44"/>
          <w:szCs w:val="44"/>
        </w:rPr>
      </w:pPr>
      <w:r>
        <w:rPr>
          <w:rFonts w:hAnsi="宋体" w:cs="宋体"/>
          <w:sz w:val="44"/>
          <w:szCs w:val="44"/>
        </w:rPr>
        <w:t xml:space="preserve">               </w:t>
      </w:r>
      <w:r>
        <w:rPr>
          <w:rFonts w:hint="eastAsia" w:hAnsi="宋体" w:cs="宋体"/>
          <w:sz w:val="44"/>
          <w:szCs w:val="44"/>
        </w:rPr>
        <w:t>目</w:t>
      </w:r>
      <w:r>
        <w:rPr>
          <w:sz w:val="44"/>
          <w:szCs w:val="44"/>
        </w:rPr>
        <w:t xml:space="preserve">  </w:t>
      </w:r>
      <w:r>
        <w:rPr>
          <w:rFonts w:hint="eastAsia" w:hAnsi="宋体" w:cs="宋体"/>
          <w:sz w:val="44"/>
          <w:szCs w:val="44"/>
        </w:rPr>
        <w:t>录</w:t>
      </w:r>
    </w:p>
    <w:p>
      <w:pPr>
        <w:pStyle w:val="13"/>
        <w:tabs>
          <w:tab w:val="right" w:leader="dot" w:pos="9070"/>
          <w:tab w:val="clear" w:pos="9072"/>
        </w:tabs>
      </w:pPr>
      <w:r>
        <w:rPr>
          <w:rStyle w:val="18"/>
          <w:rFonts w:cs="宋体"/>
          <w:color w:val="auto"/>
        </w:rPr>
        <w:fldChar w:fldCharType="begin"/>
      </w:r>
      <w:r>
        <w:rPr>
          <w:rStyle w:val="18"/>
          <w:rFonts w:cs="宋体"/>
          <w:color w:val="auto"/>
        </w:rPr>
        <w:instrText xml:space="preserve"> TOC \o "1-3" \h \z \u </w:instrText>
      </w:r>
      <w:r>
        <w:rPr>
          <w:rStyle w:val="18"/>
          <w:rFonts w:cs="宋体"/>
          <w:color w:val="auto"/>
        </w:rPr>
        <w:fldChar w:fldCharType="separate"/>
      </w:r>
      <w:r>
        <w:rPr>
          <w:rFonts w:cs="宋体"/>
          <w:color w:val="auto"/>
        </w:rPr>
        <w:fldChar w:fldCharType="begin"/>
      </w:r>
      <w:r>
        <w:rPr>
          <w:rFonts w:cs="宋体"/>
        </w:rPr>
        <w:instrText xml:space="preserve"> HYPERLINK \l _Toc5399 </w:instrText>
      </w:r>
      <w:r>
        <w:rPr>
          <w:rFonts w:cs="宋体"/>
        </w:rPr>
        <w:fldChar w:fldCharType="separate"/>
      </w:r>
      <w:r>
        <w:rPr>
          <w:rFonts w:hint="eastAsia" w:ascii="黑体" w:eastAsia="黑体" w:cs="黑体"/>
          <w:kern w:val="44"/>
          <w:szCs w:val="44"/>
        </w:rPr>
        <w:t>第一章</w:t>
      </w:r>
      <w:r>
        <w:rPr>
          <w:rFonts w:ascii="黑体" w:eastAsia="黑体" w:cs="黑体"/>
          <w:kern w:val="44"/>
          <w:szCs w:val="44"/>
        </w:rPr>
        <w:t xml:space="preserve">  </w:t>
      </w:r>
      <w:r>
        <w:rPr>
          <w:rFonts w:hint="eastAsia" w:ascii="黑体" w:eastAsia="黑体" w:cs="黑体"/>
          <w:kern w:val="44"/>
          <w:szCs w:val="44"/>
        </w:rPr>
        <w:t>投标邀请书</w:t>
      </w:r>
      <w:r>
        <w:tab/>
      </w:r>
      <w:r>
        <w:fldChar w:fldCharType="begin"/>
      </w:r>
      <w:r>
        <w:instrText xml:space="preserve"> PAGEREF _Toc5399 </w:instrText>
      </w:r>
      <w:r>
        <w:fldChar w:fldCharType="separate"/>
      </w:r>
      <w:r>
        <w:t>8</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_Toc3538 </w:instrText>
      </w:r>
      <w:r>
        <w:rPr>
          <w:rFonts w:cs="宋体"/>
        </w:rPr>
        <w:fldChar w:fldCharType="separate"/>
      </w:r>
      <w:r>
        <w:rPr>
          <w:rFonts w:hint="eastAsia" w:ascii="黑体" w:eastAsia="黑体" w:cs="黑体"/>
          <w:kern w:val="44"/>
          <w:szCs w:val="44"/>
        </w:rPr>
        <w:t>第二章</w:t>
      </w:r>
      <w:r>
        <w:rPr>
          <w:rFonts w:ascii="黑体" w:eastAsia="黑体" w:cs="黑体"/>
          <w:kern w:val="44"/>
          <w:szCs w:val="44"/>
        </w:rPr>
        <w:t xml:space="preserve">  </w:t>
      </w:r>
      <w:r>
        <w:rPr>
          <w:rFonts w:hint="eastAsia" w:ascii="黑体" w:eastAsia="黑体" w:cs="黑体"/>
          <w:kern w:val="44"/>
          <w:szCs w:val="44"/>
        </w:rPr>
        <w:t>投标人须知</w:t>
      </w:r>
      <w:r>
        <w:tab/>
      </w:r>
      <w:r>
        <w:fldChar w:fldCharType="begin"/>
      </w:r>
      <w:r>
        <w:instrText xml:space="preserve"> PAGEREF _Toc3538 </w:instrText>
      </w:r>
      <w:r>
        <w:fldChar w:fldCharType="separate"/>
      </w:r>
      <w:r>
        <w:t>11</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_Toc18093 </w:instrText>
      </w:r>
      <w:r>
        <w:rPr>
          <w:rFonts w:cs="宋体"/>
        </w:rPr>
        <w:fldChar w:fldCharType="separate"/>
      </w:r>
      <w:r>
        <w:rPr>
          <w:rFonts w:hint="eastAsia" w:ascii="黑体" w:eastAsia="黑体" w:cs="黑体"/>
          <w:bCs w:val="0"/>
          <w:szCs w:val="32"/>
        </w:rPr>
        <w:t>一、投</w:t>
      </w:r>
      <w:r>
        <w:rPr>
          <w:rFonts w:hint="eastAsia" w:ascii="宋体" w:hAnsi="宋体" w:cs="宋体"/>
          <w:szCs w:val="32"/>
        </w:rPr>
        <w:t>标人须知前附表</w:t>
      </w:r>
      <w:r>
        <w:tab/>
      </w:r>
      <w:r>
        <w:fldChar w:fldCharType="begin"/>
      </w:r>
      <w:r>
        <w:instrText xml:space="preserve"> PAGEREF _Toc18093 </w:instrText>
      </w:r>
      <w:r>
        <w:fldChar w:fldCharType="separate"/>
      </w:r>
      <w:r>
        <w:t>11</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_Toc15277 </w:instrText>
      </w:r>
      <w:r>
        <w:rPr>
          <w:rFonts w:cs="宋体"/>
        </w:rPr>
        <w:fldChar w:fldCharType="separate"/>
      </w:r>
      <w:r>
        <w:rPr>
          <w:rFonts w:hint="eastAsia" w:ascii="黑体" w:eastAsia="黑体" w:cs="黑体"/>
          <w:bCs w:val="0"/>
          <w:szCs w:val="32"/>
        </w:rPr>
        <w:t>二、投标人须知正文部分</w:t>
      </w:r>
      <w:r>
        <w:tab/>
      </w:r>
      <w:r>
        <w:fldChar w:fldCharType="begin"/>
      </w:r>
      <w:r>
        <w:instrText xml:space="preserve"> PAGEREF _Toc15277 </w:instrText>
      </w:r>
      <w:r>
        <w:fldChar w:fldCharType="separate"/>
      </w:r>
      <w:r>
        <w:t>17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_Toc9194 </w:instrText>
      </w:r>
      <w:r>
        <w:rPr>
          <w:rFonts w:cs="宋体"/>
        </w:rPr>
        <w:fldChar w:fldCharType="separate"/>
      </w:r>
      <w:r>
        <w:rPr>
          <w:rFonts w:ascii="Times New Roman" w:hAnsi="Times New Roman" w:cs="宋体"/>
          <w:bCs w:val="0"/>
          <w:szCs w:val="28"/>
        </w:rPr>
        <w:t xml:space="preserve">1. </w:t>
      </w:r>
      <w:r>
        <w:rPr>
          <w:rFonts w:hint="eastAsia" w:ascii="Times New Roman" w:hAnsi="Times New Roman" w:cs="宋体"/>
          <w:bCs w:val="0"/>
          <w:szCs w:val="28"/>
        </w:rPr>
        <w:t>总则</w:t>
      </w:r>
      <w:r>
        <w:tab/>
      </w:r>
      <w:r>
        <w:fldChar w:fldCharType="begin"/>
      </w:r>
      <w:r>
        <w:instrText xml:space="preserve"> PAGEREF _Toc9194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_Toc25513 </w:instrText>
      </w:r>
      <w:r>
        <w:rPr>
          <w:rFonts w:cs="宋体"/>
        </w:rPr>
        <w:fldChar w:fldCharType="separate"/>
      </w:r>
      <w:r>
        <w:rPr>
          <w:bCs w:val="0"/>
          <w:szCs w:val="28"/>
        </w:rPr>
        <w:t xml:space="preserve">1.1 </w:t>
      </w:r>
      <w:r>
        <w:rPr>
          <w:rFonts w:hint="eastAsia" w:cs="宋体"/>
          <w:bCs w:val="0"/>
          <w:szCs w:val="28"/>
        </w:rPr>
        <w:t>项目概况</w:t>
      </w:r>
      <w:r>
        <w:tab/>
      </w:r>
      <w:r>
        <w:fldChar w:fldCharType="begin"/>
      </w:r>
      <w:r>
        <w:instrText xml:space="preserve"> PAGEREF _Toc25513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_Toc4215 </w:instrText>
      </w:r>
      <w:r>
        <w:rPr>
          <w:rFonts w:cs="宋体"/>
        </w:rPr>
        <w:fldChar w:fldCharType="separate"/>
      </w:r>
      <w:r>
        <w:rPr>
          <w:bCs w:val="0"/>
          <w:szCs w:val="28"/>
        </w:rPr>
        <w:t xml:space="preserve">1.2 </w:t>
      </w:r>
      <w:r>
        <w:rPr>
          <w:rFonts w:hint="eastAsia" w:cs="宋体"/>
          <w:bCs w:val="0"/>
          <w:szCs w:val="28"/>
        </w:rPr>
        <w:t>资金来源和落实情况</w:t>
      </w:r>
      <w:r>
        <w:tab/>
      </w:r>
      <w:r>
        <w:fldChar w:fldCharType="begin"/>
      </w:r>
      <w:r>
        <w:instrText xml:space="preserve"> PAGEREF _Toc4215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_Toc1433 </w:instrText>
      </w:r>
      <w:r>
        <w:rPr>
          <w:rFonts w:cs="宋体"/>
        </w:rPr>
        <w:fldChar w:fldCharType="separate"/>
      </w:r>
      <w:r>
        <w:rPr>
          <w:bCs w:val="0"/>
          <w:szCs w:val="28"/>
        </w:rPr>
        <w:t xml:space="preserve">1.3 </w:t>
      </w:r>
      <w:r>
        <w:rPr>
          <w:rFonts w:hint="eastAsia" w:cs="宋体"/>
          <w:bCs w:val="0"/>
          <w:szCs w:val="28"/>
        </w:rPr>
        <w:t>招标范围、计划工期和质量要求</w:t>
      </w:r>
      <w:r>
        <w:tab/>
      </w:r>
      <w:r>
        <w:fldChar w:fldCharType="begin"/>
      </w:r>
      <w:r>
        <w:instrText xml:space="preserve"> PAGEREF _Toc1433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_Toc13442 </w:instrText>
      </w:r>
      <w:r>
        <w:rPr>
          <w:rFonts w:cs="宋体"/>
        </w:rPr>
        <w:fldChar w:fldCharType="separate"/>
      </w:r>
      <w:r>
        <w:rPr>
          <w:rFonts w:cs="宋体"/>
          <w:szCs w:val="28"/>
        </w:rPr>
        <w:t xml:space="preserve">1.4 </w:t>
      </w:r>
      <w:r>
        <w:rPr>
          <w:rFonts w:hint="eastAsia" w:cs="宋体"/>
          <w:szCs w:val="28"/>
        </w:rPr>
        <w:t>投标人资格要求</w:t>
      </w:r>
      <w:r>
        <w:tab/>
      </w:r>
      <w:r>
        <w:fldChar w:fldCharType="begin"/>
      </w:r>
      <w:r>
        <w:instrText xml:space="preserve"> PAGEREF _Toc13442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_Toc14860 </w:instrText>
      </w:r>
      <w:r>
        <w:rPr>
          <w:rFonts w:cs="宋体"/>
        </w:rPr>
        <w:fldChar w:fldCharType="separate"/>
      </w:r>
      <w:r>
        <w:rPr>
          <w:bCs w:val="0"/>
          <w:szCs w:val="28"/>
        </w:rPr>
        <w:t xml:space="preserve">1.5 </w:t>
      </w:r>
      <w:r>
        <w:rPr>
          <w:rFonts w:hint="eastAsia" w:cs="宋体"/>
          <w:bCs w:val="0"/>
          <w:szCs w:val="28"/>
        </w:rPr>
        <w:t>费用承担</w:t>
      </w:r>
      <w:r>
        <w:tab/>
      </w:r>
      <w:r>
        <w:fldChar w:fldCharType="begin"/>
      </w:r>
      <w:r>
        <w:instrText xml:space="preserve"> PAGEREF _Toc14860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_Toc31496 </w:instrText>
      </w:r>
      <w:r>
        <w:rPr>
          <w:rFonts w:cs="宋体"/>
        </w:rPr>
        <w:fldChar w:fldCharType="separate"/>
      </w:r>
      <w:r>
        <w:rPr>
          <w:bCs w:val="0"/>
          <w:szCs w:val="28"/>
        </w:rPr>
        <w:t xml:space="preserve">1.6 </w:t>
      </w:r>
      <w:r>
        <w:rPr>
          <w:rFonts w:hint="eastAsia" w:cs="宋体"/>
          <w:bCs w:val="0"/>
          <w:szCs w:val="28"/>
        </w:rPr>
        <w:t>保密</w:t>
      </w:r>
      <w:r>
        <w:tab/>
      </w:r>
      <w:r>
        <w:fldChar w:fldCharType="begin"/>
      </w:r>
      <w:r>
        <w:instrText xml:space="preserve"> PAGEREF _Toc31496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_Toc21367 </w:instrText>
      </w:r>
      <w:r>
        <w:rPr>
          <w:rFonts w:cs="宋体"/>
        </w:rPr>
        <w:fldChar w:fldCharType="separate"/>
      </w:r>
      <w:r>
        <w:rPr>
          <w:bCs w:val="0"/>
          <w:szCs w:val="28"/>
        </w:rPr>
        <w:t xml:space="preserve">1.7 </w:t>
      </w:r>
      <w:r>
        <w:rPr>
          <w:rFonts w:hint="eastAsia" w:cs="宋体"/>
          <w:bCs w:val="0"/>
          <w:szCs w:val="28"/>
        </w:rPr>
        <w:t>语言文字</w:t>
      </w:r>
      <w:r>
        <w:tab/>
      </w:r>
      <w:r>
        <w:fldChar w:fldCharType="begin"/>
      </w:r>
      <w:r>
        <w:instrText xml:space="preserve"> PAGEREF _Toc21367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_Toc20553 </w:instrText>
      </w:r>
      <w:r>
        <w:rPr>
          <w:rFonts w:cs="宋体"/>
        </w:rPr>
        <w:fldChar w:fldCharType="separate"/>
      </w:r>
      <w:r>
        <w:rPr>
          <w:bCs w:val="0"/>
          <w:szCs w:val="28"/>
        </w:rPr>
        <w:t xml:space="preserve">1.8 </w:t>
      </w:r>
      <w:r>
        <w:rPr>
          <w:rFonts w:hint="eastAsia" w:cs="宋体"/>
          <w:bCs w:val="0"/>
          <w:szCs w:val="28"/>
        </w:rPr>
        <w:t>计量单位</w:t>
      </w:r>
      <w:r>
        <w:tab/>
      </w:r>
      <w:r>
        <w:fldChar w:fldCharType="begin"/>
      </w:r>
      <w:r>
        <w:instrText xml:space="preserve"> PAGEREF _Toc20553 </w:instrText>
      </w:r>
      <w:r>
        <w:fldChar w:fldCharType="separate"/>
      </w:r>
      <w:r>
        <w:t>17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_Toc22854 </w:instrText>
      </w:r>
      <w:r>
        <w:rPr>
          <w:rFonts w:cs="宋体"/>
        </w:rPr>
        <w:fldChar w:fldCharType="separate"/>
      </w:r>
      <w:r>
        <w:rPr>
          <w:bCs w:val="0"/>
          <w:szCs w:val="28"/>
        </w:rPr>
        <w:t xml:space="preserve">1.9 </w:t>
      </w:r>
      <w:r>
        <w:rPr>
          <w:rFonts w:hint="eastAsia" w:cs="宋体"/>
          <w:bCs w:val="0"/>
          <w:szCs w:val="28"/>
        </w:rPr>
        <w:t>踏勘现场</w:t>
      </w:r>
      <w:r>
        <w:tab/>
      </w:r>
      <w:r>
        <w:fldChar w:fldCharType="begin"/>
      </w:r>
      <w:r>
        <w:instrText xml:space="preserve"> PAGEREF _Toc22854 </w:instrText>
      </w:r>
      <w:r>
        <w:fldChar w:fldCharType="separate"/>
      </w:r>
      <w:r>
        <w:t>18</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_Toc32163 </w:instrText>
      </w:r>
      <w:r>
        <w:rPr>
          <w:rFonts w:cs="宋体"/>
        </w:rPr>
        <w:fldChar w:fldCharType="separate"/>
      </w:r>
      <w:r>
        <w:rPr>
          <w:bCs w:val="0"/>
          <w:szCs w:val="28"/>
        </w:rPr>
        <w:t xml:space="preserve">1.10 </w:t>
      </w:r>
      <w:r>
        <w:rPr>
          <w:rFonts w:hint="eastAsia" w:cs="宋体"/>
          <w:bCs w:val="0"/>
          <w:szCs w:val="28"/>
        </w:rPr>
        <w:t>投标预备会</w:t>
      </w:r>
      <w:r>
        <w:tab/>
      </w:r>
      <w:r>
        <w:fldChar w:fldCharType="begin"/>
      </w:r>
      <w:r>
        <w:instrText xml:space="preserve"> PAGEREF _Toc32163 </w:instrText>
      </w:r>
      <w:r>
        <w:fldChar w:fldCharType="separate"/>
      </w:r>
      <w:r>
        <w:t>18</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_Toc22910 </w:instrText>
      </w:r>
      <w:r>
        <w:rPr>
          <w:rFonts w:cs="宋体"/>
        </w:rPr>
        <w:fldChar w:fldCharType="separate"/>
      </w:r>
      <w:r>
        <w:rPr>
          <w:bCs w:val="0"/>
          <w:szCs w:val="28"/>
        </w:rPr>
        <w:t xml:space="preserve">1.11 </w:t>
      </w:r>
      <w:r>
        <w:rPr>
          <w:rFonts w:hint="eastAsia" w:cs="宋体"/>
          <w:bCs w:val="0"/>
          <w:szCs w:val="28"/>
        </w:rPr>
        <w:t>分包</w:t>
      </w:r>
      <w:r>
        <w:tab/>
      </w:r>
      <w:r>
        <w:fldChar w:fldCharType="begin"/>
      </w:r>
      <w:r>
        <w:instrText xml:space="preserve"> PAGEREF _Toc22910 </w:instrText>
      </w:r>
      <w:r>
        <w:fldChar w:fldCharType="separate"/>
      </w:r>
      <w:r>
        <w:t>18</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_Toc5705 </w:instrText>
      </w:r>
      <w:r>
        <w:rPr>
          <w:rFonts w:cs="宋体"/>
        </w:rPr>
        <w:fldChar w:fldCharType="separate"/>
      </w:r>
      <w:r>
        <w:rPr>
          <w:bCs w:val="0"/>
          <w:szCs w:val="28"/>
        </w:rPr>
        <w:t xml:space="preserve">1.12 </w:t>
      </w:r>
      <w:r>
        <w:rPr>
          <w:rFonts w:hint="eastAsia"/>
          <w:bCs w:val="0"/>
          <w:szCs w:val="28"/>
        </w:rPr>
        <w:t>偏离</w:t>
      </w:r>
      <w:r>
        <w:tab/>
      </w:r>
      <w:r>
        <w:fldChar w:fldCharType="begin"/>
      </w:r>
      <w:r>
        <w:instrText xml:space="preserve"> PAGEREF _Toc5705 </w:instrText>
      </w:r>
      <w:r>
        <w:fldChar w:fldCharType="separate"/>
      </w:r>
      <w:r>
        <w:t>18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_Toc11586 </w:instrText>
      </w:r>
      <w:r>
        <w:rPr>
          <w:rFonts w:cs="宋体"/>
        </w:rPr>
        <w:fldChar w:fldCharType="separate"/>
      </w:r>
      <w:r>
        <w:rPr>
          <w:rFonts w:ascii="Times New Roman" w:hAnsi="Times New Roman" w:cs="宋体"/>
          <w:bCs w:val="0"/>
          <w:szCs w:val="28"/>
        </w:rPr>
        <w:t xml:space="preserve">2. </w:t>
      </w:r>
      <w:r>
        <w:rPr>
          <w:rFonts w:hint="eastAsia" w:ascii="Times New Roman" w:hAnsi="Times New Roman" w:cs="宋体"/>
          <w:bCs w:val="0"/>
          <w:szCs w:val="28"/>
        </w:rPr>
        <w:t>招标文件</w:t>
      </w:r>
      <w:r>
        <w:tab/>
      </w:r>
      <w:r>
        <w:fldChar w:fldCharType="begin"/>
      </w:r>
      <w:r>
        <w:instrText xml:space="preserve"> PAGEREF _Toc11586 </w:instrText>
      </w:r>
      <w:r>
        <w:fldChar w:fldCharType="separate"/>
      </w:r>
      <w:r>
        <w:t>18</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_Toc1275 </w:instrText>
      </w:r>
      <w:r>
        <w:rPr>
          <w:rFonts w:cs="宋体"/>
        </w:rPr>
        <w:fldChar w:fldCharType="separate"/>
      </w:r>
      <w:r>
        <w:rPr>
          <w:bCs w:val="0"/>
          <w:szCs w:val="28"/>
        </w:rPr>
        <w:t xml:space="preserve">2.1 </w:t>
      </w:r>
      <w:r>
        <w:rPr>
          <w:rFonts w:hint="eastAsia" w:cs="宋体"/>
          <w:bCs w:val="0"/>
          <w:szCs w:val="28"/>
        </w:rPr>
        <w:t>招标文件的组成</w:t>
      </w:r>
      <w:r>
        <w:tab/>
      </w:r>
      <w:r>
        <w:fldChar w:fldCharType="begin"/>
      </w:r>
      <w:r>
        <w:instrText xml:space="preserve"> PAGEREF _Toc1275 </w:instrText>
      </w:r>
      <w:r>
        <w:fldChar w:fldCharType="separate"/>
      </w:r>
      <w:r>
        <w:t>18</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_Toc22997 </w:instrText>
      </w:r>
      <w:r>
        <w:rPr>
          <w:rFonts w:cs="宋体"/>
        </w:rPr>
        <w:fldChar w:fldCharType="separate"/>
      </w:r>
      <w:r>
        <w:rPr>
          <w:bCs w:val="0"/>
          <w:szCs w:val="28"/>
        </w:rPr>
        <w:t xml:space="preserve">2.2 </w:t>
      </w:r>
      <w:r>
        <w:rPr>
          <w:rFonts w:hint="eastAsia" w:cs="宋体"/>
          <w:bCs w:val="0"/>
          <w:szCs w:val="28"/>
        </w:rPr>
        <w:t>招标文件的澄清</w:t>
      </w:r>
      <w:r>
        <w:tab/>
      </w:r>
      <w:r>
        <w:fldChar w:fldCharType="begin"/>
      </w:r>
      <w:r>
        <w:instrText xml:space="preserve"> PAGEREF _Toc22997 </w:instrText>
      </w:r>
      <w:r>
        <w:fldChar w:fldCharType="separate"/>
      </w:r>
      <w:r>
        <w:t>19</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_Toc29031 </w:instrText>
      </w:r>
      <w:r>
        <w:rPr>
          <w:rFonts w:cs="宋体"/>
        </w:rPr>
        <w:fldChar w:fldCharType="separate"/>
      </w:r>
      <w:r>
        <w:rPr>
          <w:bCs w:val="0"/>
          <w:szCs w:val="28"/>
        </w:rPr>
        <w:t xml:space="preserve">2.3 </w:t>
      </w:r>
      <w:r>
        <w:rPr>
          <w:rFonts w:hint="eastAsia" w:cs="宋体"/>
          <w:bCs w:val="0"/>
          <w:szCs w:val="28"/>
        </w:rPr>
        <w:t>招标文件的修改</w:t>
      </w:r>
      <w:r>
        <w:tab/>
      </w:r>
      <w:r>
        <w:fldChar w:fldCharType="begin"/>
      </w:r>
      <w:r>
        <w:instrText xml:space="preserve"> PAGEREF _Toc29031 </w:instrText>
      </w:r>
      <w:r>
        <w:fldChar w:fldCharType="separate"/>
      </w:r>
      <w:r>
        <w:t>19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_Toc10684 </w:instrText>
      </w:r>
      <w:r>
        <w:rPr>
          <w:rFonts w:cs="宋体"/>
        </w:rPr>
        <w:fldChar w:fldCharType="separate"/>
      </w:r>
      <w:r>
        <w:rPr>
          <w:rFonts w:ascii="Times New Roman" w:hAnsi="Times New Roman" w:cs="宋体"/>
          <w:bCs w:val="0"/>
          <w:szCs w:val="28"/>
        </w:rPr>
        <w:t xml:space="preserve">3. </w:t>
      </w:r>
      <w:r>
        <w:rPr>
          <w:rFonts w:hint="eastAsia" w:ascii="Times New Roman" w:hAnsi="Times New Roman" w:cs="宋体"/>
          <w:bCs w:val="0"/>
          <w:szCs w:val="28"/>
        </w:rPr>
        <w:t>投标文件</w:t>
      </w:r>
      <w:r>
        <w:tab/>
      </w:r>
      <w:r>
        <w:fldChar w:fldCharType="begin"/>
      </w:r>
      <w:r>
        <w:instrText xml:space="preserve"> PAGEREF _Toc10684 </w:instrText>
      </w:r>
      <w:r>
        <w:fldChar w:fldCharType="separate"/>
      </w:r>
      <w:r>
        <w:t>19</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_Toc32588 </w:instrText>
      </w:r>
      <w:r>
        <w:rPr>
          <w:rFonts w:cs="宋体"/>
        </w:rPr>
        <w:fldChar w:fldCharType="separate"/>
      </w:r>
      <w:r>
        <w:rPr>
          <w:bCs w:val="0"/>
          <w:szCs w:val="28"/>
        </w:rPr>
        <w:t xml:space="preserve">3.1 </w:t>
      </w:r>
      <w:r>
        <w:rPr>
          <w:rFonts w:hint="eastAsia"/>
          <w:bCs w:val="0"/>
          <w:szCs w:val="28"/>
        </w:rPr>
        <w:t>投标文件的组成</w:t>
      </w:r>
      <w:r>
        <w:tab/>
      </w:r>
      <w:r>
        <w:fldChar w:fldCharType="begin"/>
      </w:r>
      <w:r>
        <w:instrText xml:space="preserve"> PAGEREF _Toc32588 </w:instrText>
      </w:r>
      <w:r>
        <w:fldChar w:fldCharType="separate"/>
      </w:r>
      <w:r>
        <w:t>19</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_Toc20450 </w:instrText>
      </w:r>
      <w:r>
        <w:rPr>
          <w:rFonts w:cs="宋体"/>
        </w:rPr>
        <w:fldChar w:fldCharType="separate"/>
      </w:r>
      <w:r>
        <w:rPr>
          <w:bCs w:val="0"/>
          <w:szCs w:val="28"/>
        </w:rPr>
        <w:t xml:space="preserve">3.2 </w:t>
      </w:r>
      <w:r>
        <w:rPr>
          <w:rFonts w:hint="eastAsia" w:cs="宋体"/>
          <w:bCs w:val="0"/>
          <w:szCs w:val="28"/>
        </w:rPr>
        <w:t>投标报价</w:t>
      </w:r>
      <w:r>
        <w:tab/>
      </w:r>
      <w:r>
        <w:fldChar w:fldCharType="begin"/>
      </w:r>
      <w:r>
        <w:instrText xml:space="preserve"> PAGEREF _Toc20450 </w:instrText>
      </w:r>
      <w:r>
        <w:fldChar w:fldCharType="separate"/>
      </w:r>
      <w:r>
        <w:t>20</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_Toc17282 </w:instrText>
      </w:r>
      <w:r>
        <w:rPr>
          <w:rFonts w:cs="宋体"/>
        </w:rPr>
        <w:fldChar w:fldCharType="separate"/>
      </w:r>
      <w:r>
        <w:rPr>
          <w:bCs w:val="0"/>
          <w:szCs w:val="28"/>
        </w:rPr>
        <w:t xml:space="preserve">3.3 </w:t>
      </w:r>
      <w:r>
        <w:rPr>
          <w:rFonts w:hint="eastAsia" w:cs="宋体"/>
          <w:bCs w:val="0"/>
          <w:szCs w:val="28"/>
        </w:rPr>
        <w:t>投标有效期</w:t>
      </w:r>
      <w:r>
        <w:tab/>
      </w:r>
      <w:r>
        <w:fldChar w:fldCharType="begin"/>
      </w:r>
      <w:r>
        <w:instrText xml:space="preserve"> PAGEREF _Toc17282 </w:instrText>
      </w:r>
      <w:r>
        <w:fldChar w:fldCharType="separate"/>
      </w:r>
      <w:r>
        <w:t>20</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_Toc27881 </w:instrText>
      </w:r>
      <w:r>
        <w:rPr>
          <w:rFonts w:cs="宋体"/>
        </w:rPr>
        <w:fldChar w:fldCharType="separate"/>
      </w:r>
      <w:r>
        <w:rPr>
          <w:bCs w:val="0"/>
          <w:szCs w:val="28"/>
        </w:rPr>
        <w:t xml:space="preserve">3.4 </w:t>
      </w:r>
      <w:r>
        <w:rPr>
          <w:rFonts w:hint="eastAsia" w:cs="宋体"/>
          <w:bCs w:val="0"/>
          <w:szCs w:val="28"/>
        </w:rPr>
        <w:t>投标保证金</w:t>
      </w:r>
      <w:r>
        <w:tab/>
      </w:r>
      <w:r>
        <w:fldChar w:fldCharType="begin"/>
      </w:r>
      <w:r>
        <w:instrText xml:space="preserve"> PAGEREF _Toc27881 </w:instrText>
      </w:r>
      <w:r>
        <w:fldChar w:fldCharType="separate"/>
      </w:r>
      <w:r>
        <w:t>20</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_Toc1674 </w:instrText>
      </w:r>
      <w:r>
        <w:rPr>
          <w:rFonts w:cs="宋体"/>
        </w:rPr>
        <w:fldChar w:fldCharType="separate"/>
      </w:r>
      <w:r>
        <w:rPr>
          <w:bCs w:val="0"/>
          <w:szCs w:val="28"/>
        </w:rPr>
        <w:t xml:space="preserve">3.5 </w:t>
      </w:r>
      <w:r>
        <w:rPr>
          <w:rFonts w:hint="eastAsia"/>
          <w:bCs w:val="0"/>
          <w:szCs w:val="28"/>
        </w:rPr>
        <w:t>资格审查资料</w:t>
      </w:r>
      <w:r>
        <w:tab/>
      </w:r>
      <w:r>
        <w:fldChar w:fldCharType="begin"/>
      </w:r>
      <w:r>
        <w:instrText xml:space="preserve"> PAGEREF _Toc1674 </w:instrText>
      </w:r>
      <w:r>
        <w:fldChar w:fldCharType="separate"/>
      </w:r>
      <w:r>
        <w:t>21</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_Toc20503 </w:instrText>
      </w:r>
      <w:r>
        <w:rPr>
          <w:rFonts w:cs="宋体"/>
        </w:rPr>
        <w:fldChar w:fldCharType="separate"/>
      </w:r>
      <w:r>
        <w:rPr>
          <w:bCs w:val="0"/>
          <w:szCs w:val="28"/>
        </w:rPr>
        <w:t xml:space="preserve">3.6 </w:t>
      </w:r>
      <w:r>
        <w:rPr>
          <w:rFonts w:hint="eastAsia"/>
          <w:bCs w:val="0"/>
          <w:szCs w:val="28"/>
        </w:rPr>
        <w:t>备选投标方案</w:t>
      </w:r>
      <w:r>
        <w:tab/>
      </w:r>
      <w:r>
        <w:fldChar w:fldCharType="begin"/>
      </w:r>
      <w:r>
        <w:instrText xml:space="preserve"> PAGEREF _Toc20503 </w:instrText>
      </w:r>
      <w:r>
        <w:fldChar w:fldCharType="separate"/>
      </w:r>
      <w:r>
        <w:t>21</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_Toc26705 </w:instrText>
      </w:r>
      <w:r>
        <w:rPr>
          <w:rFonts w:cs="宋体"/>
        </w:rPr>
        <w:fldChar w:fldCharType="separate"/>
      </w:r>
      <w:r>
        <w:rPr>
          <w:bCs w:val="0"/>
          <w:szCs w:val="28"/>
        </w:rPr>
        <w:t xml:space="preserve">3.7 </w:t>
      </w:r>
      <w:r>
        <w:rPr>
          <w:rFonts w:hint="eastAsia" w:cs="宋体"/>
          <w:bCs w:val="0"/>
          <w:szCs w:val="28"/>
        </w:rPr>
        <w:t>投标文件的编制</w:t>
      </w:r>
      <w:r>
        <w:tab/>
      </w:r>
      <w:r>
        <w:fldChar w:fldCharType="begin"/>
      </w:r>
      <w:r>
        <w:instrText xml:space="preserve"> PAGEREF _Toc26705 </w:instrText>
      </w:r>
      <w:r>
        <w:fldChar w:fldCharType="separate"/>
      </w:r>
      <w:r>
        <w:t>22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_Toc22644 </w:instrText>
      </w:r>
      <w:r>
        <w:rPr>
          <w:rFonts w:cs="宋体"/>
        </w:rPr>
        <w:fldChar w:fldCharType="separate"/>
      </w:r>
      <w:r>
        <w:rPr>
          <w:rFonts w:ascii="Times New Roman" w:hAnsi="Times New Roman" w:cs="宋体"/>
          <w:bCs w:val="0"/>
          <w:szCs w:val="28"/>
        </w:rPr>
        <w:t xml:space="preserve">4. </w:t>
      </w:r>
      <w:r>
        <w:rPr>
          <w:rFonts w:hint="eastAsia" w:ascii="Times New Roman" w:hAnsi="Times New Roman" w:cs="宋体"/>
          <w:bCs w:val="0"/>
          <w:szCs w:val="28"/>
        </w:rPr>
        <w:t>投标</w:t>
      </w:r>
      <w:r>
        <w:tab/>
      </w:r>
      <w:r>
        <w:fldChar w:fldCharType="begin"/>
      </w:r>
      <w:r>
        <w:instrText xml:space="preserve"> PAGEREF _Toc22644 </w:instrText>
      </w:r>
      <w:r>
        <w:fldChar w:fldCharType="separate"/>
      </w:r>
      <w:r>
        <w:t>22</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_Toc22341 </w:instrText>
      </w:r>
      <w:r>
        <w:rPr>
          <w:rFonts w:cs="宋体"/>
        </w:rPr>
        <w:fldChar w:fldCharType="separate"/>
      </w:r>
      <w:r>
        <w:rPr>
          <w:bCs w:val="0"/>
          <w:szCs w:val="28"/>
        </w:rPr>
        <w:t xml:space="preserve">4.1 </w:t>
      </w:r>
      <w:r>
        <w:rPr>
          <w:rFonts w:hint="eastAsia" w:cs="宋体"/>
          <w:bCs w:val="0"/>
          <w:szCs w:val="28"/>
        </w:rPr>
        <w:t>投标文件的密封和标记</w:t>
      </w:r>
      <w:r>
        <w:tab/>
      </w:r>
      <w:r>
        <w:fldChar w:fldCharType="begin"/>
      </w:r>
      <w:r>
        <w:instrText xml:space="preserve"> PAGEREF _Toc22341 </w:instrText>
      </w:r>
      <w:r>
        <w:fldChar w:fldCharType="separate"/>
      </w:r>
      <w:r>
        <w:t>22</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_Toc16408 </w:instrText>
      </w:r>
      <w:r>
        <w:rPr>
          <w:rFonts w:cs="宋体"/>
        </w:rPr>
        <w:fldChar w:fldCharType="separate"/>
      </w:r>
      <w:r>
        <w:rPr>
          <w:bCs w:val="0"/>
          <w:szCs w:val="28"/>
        </w:rPr>
        <w:t xml:space="preserve">4.2 </w:t>
      </w:r>
      <w:r>
        <w:rPr>
          <w:rFonts w:hint="eastAsia" w:cs="宋体"/>
          <w:bCs w:val="0"/>
          <w:szCs w:val="28"/>
        </w:rPr>
        <w:t>投标文件的递交</w:t>
      </w:r>
      <w:r>
        <w:tab/>
      </w:r>
      <w:r>
        <w:fldChar w:fldCharType="begin"/>
      </w:r>
      <w:r>
        <w:instrText xml:space="preserve"> PAGEREF _Toc16408 </w:instrText>
      </w:r>
      <w:r>
        <w:fldChar w:fldCharType="separate"/>
      </w:r>
      <w:r>
        <w:t>22</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_Toc7415 </w:instrText>
      </w:r>
      <w:r>
        <w:rPr>
          <w:rFonts w:cs="宋体"/>
        </w:rPr>
        <w:fldChar w:fldCharType="separate"/>
      </w:r>
      <w:r>
        <w:rPr>
          <w:bCs w:val="0"/>
          <w:szCs w:val="28"/>
        </w:rPr>
        <w:t xml:space="preserve">4.3 </w:t>
      </w:r>
      <w:r>
        <w:rPr>
          <w:rFonts w:hint="eastAsia" w:cs="宋体"/>
          <w:bCs w:val="0"/>
          <w:szCs w:val="28"/>
        </w:rPr>
        <w:t>投标文件的修改与撤回</w:t>
      </w:r>
      <w:r>
        <w:tab/>
      </w:r>
      <w:r>
        <w:fldChar w:fldCharType="begin"/>
      </w:r>
      <w:r>
        <w:instrText xml:space="preserve"> PAGEREF _Toc7415 </w:instrText>
      </w:r>
      <w:r>
        <w:fldChar w:fldCharType="separate"/>
      </w:r>
      <w:r>
        <w:t>22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_Toc10946 </w:instrText>
      </w:r>
      <w:r>
        <w:rPr>
          <w:rFonts w:cs="宋体"/>
        </w:rPr>
        <w:fldChar w:fldCharType="separate"/>
      </w:r>
      <w:r>
        <w:rPr>
          <w:rFonts w:ascii="Times New Roman" w:hAnsi="Times New Roman" w:cs="宋体"/>
          <w:bCs w:val="0"/>
          <w:szCs w:val="28"/>
        </w:rPr>
        <w:t xml:space="preserve">5. </w:t>
      </w:r>
      <w:r>
        <w:rPr>
          <w:rFonts w:hint="eastAsia" w:ascii="Times New Roman" w:hAnsi="Times New Roman" w:cs="宋体"/>
          <w:bCs w:val="0"/>
          <w:szCs w:val="28"/>
        </w:rPr>
        <w:t>开标</w:t>
      </w:r>
      <w:r>
        <w:tab/>
      </w:r>
      <w:r>
        <w:fldChar w:fldCharType="begin"/>
      </w:r>
      <w:r>
        <w:instrText xml:space="preserve"> PAGEREF _Toc10946 </w:instrText>
      </w:r>
      <w:r>
        <w:fldChar w:fldCharType="separate"/>
      </w:r>
      <w:r>
        <w:t>23</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_Toc5337 </w:instrText>
      </w:r>
      <w:r>
        <w:rPr>
          <w:rFonts w:cs="宋体"/>
        </w:rPr>
        <w:fldChar w:fldCharType="separate"/>
      </w:r>
      <w:r>
        <w:rPr>
          <w:bCs w:val="0"/>
          <w:szCs w:val="28"/>
        </w:rPr>
        <w:t xml:space="preserve">5.1 </w:t>
      </w:r>
      <w:r>
        <w:rPr>
          <w:rFonts w:hint="eastAsia" w:cs="宋体"/>
          <w:bCs w:val="0"/>
          <w:szCs w:val="28"/>
        </w:rPr>
        <w:t>开标时间和地点</w:t>
      </w:r>
      <w:r>
        <w:tab/>
      </w:r>
      <w:r>
        <w:fldChar w:fldCharType="begin"/>
      </w:r>
      <w:r>
        <w:instrText xml:space="preserve"> PAGEREF _Toc5337 </w:instrText>
      </w:r>
      <w:r>
        <w:fldChar w:fldCharType="separate"/>
      </w:r>
      <w:r>
        <w:t>23</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_Toc23072 </w:instrText>
      </w:r>
      <w:r>
        <w:rPr>
          <w:rFonts w:cs="宋体"/>
        </w:rPr>
        <w:fldChar w:fldCharType="separate"/>
      </w:r>
      <w:r>
        <w:rPr>
          <w:bCs w:val="0"/>
          <w:szCs w:val="28"/>
        </w:rPr>
        <w:t xml:space="preserve">5.2 </w:t>
      </w:r>
      <w:r>
        <w:rPr>
          <w:rFonts w:hint="eastAsia" w:cs="宋体"/>
          <w:bCs w:val="0"/>
          <w:szCs w:val="28"/>
        </w:rPr>
        <w:t>开标程序</w:t>
      </w:r>
      <w:r>
        <w:tab/>
      </w:r>
      <w:r>
        <w:fldChar w:fldCharType="begin"/>
      </w:r>
      <w:r>
        <w:instrText xml:space="preserve"> PAGEREF _Toc23072 </w:instrText>
      </w:r>
      <w:r>
        <w:fldChar w:fldCharType="separate"/>
      </w:r>
      <w:r>
        <w:t>23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_Toc1496 </w:instrText>
      </w:r>
      <w:r>
        <w:rPr>
          <w:rFonts w:cs="宋体"/>
        </w:rPr>
        <w:fldChar w:fldCharType="separate"/>
      </w:r>
      <w:r>
        <w:rPr>
          <w:rFonts w:ascii="Times New Roman" w:hAnsi="Times New Roman" w:cs="宋体"/>
          <w:bCs w:val="0"/>
          <w:szCs w:val="28"/>
        </w:rPr>
        <w:t xml:space="preserve">5.3 </w:t>
      </w:r>
      <w:r>
        <w:rPr>
          <w:rFonts w:hint="eastAsia" w:ascii="Times New Roman" w:hAnsi="Times New Roman" w:cs="宋体"/>
          <w:bCs w:val="0"/>
          <w:szCs w:val="28"/>
        </w:rPr>
        <w:t>开标异议</w:t>
      </w:r>
      <w:r>
        <w:tab/>
      </w:r>
      <w:r>
        <w:fldChar w:fldCharType="begin"/>
      </w:r>
      <w:r>
        <w:instrText xml:space="preserve"> PAGEREF _Toc1496 </w:instrText>
      </w:r>
      <w:r>
        <w:fldChar w:fldCharType="separate"/>
      </w:r>
      <w:r>
        <w:t>24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_Toc15738 </w:instrText>
      </w:r>
      <w:r>
        <w:rPr>
          <w:rFonts w:cs="宋体"/>
        </w:rPr>
        <w:fldChar w:fldCharType="separate"/>
      </w:r>
      <w:r>
        <w:rPr>
          <w:rFonts w:ascii="Times New Roman" w:hAnsi="Times New Roman" w:cs="宋体"/>
          <w:bCs w:val="0"/>
          <w:szCs w:val="28"/>
        </w:rPr>
        <w:t xml:space="preserve">6. </w:t>
      </w:r>
      <w:r>
        <w:rPr>
          <w:rFonts w:hint="eastAsia" w:ascii="Times New Roman" w:hAnsi="Times New Roman" w:cs="宋体"/>
          <w:bCs w:val="0"/>
          <w:szCs w:val="28"/>
        </w:rPr>
        <w:t>评标</w:t>
      </w:r>
      <w:r>
        <w:tab/>
      </w:r>
      <w:r>
        <w:fldChar w:fldCharType="begin"/>
      </w:r>
      <w:r>
        <w:instrText xml:space="preserve"> PAGEREF _Toc15738 </w:instrText>
      </w:r>
      <w:r>
        <w:fldChar w:fldCharType="separate"/>
      </w:r>
      <w:r>
        <w:t>24</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_Toc7653 </w:instrText>
      </w:r>
      <w:r>
        <w:rPr>
          <w:rFonts w:cs="宋体"/>
        </w:rPr>
        <w:fldChar w:fldCharType="separate"/>
      </w:r>
      <w:r>
        <w:rPr>
          <w:bCs w:val="0"/>
          <w:szCs w:val="28"/>
        </w:rPr>
        <w:t>6.1</w:t>
      </w:r>
      <w:r>
        <w:rPr>
          <w:rFonts w:hint="eastAsia" w:cs="宋体"/>
          <w:bCs w:val="0"/>
          <w:szCs w:val="28"/>
        </w:rPr>
        <w:t>评标委员会</w:t>
      </w:r>
      <w:r>
        <w:tab/>
      </w:r>
      <w:r>
        <w:fldChar w:fldCharType="begin"/>
      </w:r>
      <w:r>
        <w:instrText xml:space="preserve"> PAGEREF _Toc7653 </w:instrText>
      </w:r>
      <w:r>
        <w:fldChar w:fldCharType="separate"/>
      </w:r>
      <w:r>
        <w:t>24</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_Toc32673 </w:instrText>
      </w:r>
      <w:r>
        <w:rPr>
          <w:rFonts w:cs="宋体"/>
        </w:rPr>
        <w:fldChar w:fldCharType="separate"/>
      </w:r>
      <w:r>
        <w:rPr>
          <w:bCs w:val="0"/>
          <w:szCs w:val="28"/>
        </w:rPr>
        <w:t xml:space="preserve">6.2 </w:t>
      </w:r>
      <w:r>
        <w:rPr>
          <w:rFonts w:hint="eastAsia" w:cs="宋体"/>
          <w:bCs w:val="0"/>
          <w:szCs w:val="28"/>
        </w:rPr>
        <w:t>评标原则</w:t>
      </w:r>
      <w:r>
        <w:tab/>
      </w:r>
      <w:r>
        <w:fldChar w:fldCharType="begin"/>
      </w:r>
      <w:r>
        <w:instrText xml:space="preserve"> PAGEREF _Toc32673 </w:instrText>
      </w:r>
      <w:r>
        <w:fldChar w:fldCharType="separate"/>
      </w:r>
      <w:r>
        <w:t>24</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_Toc18090 </w:instrText>
      </w:r>
      <w:r>
        <w:rPr>
          <w:rFonts w:cs="宋体"/>
        </w:rPr>
        <w:fldChar w:fldCharType="separate"/>
      </w:r>
      <w:r>
        <w:rPr>
          <w:bCs w:val="0"/>
          <w:szCs w:val="28"/>
        </w:rPr>
        <w:t xml:space="preserve">6. </w:t>
      </w:r>
      <w:r>
        <w:rPr>
          <w:rFonts w:hint="eastAsia" w:cs="宋体"/>
          <w:bCs w:val="0"/>
          <w:szCs w:val="28"/>
        </w:rPr>
        <w:t>评标</w:t>
      </w:r>
      <w:r>
        <w:tab/>
      </w:r>
      <w:r>
        <w:fldChar w:fldCharType="begin"/>
      </w:r>
      <w:r>
        <w:instrText xml:space="preserve"> PAGEREF _Toc18090 </w:instrText>
      </w:r>
      <w:r>
        <w:fldChar w:fldCharType="separate"/>
      </w:r>
      <w:r>
        <w:t>24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_Toc3397 </w:instrText>
      </w:r>
      <w:r>
        <w:rPr>
          <w:rFonts w:cs="宋体"/>
        </w:rPr>
        <w:fldChar w:fldCharType="separate"/>
      </w:r>
      <w:r>
        <w:rPr>
          <w:rFonts w:ascii="Times New Roman" w:hAnsi="Times New Roman" w:cs="宋体"/>
          <w:bCs w:val="0"/>
          <w:szCs w:val="28"/>
        </w:rPr>
        <w:t xml:space="preserve">7. </w:t>
      </w:r>
      <w:r>
        <w:rPr>
          <w:rFonts w:hint="eastAsia" w:ascii="Times New Roman" w:hAnsi="Times New Roman" w:cs="宋体"/>
          <w:bCs w:val="0"/>
          <w:szCs w:val="28"/>
        </w:rPr>
        <w:t>中标</w:t>
      </w:r>
      <w:r>
        <w:tab/>
      </w:r>
      <w:r>
        <w:fldChar w:fldCharType="begin"/>
      </w:r>
      <w:r>
        <w:instrText xml:space="preserve"> PAGEREF _Toc3397 </w:instrText>
      </w:r>
      <w:r>
        <w:fldChar w:fldCharType="separate"/>
      </w:r>
      <w:r>
        <w:t>24</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_Toc1278 </w:instrText>
      </w:r>
      <w:r>
        <w:rPr>
          <w:rFonts w:cs="宋体"/>
        </w:rPr>
        <w:fldChar w:fldCharType="separate"/>
      </w:r>
      <w:r>
        <w:rPr>
          <w:rFonts w:cs="宋体"/>
          <w:bCs w:val="0"/>
          <w:szCs w:val="28"/>
        </w:rPr>
        <w:t>7.1</w:t>
      </w:r>
      <w:r>
        <w:rPr>
          <w:rFonts w:hint="eastAsia" w:cs="宋体"/>
          <w:bCs w:val="0"/>
          <w:szCs w:val="28"/>
        </w:rPr>
        <w:t>公示</w:t>
      </w:r>
      <w:r>
        <w:tab/>
      </w:r>
      <w:r>
        <w:fldChar w:fldCharType="begin"/>
      </w:r>
      <w:r>
        <w:instrText xml:space="preserve"> PAGEREF _Toc1278 </w:instrText>
      </w:r>
      <w:r>
        <w:fldChar w:fldCharType="separate"/>
      </w:r>
      <w:r>
        <w:t>24</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_Toc7978 </w:instrText>
      </w:r>
      <w:r>
        <w:rPr>
          <w:rFonts w:cs="宋体"/>
        </w:rPr>
        <w:fldChar w:fldCharType="separate"/>
      </w:r>
      <w:r>
        <w:rPr>
          <w:rFonts w:cs="宋体"/>
          <w:bCs w:val="0"/>
          <w:szCs w:val="28"/>
        </w:rPr>
        <w:t>7.2</w:t>
      </w:r>
      <w:r>
        <w:rPr>
          <w:rFonts w:hint="eastAsia" w:cs="宋体"/>
          <w:bCs w:val="0"/>
          <w:szCs w:val="28"/>
        </w:rPr>
        <w:t>推荐中标人</w:t>
      </w:r>
      <w:r>
        <w:tab/>
      </w:r>
      <w:r>
        <w:fldChar w:fldCharType="begin"/>
      </w:r>
      <w:r>
        <w:instrText xml:space="preserve"> PAGEREF _Toc7978 </w:instrText>
      </w:r>
      <w:r>
        <w:fldChar w:fldCharType="separate"/>
      </w:r>
      <w:r>
        <w:t>25</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_Toc24783 </w:instrText>
      </w:r>
      <w:r>
        <w:rPr>
          <w:rFonts w:cs="宋体"/>
        </w:rPr>
        <w:fldChar w:fldCharType="separate"/>
      </w:r>
      <w:r>
        <w:rPr>
          <w:bCs w:val="0"/>
          <w:szCs w:val="28"/>
        </w:rPr>
        <w:t xml:space="preserve">7.3 </w:t>
      </w:r>
      <w:r>
        <w:rPr>
          <w:rFonts w:hint="eastAsia" w:cs="宋体"/>
          <w:bCs w:val="0"/>
          <w:szCs w:val="28"/>
        </w:rPr>
        <w:t>中标通知</w:t>
      </w:r>
      <w:r>
        <w:tab/>
      </w:r>
      <w:r>
        <w:fldChar w:fldCharType="begin"/>
      </w:r>
      <w:r>
        <w:instrText xml:space="preserve"> PAGEREF _Toc24783 </w:instrText>
      </w:r>
      <w:r>
        <w:fldChar w:fldCharType="separate"/>
      </w:r>
      <w:r>
        <w:t>25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_Toc28370 </w:instrText>
      </w:r>
      <w:r>
        <w:rPr>
          <w:rFonts w:cs="宋体"/>
        </w:rPr>
        <w:fldChar w:fldCharType="separate"/>
      </w:r>
      <w:r>
        <w:rPr>
          <w:rFonts w:ascii="Times New Roman" w:hAnsi="Times New Roman" w:cs="宋体"/>
          <w:bCs w:val="0"/>
          <w:szCs w:val="28"/>
        </w:rPr>
        <w:t xml:space="preserve">8. </w:t>
      </w:r>
      <w:r>
        <w:rPr>
          <w:rFonts w:hint="eastAsia" w:ascii="Times New Roman" w:hAnsi="Times New Roman" w:cs="宋体"/>
          <w:bCs w:val="0"/>
          <w:szCs w:val="28"/>
        </w:rPr>
        <w:t>合同授予</w:t>
      </w:r>
      <w:r>
        <w:tab/>
      </w:r>
      <w:r>
        <w:fldChar w:fldCharType="begin"/>
      </w:r>
      <w:r>
        <w:instrText xml:space="preserve"> PAGEREF _Toc28370 </w:instrText>
      </w:r>
      <w:r>
        <w:fldChar w:fldCharType="separate"/>
      </w:r>
      <w:r>
        <w:t>25</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_Toc420 </w:instrText>
      </w:r>
      <w:r>
        <w:rPr>
          <w:rFonts w:cs="宋体"/>
        </w:rPr>
        <w:fldChar w:fldCharType="separate"/>
      </w:r>
      <w:r>
        <w:rPr>
          <w:bCs w:val="0"/>
          <w:szCs w:val="28"/>
        </w:rPr>
        <w:t xml:space="preserve">8.1 </w:t>
      </w:r>
      <w:r>
        <w:rPr>
          <w:rFonts w:hint="eastAsia" w:cs="宋体"/>
          <w:bCs w:val="0"/>
          <w:szCs w:val="28"/>
        </w:rPr>
        <w:t>履约担保</w:t>
      </w:r>
      <w:r>
        <w:tab/>
      </w:r>
      <w:r>
        <w:fldChar w:fldCharType="begin"/>
      </w:r>
      <w:r>
        <w:instrText xml:space="preserve"> PAGEREF _Toc420 </w:instrText>
      </w:r>
      <w:r>
        <w:fldChar w:fldCharType="separate"/>
      </w:r>
      <w:r>
        <w:t>25</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_Toc12686 </w:instrText>
      </w:r>
      <w:r>
        <w:rPr>
          <w:rFonts w:cs="宋体"/>
        </w:rPr>
        <w:fldChar w:fldCharType="separate"/>
      </w:r>
      <w:r>
        <w:rPr>
          <w:bCs w:val="0"/>
          <w:szCs w:val="28"/>
        </w:rPr>
        <w:t xml:space="preserve">8.2 </w:t>
      </w:r>
      <w:r>
        <w:rPr>
          <w:rFonts w:hint="eastAsia" w:cs="宋体"/>
          <w:bCs w:val="0"/>
          <w:szCs w:val="28"/>
        </w:rPr>
        <w:t>签订合同</w:t>
      </w:r>
      <w:r>
        <w:tab/>
      </w:r>
      <w:r>
        <w:fldChar w:fldCharType="begin"/>
      </w:r>
      <w:r>
        <w:instrText xml:space="preserve"> PAGEREF _Toc12686 </w:instrText>
      </w:r>
      <w:r>
        <w:fldChar w:fldCharType="separate"/>
      </w:r>
      <w:r>
        <w:t>25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_Toc19426 </w:instrText>
      </w:r>
      <w:r>
        <w:rPr>
          <w:rFonts w:cs="宋体"/>
        </w:rPr>
        <w:fldChar w:fldCharType="separate"/>
      </w:r>
      <w:r>
        <w:rPr>
          <w:rFonts w:ascii="Times New Roman" w:hAnsi="Times New Roman" w:cs="宋体"/>
          <w:bCs w:val="0"/>
          <w:szCs w:val="28"/>
        </w:rPr>
        <w:t xml:space="preserve">9. </w:t>
      </w:r>
      <w:r>
        <w:rPr>
          <w:rFonts w:hint="eastAsia" w:ascii="Times New Roman" w:hAnsi="Times New Roman" w:cs="宋体"/>
          <w:bCs w:val="0"/>
          <w:szCs w:val="28"/>
        </w:rPr>
        <w:t>重新招标</w:t>
      </w:r>
      <w:r>
        <w:tab/>
      </w:r>
      <w:r>
        <w:fldChar w:fldCharType="begin"/>
      </w:r>
      <w:r>
        <w:instrText xml:space="preserve"> PAGEREF _Toc19426 </w:instrText>
      </w:r>
      <w:r>
        <w:fldChar w:fldCharType="separate"/>
      </w:r>
      <w:r>
        <w:t>25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_Toc5406 </w:instrText>
      </w:r>
      <w:r>
        <w:rPr>
          <w:rFonts w:cs="宋体"/>
        </w:rPr>
        <w:fldChar w:fldCharType="separate"/>
      </w:r>
      <w:r>
        <w:rPr>
          <w:rFonts w:ascii="Times New Roman" w:hAnsi="Times New Roman" w:cs="宋体"/>
          <w:bCs w:val="0"/>
          <w:szCs w:val="28"/>
        </w:rPr>
        <w:t xml:space="preserve">10. </w:t>
      </w:r>
      <w:r>
        <w:rPr>
          <w:rFonts w:hint="eastAsia" w:ascii="Times New Roman" w:hAnsi="Times New Roman" w:cs="宋体"/>
          <w:bCs w:val="0"/>
          <w:szCs w:val="28"/>
        </w:rPr>
        <w:t>纪律和监督</w:t>
      </w:r>
      <w:r>
        <w:tab/>
      </w:r>
      <w:r>
        <w:fldChar w:fldCharType="begin"/>
      </w:r>
      <w:r>
        <w:instrText xml:space="preserve"> PAGEREF _Toc5406 </w:instrText>
      </w:r>
      <w:r>
        <w:fldChar w:fldCharType="separate"/>
      </w:r>
      <w:r>
        <w:t>26</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_Toc28020 </w:instrText>
      </w:r>
      <w:r>
        <w:rPr>
          <w:rFonts w:cs="宋体"/>
        </w:rPr>
        <w:fldChar w:fldCharType="separate"/>
      </w:r>
      <w:r>
        <w:rPr>
          <w:bCs w:val="0"/>
          <w:szCs w:val="28"/>
        </w:rPr>
        <w:t xml:space="preserve">10.1 </w:t>
      </w:r>
      <w:r>
        <w:rPr>
          <w:rFonts w:hint="eastAsia" w:cs="宋体"/>
          <w:bCs w:val="0"/>
          <w:szCs w:val="28"/>
        </w:rPr>
        <w:t>对招标人的纪律要求</w:t>
      </w:r>
      <w:r>
        <w:tab/>
      </w:r>
      <w:r>
        <w:fldChar w:fldCharType="begin"/>
      </w:r>
      <w:r>
        <w:instrText xml:space="preserve"> PAGEREF _Toc28020 </w:instrText>
      </w:r>
      <w:r>
        <w:fldChar w:fldCharType="separate"/>
      </w:r>
      <w:r>
        <w:t>26</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_Toc31888 </w:instrText>
      </w:r>
      <w:r>
        <w:rPr>
          <w:rFonts w:cs="宋体"/>
        </w:rPr>
        <w:fldChar w:fldCharType="separate"/>
      </w:r>
      <w:r>
        <w:rPr>
          <w:bCs w:val="0"/>
          <w:szCs w:val="28"/>
        </w:rPr>
        <w:t xml:space="preserve">10.2 </w:t>
      </w:r>
      <w:r>
        <w:rPr>
          <w:rFonts w:hint="eastAsia" w:cs="宋体"/>
          <w:bCs w:val="0"/>
          <w:szCs w:val="28"/>
        </w:rPr>
        <w:t>对投标人的纪律要求</w:t>
      </w:r>
      <w:r>
        <w:tab/>
      </w:r>
      <w:r>
        <w:fldChar w:fldCharType="begin"/>
      </w:r>
      <w:r>
        <w:instrText xml:space="preserve"> PAGEREF _Toc31888 </w:instrText>
      </w:r>
      <w:r>
        <w:fldChar w:fldCharType="separate"/>
      </w:r>
      <w:r>
        <w:t>26</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_Toc19698 </w:instrText>
      </w:r>
      <w:r>
        <w:rPr>
          <w:rFonts w:cs="宋体"/>
        </w:rPr>
        <w:fldChar w:fldCharType="separate"/>
      </w:r>
      <w:r>
        <w:rPr>
          <w:bCs w:val="0"/>
          <w:szCs w:val="28"/>
        </w:rPr>
        <w:t xml:space="preserve">10.3 </w:t>
      </w:r>
      <w:r>
        <w:rPr>
          <w:rFonts w:hint="eastAsia" w:cs="宋体"/>
          <w:bCs w:val="0"/>
          <w:szCs w:val="28"/>
        </w:rPr>
        <w:t>对评标委员会成员的纪律要求</w:t>
      </w:r>
      <w:r>
        <w:tab/>
      </w:r>
      <w:r>
        <w:fldChar w:fldCharType="begin"/>
      </w:r>
      <w:r>
        <w:instrText xml:space="preserve"> PAGEREF _Toc19698 </w:instrText>
      </w:r>
      <w:r>
        <w:fldChar w:fldCharType="separate"/>
      </w:r>
      <w:r>
        <w:t>26</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_Toc8608 </w:instrText>
      </w:r>
      <w:r>
        <w:rPr>
          <w:rFonts w:cs="宋体"/>
        </w:rPr>
        <w:fldChar w:fldCharType="separate"/>
      </w:r>
      <w:r>
        <w:rPr>
          <w:bCs w:val="0"/>
          <w:szCs w:val="28"/>
        </w:rPr>
        <w:t xml:space="preserve">10.4 </w:t>
      </w:r>
      <w:r>
        <w:rPr>
          <w:rFonts w:hint="eastAsia" w:cs="宋体"/>
          <w:bCs w:val="0"/>
          <w:szCs w:val="28"/>
        </w:rPr>
        <w:t>对与评标活动有关的工作人员的纪律要求</w:t>
      </w:r>
      <w:r>
        <w:tab/>
      </w:r>
      <w:r>
        <w:fldChar w:fldCharType="begin"/>
      </w:r>
      <w:r>
        <w:instrText xml:space="preserve"> PAGEREF _Toc8608 </w:instrText>
      </w:r>
      <w:r>
        <w:fldChar w:fldCharType="separate"/>
      </w:r>
      <w:r>
        <w:t>26</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_Toc14088 </w:instrText>
      </w:r>
      <w:r>
        <w:rPr>
          <w:rFonts w:cs="宋体"/>
        </w:rPr>
        <w:fldChar w:fldCharType="separate"/>
      </w:r>
      <w:r>
        <w:rPr>
          <w:bCs w:val="0"/>
          <w:szCs w:val="28"/>
        </w:rPr>
        <w:t xml:space="preserve">10.5 </w:t>
      </w:r>
      <w:r>
        <w:rPr>
          <w:rFonts w:hint="eastAsia" w:cs="宋体"/>
          <w:bCs w:val="0"/>
          <w:szCs w:val="28"/>
        </w:rPr>
        <w:t>投诉</w:t>
      </w:r>
      <w:r>
        <w:tab/>
      </w:r>
      <w:r>
        <w:fldChar w:fldCharType="begin"/>
      </w:r>
      <w:r>
        <w:instrText xml:space="preserve"> PAGEREF _Toc14088 </w:instrText>
      </w:r>
      <w:r>
        <w:fldChar w:fldCharType="separate"/>
      </w:r>
      <w:r>
        <w:t>26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_Toc19881 </w:instrText>
      </w:r>
      <w:r>
        <w:rPr>
          <w:rFonts w:cs="宋体"/>
        </w:rPr>
        <w:fldChar w:fldCharType="separate"/>
      </w:r>
      <w:r>
        <w:rPr>
          <w:rFonts w:ascii="Times New Roman" w:hAnsi="Times New Roman" w:cs="宋体"/>
          <w:bCs w:val="0"/>
          <w:szCs w:val="28"/>
        </w:rPr>
        <w:t>11.</w:t>
      </w:r>
      <w:r>
        <w:rPr>
          <w:rFonts w:hint="eastAsia" w:ascii="Times New Roman" w:hAnsi="Times New Roman" w:cs="宋体"/>
          <w:bCs w:val="0"/>
          <w:szCs w:val="28"/>
        </w:rPr>
        <w:t>需要补充的其他内容</w:t>
      </w:r>
      <w:r>
        <w:tab/>
      </w:r>
      <w:r>
        <w:fldChar w:fldCharType="begin"/>
      </w:r>
      <w:r>
        <w:instrText xml:space="preserve"> PAGEREF _Toc19881 </w:instrText>
      </w:r>
      <w:r>
        <w:fldChar w:fldCharType="separate"/>
      </w:r>
      <w:r>
        <w:t>26</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_Toc4525 </w:instrText>
      </w:r>
      <w:r>
        <w:rPr>
          <w:rFonts w:cs="宋体"/>
        </w:rPr>
        <w:fldChar w:fldCharType="separate"/>
      </w:r>
      <w:r>
        <w:rPr>
          <w:rFonts w:hint="eastAsia" w:cs="宋体"/>
          <w:bCs w:val="0"/>
          <w:szCs w:val="28"/>
        </w:rPr>
        <w:t>附件一：开标记录表</w:t>
      </w:r>
      <w:r>
        <w:tab/>
      </w:r>
      <w:r>
        <w:fldChar w:fldCharType="begin"/>
      </w:r>
      <w:r>
        <w:instrText xml:space="preserve"> PAGEREF _Toc4525 </w:instrText>
      </w:r>
      <w:r>
        <w:fldChar w:fldCharType="separate"/>
      </w:r>
      <w:r>
        <w:t>27</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_Toc18589 </w:instrText>
      </w:r>
      <w:r>
        <w:rPr>
          <w:rFonts w:cs="宋体"/>
        </w:rPr>
        <w:fldChar w:fldCharType="separate"/>
      </w:r>
      <w:r>
        <w:rPr>
          <w:rFonts w:hint="eastAsia" w:cs="宋体"/>
          <w:bCs w:val="0"/>
          <w:szCs w:val="28"/>
        </w:rPr>
        <w:t>附件二：问题澄清通知</w:t>
      </w:r>
      <w:r>
        <w:tab/>
      </w:r>
      <w:r>
        <w:fldChar w:fldCharType="begin"/>
      </w:r>
      <w:r>
        <w:instrText xml:space="preserve"> PAGEREF _Toc18589 </w:instrText>
      </w:r>
      <w:r>
        <w:fldChar w:fldCharType="separate"/>
      </w:r>
      <w:r>
        <w:t>28</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_Toc2762 </w:instrText>
      </w:r>
      <w:r>
        <w:rPr>
          <w:rFonts w:cs="宋体"/>
        </w:rPr>
        <w:fldChar w:fldCharType="separate"/>
      </w:r>
      <w:r>
        <w:rPr>
          <w:rFonts w:hint="eastAsia" w:cs="宋体"/>
          <w:bCs w:val="0"/>
          <w:szCs w:val="28"/>
        </w:rPr>
        <w:t>附件三：问题的澄清</w:t>
      </w:r>
      <w:r>
        <w:tab/>
      </w:r>
      <w:r>
        <w:fldChar w:fldCharType="begin"/>
      </w:r>
      <w:r>
        <w:instrText xml:space="preserve"> PAGEREF _Toc2762 </w:instrText>
      </w:r>
      <w:r>
        <w:fldChar w:fldCharType="separate"/>
      </w:r>
      <w:r>
        <w:t>29</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_Toc32630 </w:instrText>
      </w:r>
      <w:r>
        <w:rPr>
          <w:rFonts w:cs="宋体"/>
        </w:rPr>
        <w:fldChar w:fldCharType="separate"/>
      </w:r>
      <w:r>
        <w:rPr>
          <w:rFonts w:hint="eastAsia" w:cs="宋体"/>
          <w:bCs w:val="0"/>
          <w:szCs w:val="28"/>
        </w:rPr>
        <w:t>附件四：中标通知书</w:t>
      </w:r>
      <w:r>
        <w:tab/>
      </w:r>
      <w:r>
        <w:fldChar w:fldCharType="begin"/>
      </w:r>
      <w:r>
        <w:instrText xml:space="preserve"> PAGEREF _Toc32630 </w:instrText>
      </w:r>
      <w:r>
        <w:fldChar w:fldCharType="separate"/>
      </w:r>
      <w:r>
        <w:t>30</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_Toc24387 </w:instrText>
      </w:r>
      <w:r>
        <w:rPr>
          <w:rFonts w:cs="宋体"/>
        </w:rPr>
        <w:fldChar w:fldCharType="separate"/>
      </w:r>
      <w:r>
        <w:rPr>
          <w:rFonts w:hint="eastAsia" w:cs="宋体"/>
          <w:bCs w:val="0"/>
          <w:szCs w:val="28"/>
        </w:rPr>
        <w:t>附件五：中标结果通知书</w:t>
      </w:r>
      <w:r>
        <w:tab/>
      </w:r>
      <w:r>
        <w:fldChar w:fldCharType="begin"/>
      </w:r>
      <w:r>
        <w:instrText xml:space="preserve"> PAGEREF _Toc24387 </w:instrText>
      </w:r>
      <w:r>
        <w:fldChar w:fldCharType="separate"/>
      </w:r>
      <w:r>
        <w:t>31</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_Toc30747 </w:instrText>
      </w:r>
      <w:r>
        <w:rPr>
          <w:rFonts w:cs="宋体"/>
        </w:rPr>
        <w:fldChar w:fldCharType="separate"/>
      </w:r>
      <w:r>
        <w:rPr>
          <w:rFonts w:hint="eastAsia" w:cs="宋体"/>
          <w:bCs w:val="0"/>
          <w:szCs w:val="28"/>
        </w:rPr>
        <w:t>附件六：确认通知</w:t>
      </w:r>
      <w:r>
        <w:tab/>
      </w:r>
      <w:r>
        <w:fldChar w:fldCharType="begin"/>
      </w:r>
      <w:r>
        <w:instrText xml:space="preserve"> PAGEREF _Toc30747 </w:instrText>
      </w:r>
      <w:r>
        <w:fldChar w:fldCharType="separate"/>
      </w:r>
      <w:r>
        <w:t>32</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_Toc16718 </w:instrText>
      </w:r>
      <w:r>
        <w:rPr>
          <w:rFonts w:cs="宋体"/>
        </w:rPr>
        <w:fldChar w:fldCharType="separate"/>
      </w:r>
      <w:r>
        <w:rPr>
          <w:rFonts w:hint="eastAsia"/>
          <w:szCs w:val="28"/>
        </w:rPr>
        <w:t>附件七：备选投标方案编制要求（不接受）</w:t>
      </w:r>
      <w:r>
        <w:tab/>
      </w:r>
      <w:r>
        <w:fldChar w:fldCharType="begin"/>
      </w:r>
      <w:r>
        <w:instrText xml:space="preserve"> PAGEREF _Toc16718 </w:instrText>
      </w:r>
      <w:r>
        <w:fldChar w:fldCharType="separate"/>
      </w:r>
      <w:r>
        <w:t>33</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_Toc25990 </w:instrText>
      </w:r>
      <w:r>
        <w:rPr>
          <w:rFonts w:cs="宋体"/>
        </w:rPr>
        <w:fldChar w:fldCharType="separate"/>
      </w:r>
      <w:r>
        <w:rPr>
          <w:rFonts w:hint="eastAsia" w:cs="宋体"/>
          <w:bCs w:val="0"/>
          <w:szCs w:val="28"/>
        </w:rPr>
        <w:t>附件八：投标文件电子版编制及报送要求</w:t>
      </w:r>
      <w:r>
        <w:tab/>
      </w:r>
      <w:r>
        <w:fldChar w:fldCharType="begin"/>
      </w:r>
      <w:r>
        <w:instrText xml:space="preserve"> PAGEREF _Toc25990 </w:instrText>
      </w:r>
      <w:r>
        <w:fldChar w:fldCharType="separate"/>
      </w:r>
      <w:r>
        <w:t>34</w:t>
      </w:r>
      <w:r>
        <w:fldChar w:fldCharType="end"/>
      </w:r>
      <w:r>
        <w:rPr>
          <w:rFonts w:cs="宋体"/>
          <w:color w:val="auto"/>
        </w:rPr>
        <w:fldChar w:fldCharType="end"/>
      </w:r>
    </w:p>
    <w:p>
      <w:pPr>
        <w:pStyle w:val="7"/>
        <w:tabs>
          <w:tab w:val="right" w:leader="dot" w:pos="9070"/>
          <w:tab w:val="clear" w:pos="9060"/>
        </w:tabs>
      </w:pPr>
      <w:r>
        <w:rPr>
          <w:rFonts w:cs="宋体"/>
          <w:color w:val="auto"/>
        </w:rPr>
        <w:fldChar w:fldCharType="begin"/>
      </w:r>
      <w:r>
        <w:rPr>
          <w:rFonts w:cs="宋体"/>
        </w:rPr>
        <w:instrText xml:space="preserve"> HYPERLINK \l _Toc10042 </w:instrText>
      </w:r>
      <w:r>
        <w:rPr>
          <w:rFonts w:cs="宋体"/>
        </w:rPr>
        <w:fldChar w:fldCharType="separate"/>
      </w:r>
      <w:r>
        <w:rPr>
          <w:rFonts w:hint="eastAsia"/>
          <w:bCs/>
          <w:szCs w:val="28"/>
        </w:rPr>
        <w:t>附件九：最高投标限价明细</w:t>
      </w:r>
      <w:r>
        <w:tab/>
      </w:r>
      <w:r>
        <w:fldChar w:fldCharType="begin"/>
      </w:r>
      <w:r>
        <w:instrText xml:space="preserve"> PAGEREF _Toc10042 </w:instrText>
      </w:r>
      <w:r>
        <w:fldChar w:fldCharType="separate"/>
      </w:r>
      <w:r>
        <w:t>35</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_Toc11511 </w:instrText>
      </w:r>
      <w:r>
        <w:rPr>
          <w:rFonts w:cs="宋体"/>
        </w:rPr>
        <w:fldChar w:fldCharType="separate"/>
      </w:r>
      <w:r>
        <w:rPr>
          <w:rFonts w:ascii="黑体" w:eastAsia="黑体" w:cs="Times New Roman"/>
          <w:kern w:val="44"/>
          <w:szCs w:val="72"/>
        </w:rPr>
        <w:t xml:space="preserve">第三章 </w:t>
      </w:r>
      <w:r>
        <w:rPr>
          <w:rFonts w:hint="eastAsia" w:ascii="黑体" w:eastAsia="黑体" w:cs="黑体"/>
          <w:kern w:val="44"/>
          <w:szCs w:val="72"/>
        </w:rPr>
        <w:t>评标办法</w:t>
      </w:r>
      <w:r>
        <w:tab/>
      </w:r>
      <w:r>
        <w:fldChar w:fldCharType="begin"/>
      </w:r>
      <w:r>
        <w:instrText xml:space="preserve"> PAGEREF _Toc11511 </w:instrText>
      </w:r>
      <w:r>
        <w:fldChar w:fldCharType="separate"/>
      </w:r>
      <w:r>
        <w:t>36</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_Toc31076 </w:instrText>
      </w:r>
      <w:r>
        <w:rPr>
          <w:rFonts w:cs="宋体"/>
        </w:rPr>
        <w:fldChar w:fldCharType="separate"/>
      </w:r>
      <w:r>
        <w:rPr>
          <w:rFonts w:hint="eastAsia" w:ascii="黑体" w:eastAsia="黑体" w:cs="黑体"/>
          <w:kern w:val="44"/>
          <w:szCs w:val="32"/>
        </w:rPr>
        <w:t>（综合评估法）</w:t>
      </w:r>
      <w:r>
        <w:tab/>
      </w:r>
      <w:r>
        <w:fldChar w:fldCharType="begin"/>
      </w:r>
      <w:r>
        <w:instrText xml:space="preserve"> PAGEREF _Toc31076 </w:instrText>
      </w:r>
      <w:r>
        <w:fldChar w:fldCharType="separate"/>
      </w:r>
      <w:r>
        <w:t>36</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_Toc164 </w:instrText>
      </w:r>
      <w:r>
        <w:rPr>
          <w:rFonts w:cs="宋体"/>
        </w:rPr>
        <w:fldChar w:fldCharType="separate"/>
      </w:r>
      <w:r>
        <w:rPr>
          <w:rFonts w:hint="eastAsia" w:ascii="黑体" w:eastAsia="黑体" w:cs="黑体"/>
          <w:bCs w:val="0"/>
          <w:szCs w:val="32"/>
        </w:rPr>
        <w:t>一、评标办法前附表</w:t>
      </w:r>
      <w:r>
        <w:tab/>
      </w:r>
      <w:r>
        <w:fldChar w:fldCharType="begin"/>
      </w:r>
      <w:r>
        <w:instrText xml:space="preserve"> PAGEREF _Toc164 </w:instrText>
      </w:r>
      <w:r>
        <w:fldChar w:fldCharType="separate"/>
      </w:r>
      <w:r>
        <w:t>36</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_Toc21755 </w:instrText>
      </w:r>
      <w:r>
        <w:rPr>
          <w:rFonts w:cs="宋体"/>
        </w:rPr>
        <w:fldChar w:fldCharType="separate"/>
      </w:r>
      <w:r>
        <w:rPr>
          <w:rFonts w:hint="eastAsia" w:ascii="黑体" w:eastAsia="黑体" w:cs="黑体"/>
          <w:bCs w:val="0"/>
          <w:szCs w:val="32"/>
        </w:rPr>
        <w:t>二、评标办法正文部分</w:t>
      </w:r>
      <w:r>
        <w:tab/>
      </w:r>
      <w:r>
        <w:fldChar w:fldCharType="begin"/>
      </w:r>
      <w:r>
        <w:instrText xml:space="preserve"> PAGEREF _Toc21755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_Toc19104 </w:instrText>
      </w:r>
      <w:r>
        <w:rPr>
          <w:rFonts w:cs="宋体"/>
        </w:rPr>
        <w:fldChar w:fldCharType="separate"/>
      </w:r>
      <w:r>
        <w:rPr>
          <w:rFonts w:ascii="黑体"/>
          <w:bCs w:val="0"/>
          <w:szCs w:val="28"/>
        </w:rPr>
        <w:t xml:space="preserve">1. </w:t>
      </w:r>
      <w:r>
        <w:rPr>
          <w:rFonts w:hint="eastAsia" w:ascii="黑体"/>
          <w:bCs w:val="0"/>
          <w:szCs w:val="28"/>
        </w:rPr>
        <w:t>评标方法</w:t>
      </w:r>
      <w:r>
        <w:tab/>
      </w:r>
      <w:r>
        <w:fldChar w:fldCharType="begin"/>
      </w:r>
      <w:r>
        <w:instrText xml:space="preserve"> PAGEREF _Toc19104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_Toc16099 </w:instrText>
      </w:r>
      <w:r>
        <w:rPr>
          <w:rFonts w:cs="宋体"/>
        </w:rPr>
        <w:fldChar w:fldCharType="separate"/>
      </w:r>
      <w:r>
        <w:rPr>
          <w:rFonts w:ascii="Times New Roman" w:hAnsi="Times New Roman" w:cs="宋体"/>
          <w:bCs w:val="0"/>
          <w:szCs w:val="28"/>
        </w:rPr>
        <w:t xml:space="preserve">1.1 </w:t>
      </w:r>
      <w:r>
        <w:rPr>
          <w:rFonts w:hint="eastAsia" w:ascii="Times New Roman" w:hAnsi="Times New Roman" w:cs="宋体"/>
          <w:bCs w:val="0"/>
          <w:szCs w:val="28"/>
        </w:rPr>
        <w:t>评标方法</w:t>
      </w:r>
      <w:r>
        <w:tab/>
      </w:r>
      <w:r>
        <w:fldChar w:fldCharType="begin"/>
      </w:r>
      <w:r>
        <w:instrText xml:space="preserve"> PAGEREF _Toc16099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_Toc6897 </w:instrText>
      </w:r>
      <w:r>
        <w:rPr>
          <w:rFonts w:cs="宋体"/>
        </w:rPr>
        <w:fldChar w:fldCharType="separate"/>
      </w:r>
      <w:r>
        <w:rPr>
          <w:rFonts w:ascii="Times New Roman" w:hAnsi="Times New Roman" w:cs="宋体"/>
          <w:bCs w:val="0"/>
          <w:szCs w:val="28"/>
        </w:rPr>
        <w:t xml:space="preserve">1.2 </w:t>
      </w:r>
      <w:r>
        <w:rPr>
          <w:rFonts w:hint="eastAsia" w:ascii="Times New Roman" w:hAnsi="Times New Roman" w:cs="宋体"/>
          <w:bCs w:val="0"/>
          <w:szCs w:val="28"/>
        </w:rPr>
        <w:t>有效投标报价范围</w:t>
      </w:r>
      <w:r>
        <w:tab/>
      </w:r>
      <w:r>
        <w:fldChar w:fldCharType="begin"/>
      </w:r>
      <w:r>
        <w:instrText xml:space="preserve"> PAGEREF _Toc6897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_Toc29428 </w:instrText>
      </w:r>
      <w:r>
        <w:rPr>
          <w:rFonts w:cs="宋体"/>
        </w:rPr>
        <w:fldChar w:fldCharType="separate"/>
      </w:r>
      <w:r>
        <w:rPr>
          <w:rFonts w:ascii="Times New Roman" w:hAnsi="Times New Roman" w:cs="宋体"/>
          <w:bCs w:val="0"/>
          <w:szCs w:val="28"/>
        </w:rPr>
        <w:t xml:space="preserve">1.3 </w:t>
      </w:r>
      <w:r>
        <w:rPr>
          <w:rFonts w:hint="eastAsia" w:ascii="Times New Roman" w:hAnsi="Times New Roman" w:cs="宋体"/>
          <w:bCs w:val="0"/>
          <w:szCs w:val="28"/>
        </w:rPr>
        <w:t>评标程序</w:t>
      </w:r>
      <w:r>
        <w:tab/>
      </w:r>
      <w:r>
        <w:fldChar w:fldCharType="begin"/>
      </w:r>
      <w:r>
        <w:instrText xml:space="preserve"> PAGEREF _Toc29428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_Toc8784 </w:instrText>
      </w:r>
      <w:r>
        <w:rPr>
          <w:rFonts w:cs="宋体"/>
        </w:rPr>
        <w:fldChar w:fldCharType="separate"/>
      </w:r>
      <w:r>
        <w:rPr>
          <w:rFonts w:ascii="黑体"/>
          <w:bCs w:val="0"/>
          <w:szCs w:val="28"/>
        </w:rPr>
        <w:t xml:space="preserve">2. </w:t>
      </w:r>
      <w:r>
        <w:rPr>
          <w:rFonts w:hint="eastAsia" w:ascii="黑体"/>
          <w:bCs w:val="0"/>
          <w:szCs w:val="28"/>
        </w:rPr>
        <w:t>评审标准</w:t>
      </w:r>
      <w:r>
        <w:tab/>
      </w:r>
      <w:r>
        <w:fldChar w:fldCharType="begin"/>
      </w:r>
      <w:r>
        <w:instrText xml:space="preserve"> PAGEREF _Toc8784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_Toc14909 </w:instrText>
      </w:r>
      <w:r>
        <w:rPr>
          <w:rFonts w:cs="宋体"/>
        </w:rPr>
        <w:fldChar w:fldCharType="separate"/>
      </w:r>
      <w:r>
        <w:rPr>
          <w:rFonts w:ascii="Times New Roman" w:hAnsi="Times New Roman" w:cs="宋体"/>
          <w:bCs w:val="0"/>
          <w:szCs w:val="28"/>
        </w:rPr>
        <w:t xml:space="preserve">2.1 </w:t>
      </w:r>
      <w:r>
        <w:rPr>
          <w:rFonts w:hint="eastAsia" w:ascii="Times New Roman" w:hAnsi="Times New Roman" w:cs="宋体"/>
          <w:bCs w:val="0"/>
          <w:szCs w:val="28"/>
        </w:rPr>
        <w:t>初步评审标准</w:t>
      </w:r>
      <w:r>
        <w:tab/>
      </w:r>
      <w:r>
        <w:fldChar w:fldCharType="begin"/>
      </w:r>
      <w:r>
        <w:instrText xml:space="preserve"> PAGEREF _Toc14909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_Toc26697 </w:instrText>
      </w:r>
      <w:r>
        <w:rPr>
          <w:rFonts w:cs="宋体"/>
        </w:rPr>
        <w:fldChar w:fldCharType="separate"/>
      </w:r>
      <w:r>
        <w:rPr>
          <w:rFonts w:ascii="Times New Roman" w:hAnsi="Times New Roman" w:cs="宋体"/>
          <w:bCs w:val="0"/>
          <w:szCs w:val="28"/>
        </w:rPr>
        <w:t xml:space="preserve">2.2 </w:t>
      </w:r>
      <w:r>
        <w:rPr>
          <w:rFonts w:hint="eastAsia" w:ascii="Times New Roman" w:hAnsi="Times New Roman" w:cs="宋体"/>
          <w:bCs w:val="0"/>
          <w:szCs w:val="28"/>
        </w:rPr>
        <w:t>详细评审分值构成与评分标准</w:t>
      </w:r>
      <w:r>
        <w:tab/>
      </w:r>
      <w:r>
        <w:fldChar w:fldCharType="begin"/>
      </w:r>
      <w:r>
        <w:instrText xml:space="preserve"> PAGEREF _Toc26697 </w:instrText>
      </w:r>
      <w:r>
        <w:fldChar w:fldCharType="separate"/>
      </w:r>
      <w:r>
        <w:t>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_Toc9714 </w:instrText>
      </w:r>
      <w:r>
        <w:rPr>
          <w:rFonts w:cs="宋体"/>
        </w:rPr>
        <w:fldChar w:fldCharType="separate"/>
      </w:r>
      <w:r>
        <w:rPr>
          <w:rFonts w:ascii="黑体"/>
          <w:bCs w:val="0"/>
          <w:szCs w:val="28"/>
        </w:rPr>
        <w:t xml:space="preserve">3. </w:t>
      </w:r>
      <w:r>
        <w:rPr>
          <w:rFonts w:hint="eastAsia" w:ascii="黑体"/>
          <w:bCs w:val="0"/>
          <w:szCs w:val="28"/>
        </w:rPr>
        <w:t>评标程序</w:t>
      </w:r>
      <w:r>
        <w:tab/>
      </w:r>
      <w:r>
        <w:fldChar w:fldCharType="begin"/>
      </w:r>
      <w:r>
        <w:instrText xml:space="preserve"> PAGEREF _Toc9714 </w:instrText>
      </w:r>
      <w:r>
        <w:fldChar w:fldCharType="separate"/>
      </w:r>
      <w:r>
        <w:t>41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_Toc24511 </w:instrText>
      </w:r>
      <w:r>
        <w:rPr>
          <w:rFonts w:cs="宋体"/>
        </w:rPr>
        <w:fldChar w:fldCharType="separate"/>
      </w:r>
      <w:r>
        <w:rPr>
          <w:rFonts w:ascii="Times New Roman" w:hAnsi="Times New Roman" w:cs="宋体"/>
          <w:bCs w:val="0"/>
          <w:szCs w:val="28"/>
        </w:rPr>
        <w:t>3.1</w:t>
      </w:r>
      <w:r>
        <w:rPr>
          <w:rFonts w:hint="eastAsia" w:ascii="Times New Roman" w:hAnsi="Times New Roman" w:cs="宋体"/>
          <w:bCs w:val="0"/>
          <w:szCs w:val="28"/>
        </w:rPr>
        <w:t>评标准备</w:t>
      </w:r>
      <w:r>
        <w:tab/>
      </w:r>
      <w:r>
        <w:fldChar w:fldCharType="begin"/>
      </w:r>
      <w:r>
        <w:instrText xml:space="preserve"> PAGEREF _Toc24511 </w:instrText>
      </w:r>
      <w:r>
        <w:fldChar w:fldCharType="separate"/>
      </w:r>
      <w:r>
        <w:t>41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_Toc18539 </w:instrText>
      </w:r>
      <w:r>
        <w:rPr>
          <w:rFonts w:cs="宋体"/>
        </w:rPr>
        <w:fldChar w:fldCharType="separate"/>
      </w:r>
      <w:r>
        <w:rPr>
          <w:rFonts w:ascii="Times New Roman" w:hAnsi="Times New Roman" w:cs="宋体"/>
          <w:bCs w:val="0"/>
          <w:szCs w:val="28"/>
        </w:rPr>
        <w:t>3.2</w:t>
      </w:r>
      <w:r>
        <w:rPr>
          <w:rFonts w:hint="eastAsia" w:ascii="Times New Roman" w:hAnsi="Times New Roman" w:cs="宋体"/>
          <w:bCs w:val="0"/>
          <w:szCs w:val="28"/>
        </w:rPr>
        <w:t>初步评审</w:t>
      </w:r>
      <w:r>
        <w:tab/>
      </w:r>
      <w:r>
        <w:fldChar w:fldCharType="begin"/>
      </w:r>
      <w:r>
        <w:instrText xml:space="preserve"> PAGEREF _Toc18539 </w:instrText>
      </w:r>
      <w:r>
        <w:fldChar w:fldCharType="separate"/>
      </w:r>
      <w:r>
        <w:t>42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_Toc16599 </w:instrText>
      </w:r>
      <w:r>
        <w:rPr>
          <w:rFonts w:cs="宋体"/>
        </w:rPr>
        <w:fldChar w:fldCharType="separate"/>
      </w:r>
      <w:r>
        <w:rPr>
          <w:rFonts w:ascii="Times New Roman" w:hAnsi="Times New Roman" w:cs="宋体"/>
          <w:bCs w:val="0"/>
          <w:szCs w:val="28"/>
        </w:rPr>
        <w:t xml:space="preserve">3.3 </w:t>
      </w:r>
      <w:r>
        <w:rPr>
          <w:rFonts w:hint="eastAsia" w:ascii="Times New Roman" w:hAnsi="Times New Roman" w:cs="宋体"/>
          <w:bCs w:val="0"/>
          <w:szCs w:val="28"/>
        </w:rPr>
        <w:t>详细评审</w:t>
      </w:r>
      <w:r>
        <w:tab/>
      </w:r>
      <w:r>
        <w:fldChar w:fldCharType="begin"/>
      </w:r>
      <w:r>
        <w:instrText xml:space="preserve"> PAGEREF _Toc16599 </w:instrText>
      </w:r>
      <w:r>
        <w:fldChar w:fldCharType="separate"/>
      </w:r>
      <w:r>
        <w:t>43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_Toc8757 </w:instrText>
      </w:r>
      <w:r>
        <w:rPr>
          <w:rFonts w:cs="宋体"/>
        </w:rPr>
        <w:fldChar w:fldCharType="separate"/>
      </w:r>
      <w:r>
        <w:rPr>
          <w:rFonts w:ascii="Times New Roman" w:hAnsi="Times New Roman" w:cs="宋体"/>
          <w:bCs w:val="0"/>
          <w:szCs w:val="28"/>
        </w:rPr>
        <w:t xml:space="preserve">3.4 </w:t>
      </w:r>
      <w:r>
        <w:rPr>
          <w:rFonts w:hint="eastAsia" w:ascii="Times New Roman" w:hAnsi="Times New Roman" w:cs="宋体"/>
          <w:bCs w:val="0"/>
          <w:szCs w:val="28"/>
        </w:rPr>
        <w:t>澄清</w:t>
      </w:r>
      <w:r>
        <w:tab/>
      </w:r>
      <w:r>
        <w:fldChar w:fldCharType="begin"/>
      </w:r>
      <w:r>
        <w:instrText xml:space="preserve"> PAGEREF _Toc8757 </w:instrText>
      </w:r>
      <w:r>
        <w:fldChar w:fldCharType="separate"/>
      </w:r>
      <w:r>
        <w:t>45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_Toc14442 </w:instrText>
      </w:r>
      <w:r>
        <w:rPr>
          <w:rFonts w:cs="宋体"/>
        </w:rPr>
        <w:fldChar w:fldCharType="separate"/>
      </w:r>
      <w:r>
        <w:rPr>
          <w:rFonts w:ascii="Times New Roman" w:hAnsi="Times New Roman" w:cs="宋体"/>
          <w:bCs w:val="0"/>
          <w:szCs w:val="28"/>
        </w:rPr>
        <w:t xml:space="preserve">3.5 </w:t>
      </w:r>
      <w:r>
        <w:rPr>
          <w:rFonts w:hint="eastAsia" w:ascii="Times New Roman" w:hAnsi="Times New Roman" w:cs="宋体"/>
          <w:bCs w:val="0"/>
          <w:szCs w:val="28"/>
        </w:rPr>
        <w:t>汇总评分结果并推荐中标候选人</w:t>
      </w:r>
      <w:r>
        <w:tab/>
      </w:r>
      <w:r>
        <w:fldChar w:fldCharType="begin"/>
      </w:r>
      <w:r>
        <w:instrText xml:space="preserve"> PAGEREF _Toc14442 </w:instrText>
      </w:r>
      <w:r>
        <w:fldChar w:fldCharType="separate"/>
      </w:r>
      <w:r>
        <w:t>46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_Toc14418 </w:instrText>
      </w:r>
      <w:r>
        <w:rPr>
          <w:rFonts w:cs="宋体"/>
        </w:rPr>
        <w:fldChar w:fldCharType="separate"/>
      </w:r>
      <w:r>
        <w:rPr>
          <w:rFonts w:ascii="Times New Roman" w:hAnsi="Times New Roman" w:cs="宋体"/>
          <w:bCs w:val="0"/>
          <w:szCs w:val="28"/>
        </w:rPr>
        <w:t xml:space="preserve">3.6 </w:t>
      </w:r>
      <w:r>
        <w:rPr>
          <w:rFonts w:hint="eastAsia" w:ascii="Times New Roman" w:hAnsi="Times New Roman" w:cs="宋体"/>
          <w:bCs w:val="0"/>
          <w:szCs w:val="28"/>
        </w:rPr>
        <w:t>特殊情况的处置程序</w:t>
      </w:r>
      <w:r>
        <w:tab/>
      </w:r>
      <w:r>
        <w:fldChar w:fldCharType="begin"/>
      </w:r>
      <w:r>
        <w:instrText xml:space="preserve"> PAGEREF _Toc14418 </w:instrText>
      </w:r>
      <w:r>
        <w:fldChar w:fldCharType="separate"/>
      </w:r>
      <w:r>
        <w:t>47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_Toc23730 </w:instrText>
      </w:r>
      <w:r>
        <w:rPr>
          <w:rFonts w:cs="宋体"/>
        </w:rPr>
        <w:fldChar w:fldCharType="separate"/>
      </w:r>
      <w:r>
        <w:rPr>
          <w:rFonts w:ascii="Times New Roman" w:hAnsi="Times New Roman" w:cs="宋体"/>
          <w:bCs w:val="0"/>
          <w:szCs w:val="28"/>
        </w:rPr>
        <w:t>3.7</w:t>
      </w:r>
      <w:r>
        <w:rPr>
          <w:rFonts w:hint="eastAsia" w:ascii="Times New Roman" w:hAnsi="Times New Roman" w:cs="宋体"/>
          <w:bCs w:val="0"/>
          <w:szCs w:val="28"/>
        </w:rPr>
        <w:t>补充条款</w:t>
      </w:r>
      <w:r>
        <w:tab/>
      </w:r>
      <w:r>
        <w:fldChar w:fldCharType="begin"/>
      </w:r>
      <w:r>
        <w:instrText xml:space="preserve"> PAGEREF _Toc23730 </w:instrText>
      </w:r>
      <w:r>
        <w:fldChar w:fldCharType="separate"/>
      </w:r>
      <w:r>
        <w:t>47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_Toc52 </w:instrText>
      </w:r>
      <w:r>
        <w:rPr>
          <w:rFonts w:cs="宋体"/>
        </w:rPr>
        <w:fldChar w:fldCharType="separate"/>
      </w:r>
      <w:r>
        <w:rPr>
          <w:rFonts w:hint="eastAsia"/>
          <w:bCs w:val="0"/>
          <w:szCs w:val="28"/>
        </w:rPr>
        <w:t>附件一：评标专家签到表</w:t>
      </w:r>
      <w:r>
        <w:tab/>
      </w:r>
      <w:r>
        <w:fldChar w:fldCharType="begin"/>
      </w:r>
      <w:r>
        <w:instrText xml:space="preserve"> PAGEREF _Toc52 </w:instrText>
      </w:r>
      <w:r>
        <w:fldChar w:fldCharType="separate"/>
      </w:r>
      <w:r>
        <w:t>48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_Toc11518 </w:instrText>
      </w:r>
      <w:r>
        <w:rPr>
          <w:rFonts w:cs="宋体"/>
        </w:rPr>
        <w:fldChar w:fldCharType="separate"/>
      </w:r>
      <w:r>
        <w:rPr>
          <w:rFonts w:hint="eastAsia"/>
          <w:bCs w:val="0"/>
          <w:szCs w:val="28"/>
        </w:rPr>
        <w:t>附件二：声明书</w:t>
      </w:r>
      <w:r>
        <w:tab/>
      </w:r>
      <w:r>
        <w:fldChar w:fldCharType="begin"/>
      </w:r>
      <w:r>
        <w:instrText xml:space="preserve"> PAGEREF _Toc11518 </w:instrText>
      </w:r>
      <w:r>
        <w:fldChar w:fldCharType="separate"/>
      </w:r>
      <w:r>
        <w:t>49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_Toc17700 </w:instrText>
      </w:r>
      <w:r>
        <w:rPr>
          <w:rFonts w:cs="宋体"/>
        </w:rPr>
        <w:fldChar w:fldCharType="separate"/>
      </w:r>
      <w:r>
        <w:rPr>
          <w:rFonts w:hint="eastAsia"/>
          <w:bCs w:val="0"/>
          <w:szCs w:val="28"/>
        </w:rPr>
        <w:t>附件三：施工组织设计暗标编号确认表</w:t>
      </w:r>
      <w:r>
        <w:tab/>
      </w:r>
      <w:r>
        <w:fldChar w:fldCharType="begin"/>
      </w:r>
      <w:r>
        <w:instrText xml:space="preserve"> PAGEREF _Toc17700 </w:instrText>
      </w:r>
      <w:r>
        <w:fldChar w:fldCharType="separate"/>
      </w:r>
      <w:r>
        <w:t>50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_Toc19029 </w:instrText>
      </w:r>
      <w:r>
        <w:rPr>
          <w:rFonts w:cs="宋体"/>
        </w:rPr>
        <w:fldChar w:fldCharType="separate"/>
      </w:r>
      <w:r>
        <w:rPr>
          <w:rFonts w:hint="eastAsia" w:ascii="黑体" w:hAnsi="黑体"/>
          <w:bCs w:val="0"/>
          <w:szCs w:val="28"/>
        </w:rPr>
        <w:t>附件</w:t>
      </w:r>
      <w:r>
        <w:rPr>
          <w:rFonts w:ascii="黑体" w:hAnsi="黑体"/>
          <w:bCs w:val="0"/>
          <w:szCs w:val="28"/>
        </w:rPr>
        <w:t>A</w:t>
      </w:r>
      <w:r>
        <w:rPr>
          <w:rFonts w:hint="eastAsia" w:ascii="黑体" w:hAnsi="黑体"/>
          <w:bCs w:val="0"/>
          <w:szCs w:val="28"/>
        </w:rPr>
        <w:t>：无效投标条件</w:t>
      </w:r>
      <w:r>
        <w:tab/>
      </w:r>
      <w:r>
        <w:fldChar w:fldCharType="begin"/>
      </w:r>
      <w:r>
        <w:instrText xml:space="preserve"> PAGEREF _Toc19029 </w:instrText>
      </w:r>
      <w:r>
        <w:fldChar w:fldCharType="separate"/>
      </w:r>
      <w:r>
        <w:t>51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_Toc1879 </w:instrText>
      </w:r>
      <w:r>
        <w:rPr>
          <w:rFonts w:cs="宋体"/>
        </w:rPr>
        <w:fldChar w:fldCharType="separate"/>
      </w:r>
      <w:r>
        <w:rPr>
          <w:rFonts w:hint="eastAsia" w:ascii="黑体" w:hAnsi="黑体"/>
          <w:bCs w:val="0"/>
          <w:szCs w:val="28"/>
        </w:rPr>
        <w:t>附件</w:t>
      </w:r>
      <w:r>
        <w:rPr>
          <w:rFonts w:ascii="黑体" w:hAnsi="黑体"/>
          <w:bCs w:val="0"/>
          <w:szCs w:val="28"/>
        </w:rPr>
        <w:t>B</w:t>
      </w:r>
      <w:r>
        <w:rPr>
          <w:rFonts w:hint="eastAsia" w:ascii="黑体" w:hAnsi="黑体"/>
          <w:bCs w:val="0"/>
          <w:szCs w:val="28"/>
        </w:rPr>
        <w:t>：评标价计算方法（仅供参考）</w:t>
      </w:r>
      <w:r>
        <w:tab/>
      </w:r>
      <w:r>
        <w:fldChar w:fldCharType="begin"/>
      </w:r>
      <w:r>
        <w:instrText xml:space="preserve"> PAGEREF _Toc1879 </w:instrText>
      </w:r>
      <w:r>
        <w:fldChar w:fldCharType="separate"/>
      </w:r>
      <w:r>
        <w:t>53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_Toc5664 </w:instrText>
      </w:r>
      <w:r>
        <w:rPr>
          <w:rFonts w:cs="宋体"/>
        </w:rPr>
        <w:fldChar w:fldCharType="separate"/>
      </w:r>
      <w:r>
        <w:rPr>
          <w:rFonts w:hint="eastAsia" w:ascii="黑体" w:hAnsi="黑体"/>
          <w:bCs w:val="0"/>
          <w:szCs w:val="28"/>
        </w:rPr>
        <w:t>附件</w:t>
      </w:r>
      <w:r>
        <w:rPr>
          <w:rFonts w:ascii="黑体" w:hAnsi="黑体"/>
          <w:bCs w:val="0"/>
          <w:szCs w:val="28"/>
        </w:rPr>
        <w:t>C</w:t>
      </w:r>
      <w:r>
        <w:rPr>
          <w:rFonts w:hint="eastAsia" w:ascii="黑体" w:hAnsi="黑体"/>
          <w:bCs w:val="0"/>
          <w:szCs w:val="28"/>
        </w:rPr>
        <w:t>：低于成本评审方法</w:t>
      </w:r>
      <w:r>
        <w:tab/>
      </w:r>
      <w:r>
        <w:fldChar w:fldCharType="begin"/>
      </w:r>
      <w:r>
        <w:instrText xml:space="preserve"> PAGEREF _Toc5664 </w:instrText>
      </w:r>
      <w:r>
        <w:fldChar w:fldCharType="separate"/>
      </w:r>
      <w:r>
        <w:t>54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_Toc521 </w:instrText>
      </w:r>
      <w:r>
        <w:rPr>
          <w:rFonts w:cs="宋体"/>
        </w:rPr>
        <w:fldChar w:fldCharType="separate"/>
      </w:r>
      <w:r>
        <w:rPr>
          <w:rFonts w:hint="eastAsia" w:ascii="黑体" w:hAnsi="黑体"/>
          <w:bCs w:val="0"/>
          <w:szCs w:val="28"/>
        </w:rPr>
        <w:t>附件</w:t>
      </w:r>
      <w:r>
        <w:rPr>
          <w:rFonts w:ascii="黑体" w:hAnsi="黑体"/>
          <w:bCs w:val="0"/>
          <w:szCs w:val="28"/>
        </w:rPr>
        <w:t>D</w:t>
      </w:r>
      <w:r>
        <w:rPr>
          <w:rFonts w:hint="eastAsia" w:ascii="黑体" w:hAnsi="黑体"/>
          <w:bCs w:val="0"/>
          <w:szCs w:val="28"/>
        </w:rPr>
        <w:t>：备选投标方案的评审方法</w:t>
      </w:r>
      <w:r>
        <w:tab/>
      </w:r>
      <w:r>
        <w:fldChar w:fldCharType="begin"/>
      </w:r>
      <w:r>
        <w:instrText xml:space="preserve"> PAGEREF _Toc521 </w:instrText>
      </w:r>
      <w:r>
        <w:fldChar w:fldCharType="separate"/>
      </w:r>
      <w:r>
        <w:t>55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_Toc30833 </w:instrText>
      </w:r>
      <w:r>
        <w:rPr>
          <w:rFonts w:cs="宋体"/>
        </w:rPr>
        <w:fldChar w:fldCharType="separate"/>
      </w:r>
      <w:r>
        <w:rPr>
          <w:rFonts w:hint="eastAsia" w:ascii="黑体" w:hAnsi="黑体"/>
          <w:bCs w:val="0"/>
          <w:szCs w:val="28"/>
        </w:rPr>
        <w:t>附表</w:t>
      </w:r>
      <w:r>
        <w:rPr>
          <w:rFonts w:ascii="黑体" w:hAnsi="黑体"/>
          <w:bCs w:val="0"/>
          <w:szCs w:val="28"/>
        </w:rPr>
        <w:t>1</w:t>
      </w:r>
      <w:r>
        <w:rPr>
          <w:rFonts w:hint="eastAsia" w:ascii="黑体" w:hAnsi="黑体"/>
          <w:bCs w:val="0"/>
          <w:szCs w:val="28"/>
        </w:rPr>
        <w:t>：形式评审记录表</w:t>
      </w:r>
      <w:r>
        <w:tab/>
      </w:r>
      <w:r>
        <w:fldChar w:fldCharType="begin"/>
      </w:r>
      <w:r>
        <w:instrText xml:space="preserve"> PAGEREF _Toc30833 </w:instrText>
      </w:r>
      <w:r>
        <w:fldChar w:fldCharType="separate"/>
      </w:r>
      <w:r>
        <w:t>56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_Toc7676 </w:instrText>
      </w:r>
      <w:r>
        <w:rPr>
          <w:rFonts w:cs="宋体"/>
        </w:rPr>
        <w:fldChar w:fldCharType="separate"/>
      </w:r>
      <w:r>
        <w:rPr>
          <w:rFonts w:hint="eastAsia" w:ascii="黑体" w:hAnsi="黑体"/>
          <w:bCs w:val="0"/>
          <w:szCs w:val="28"/>
        </w:rPr>
        <w:t>附表</w:t>
      </w:r>
      <w:r>
        <w:rPr>
          <w:rFonts w:ascii="黑体" w:hAnsi="黑体"/>
          <w:bCs w:val="0"/>
          <w:szCs w:val="28"/>
        </w:rPr>
        <w:t>2</w:t>
      </w:r>
      <w:r>
        <w:rPr>
          <w:rFonts w:hint="eastAsia" w:ascii="黑体" w:hAnsi="黑体"/>
          <w:bCs w:val="0"/>
          <w:szCs w:val="28"/>
        </w:rPr>
        <w:t>：资格性评审记录表</w:t>
      </w:r>
      <w:r>
        <w:tab/>
      </w:r>
      <w:r>
        <w:fldChar w:fldCharType="begin"/>
      </w:r>
      <w:r>
        <w:instrText xml:space="preserve"> PAGEREF _Toc7676 </w:instrText>
      </w:r>
      <w:r>
        <w:fldChar w:fldCharType="separate"/>
      </w:r>
      <w:r>
        <w:t>57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_Toc11648 </w:instrText>
      </w:r>
      <w:r>
        <w:rPr>
          <w:rFonts w:cs="宋体"/>
        </w:rPr>
        <w:fldChar w:fldCharType="separate"/>
      </w:r>
      <w:r>
        <w:rPr>
          <w:rFonts w:hint="eastAsia" w:ascii="黑体" w:hAnsi="黑体"/>
          <w:bCs w:val="0"/>
          <w:szCs w:val="28"/>
        </w:rPr>
        <w:t>附表</w:t>
      </w:r>
      <w:r>
        <w:rPr>
          <w:rFonts w:ascii="黑体" w:hAnsi="黑体"/>
          <w:bCs w:val="0"/>
          <w:szCs w:val="28"/>
        </w:rPr>
        <w:t>3</w:t>
      </w:r>
      <w:r>
        <w:rPr>
          <w:rFonts w:hint="eastAsia" w:ascii="黑体" w:hAnsi="黑体"/>
          <w:bCs w:val="0"/>
          <w:szCs w:val="28"/>
        </w:rPr>
        <w:t>：响应性评审记录表</w:t>
      </w:r>
      <w:r>
        <w:tab/>
      </w:r>
      <w:r>
        <w:fldChar w:fldCharType="begin"/>
      </w:r>
      <w:r>
        <w:instrText xml:space="preserve"> PAGEREF _Toc11648 </w:instrText>
      </w:r>
      <w:r>
        <w:fldChar w:fldCharType="separate"/>
      </w:r>
      <w:r>
        <w:t>58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_Toc28472 </w:instrText>
      </w:r>
      <w:r>
        <w:rPr>
          <w:rFonts w:cs="宋体"/>
        </w:rPr>
        <w:fldChar w:fldCharType="separate"/>
      </w:r>
      <w:r>
        <w:rPr>
          <w:rFonts w:hint="eastAsia" w:ascii="黑体" w:hAnsi="黑体"/>
          <w:bCs w:val="0"/>
          <w:szCs w:val="28"/>
        </w:rPr>
        <w:t>附表</w:t>
      </w:r>
      <w:r>
        <w:rPr>
          <w:rFonts w:ascii="黑体" w:hAnsi="黑体"/>
          <w:bCs w:val="0"/>
          <w:szCs w:val="28"/>
        </w:rPr>
        <w:t>4</w:t>
      </w:r>
      <w:r>
        <w:rPr>
          <w:rFonts w:hint="eastAsia" w:ascii="黑体" w:hAnsi="黑体"/>
          <w:bCs w:val="0"/>
          <w:szCs w:val="28"/>
        </w:rPr>
        <w:t>：施工组织设计评审记录表</w:t>
      </w:r>
      <w:r>
        <w:tab/>
      </w:r>
      <w:r>
        <w:fldChar w:fldCharType="begin"/>
      </w:r>
      <w:r>
        <w:instrText xml:space="preserve"> PAGEREF _Toc28472 </w:instrText>
      </w:r>
      <w:r>
        <w:fldChar w:fldCharType="separate"/>
      </w:r>
      <w:r>
        <w:t>59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_Toc18230 </w:instrText>
      </w:r>
      <w:r>
        <w:rPr>
          <w:rFonts w:cs="宋体"/>
        </w:rPr>
        <w:fldChar w:fldCharType="separate"/>
      </w:r>
      <w:r>
        <w:rPr>
          <w:rFonts w:hint="eastAsia" w:ascii="黑体" w:hAnsi="黑体"/>
          <w:bCs w:val="0"/>
          <w:szCs w:val="28"/>
        </w:rPr>
        <w:t>附表</w:t>
      </w:r>
      <w:r>
        <w:rPr>
          <w:rFonts w:ascii="黑体" w:hAnsi="黑体"/>
          <w:bCs w:val="0"/>
          <w:szCs w:val="28"/>
        </w:rPr>
        <w:t>4</w:t>
      </w:r>
      <w:r>
        <w:rPr>
          <w:rFonts w:hint="eastAsia" w:ascii="黑体" w:hAnsi="黑体"/>
          <w:bCs w:val="0"/>
          <w:szCs w:val="28"/>
        </w:rPr>
        <w:t>：施工组织设计评审记录表（续表</w:t>
      </w:r>
      <w:r>
        <w:rPr>
          <w:rFonts w:ascii="黑体" w:hAnsi="黑体"/>
          <w:bCs w:val="0"/>
          <w:szCs w:val="28"/>
        </w:rPr>
        <w:t>1</w:t>
      </w:r>
      <w:r>
        <w:rPr>
          <w:rFonts w:hint="eastAsia" w:ascii="黑体" w:hAnsi="黑体"/>
          <w:bCs w:val="0"/>
          <w:szCs w:val="28"/>
        </w:rPr>
        <w:t>）</w:t>
      </w:r>
      <w:r>
        <w:tab/>
      </w:r>
      <w:r>
        <w:fldChar w:fldCharType="begin"/>
      </w:r>
      <w:r>
        <w:instrText xml:space="preserve"> PAGEREF _Toc18230 </w:instrText>
      </w:r>
      <w:r>
        <w:fldChar w:fldCharType="separate"/>
      </w:r>
      <w:r>
        <w:t>60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_Toc24054 </w:instrText>
      </w:r>
      <w:r>
        <w:rPr>
          <w:rFonts w:cs="宋体"/>
        </w:rPr>
        <w:fldChar w:fldCharType="separate"/>
      </w:r>
      <w:r>
        <w:rPr>
          <w:rFonts w:hint="eastAsia" w:ascii="黑体" w:hAnsi="黑体"/>
          <w:bCs w:val="0"/>
          <w:szCs w:val="28"/>
        </w:rPr>
        <w:t>附表</w:t>
      </w:r>
      <w:r>
        <w:rPr>
          <w:rFonts w:ascii="黑体" w:hAnsi="黑体"/>
          <w:bCs w:val="0"/>
          <w:szCs w:val="28"/>
        </w:rPr>
        <w:t>5</w:t>
      </w:r>
      <w:r>
        <w:rPr>
          <w:rFonts w:hint="eastAsia" w:ascii="黑体" w:hAnsi="黑体"/>
          <w:bCs w:val="0"/>
          <w:szCs w:val="28"/>
        </w:rPr>
        <w:t>：项目管理机构评审记录表</w:t>
      </w:r>
      <w:r>
        <w:tab/>
      </w:r>
      <w:r>
        <w:fldChar w:fldCharType="begin"/>
      </w:r>
      <w:r>
        <w:instrText xml:space="preserve"> PAGEREF _Toc24054 </w:instrText>
      </w:r>
      <w:r>
        <w:fldChar w:fldCharType="separate"/>
      </w:r>
      <w:r>
        <w:t>61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_Toc6910 </w:instrText>
      </w:r>
      <w:r>
        <w:rPr>
          <w:rFonts w:cs="宋体"/>
        </w:rPr>
        <w:fldChar w:fldCharType="separate"/>
      </w:r>
      <w:r>
        <w:rPr>
          <w:rFonts w:hint="eastAsia" w:ascii="黑体" w:hAnsi="黑体"/>
          <w:bCs w:val="0"/>
          <w:szCs w:val="28"/>
        </w:rPr>
        <w:t>附表6：投标报价评审记录表</w:t>
      </w:r>
      <w:r>
        <w:tab/>
      </w:r>
      <w:r>
        <w:fldChar w:fldCharType="begin"/>
      </w:r>
      <w:r>
        <w:instrText xml:space="preserve"> PAGEREF _Toc6910 </w:instrText>
      </w:r>
      <w:r>
        <w:fldChar w:fldCharType="separate"/>
      </w:r>
      <w:r>
        <w:t>62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_Toc1987 </w:instrText>
      </w:r>
      <w:r>
        <w:rPr>
          <w:rFonts w:cs="宋体"/>
        </w:rPr>
        <w:fldChar w:fldCharType="separate"/>
      </w:r>
      <w:r>
        <w:rPr>
          <w:rFonts w:hint="eastAsia" w:ascii="黑体" w:hAnsi="黑体"/>
          <w:bCs w:val="0"/>
          <w:szCs w:val="28"/>
        </w:rPr>
        <w:t>附表7：细微偏差明细表</w:t>
      </w:r>
      <w:r>
        <w:tab/>
      </w:r>
      <w:r>
        <w:fldChar w:fldCharType="begin"/>
      </w:r>
      <w:r>
        <w:instrText xml:space="preserve"> PAGEREF _Toc1987 </w:instrText>
      </w:r>
      <w:r>
        <w:fldChar w:fldCharType="separate"/>
      </w:r>
      <w:r>
        <w:t>63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_Toc7882 </w:instrText>
      </w:r>
      <w:r>
        <w:rPr>
          <w:rFonts w:cs="宋体"/>
        </w:rPr>
        <w:fldChar w:fldCharType="separate"/>
      </w:r>
      <w:r>
        <w:rPr>
          <w:rFonts w:hint="eastAsia" w:ascii="黑体" w:hAnsi="黑体"/>
          <w:bCs w:val="0"/>
          <w:szCs w:val="28"/>
          <w:lang w:val="zh-CN"/>
        </w:rPr>
        <w:t>附表</w:t>
      </w:r>
      <w:r>
        <w:rPr>
          <w:rFonts w:hint="eastAsia" w:ascii="黑体" w:hAnsi="黑体"/>
          <w:bCs w:val="0"/>
          <w:szCs w:val="28"/>
        </w:rPr>
        <w:t>8</w:t>
      </w:r>
      <w:r>
        <w:rPr>
          <w:rFonts w:hint="eastAsia" w:ascii="黑体" w:hAnsi="黑体"/>
          <w:bCs w:val="0"/>
          <w:szCs w:val="28"/>
          <w:lang w:val="zh-CN"/>
        </w:rPr>
        <w:t>：详细评审评分汇总表</w:t>
      </w:r>
      <w:r>
        <w:tab/>
      </w:r>
      <w:r>
        <w:fldChar w:fldCharType="begin"/>
      </w:r>
      <w:r>
        <w:instrText xml:space="preserve"> PAGEREF _Toc7882 </w:instrText>
      </w:r>
      <w:r>
        <w:fldChar w:fldCharType="separate"/>
      </w:r>
      <w:r>
        <w:t>64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_Toc9950 </w:instrText>
      </w:r>
      <w:r>
        <w:rPr>
          <w:rFonts w:cs="宋体"/>
        </w:rPr>
        <w:fldChar w:fldCharType="separate"/>
      </w:r>
      <w:r>
        <w:rPr>
          <w:rFonts w:hint="eastAsia" w:ascii="黑体" w:hAnsi="黑体"/>
          <w:bCs w:val="0"/>
          <w:szCs w:val="28"/>
          <w:lang w:val="zh-CN"/>
        </w:rPr>
        <w:t>附表</w:t>
      </w:r>
      <w:r>
        <w:rPr>
          <w:rFonts w:hint="eastAsia" w:ascii="黑体" w:hAnsi="黑体"/>
          <w:bCs w:val="0"/>
          <w:szCs w:val="28"/>
        </w:rPr>
        <w:t>9</w:t>
      </w:r>
      <w:r>
        <w:rPr>
          <w:rFonts w:hint="eastAsia" w:ascii="黑体" w:hAnsi="黑体"/>
          <w:bCs w:val="0"/>
          <w:szCs w:val="28"/>
          <w:lang w:val="zh-CN"/>
        </w:rPr>
        <w:t>：评标结果汇总表</w:t>
      </w:r>
      <w:r>
        <w:tab/>
      </w:r>
      <w:r>
        <w:fldChar w:fldCharType="begin"/>
      </w:r>
      <w:r>
        <w:instrText xml:space="preserve"> PAGEREF _Toc9950 </w:instrText>
      </w:r>
      <w:r>
        <w:fldChar w:fldCharType="separate"/>
      </w:r>
      <w:r>
        <w:t>65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_Toc14230 </w:instrText>
      </w:r>
      <w:r>
        <w:rPr>
          <w:rFonts w:cs="宋体"/>
        </w:rPr>
        <w:fldChar w:fldCharType="separate"/>
      </w:r>
      <w:r>
        <w:rPr>
          <w:rFonts w:hint="eastAsia" w:ascii="黑体" w:hAnsi="黑体"/>
          <w:bCs w:val="0"/>
          <w:szCs w:val="28"/>
          <w:lang w:val="zh-CN"/>
        </w:rPr>
        <w:t>附表</w:t>
      </w:r>
      <w:r>
        <w:rPr>
          <w:rFonts w:ascii="黑体" w:hAnsi="黑体"/>
          <w:bCs w:val="0"/>
          <w:szCs w:val="28"/>
        </w:rPr>
        <w:t>1</w:t>
      </w:r>
      <w:r>
        <w:rPr>
          <w:rFonts w:hint="eastAsia" w:ascii="黑体" w:hAnsi="黑体"/>
          <w:bCs w:val="0"/>
          <w:szCs w:val="28"/>
        </w:rPr>
        <w:t>0：无效投标情况说明表</w:t>
      </w:r>
      <w:r>
        <w:tab/>
      </w:r>
      <w:r>
        <w:fldChar w:fldCharType="begin"/>
      </w:r>
      <w:r>
        <w:instrText xml:space="preserve"> PAGEREF _Toc14230 </w:instrText>
      </w:r>
      <w:r>
        <w:fldChar w:fldCharType="separate"/>
      </w:r>
      <w:r>
        <w:t>66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_Toc6466 </w:instrText>
      </w:r>
      <w:r>
        <w:rPr>
          <w:rFonts w:cs="宋体"/>
        </w:rPr>
        <w:fldChar w:fldCharType="separate"/>
      </w:r>
      <w:r>
        <w:rPr>
          <w:rFonts w:hint="eastAsia" w:ascii="黑体" w:hAnsi="黑体"/>
          <w:bCs w:val="0"/>
          <w:szCs w:val="28"/>
        </w:rPr>
        <w:t>附表</w:t>
      </w:r>
      <w:r>
        <w:rPr>
          <w:rFonts w:ascii="黑体" w:hAnsi="黑体"/>
          <w:bCs w:val="0"/>
          <w:szCs w:val="28"/>
        </w:rPr>
        <w:t>1</w:t>
      </w:r>
      <w:r>
        <w:rPr>
          <w:rFonts w:hint="eastAsia" w:ascii="黑体" w:hAnsi="黑体"/>
          <w:bCs w:val="0"/>
          <w:szCs w:val="28"/>
        </w:rPr>
        <w:t>1：评标情况报告</w:t>
      </w:r>
      <w:r>
        <w:tab/>
      </w:r>
      <w:r>
        <w:fldChar w:fldCharType="begin"/>
      </w:r>
      <w:r>
        <w:instrText xml:space="preserve"> PAGEREF _Toc6466 </w:instrText>
      </w:r>
      <w:r>
        <w:fldChar w:fldCharType="separate"/>
      </w:r>
      <w:r>
        <w:t>67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_Toc19633 </w:instrText>
      </w:r>
      <w:r>
        <w:rPr>
          <w:rFonts w:cs="宋体"/>
        </w:rPr>
        <w:fldChar w:fldCharType="separate"/>
      </w:r>
      <w:r>
        <w:rPr>
          <w:rFonts w:hint="eastAsia" w:ascii="黑体" w:hAnsi="黑体"/>
          <w:bCs w:val="0"/>
          <w:szCs w:val="28"/>
        </w:rPr>
        <w:t>附表</w:t>
      </w:r>
      <w:r>
        <w:rPr>
          <w:rFonts w:ascii="黑体" w:hAnsi="黑体"/>
          <w:bCs w:val="0"/>
          <w:szCs w:val="28"/>
        </w:rPr>
        <w:t>1</w:t>
      </w:r>
      <w:r>
        <w:rPr>
          <w:rFonts w:hint="eastAsia" w:ascii="黑体" w:hAnsi="黑体"/>
          <w:bCs w:val="0"/>
          <w:szCs w:val="28"/>
        </w:rPr>
        <w:t>2：评审意见表</w:t>
      </w:r>
      <w:r>
        <w:tab/>
      </w:r>
      <w:r>
        <w:fldChar w:fldCharType="begin"/>
      </w:r>
      <w:r>
        <w:instrText xml:space="preserve"> PAGEREF _Toc19633 </w:instrText>
      </w:r>
      <w:r>
        <w:fldChar w:fldCharType="separate"/>
      </w:r>
      <w:r>
        <w:t>68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_Toc11578 </w:instrText>
      </w:r>
      <w:r>
        <w:rPr>
          <w:rFonts w:cs="宋体"/>
        </w:rPr>
        <w:fldChar w:fldCharType="separate"/>
      </w:r>
      <w:r>
        <w:rPr>
          <w:rFonts w:hint="eastAsia" w:ascii="黑体" w:hAnsi="黑体"/>
          <w:bCs w:val="0"/>
          <w:szCs w:val="28"/>
          <w:lang w:val="zh-CN"/>
        </w:rPr>
        <w:t>附表</w:t>
      </w:r>
      <w:r>
        <w:rPr>
          <w:rFonts w:ascii="黑体" w:hAnsi="黑体"/>
          <w:bCs w:val="0"/>
          <w:szCs w:val="28"/>
          <w:lang w:val="zh-CN"/>
        </w:rPr>
        <w:t>1</w:t>
      </w:r>
      <w:r>
        <w:rPr>
          <w:rFonts w:hint="eastAsia" w:ascii="黑体" w:hAnsi="黑体"/>
          <w:bCs w:val="0"/>
          <w:szCs w:val="28"/>
        </w:rPr>
        <w:t>3</w:t>
      </w:r>
      <w:r>
        <w:rPr>
          <w:rFonts w:hint="eastAsia" w:ascii="黑体" w:hAnsi="黑体"/>
          <w:bCs w:val="0"/>
          <w:szCs w:val="28"/>
          <w:lang w:val="zh-CN"/>
        </w:rPr>
        <w:t>：漏项清单综合单价平均值表</w:t>
      </w:r>
      <w:r>
        <w:tab/>
      </w:r>
      <w:r>
        <w:fldChar w:fldCharType="begin"/>
      </w:r>
      <w:r>
        <w:instrText xml:space="preserve"> PAGEREF _Toc11578 </w:instrText>
      </w:r>
      <w:r>
        <w:fldChar w:fldCharType="separate"/>
      </w:r>
      <w:r>
        <w:t>69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_Toc20110 </w:instrText>
      </w:r>
      <w:r>
        <w:rPr>
          <w:rFonts w:cs="宋体"/>
        </w:rPr>
        <w:fldChar w:fldCharType="separate"/>
      </w:r>
      <w:r>
        <w:rPr>
          <w:rFonts w:hint="eastAsia" w:ascii="黑体" w:hAnsi="黑体"/>
          <w:bCs w:val="0"/>
          <w:szCs w:val="28"/>
        </w:rPr>
        <w:t>附表</w:t>
      </w:r>
      <w:r>
        <w:rPr>
          <w:rFonts w:ascii="黑体" w:hAnsi="黑体"/>
          <w:bCs w:val="0"/>
          <w:szCs w:val="28"/>
        </w:rPr>
        <w:t>B-1-1</w:t>
      </w:r>
      <w:r>
        <w:rPr>
          <w:rFonts w:hint="eastAsia" w:ascii="黑体" w:hAnsi="黑体"/>
          <w:bCs w:val="0"/>
          <w:szCs w:val="28"/>
        </w:rPr>
        <w:t>：单项算术错误分析及修正记录表</w:t>
      </w:r>
      <w:r>
        <w:tab/>
      </w:r>
      <w:r>
        <w:fldChar w:fldCharType="begin"/>
      </w:r>
      <w:r>
        <w:instrText xml:space="preserve"> PAGEREF _Toc20110 </w:instrText>
      </w:r>
      <w:r>
        <w:fldChar w:fldCharType="separate"/>
      </w:r>
      <w:r>
        <w:t>70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_Toc18298 </w:instrText>
      </w:r>
      <w:r>
        <w:rPr>
          <w:rFonts w:cs="宋体"/>
        </w:rPr>
        <w:fldChar w:fldCharType="separate"/>
      </w:r>
      <w:r>
        <w:rPr>
          <w:rFonts w:hint="eastAsia" w:ascii="黑体" w:hAnsi="黑体"/>
          <w:bCs w:val="0"/>
          <w:szCs w:val="28"/>
        </w:rPr>
        <w:t>附表</w:t>
      </w:r>
      <w:r>
        <w:rPr>
          <w:rFonts w:ascii="黑体" w:hAnsi="黑体"/>
          <w:bCs w:val="0"/>
          <w:szCs w:val="28"/>
        </w:rPr>
        <w:t>B-1-2</w:t>
      </w:r>
      <w:r>
        <w:rPr>
          <w:rFonts w:hint="eastAsia" w:ascii="黑体" w:hAnsi="黑体"/>
          <w:bCs w:val="0"/>
          <w:szCs w:val="28"/>
        </w:rPr>
        <w:t>：合计算术错误分析及修正记录表</w:t>
      </w:r>
      <w:r>
        <w:tab/>
      </w:r>
      <w:r>
        <w:fldChar w:fldCharType="begin"/>
      </w:r>
      <w:r>
        <w:instrText xml:space="preserve"> PAGEREF _Toc18298 </w:instrText>
      </w:r>
      <w:r>
        <w:fldChar w:fldCharType="separate"/>
      </w:r>
      <w:r>
        <w:t>71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_Toc5361 </w:instrText>
      </w:r>
      <w:r>
        <w:rPr>
          <w:rFonts w:cs="宋体"/>
        </w:rPr>
        <w:fldChar w:fldCharType="separate"/>
      </w:r>
      <w:r>
        <w:rPr>
          <w:rFonts w:hint="eastAsia" w:ascii="黑体" w:hAnsi="黑体"/>
          <w:bCs w:val="0"/>
          <w:szCs w:val="28"/>
          <w:lang w:val="zh-CN"/>
        </w:rPr>
        <w:t>附表</w:t>
      </w:r>
      <w:r>
        <w:rPr>
          <w:rFonts w:ascii="黑体" w:hAnsi="黑体"/>
          <w:bCs w:val="0"/>
          <w:szCs w:val="28"/>
          <w:lang w:val="zh-CN"/>
        </w:rPr>
        <w:t>B-2</w:t>
      </w:r>
      <w:r>
        <w:rPr>
          <w:rFonts w:hint="eastAsia" w:ascii="黑体" w:hAnsi="黑体"/>
          <w:bCs w:val="0"/>
          <w:szCs w:val="28"/>
          <w:lang w:val="zh-CN"/>
        </w:rPr>
        <w:t>：评标价评审记录表</w:t>
      </w:r>
      <w:r>
        <w:tab/>
      </w:r>
      <w:r>
        <w:fldChar w:fldCharType="begin"/>
      </w:r>
      <w:r>
        <w:instrText xml:space="preserve"> PAGEREF _Toc5361 </w:instrText>
      </w:r>
      <w:r>
        <w:fldChar w:fldCharType="separate"/>
      </w:r>
      <w:r>
        <w:t>72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_Toc22282 </w:instrText>
      </w:r>
      <w:r>
        <w:rPr>
          <w:rFonts w:cs="宋体"/>
        </w:rPr>
        <w:fldChar w:fldCharType="separate"/>
      </w:r>
      <w:r>
        <w:rPr>
          <w:rFonts w:hint="eastAsia" w:ascii="黑体" w:hAnsi="黑体"/>
          <w:bCs w:val="0"/>
          <w:szCs w:val="28"/>
        </w:rPr>
        <w:t>附表</w:t>
      </w:r>
      <w:r>
        <w:rPr>
          <w:rFonts w:ascii="黑体" w:hAnsi="黑体"/>
          <w:bCs w:val="0"/>
          <w:szCs w:val="28"/>
        </w:rPr>
        <w:t>C-1</w:t>
      </w:r>
      <w:r>
        <w:rPr>
          <w:rFonts w:hint="eastAsia" w:ascii="黑体" w:hAnsi="黑体"/>
          <w:bCs w:val="0"/>
          <w:szCs w:val="28"/>
        </w:rPr>
        <w:t>：成本判定表</w:t>
      </w:r>
      <w:r>
        <w:tab/>
      </w:r>
      <w:r>
        <w:fldChar w:fldCharType="begin"/>
      </w:r>
      <w:r>
        <w:instrText xml:space="preserve"> PAGEREF _Toc22282 </w:instrText>
      </w:r>
      <w:r>
        <w:fldChar w:fldCharType="separate"/>
      </w:r>
      <w:r>
        <w:t>73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_Toc22452 </w:instrText>
      </w:r>
      <w:r>
        <w:rPr>
          <w:rFonts w:cs="宋体"/>
        </w:rPr>
        <w:fldChar w:fldCharType="separate"/>
      </w:r>
      <w:r>
        <w:rPr>
          <w:rFonts w:hint="eastAsia" w:ascii="黑体" w:hAnsi="黑体"/>
          <w:bCs w:val="0"/>
          <w:szCs w:val="28"/>
        </w:rPr>
        <w:t>附表</w:t>
      </w:r>
      <w:r>
        <w:rPr>
          <w:rFonts w:ascii="黑体" w:hAnsi="黑体"/>
          <w:bCs w:val="0"/>
          <w:szCs w:val="28"/>
        </w:rPr>
        <w:t>C-2</w:t>
      </w:r>
      <w:r>
        <w:rPr>
          <w:rFonts w:hint="eastAsia" w:ascii="黑体" w:hAnsi="黑体"/>
          <w:bCs w:val="0"/>
          <w:szCs w:val="28"/>
        </w:rPr>
        <w:t>：</w:t>
      </w:r>
      <w:r>
        <w:rPr>
          <w:rFonts w:hint="eastAsia" w:ascii="黑体" w:hAnsi="黑体"/>
          <w:bCs w:val="0"/>
          <w:szCs w:val="28"/>
          <w:lang w:val="zh-CN"/>
        </w:rPr>
        <w:t>成本评审结论记录表</w:t>
      </w:r>
      <w:r>
        <w:tab/>
      </w:r>
      <w:r>
        <w:fldChar w:fldCharType="begin"/>
      </w:r>
      <w:r>
        <w:instrText xml:space="preserve"> PAGEREF _Toc22452 </w:instrText>
      </w:r>
      <w:r>
        <w:fldChar w:fldCharType="separate"/>
      </w:r>
      <w:r>
        <w:t>74</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_Toc28043 </w:instrText>
      </w:r>
      <w:r>
        <w:rPr>
          <w:rFonts w:cs="宋体"/>
        </w:rPr>
        <w:fldChar w:fldCharType="separate"/>
      </w:r>
      <w:r>
        <w:rPr>
          <w:rFonts w:hint="eastAsia" w:ascii="黑体" w:eastAsia="黑体" w:cs="黑体"/>
          <w:kern w:val="44"/>
          <w:szCs w:val="72"/>
        </w:rPr>
        <w:t>第四章</w:t>
      </w:r>
      <w:r>
        <w:rPr>
          <w:rFonts w:ascii="黑体" w:eastAsia="黑体" w:cs="黑体"/>
          <w:kern w:val="44"/>
          <w:szCs w:val="72"/>
        </w:rPr>
        <w:t xml:space="preserve">  </w:t>
      </w:r>
      <w:r>
        <w:rPr>
          <w:rFonts w:hint="eastAsia" w:ascii="黑体" w:eastAsia="黑体" w:cs="黑体"/>
          <w:kern w:val="44"/>
          <w:szCs w:val="72"/>
        </w:rPr>
        <w:t>合同条款及格式</w:t>
      </w:r>
      <w:r>
        <w:tab/>
      </w:r>
      <w:r>
        <w:fldChar w:fldCharType="begin"/>
      </w:r>
      <w:r>
        <w:instrText xml:space="preserve"> PAGEREF _Toc28043 </w:instrText>
      </w:r>
      <w:r>
        <w:fldChar w:fldCharType="separate"/>
      </w:r>
      <w:r>
        <w:t>75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_Toc24180 </w:instrText>
      </w:r>
      <w:r>
        <w:rPr>
          <w:rFonts w:cs="宋体"/>
        </w:rPr>
        <w:fldChar w:fldCharType="separate"/>
      </w:r>
      <w:r>
        <w:rPr>
          <w:rFonts w:hint="eastAsia" w:ascii="Cambria" w:hAnsi="Cambria" w:eastAsia="黑体"/>
          <w:szCs w:val="28"/>
        </w:rPr>
        <w:t>一、合同协议书</w:t>
      </w:r>
      <w:r>
        <w:tab/>
      </w:r>
      <w:r>
        <w:fldChar w:fldCharType="begin"/>
      </w:r>
      <w:r>
        <w:instrText xml:space="preserve"> PAGEREF _Toc24180 </w:instrText>
      </w:r>
      <w:r>
        <w:fldChar w:fldCharType="separate"/>
      </w:r>
      <w:r>
        <w:t>76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_Toc18077 </w:instrText>
      </w:r>
      <w:r>
        <w:rPr>
          <w:rFonts w:cs="宋体"/>
        </w:rPr>
        <w:fldChar w:fldCharType="separate"/>
      </w:r>
      <w:r>
        <w:rPr>
          <w:rFonts w:hint="eastAsia" w:ascii="Cambria" w:hAnsi="Cambria" w:eastAsia="黑体"/>
          <w:szCs w:val="28"/>
        </w:rPr>
        <w:t>二、通用合同条款</w:t>
      </w:r>
      <w:r>
        <w:tab/>
      </w:r>
      <w:r>
        <w:fldChar w:fldCharType="begin"/>
      </w:r>
      <w:r>
        <w:instrText xml:space="preserve"> PAGEREF _Toc18077 </w:instrText>
      </w:r>
      <w:r>
        <w:fldChar w:fldCharType="separate"/>
      </w:r>
      <w:r>
        <w:t>79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_Toc9959 </w:instrText>
      </w:r>
      <w:r>
        <w:rPr>
          <w:rFonts w:cs="宋体"/>
        </w:rPr>
        <w:fldChar w:fldCharType="separate"/>
      </w:r>
      <w:r>
        <w:rPr>
          <w:rFonts w:hint="eastAsia" w:ascii="Cambria" w:hAnsi="Cambria" w:eastAsia="黑体"/>
          <w:szCs w:val="28"/>
        </w:rPr>
        <w:t>三、专用合同条款</w:t>
      </w:r>
      <w:r>
        <w:tab/>
      </w:r>
      <w:r>
        <w:fldChar w:fldCharType="begin"/>
      </w:r>
      <w:r>
        <w:instrText xml:space="preserve"> PAGEREF _Toc9959 </w:instrText>
      </w:r>
      <w:r>
        <w:fldChar w:fldCharType="separate"/>
      </w:r>
      <w:r>
        <w:t>123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_Toc8042 </w:instrText>
      </w:r>
      <w:r>
        <w:rPr>
          <w:rFonts w:cs="宋体"/>
        </w:rPr>
        <w:fldChar w:fldCharType="separate"/>
      </w:r>
      <w:r>
        <w:rPr>
          <w:rFonts w:ascii="黑体" w:hAnsi="Cambria" w:eastAsia="黑体"/>
          <w:szCs w:val="28"/>
        </w:rPr>
        <w:t>1.</w:t>
      </w:r>
      <w:r>
        <w:rPr>
          <w:rFonts w:hint="eastAsia" w:ascii="黑体" w:hAnsi="Cambria" w:eastAsia="黑体"/>
          <w:szCs w:val="28"/>
        </w:rPr>
        <w:t>一般约定</w:t>
      </w:r>
      <w:r>
        <w:tab/>
      </w:r>
      <w:r>
        <w:fldChar w:fldCharType="begin"/>
      </w:r>
      <w:r>
        <w:instrText xml:space="preserve"> PAGEREF _Toc8042 </w:instrText>
      </w:r>
      <w:r>
        <w:fldChar w:fldCharType="separate"/>
      </w:r>
      <w:r>
        <w:t>123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_Toc32429 </w:instrText>
      </w:r>
      <w:r>
        <w:rPr>
          <w:rFonts w:cs="宋体"/>
        </w:rPr>
        <w:fldChar w:fldCharType="separate"/>
      </w:r>
      <w:r>
        <w:rPr>
          <w:rFonts w:ascii="黑体" w:hAnsi="Cambria" w:eastAsia="黑体"/>
          <w:szCs w:val="28"/>
        </w:rPr>
        <w:t>2.</w:t>
      </w:r>
      <w:r>
        <w:rPr>
          <w:rFonts w:hint="eastAsia" w:ascii="黑体" w:hAnsi="Cambria" w:eastAsia="黑体"/>
          <w:szCs w:val="28"/>
        </w:rPr>
        <w:t>发包人</w:t>
      </w:r>
      <w:r>
        <w:tab/>
      </w:r>
      <w:r>
        <w:fldChar w:fldCharType="begin"/>
      </w:r>
      <w:r>
        <w:instrText xml:space="preserve"> PAGEREF _Toc32429 </w:instrText>
      </w:r>
      <w:r>
        <w:fldChar w:fldCharType="separate"/>
      </w:r>
      <w:r>
        <w:t>126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_Toc1961 </w:instrText>
      </w:r>
      <w:r>
        <w:rPr>
          <w:rFonts w:cs="宋体"/>
        </w:rPr>
        <w:fldChar w:fldCharType="separate"/>
      </w:r>
      <w:r>
        <w:rPr>
          <w:rFonts w:ascii="黑体" w:hAnsi="Cambria" w:eastAsia="黑体"/>
          <w:szCs w:val="28"/>
        </w:rPr>
        <w:t>3.</w:t>
      </w:r>
      <w:r>
        <w:rPr>
          <w:rFonts w:hint="eastAsia" w:ascii="黑体" w:hAnsi="Cambria" w:eastAsia="黑体"/>
          <w:szCs w:val="28"/>
        </w:rPr>
        <w:t>承包人</w:t>
      </w:r>
      <w:r>
        <w:tab/>
      </w:r>
      <w:r>
        <w:fldChar w:fldCharType="begin"/>
      </w:r>
      <w:r>
        <w:instrText xml:space="preserve"> PAGEREF _Toc1961 </w:instrText>
      </w:r>
      <w:r>
        <w:fldChar w:fldCharType="separate"/>
      </w:r>
      <w:r>
        <w:t>127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_Toc13528 </w:instrText>
      </w:r>
      <w:r>
        <w:rPr>
          <w:rFonts w:cs="宋体"/>
        </w:rPr>
        <w:fldChar w:fldCharType="separate"/>
      </w:r>
      <w:r>
        <w:rPr>
          <w:rFonts w:ascii="黑体" w:hAnsi="Cambria" w:eastAsia="黑体"/>
          <w:szCs w:val="28"/>
        </w:rPr>
        <w:t>4.</w:t>
      </w:r>
      <w:r>
        <w:rPr>
          <w:rFonts w:hint="eastAsia" w:ascii="黑体" w:hAnsi="Cambria" w:eastAsia="黑体"/>
          <w:szCs w:val="28"/>
        </w:rPr>
        <w:t>监理人</w:t>
      </w:r>
      <w:r>
        <w:tab/>
      </w:r>
      <w:r>
        <w:fldChar w:fldCharType="begin"/>
      </w:r>
      <w:r>
        <w:instrText xml:space="preserve"> PAGEREF _Toc13528 </w:instrText>
      </w:r>
      <w:r>
        <w:fldChar w:fldCharType="separate"/>
      </w:r>
      <w:r>
        <w:t>131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_Toc24466 </w:instrText>
      </w:r>
      <w:r>
        <w:rPr>
          <w:rFonts w:cs="宋体"/>
        </w:rPr>
        <w:fldChar w:fldCharType="separate"/>
      </w:r>
      <w:r>
        <w:rPr>
          <w:rFonts w:ascii="黑体" w:hAnsi="Cambria" w:eastAsia="黑体"/>
          <w:szCs w:val="28"/>
        </w:rPr>
        <w:t>5.</w:t>
      </w:r>
      <w:r>
        <w:rPr>
          <w:rFonts w:hint="eastAsia" w:ascii="黑体" w:hAnsi="Cambria" w:eastAsia="黑体"/>
          <w:szCs w:val="28"/>
        </w:rPr>
        <w:t>工程质量</w:t>
      </w:r>
      <w:r>
        <w:tab/>
      </w:r>
      <w:r>
        <w:fldChar w:fldCharType="begin"/>
      </w:r>
      <w:r>
        <w:instrText xml:space="preserve"> PAGEREF _Toc24466 </w:instrText>
      </w:r>
      <w:r>
        <w:fldChar w:fldCharType="separate"/>
      </w:r>
      <w:r>
        <w:t>132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_Toc26751 </w:instrText>
      </w:r>
      <w:r>
        <w:rPr>
          <w:rFonts w:cs="宋体"/>
        </w:rPr>
        <w:fldChar w:fldCharType="separate"/>
      </w:r>
      <w:r>
        <w:rPr>
          <w:rFonts w:ascii="黑体" w:hAnsi="Cambria" w:eastAsia="黑体"/>
          <w:szCs w:val="28"/>
        </w:rPr>
        <w:t>6.</w:t>
      </w:r>
      <w:r>
        <w:rPr>
          <w:rFonts w:hint="eastAsia" w:ascii="黑体" w:hAnsi="Cambria" w:eastAsia="黑体"/>
          <w:szCs w:val="28"/>
        </w:rPr>
        <w:t>安全文明施工与环境保护</w:t>
      </w:r>
      <w:r>
        <w:tab/>
      </w:r>
      <w:r>
        <w:fldChar w:fldCharType="begin"/>
      </w:r>
      <w:r>
        <w:instrText xml:space="preserve"> PAGEREF _Toc26751 </w:instrText>
      </w:r>
      <w:r>
        <w:fldChar w:fldCharType="separate"/>
      </w:r>
      <w:r>
        <w:t>132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_Toc4763 </w:instrText>
      </w:r>
      <w:r>
        <w:rPr>
          <w:rFonts w:cs="宋体"/>
        </w:rPr>
        <w:fldChar w:fldCharType="separate"/>
      </w:r>
      <w:r>
        <w:rPr>
          <w:rFonts w:ascii="黑体" w:hAnsi="Cambria" w:eastAsia="黑体"/>
          <w:szCs w:val="28"/>
        </w:rPr>
        <w:t>7.</w:t>
      </w:r>
      <w:r>
        <w:rPr>
          <w:rFonts w:hint="eastAsia" w:ascii="黑体" w:hAnsi="Cambria" w:eastAsia="黑体"/>
          <w:szCs w:val="28"/>
        </w:rPr>
        <w:t>工期和进度</w:t>
      </w:r>
      <w:r>
        <w:tab/>
      </w:r>
      <w:r>
        <w:fldChar w:fldCharType="begin"/>
      </w:r>
      <w:r>
        <w:instrText xml:space="preserve"> PAGEREF _Toc4763 </w:instrText>
      </w:r>
      <w:r>
        <w:fldChar w:fldCharType="separate"/>
      </w:r>
      <w:r>
        <w:t>133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_Toc25874 </w:instrText>
      </w:r>
      <w:r>
        <w:rPr>
          <w:rFonts w:cs="宋体"/>
        </w:rPr>
        <w:fldChar w:fldCharType="separate"/>
      </w:r>
      <w:r>
        <w:rPr>
          <w:rFonts w:ascii="黑体" w:hAnsi="Cambria" w:eastAsia="黑体"/>
          <w:szCs w:val="28"/>
        </w:rPr>
        <w:t>8.</w:t>
      </w:r>
      <w:r>
        <w:rPr>
          <w:rFonts w:hint="eastAsia" w:ascii="黑体" w:hAnsi="Cambria" w:eastAsia="黑体"/>
          <w:szCs w:val="28"/>
        </w:rPr>
        <w:t>材料与设备</w:t>
      </w:r>
      <w:r>
        <w:tab/>
      </w:r>
      <w:r>
        <w:fldChar w:fldCharType="begin"/>
      </w:r>
      <w:r>
        <w:instrText xml:space="preserve"> PAGEREF _Toc25874 </w:instrText>
      </w:r>
      <w:r>
        <w:fldChar w:fldCharType="separate"/>
      </w:r>
      <w:r>
        <w:t>135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_Toc23799 </w:instrText>
      </w:r>
      <w:r>
        <w:rPr>
          <w:rFonts w:cs="宋体"/>
        </w:rPr>
        <w:fldChar w:fldCharType="separate"/>
      </w:r>
      <w:r>
        <w:rPr>
          <w:rFonts w:ascii="黑体" w:hAnsi="Cambria" w:eastAsia="黑体"/>
          <w:szCs w:val="28"/>
        </w:rPr>
        <w:t>9.</w:t>
      </w:r>
      <w:r>
        <w:rPr>
          <w:rFonts w:hint="eastAsia" w:ascii="黑体" w:hAnsi="Cambria" w:eastAsia="黑体"/>
          <w:szCs w:val="28"/>
        </w:rPr>
        <w:t>试验与检验</w:t>
      </w:r>
      <w:r>
        <w:tab/>
      </w:r>
      <w:r>
        <w:fldChar w:fldCharType="begin"/>
      </w:r>
      <w:r>
        <w:instrText xml:space="preserve"> PAGEREF _Toc23799 </w:instrText>
      </w:r>
      <w:r>
        <w:fldChar w:fldCharType="separate"/>
      </w:r>
      <w:r>
        <w:t>135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_Toc16986 </w:instrText>
      </w:r>
      <w:r>
        <w:rPr>
          <w:rFonts w:cs="宋体"/>
        </w:rPr>
        <w:fldChar w:fldCharType="separate"/>
      </w:r>
      <w:r>
        <w:rPr>
          <w:rFonts w:ascii="黑体" w:hAnsi="Cambria" w:eastAsia="黑体"/>
          <w:szCs w:val="28"/>
        </w:rPr>
        <w:t>10.</w:t>
      </w:r>
      <w:r>
        <w:rPr>
          <w:rFonts w:hint="eastAsia" w:ascii="黑体" w:hAnsi="Cambria" w:eastAsia="黑体"/>
          <w:szCs w:val="28"/>
        </w:rPr>
        <w:t>变更</w:t>
      </w:r>
      <w:r>
        <w:tab/>
      </w:r>
      <w:r>
        <w:fldChar w:fldCharType="begin"/>
      </w:r>
      <w:r>
        <w:instrText xml:space="preserve"> PAGEREF _Toc16986 </w:instrText>
      </w:r>
      <w:r>
        <w:fldChar w:fldCharType="separate"/>
      </w:r>
      <w:r>
        <w:t>136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_Toc6700 </w:instrText>
      </w:r>
      <w:r>
        <w:rPr>
          <w:rFonts w:cs="宋体"/>
        </w:rPr>
        <w:fldChar w:fldCharType="separate"/>
      </w:r>
      <w:r>
        <w:rPr>
          <w:rFonts w:ascii="黑体" w:hAnsi="Cambria" w:eastAsia="黑体"/>
          <w:szCs w:val="28"/>
        </w:rPr>
        <w:t>11.</w:t>
      </w:r>
      <w:r>
        <w:rPr>
          <w:rFonts w:hint="eastAsia" w:ascii="黑体" w:hAnsi="Cambria" w:eastAsia="黑体"/>
          <w:szCs w:val="28"/>
        </w:rPr>
        <w:t>价格调整</w:t>
      </w:r>
      <w:r>
        <w:tab/>
      </w:r>
      <w:r>
        <w:fldChar w:fldCharType="begin"/>
      </w:r>
      <w:r>
        <w:instrText xml:space="preserve"> PAGEREF _Toc6700 </w:instrText>
      </w:r>
      <w:r>
        <w:fldChar w:fldCharType="separate"/>
      </w:r>
      <w:r>
        <w:t>138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_Toc27960 </w:instrText>
      </w:r>
      <w:r>
        <w:rPr>
          <w:rFonts w:cs="宋体"/>
        </w:rPr>
        <w:fldChar w:fldCharType="separate"/>
      </w:r>
      <w:r>
        <w:rPr>
          <w:rFonts w:ascii="黑体" w:hAnsi="Cambria" w:eastAsia="黑体"/>
          <w:szCs w:val="28"/>
        </w:rPr>
        <w:t>12.</w:t>
      </w:r>
      <w:r>
        <w:rPr>
          <w:rFonts w:hint="eastAsia" w:ascii="黑体" w:hAnsi="Cambria" w:eastAsia="黑体"/>
          <w:szCs w:val="28"/>
        </w:rPr>
        <w:t>合同价格、计量与支付</w:t>
      </w:r>
      <w:r>
        <w:tab/>
      </w:r>
      <w:r>
        <w:fldChar w:fldCharType="begin"/>
      </w:r>
      <w:r>
        <w:instrText xml:space="preserve"> PAGEREF _Toc27960 </w:instrText>
      </w:r>
      <w:r>
        <w:fldChar w:fldCharType="separate"/>
      </w:r>
      <w:r>
        <w:t>139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_Toc19772 </w:instrText>
      </w:r>
      <w:r>
        <w:rPr>
          <w:rFonts w:cs="宋体"/>
        </w:rPr>
        <w:fldChar w:fldCharType="separate"/>
      </w:r>
      <w:r>
        <w:rPr>
          <w:rFonts w:ascii="黑体" w:hAnsi="Cambria" w:eastAsia="黑体"/>
          <w:szCs w:val="28"/>
        </w:rPr>
        <w:t>13.</w:t>
      </w:r>
      <w:r>
        <w:rPr>
          <w:rFonts w:hint="eastAsia" w:ascii="黑体" w:hAnsi="Cambria" w:eastAsia="黑体"/>
          <w:szCs w:val="28"/>
        </w:rPr>
        <w:t>验收和工程试车</w:t>
      </w:r>
      <w:r>
        <w:tab/>
      </w:r>
      <w:r>
        <w:fldChar w:fldCharType="begin"/>
      </w:r>
      <w:r>
        <w:instrText xml:space="preserve"> PAGEREF _Toc19772 </w:instrText>
      </w:r>
      <w:r>
        <w:fldChar w:fldCharType="separate"/>
      </w:r>
      <w:r>
        <w:t>142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_Toc10151 </w:instrText>
      </w:r>
      <w:r>
        <w:rPr>
          <w:rFonts w:cs="宋体"/>
        </w:rPr>
        <w:fldChar w:fldCharType="separate"/>
      </w:r>
      <w:r>
        <w:rPr>
          <w:rFonts w:ascii="黑体" w:hAnsi="Cambria" w:eastAsia="黑体"/>
          <w:szCs w:val="28"/>
        </w:rPr>
        <w:t>14.</w:t>
      </w:r>
      <w:r>
        <w:rPr>
          <w:rFonts w:hint="eastAsia" w:ascii="黑体" w:hAnsi="Cambria" w:eastAsia="黑体"/>
          <w:szCs w:val="28"/>
        </w:rPr>
        <w:t>竣工结算</w:t>
      </w:r>
      <w:r>
        <w:tab/>
      </w:r>
      <w:r>
        <w:fldChar w:fldCharType="begin"/>
      </w:r>
      <w:r>
        <w:instrText xml:space="preserve"> PAGEREF _Toc10151 </w:instrText>
      </w:r>
      <w:r>
        <w:fldChar w:fldCharType="separate"/>
      </w:r>
      <w:r>
        <w:t>143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_Toc22325 </w:instrText>
      </w:r>
      <w:r>
        <w:rPr>
          <w:rFonts w:cs="宋体"/>
        </w:rPr>
        <w:fldChar w:fldCharType="separate"/>
      </w:r>
      <w:r>
        <w:rPr>
          <w:rFonts w:ascii="黑体" w:hAnsi="Cambria" w:eastAsia="黑体"/>
          <w:szCs w:val="28"/>
        </w:rPr>
        <w:t>15.</w:t>
      </w:r>
      <w:r>
        <w:rPr>
          <w:rFonts w:hint="eastAsia" w:ascii="黑体" w:hAnsi="Cambria" w:eastAsia="黑体"/>
          <w:szCs w:val="28"/>
        </w:rPr>
        <w:t>缺陷责任期与保修</w:t>
      </w:r>
      <w:r>
        <w:tab/>
      </w:r>
      <w:r>
        <w:fldChar w:fldCharType="begin"/>
      </w:r>
      <w:r>
        <w:instrText xml:space="preserve"> PAGEREF _Toc22325 </w:instrText>
      </w:r>
      <w:r>
        <w:fldChar w:fldCharType="separate"/>
      </w:r>
      <w:r>
        <w:t>144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_Toc16782 </w:instrText>
      </w:r>
      <w:r>
        <w:rPr>
          <w:rFonts w:cs="宋体"/>
        </w:rPr>
        <w:fldChar w:fldCharType="separate"/>
      </w:r>
      <w:r>
        <w:rPr>
          <w:rFonts w:ascii="黑体" w:hAnsi="Cambria" w:eastAsia="黑体"/>
          <w:szCs w:val="28"/>
        </w:rPr>
        <w:t>16.</w:t>
      </w:r>
      <w:r>
        <w:rPr>
          <w:rFonts w:hint="eastAsia" w:ascii="黑体" w:hAnsi="Cambria" w:eastAsia="黑体"/>
          <w:szCs w:val="28"/>
        </w:rPr>
        <w:t>违约</w:t>
      </w:r>
      <w:r>
        <w:tab/>
      </w:r>
      <w:r>
        <w:fldChar w:fldCharType="begin"/>
      </w:r>
      <w:r>
        <w:instrText xml:space="preserve"> PAGEREF _Toc16782 </w:instrText>
      </w:r>
      <w:r>
        <w:fldChar w:fldCharType="separate"/>
      </w:r>
      <w:r>
        <w:t>144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_Toc14117 </w:instrText>
      </w:r>
      <w:r>
        <w:rPr>
          <w:rFonts w:cs="宋体"/>
        </w:rPr>
        <w:fldChar w:fldCharType="separate"/>
      </w:r>
      <w:r>
        <w:rPr>
          <w:rFonts w:ascii="黑体" w:hAnsi="Cambria" w:eastAsia="黑体"/>
          <w:szCs w:val="28"/>
        </w:rPr>
        <w:t>17.</w:t>
      </w:r>
      <w:r>
        <w:rPr>
          <w:rFonts w:hint="eastAsia" w:ascii="黑体" w:hAnsi="Cambria" w:eastAsia="黑体"/>
          <w:szCs w:val="28"/>
        </w:rPr>
        <w:t>不可抗力</w:t>
      </w:r>
      <w:r>
        <w:tab/>
      </w:r>
      <w:r>
        <w:fldChar w:fldCharType="begin"/>
      </w:r>
      <w:r>
        <w:instrText xml:space="preserve"> PAGEREF _Toc14117 </w:instrText>
      </w:r>
      <w:r>
        <w:fldChar w:fldCharType="separate"/>
      </w:r>
      <w:r>
        <w:t>145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_Toc6502 </w:instrText>
      </w:r>
      <w:r>
        <w:rPr>
          <w:rFonts w:cs="宋体"/>
        </w:rPr>
        <w:fldChar w:fldCharType="separate"/>
      </w:r>
      <w:r>
        <w:rPr>
          <w:rFonts w:ascii="黑体" w:hAnsi="Cambria" w:eastAsia="黑体"/>
          <w:szCs w:val="28"/>
        </w:rPr>
        <w:t>18.</w:t>
      </w:r>
      <w:r>
        <w:rPr>
          <w:rFonts w:hint="eastAsia" w:ascii="黑体" w:hAnsi="Cambria" w:eastAsia="黑体"/>
          <w:szCs w:val="28"/>
        </w:rPr>
        <w:t>保险</w:t>
      </w:r>
      <w:r>
        <w:tab/>
      </w:r>
      <w:r>
        <w:fldChar w:fldCharType="begin"/>
      </w:r>
      <w:r>
        <w:instrText xml:space="preserve"> PAGEREF _Toc6502 </w:instrText>
      </w:r>
      <w:r>
        <w:fldChar w:fldCharType="separate"/>
      </w:r>
      <w:r>
        <w:t>145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_Toc18116 </w:instrText>
      </w:r>
      <w:r>
        <w:rPr>
          <w:rFonts w:cs="宋体"/>
        </w:rPr>
        <w:fldChar w:fldCharType="separate"/>
      </w:r>
      <w:r>
        <w:rPr>
          <w:rFonts w:ascii="黑体" w:hAnsi="Cambria" w:eastAsia="黑体"/>
          <w:szCs w:val="28"/>
        </w:rPr>
        <w:t>20.</w:t>
      </w:r>
      <w:r>
        <w:rPr>
          <w:rFonts w:hint="eastAsia" w:ascii="黑体" w:hAnsi="Cambria" w:eastAsia="黑体"/>
          <w:szCs w:val="28"/>
        </w:rPr>
        <w:t>争议解决</w:t>
      </w:r>
      <w:r>
        <w:tab/>
      </w:r>
      <w:r>
        <w:fldChar w:fldCharType="begin"/>
      </w:r>
      <w:r>
        <w:instrText xml:space="preserve"> PAGEREF _Toc18116 </w:instrText>
      </w:r>
      <w:r>
        <w:fldChar w:fldCharType="separate"/>
      </w:r>
      <w:r>
        <w:t>146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_Toc10939 </w:instrText>
      </w:r>
      <w:r>
        <w:rPr>
          <w:rFonts w:cs="宋体"/>
        </w:rPr>
        <w:fldChar w:fldCharType="separate"/>
      </w:r>
      <w:r>
        <w:rPr>
          <w:rFonts w:hint="eastAsia" w:ascii="黑体" w:hAnsi="Cambria" w:eastAsia="黑体"/>
          <w:szCs w:val="28"/>
        </w:rPr>
        <w:t>附件</w:t>
      </w:r>
      <w:r>
        <w:rPr>
          <w:rFonts w:ascii="黑体" w:hAnsi="Cambria" w:eastAsia="黑体"/>
          <w:szCs w:val="28"/>
        </w:rPr>
        <w:t>1</w:t>
      </w:r>
      <w:r>
        <w:rPr>
          <w:rFonts w:hint="eastAsia" w:ascii="黑体" w:hAnsi="Cambria" w:eastAsia="黑体"/>
          <w:szCs w:val="28"/>
        </w:rPr>
        <w:t>：承包人承揽工程项目一览表</w:t>
      </w:r>
      <w:r>
        <w:tab/>
      </w:r>
      <w:r>
        <w:fldChar w:fldCharType="begin"/>
      </w:r>
      <w:r>
        <w:instrText xml:space="preserve"> PAGEREF _Toc10939 </w:instrText>
      </w:r>
      <w:r>
        <w:fldChar w:fldCharType="separate"/>
      </w:r>
      <w:r>
        <w:t>148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_Toc16719 </w:instrText>
      </w:r>
      <w:r>
        <w:rPr>
          <w:rFonts w:cs="宋体"/>
        </w:rPr>
        <w:fldChar w:fldCharType="separate"/>
      </w:r>
      <w:r>
        <w:rPr>
          <w:rFonts w:hint="eastAsia" w:ascii="黑体" w:hAnsi="黑体" w:eastAsia="黑体"/>
          <w:szCs w:val="28"/>
        </w:rPr>
        <w:t>附件</w:t>
      </w:r>
      <w:r>
        <w:rPr>
          <w:rFonts w:ascii="黑体" w:hAnsi="黑体" w:eastAsia="黑体"/>
          <w:szCs w:val="28"/>
        </w:rPr>
        <w:t>2</w:t>
      </w:r>
      <w:r>
        <w:rPr>
          <w:rFonts w:hint="eastAsia" w:ascii="黑体" w:hAnsi="黑体" w:eastAsia="黑体"/>
          <w:szCs w:val="28"/>
        </w:rPr>
        <w:t>：发包人供应材料设备一览表</w:t>
      </w:r>
      <w:r>
        <w:tab/>
      </w:r>
      <w:r>
        <w:fldChar w:fldCharType="begin"/>
      </w:r>
      <w:r>
        <w:instrText xml:space="preserve"> PAGEREF _Toc16719 </w:instrText>
      </w:r>
      <w:r>
        <w:fldChar w:fldCharType="separate"/>
      </w:r>
      <w:r>
        <w:t>149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_Toc25109 </w:instrText>
      </w:r>
      <w:r>
        <w:rPr>
          <w:rFonts w:cs="宋体"/>
        </w:rPr>
        <w:fldChar w:fldCharType="separate"/>
      </w:r>
      <w:r>
        <w:rPr>
          <w:rFonts w:hint="eastAsia" w:ascii="黑体" w:hAnsi="黑体" w:eastAsia="黑体"/>
          <w:szCs w:val="28"/>
        </w:rPr>
        <w:t>附件</w:t>
      </w:r>
      <w:r>
        <w:rPr>
          <w:rFonts w:ascii="黑体" w:hAnsi="黑体" w:eastAsia="黑体"/>
          <w:szCs w:val="28"/>
        </w:rPr>
        <w:t>3</w:t>
      </w:r>
      <w:r>
        <w:rPr>
          <w:rFonts w:hint="eastAsia" w:ascii="黑体" w:hAnsi="黑体" w:eastAsia="黑体"/>
          <w:szCs w:val="28"/>
        </w:rPr>
        <w:t>：工程质量保修书</w:t>
      </w:r>
      <w:r>
        <w:tab/>
      </w:r>
      <w:r>
        <w:fldChar w:fldCharType="begin"/>
      </w:r>
      <w:r>
        <w:instrText xml:space="preserve"> PAGEREF _Toc25109 </w:instrText>
      </w:r>
      <w:r>
        <w:fldChar w:fldCharType="separate"/>
      </w:r>
      <w:r>
        <w:t>150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_Toc3695 </w:instrText>
      </w:r>
      <w:r>
        <w:rPr>
          <w:rFonts w:cs="宋体"/>
        </w:rPr>
        <w:fldChar w:fldCharType="separate"/>
      </w:r>
      <w:r>
        <w:rPr>
          <w:rFonts w:hint="eastAsia" w:ascii="黑体" w:hAnsi="黑体" w:eastAsia="黑体"/>
          <w:szCs w:val="28"/>
        </w:rPr>
        <w:t>附件</w:t>
      </w:r>
      <w:r>
        <w:rPr>
          <w:rFonts w:ascii="黑体" w:hAnsi="黑体" w:eastAsia="黑体"/>
          <w:szCs w:val="28"/>
        </w:rPr>
        <w:t>4</w:t>
      </w:r>
      <w:r>
        <w:rPr>
          <w:rFonts w:hint="eastAsia" w:ascii="黑体" w:hAnsi="黑体" w:eastAsia="黑体"/>
          <w:szCs w:val="28"/>
        </w:rPr>
        <w:t>：主要建设工程文件目录</w:t>
      </w:r>
      <w:r>
        <w:tab/>
      </w:r>
      <w:r>
        <w:fldChar w:fldCharType="begin"/>
      </w:r>
      <w:r>
        <w:instrText xml:space="preserve"> PAGEREF _Toc3695 </w:instrText>
      </w:r>
      <w:r>
        <w:fldChar w:fldCharType="separate"/>
      </w:r>
      <w:r>
        <w:t>153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_Toc26830 </w:instrText>
      </w:r>
      <w:r>
        <w:rPr>
          <w:rFonts w:cs="宋体"/>
        </w:rPr>
        <w:fldChar w:fldCharType="separate"/>
      </w:r>
      <w:r>
        <w:rPr>
          <w:rFonts w:hint="eastAsia" w:ascii="黑体" w:hAnsi="黑体" w:eastAsia="黑体"/>
          <w:szCs w:val="28"/>
        </w:rPr>
        <w:t>附件</w:t>
      </w:r>
      <w:r>
        <w:rPr>
          <w:rFonts w:ascii="黑体" w:hAnsi="黑体" w:eastAsia="黑体"/>
          <w:szCs w:val="28"/>
        </w:rPr>
        <w:t>5</w:t>
      </w:r>
      <w:r>
        <w:rPr>
          <w:rFonts w:hint="eastAsia" w:ascii="黑体" w:hAnsi="黑体" w:eastAsia="黑体"/>
          <w:szCs w:val="28"/>
        </w:rPr>
        <w:t>：承包人用于本工程施工的机械设备表</w:t>
      </w:r>
      <w:r>
        <w:tab/>
      </w:r>
      <w:r>
        <w:fldChar w:fldCharType="begin"/>
      </w:r>
      <w:r>
        <w:instrText xml:space="preserve"> PAGEREF _Toc26830 </w:instrText>
      </w:r>
      <w:r>
        <w:fldChar w:fldCharType="separate"/>
      </w:r>
      <w:r>
        <w:t>154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_Toc22815 </w:instrText>
      </w:r>
      <w:r>
        <w:rPr>
          <w:rFonts w:cs="宋体"/>
        </w:rPr>
        <w:fldChar w:fldCharType="separate"/>
      </w:r>
      <w:r>
        <w:rPr>
          <w:rFonts w:hint="eastAsia" w:ascii="黑体" w:hAnsi="Cambria" w:eastAsia="黑体"/>
          <w:szCs w:val="28"/>
        </w:rPr>
        <w:t>附件</w:t>
      </w:r>
      <w:r>
        <w:rPr>
          <w:rFonts w:ascii="黑体" w:hAnsi="Cambria" w:eastAsia="黑体"/>
          <w:szCs w:val="28"/>
        </w:rPr>
        <w:t>6</w:t>
      </w:r>
      <w:r>
        <w:rPr>
          <w:rFonts w:hint="eastAsia" w:ascii="黑体" w:hAnsi="Cambria" w:eastAsia="黑体"/>
          <w:szCs w:val="28"/>
        </w:rPr>
        <w:t>：承包人主要施工管理人员表</w:t>
      </w:r>
      <w:r>
        <w:tab/>
      </w:r>
      <w:r>
        <w:fldChar w:fldCharType="begin"/>
      </w:r>
      <w:r>
        <w:instrText xml:space="preserve"> PAGEREF _Toc22815 </w:instrText>
      </w:r>
      <w:r>
        <w:fldChar w:fldCharType="separate"/>
      </w:r>
      <w:r>
        <w:t>155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_Toc28884 </w:instrText>
      </w:r>
      <w:r>
        <w:rPr>
          <w:rFonts w:cs="宋体"/>
        </w:rPr>
        <w:fldChar w:fldCharType="separate"/>
      </w:r>
      <w:r>
        <w:rPr>
          <w:rFonts w:hint="eastAsia" w:ascii="黑体" w:hAnsi="Cambria" w:eastAsia="黑体"/>
          <w:szCs w:val="28"/>
        </w:rPr>
        <w:t>附件</w:t>
      </w:r>
      <w:r>
        <w:rPr>
          <w:rFonts w:ascii="黑体" w:hAnsi="Cambria" w:eastAsia="黑体"/>
          <w:szCs w:val="28"/>
        </w:rPr>
        <w:t>7</w:t>
      </w:r>
      <w:r>
        <w:rPr>
          <w:rFonts w:hint="eastAsia" w:ascii="黑体" w:hAnsi="Cambria" w:eastAsia="黑体"/>
          <w:szCs w:val="28"/>
        </w:rPr>
        <w:t>：分包人主要施工管理人员表</w:t>
      </w:r>
      <w:r>
        <w:tab/>
      </w:r>
      <w:r>
        <w:fldChar w:fldCharType="begin"/>
      </w:r>
      <w:r>
        <w:instrText xml:space="preserve"> PAGEREF _Toc28884 </w:instrText>
      </w:r>
      <w:r>
        <w:fldChar w:fldCharType="separate"/>
      </w:r>
      <w:r>
        <w:t>156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_Toc31464 </w:instrText>
      </w:r>
      <w:r>
        <w:rPr>
          <w:rFonts w:cs="宋体"/>
        </w:rPr>
        <w:fldChar w:fldCharType="separate"/>
      </w:r>
      <w:r>
        <w:rPr>
          <w:rFonts w:hint="eastAsia" w:ascii="黑体" w:hAnsi="Cambria" w:eastAsia="黑体"/>
          <w:szCs w:val="28"/>
        </w:rPr>
        <w:t>附件</w:t>
      </w:r>
      <w:r>
        <w:rPr>
          <w:rFonts w:ascii="黑体" w:hAnsi="Cambria" w:eastAsia="黑体"/>
          <w:szCs w:val="28"/>
        </w:rPr>
        <w:t>8</w:t>
      </w:r>
      <w:r>
        <w:rPr>
          <w:rFonts w:hint="eastAsia" w:ascii="黑体" w:hAnsi="Cambria" w:eastAsia="黑体"/>
          <w:szCs w:val="28"/>
        </w:rPr>
        <w:t>：履约担保</w:t>
      </w:r>
      <w:r>
        <w:tab/>
      </w:r>
      <w:r>
        <w:fldChar w:fldCharType="begin"/>
      </w:r>
      <w:r>
        <w:instrText xml:space="preserve"> PAGEREF _Toc31464 </w:instrText>
      </w:r>
      <w:r>
        <w:fldChar w:fldCharType="separate"/>
      </w:r>
      <w:r>
        <w:t>157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_Toc1918 </w:instrText>
      </w:r>
      <w:r>
        <w:rPr>
          <w:rFonts w:cs="宋体"/>
        </w:rPr>
        <w:fldChar w:fldCharType="separate"/>
      </w:r>
      <w:r>
        <w:rPr>
          <w:rFonts w:hint="eastAsia" w:ascii="黑体" w:hAnsi="Cambria" w:eastAsia="黑体"/>
          <w:szCs w:val="28"/>
        </w:rPr>
        <w:t>附件</w:t>
      </w:r>
      <w:r>
        <w:rPr>
          <w:rFonts w:ascii="黑体" w:hAnsi="Cambria" w:eastAsia="黑体"/>
          <w:szCs w:val="28"/>
        </w:rPr>
        <w:t>9</w:t>
      </w:r>
      <w:r>
        <w:rPr>
          <w:rFonts w:hint="eastAsia" w:ascii="黑体" w:hAnsi="Cambria" w:eastAsia="黑体"/>
          <w:szCs w:val="28"/>
        </w:rPr>
        <w:t>：预付款担保</w:t>
      </w:r>
      <w:r>
        <w:tab/>
      </w:r>
      <w:r>
        <w:fldChar w:fldCharType="begin"/>
      </w:r>
      <w:r>
        <w:instrText xml:space="preserve"> PAGEREF _Toc1918 </w:instrText>
      </w:r>
      <w:r>
        <w:fldChar w:fldCharType="separate"/>
      </w:r>
      <w:r>
        <w:t>158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_Toc17912 </w:instrText>
      </w:r>
      <w:r>
        <w:rPr>
          <w:rFonts w:cs="宋体"/>
        </w:rPr>
        <w:fldChar w:fldCharType="separate"/>
      </w:r>
      <w:r>
        <w:rPr>
          <w:rFonts w:hint="eastAsia" w:ascii="黑体" w:hAnsi="Cambria" w:eastAsia="黑体"/>
          <w:szCs w:val="28"/>
        </w:rPr>
        <w:t>附件</w:t>
      </w:r>
      <w:r>
        <w:rPr>
          <w:rFonts w:ascii="黑体" w:hAnsi="Cambria" w:eastAsia="黑体"/>
          <w:szCs w:val="28"/>
        </w:rPr>
        <w:t>10</w:t>
      </w:r>
      <w:r>
        <w:rPr>
          <w:rFonts w:hint="eastAsia" w:ascii="黑体" w:hAnsi="Cambria" w:eastAsia="黑体"/>
          <w:szCs w:val="28"/>
        </w:rPr>
        <w:t>：支付担保</w:t>
      </w:r>
      <w:r>
        <w:tab/>
      </w:r>
      <w:r>
        <w:fldChar w:fldCharType="begin"/>
      </w:r>
      <w:r>
        <w:instrText xml:space="preserve"> PAGEREF _Toc17912 </w:instrText>
      </w:r>
      <w:r>
        <w:fldChar w:fldCharType="separate"/>
      </w:r>
      <w:r>
        <w:t>159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_Toc28616 </w:instrText>
      </w:r>
      <w:r>
        <w:rPr>
          <w:rFonts w:cs="宋体"/>
        </w:rPr>
        <w:fldChar w:fldCharType="separate"/>
      </w:r>
      <w:r>
        <w:rPr>
          <w:rFonts w:hint="eastAsia" w:ascii="黑体" w:hAnsi="Cambria" w:eastAsia="黑体"/>
          <w:szCs w:val="28"/>
        </w:rPr>
        <w:t>附件</w:t>
      </w:r>
      <w:r>
        <w:rPr>
          <w:rFonts w:ascii="黑体" w:hAnsi="Cambria" w:eastAsia="黑体"/>
          <w:szCs w:val="28"/>
        </w:rPr>
        <w:t>11</w:t>
      </w:r>
      <w:r>
        <w:rPr>
          <w:rFonts w:hint="eastAsia" w:ascii="黑体" w:hAnsi="Cambria" w:eastAsia="黑体"/>
          <w:szCs w:val="28"/>
        </w:rPr>
        <w:t>：材料、设备、专业工程暂估价表</w:t>
      </w:r>
      <w:r>
        <w:tab/>
      </w:r>
      <w:r>
        <w:fldChar w:fldCharType="begin"/>
      </w:r>
      <w:r>
        <w:instrText xml:space="preserve"> PAGEREF _Toc28616 </w:instrText>
      </w:r>
      <w:r>
        <w:fldChar w:fldCharType="separate"/>
      </w:r>
      <w:r>
        <w:t>161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_Toc19666 </w:instrText>
      </w:r>
      <w:r>
        <w:rPr>
          <w:rFonts w:cs="宋体"/>
        </w:rPr>
        <w:fldChar w:fldCharType="separate"/>
      </w:r>
      <w:r>
        <w:rPr>
          <w:rFonts w:hint="eastAsia" w:ascii="黑体" w:hAnsi="Cambria" w:eastAsia="黑体"/>
          <w:szCs w:val="28"/>
        </w:rPr>
        <w:t>附件</w:t>
      </w:r>
      <w:r>
        <w:rPr>
          <w:rFonts w:ascii="黑体" w:hAnsi="Cambria" w:eastAsia="黑体"/>
          <w:szCs w:val="28"/>
        </w:rPr>
        <w:t>12</w:t>
      </w:r>
      <w:r>
        <w:rPr>
          <w:rFonts w:hint="eastAsia" w:ascii="黑体" w:hAnsi="Cambria" w:eastAsia="黑体"/>
          <w:szCs w:val="28"/>
        </w:rPr>
        <w:t>：主要材料质量技术标准及品牌要求</w:t>
      </w:r>
      <w:r>
        <w:tab/>
      </w:r>
      <w:r>
        <w:fldChar w:fldCharType="begin"/>
      </w:r>
      <w:r>
        <w:instrText xml:space="preserve"> PAGEREF _Toc19666 </w:instrText>
      </w:r>
      <w:r>
        <w:fldChar w:fldCharType="separate"/>
      </w:r>
      <w:r>
        <w:t>164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_Toc18358 </w:instrText>
      </w:r>
      <w:r>
        <w:rPr>
          <w:rFonts w:cs="宋体"/>
        </w:rPr>
        <w:fldChar w:fldCharType="separate"/>
      </w:r>
      <w:r>
        <w:rPr>
          <w:rFonts w:hint="eastAsia" w:ascii="黑体" w:hAnsi="Cambria" w:eastAsia="黑体"/>
          <w:szCs w:val="28"/>
        </w:rPr>
        <w:t>附件</w:t>
      </w:r>
      <w:r>
        <w:rPr>
          <w:rFonts w:ascii="黑体" w:hAnsi="Cambria" w:eastAsia="黑体"/>
          <w:szCs w:val="28"/>
        </w:rPr>
        <w:t>13</w:t>
      </w:r>
      <w:r>
        <w:rPr>
          <w:rFonts w:hint="eastAsia" w:ascii="黑体" w:hAnsi="Cambria" w:eastAsia="黑体"/>
          <w:szCs w:val="28"/>
        </w:rPr>
        <w:t>：澄清等补充材料</w:t>
      </w:r>
      <w:r>
        <w:tab/>
      </w:r>
      <w:r>
        <w:fldChar w:fldCharType="begin"/>
      </w:r>
      <w:r>
        <w:instrText xml:space="preserve"> PAGEREF _Toc18358 </w:instrText>
      </w:r>
      <w:r>
        <w:fldChar w:fldCharType="separate"/>
      </w:r>
      <w:r>
        <w:t>165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_Toc31921 </w:instrText>
      </w:r>
      <w:r>
        <w:rPr>
          <w:rFonts w:cs="宋体"/>
        </w:rPr>
        <w:fldChar w:fldCharType="separate"/>
      </w:r>
      <w:r>
        <w:rPr>
          <w:rFonts w:hint="eastAsia" w:ascii="黑体" w:hAnsi="Cambria" w:eastAsia="黑体"/>
          <w:szCs w:val="28"/>
        </w:rPr>
        <w:t>附件</w:t>
      </w:r>
      <w:r>
        <w:rPr>
          <w:rFonts w:ascii="黑体" w:hAnsi="Cambria" w:eastAsia="黑体"/>
          <w:szCs w:val="28"/>
        </w:rPr>
        <w:t>14</w:t>
      </w:r>
      <w:r>
        <w:rPr>
          <w:rFonts w:hint="eastAsia" w:ascii="黑体" w:hAnsi="Cambria" w:eastAsia="黑体"/>
          <w:szCs w:val="28"/>
        </w:rPr>
        <w:t>：建设工程廉政责任书</w:t>
      </w:r>
      <w:r>
        <w:tab/>
      </w:r>
      <w:r>
        <w:fldChar w:fldCharType="begin"/>
      </w:r>
      <w:r>
        <w:instrText xml:space="preserve"> PAGEREF _Toc31921 </w:instrText>
      </w:r>
      <w:r>
        <w:fldChar w:fldCharType="separate"/>
      </w:r>
      <w:r>
        <w:t>166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_Toc6589 </w:instrText>
      </w:r>
      <w:r>
        <w:rPr>
          <w:rFonts w:cs="宋体"/>
        </w:rPr>
        <w:fldChar w:fldCharType="separate"/>
      </w:r>
      <w:r>
        <w:rPr>
          <w:rFonts w:hint="eastAsia" w:ascii="黑体" w:hAnsi="Cambria" w:eastAsia="黑体"/>
          <w:szCs w:val="28"/>
        </w:rPr>
        <w:t>附件</w:t>
      </w:r>
      <w:r>
        <w:rPr>
          <w:rFonts w:ascii="黑体" w:hAnsi="Cambria" w:eastAsia="黑体"/>
          <w:szCs w:val="28"/>
        </w:rPr>
        <w:t>15</w:t>
      </w:r>
      <w:r>
        <w:rPr>
          <w:rFonts w:hint="eastAsia" w:ascii="黑体" w:hAnsi="Cambria" w:eastAsia="黑体"/>
          <w:szCs w:val="28"/>
        </w:rPr>
        <w:t>：保密协议书</w:t>
      </w:r>
      <w:r>
        <w:tab/>
      </w:r>
      <w:r>
        <w:fldChar w:fldCharType="begin"/>
      </w:r>
      <w:r>
        <w:instrText xml:space="preserve"> PAGEREF _Toc6589 </w:instrText>
      </w:r>
      <w:r>
        <w:fldChar w:fldCharType="separate"/>
      </w:r>
      <w:r>
        <w:t>167</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_Toc18387 </w:instrText>
      </w:r>
      <w:r>
        <w:rPr>
          <w:rFonts w:cs="宋体"/>
        </w:rPr>
        <w:fldChar w:fldCharType="separate"/>
      </w:r>
      <w:r>
        <w:rPr>
          <w:rFonts w:ascii="黑体" w:eastAsia="黑体" w:cs="Times New Roman"/>
          <w:kern w:val="44"/>
          <w:szCs w:val="72"/>
        </w:rPr>
        <w:t xml:space="preserve">第五章 </w:t>
      </w:r>
      <w:r>
        <w:rPr>
          <w:rFonts w:hint="eastAsia" w:ascii="黑体" w:eastAsia="黑体" w:cs="黑体"/>
          <w:kern w:val="44"/>
          <w:szCs w:val="72"/>
        </w:rPr>
        <w:t>工程量清单</w:t>
      </w:r>
      <w:r>
        <w:tab/>
      </w:r>
      <w:r>
        <w:fldChar w:fldCharType="begin"/>
      </w:r>
      <w:r>
        <w:instrText xml:space="preserve"> PAGEREF _Toc18387 </w:instrText>
      </w:r>
      <w:r>
        <w:fldChar w:fldCharType="separate"/>
      </w:r>
      <w:r>
        <w:t>170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_Toc16977 </w:instrText>
      </w:r>
      <w:r>
        <w:rPr>
          <w:rFonts w:cs="宋体"/>
        </w:rPr>
        <w:fldChar w:fldCharType="separate"/>
      </w:r>
      <w:r>
        <w:rPr>
          <w:rFonts w:hint="eastAsia" w:ascii="黑体" w:hAnsi="黑体" w:eastAsia="黑体"/>
          <w:szCs w:val="28"/>
        </w:rPr>
        <w:t>一、工程量清单说明</w:t>
      </w:r>
      <w:r>
        <w:tab/>
      </w:r>
      <w:r>
        <w:fldChar w:fldCharType="begin"/>
      </w:r>
      <w:r>
        <w:instrText xml:space="preserve"> PAGEREF _Toc16977 </w:instrText>
      </w:r>
      <w:r>
        <w:fldChar w:fldCharType="separate"/>
      </w:r>
      <w:r>
        <w:t>171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_Toc18246 </w:instrText>
      </w:r>
      <w:r>
        <w:rPr>
          <w:rFonts w:cs="宋体"/>
        </w:rPr>
        <w:fldChar w:fldCharType="separate"/>
      </w:r>
      <w:r>
        <w:rPr>
          <w:rFonts w:hint="eastAsia" w:ascii="黑体" w:hAnsi="黑体" w:eastAsia="黑体"/>
          <w:szCs w:val="28"/>
        </w:rPr>
        <w:t>二、投标报价说明</w:t>
      </w:r>
      <w:r>
        <w:tab/>
      </w:r>
      <w:r>
        <w:fldChar w:fldCharType="begin"/>
      </w:r>
      <w:r>
        <w:instrText xml:space="preserve"> PAGEREF _Toc18246 </w:instrText>
      </w:r>
      <w:r>
        <w:fldChar w:fldCharType="separate"/>
      </w:r>
      <w:r>
        <w:t>171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_Toc4879 </w:instrText>
      </w:r>
      <w:r>
        <w:rPr>
          <w:rFonts w:cs="宋体"/>
        </w:rPr>
        <w:fldChar w:fldCharType="separate"/>
      </w:r>
      <w:r>
        <w:rPr>
          <w:rFonts w:hint="eastAsia" w:ascii="黑体" w:hAnsi="黑体" w:eastAsia="黑体"/>
          <w:szCs w:val="28"/>
        </w:rPr>
        <w:t>三、其他说明</w:t>
      </w:r>
      <w:r>
        <w:tab/>
      </w:r>
      <w:r>
        <w:fldChar w:fldCharType="begin"/>
      </w:r>
      <w:r>
        <w:instrText xml:space="preserve"> PAGEREF _Toc4879 </w:instrText>
      </w:r>
      <w:r>
        <w:fldChar w:fldCharType="separate"/>
      </w:r>
      <w:r>
        <w:t>175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_Toc14315 </w:instrText>
      </w:r>
      <w:r>
        <w:rPr>
          <w:rFonts w:cs="宋体"/>
        </w:rPr>
        <w:fldChar w:fldCharType="separate"/>
      </w:r>
      <w:r>
        <w:rPr>
          <w:rFonts w:hint="eastAsia" w:ascii="黑体" w:hAnsi="黑体" w:eastAsia="黑体"/>
          <w:szCs w:val="28"/>
        </w:rPr>
        <w:t>四、工程量清单与计价表（仅供参考）</w:t>
      </w:r>
      <w:r>
        <w:tab/>
      </w:r>
      <w:r>
        <w:fldChar w:fldCharType="begin"/>
      </w:r>
      <w:r>
        <w:instrText xml:space="preserve"> PAGEREF _Toc14315 </w:instrText>
      </w:r>
      <w:r>
        <w:fldChar w:fldCharType="separate"/>
      </w:r>
      <w:r>
        <w:t>178</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_Toc10274 </w:instrText>
      </w:r>
      <w:r>
        <w:rPr>
          <w:rFonts w:cs="宋体"/>
        </w:rPr>
        <w:fldChar w:fldCharType="separate"/>
      </w:r>
      <w:r>
        <w:rPr>
          <w:rFonts w:hint="eastAsia" w:ascii="黑体" w:eastAsia="黑体" w:cs="黑体"/>
          <w:kern w:val="44"/>
          <w:szCs w:val="72"/>
        </w:rPr>
        <w:t>第六章</w:t>
      </w:r>
      <w:r>
        <w:rPr>
          <w:rFonts w:ascii="黑体" w:eastAsia="黑体" w:cs="黑体"/>
          <w:kern w:val="44"/>
          <w:szCs w:val="72"/>
        </w:rPr>
        <w:t xml:space="preserve">  </w:t>
      </w:r>
      <w:r>
        <w:rPr>
          <w:rFonts w:hint="eastAsia" w:ascii="黑体" w:eastAsia="黑体" w:cs="黑体"/>
          <w:kern w:val="44"/>
          <w:szCs w:val="72"/>
        </w:rPr>
        <w:t>图</w:t>
      </w:r>
      <w:r>
        <w:rPr>
          <w:rFonts w:ascii="黑体" w:eastAsia="黑体" w:cs="黑体"/>
          <w:kern w:val="44"/>
          <w:szCs w:val="72"/>
        </w:rPr>
        <w:t xml:space="preserve">  </w:t>
      </w:r>
      <w:r>
        <w:rPr>
          <w:rFonts w:hint="eastAsia" w:ascii="黑体" w:eastAsia="黑体" w:cs="黑体"/>
          <w:kern w:val="44"/>
          <w:szCs w:val="72"/>
        </w:rPr>
        <w:t>纸</w:t>
      </w:r>
      <w:r>
        <w:tab/>
      </w:r>
      <w:r>
        <w:fldChar w:fldCharType="begin"/>
      </w:r>
      <w:r>
        <w:instrText xml:space="preserve"> PAGEREF _Toc10274 </w:instrText>
      </w:r>
      <w:r>
        <w:fldChar w:fldCharType="separate"/>
      </w:r>
      <w:r>
        <w:t>197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_Toc5325 </w:instrText>
      </w:r>
      <w:r>
        <w:rPr>
          <w:rFonts w:cs="宋体"/>
        </w:rPr>
        <w:fldChar w:fldCharType="separate"/>
      </w:r>
      <w:r>
        <w:rPr>
          <w:rFonts w:hint="eastAsia" w:ascii="Cambria" w:hAnsi="Cambria" w:eastAsia="黑体"/>
          <w:szCs w:val="28"/>
        </w:rPr>
        <w:t>一、图纸目录</w:t>
      </w:r>
      <w:r>
        <w:tab/>
      </w:r>
      <w:r>
        <w:fldChar w:fldCharType="begin"/>
      </w:r>
      <w:r>
        <w:instrText xml:space="preserve"> PAGEREF _Toc5325 </w:instrText>
      </w:r>
      <w:r>
        <w:fldChar w:fldCharType="separate"/>
      </w:r>
      <w:r>
        <w:t>198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_Toc18890 </w:instrText>
      </w:r>
      <w:r>
        <w:rPr>
          <w:rFonts w:cs="宋体"/>
        </w:rPr>
        <w:fldChar w:fldCharType="separate"/>
      </w:r>
      <w:r>
        <w:rPr>
          <w:rFonts w:hint="eastAsia" w:ascii="Cambria" w:hAnsi="Cambria" w:eastAsia="黑体"/>
          <w:szCs w:val="28"/>
        </w:rPr>
        <w:t>二、图</w:t>
      </w:r>
      <w:r>
        <w:rPr>
          <w:rFonts w:ascii="Cambria" w:hAnsi="Cambria" w:eastAsia="黑体"/>
          <w:szCs w:val="28"/>
        </w:rPr>
        <w:t xml:space="preserve">  </w:t>
      </w:r>
      <w:r>
        <w:rPr>
          <w:rFonts w:hint="eastAsia" w:ascii="Cambria" w:hAnsi="Cambria" w:eastAsia="黑体"/>
          <w:szCs w:val="28"/>
        </w:rPr>
        <w:t>纸</w:t>
      </w:r>
      <w:r>
        <w:tab/>
      </w:r>
      <w:r>
        <w:fldChar w:fldCharType="begin"/>
      </w:r>
      <w:r>
        <w:instrText xml:space="preserve"> PAGEREF _Toc18890 </w:instrText>
      </w:r>
      <w:r>
        <w:fldChar w:fldCharType="separate"/>
      </w:r>
      <w:r>
        <w:t>199</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_Toc24836 </w:instrText>
      </w:r>
      <w:r>
        <w:rPr>
          <w:rFonts w:cs="宋体"/>
        </w:rPr>
        <w:fldChar w:fldCharType="separate"/>
      </w:r>
      <w:r>
        <w:rPr>
          <w:rFonts w:ascii="黑体" w:eastAsia="黑体" w:cs="Times New Roman"/>
          <w:kern w:val="44"/>
          <w:szCs w:val="72"/>
        </w:rPr>
        <w:t xml:space="preserve">第七章 </w:t>
      </w:r>
      <w:r>
        <w:rPr>
          <w:rFonts w:hint="eastAsia" w:ascii="黑体" w:eastAsia="黑体" w:cs="黑体"/>
          <w:kern w:val="44"/>
          <w:szCs w:val="72"/>
        </w:rPr>
        <w:t>技术标准和要求</w:t>
      </w:r>
      <w:r>
        <w:tab/>
      </w:r>
      <w:r>
        <w:fldChar w:fldCharType="begin"/>
      </w:r>
      <w:r>
        <w:instrText xml:space="preserve"> PAGEREF _Toc24836 </w:instrText>
      </w:r>
      <w:r>
        <w:fldChar w:fldCharType="separate"/>
      </w:r>
      <w:r>
        <w:t>200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_Toc17207 </w:instrText>
      </w:r>
      <w:r>
        <w:rPr>
          <w:rFonts w:cs="宋体"/>
        </w:rPr>
        <w:fldChar w:fldCharType="separate"/>
      </w:r>
      <w:r>
        <w:rPr>
          <w:rFonts w:hint="eastAsia" w:ascii="Cambria" w:hAnsi="Cambria" w:eastAsia="黑体"/>
          <w:szCs w:val="28"/>
        </w:rPr>
        <w:t>一、一般要求</w:t>
      </w:r>
      <w:r>
        <w:tab/>
      </w:r>
      <w:r>
        <w:fldChar w:fldCharType="begin"/>
      </w:r>
      <w:r>
        <w:instrText xml:space="preserve"> PAGEREF _Toc17207 </w:instrText>
      </w:r>
      <w:r>
        <w:fldChar w:fldCharType="separate"/>
      </w:r>
      <w:r>
        <w:t>201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_Toc1452 </w:instrText>
      </w:r>
      <w:r>
        <w:rPr>
          <w:rFonts w:cs="宋体"/>
        </w:rPr>
        <w:fldChar w:fldCharType="separate"/>
      </w:r>
      <w:r>
        <w:rPr>
          <w:rFonts w:ascii="黑体" w:hAnsi="黑体" w:eastAsia="黑体"/>
        </w:rPr>
        <w:t xml:space="preserve">1. </w:t>
      </w:r>
      <w:r>
        <w:rPr>
          <w:rFonts w:hint="eastAsia" w:ascii="黑体" w:hAnsi="黑体" w:eastAsia="黑体"/>
        </w:rPr>
        <w:t>工程说明</w:t>
      </w:r>
      <w:r>
        <w:tab/>
      </w:r>
      <w:r>
        <w:fldChar w:fldCharType="begin"/>
      </w:r>
      <w:r>
        <w:instrText xml:space="preserve"> PAGEREF _Toc1452 </w:instrText>
      </w:r>
      <w:r>
        <w:fldChar w:fldCharType="separate"/>
      </w:r>
      <w:r>
        <w:t>201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_Toc8464 </w:instrText>
      </w:r>
      <w:r>
        <w:rPr>
          <w:rFonts w:cs="宋体"/>
        </w:rPr>
        <w:fldChar w:fldCharType="separate"/>
      </w:r>
      <w:r>
        <w:rPr>
          <w:rFonts w:ascii="黑体" w:hAnsi="黑体" w:eastAsia="黑体"/>
        </w:rPr>
        <w:t xml:space="preserve">2. </w:t>
      </w:r>
      <w:r>
        <w:rPr>
          <w:rFonts w:hint="eastAsia" w:ascii="黑体" w:hAnsi="黑体" w:eastAsia="黑体"/>
        </w:rPr>
        <w:t>承包范围</w:t>
      </w:r>
      <w:r>
        <w:tab/>
      </w:r>
      <w:r>
        <w:fldChar w:fldCharType="begin"/>
      </w:r>
      <w:r>
        <w:instrText xml:space="preserve"> PAGEREF _Toc8464 </w:instrText>
      </w:r>
      <w:r>
        <w:fldChar w:fldCharType="separate"/>
      </w:r>
      <w:r>
        <w:t>202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_Toc3274 </w:instrText>
      </w:r>
      <w:r>
        <w:rPr>
          <w:rFonts w:cs="宋体"/>
        </w:rPr>
        <w:fldChar w:fldCharType="separate"/>
      </w:r>
      <w:r>
        <w:rPr>
          <w:rFonts w:ascii="黑体" w:hAnsi="黑体" w:eastAsia="黑体"/>
        </w:rPr>
        <w:t xml:space="preserve">3. </w:t>
      </w:r>
      <w:r>
        <w:rPr>
          <w:rFonts w:hint="eastAsia" w:ascii="黑体" w:hAnsi="黑体" w:eastAsia="黑体"/>
        </w:rPr>
        <w:t>工期要求</w:t>
      </w:r>
      <w:r>
        <w:tab/>
      </w:r>
      <w:r>
        <w:fldChar w:fldCharType="begin"/>
      </w:r>
      <w:r>
        <w:instrText xml:space="preserve"> PAGEREF _Toc3274 </w:instrText>
      </w:r>
      <w:r>
        <w:fldChar w:fldCharType="separate"/>
      </w:r>
      <w:r>
        <w:t>204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_Toc7518 </w:instrText>
      </w:r>
      <w:r>
        <w:rPr>
          <w:rFonts w:cs="宋体"/>
        </w:rPr>
        <w:fldChar w:fldCharType="separate"/>
      </w:r>
      <w:r>
        <w:rPr>
          <w:rFonts w:ascii="黑体" w:hAnsi="黑体" w:eastAsia="黑体"/>
        </w:rPr>
        <w:t xml:space="preserve">4. </w:t>
      </w:r>
      <w:r>
        <w:rPr>
          <w:rFonts w:hint="eastAsia" w:ascii="黑体" w:hAnsi="黑体" w:eastAsia="黑体"/>
        </w:rPr>
        <w:t>质量要求</w:t>
      </w:r>
      <w:r>
        <w:tab/>
      </w:r>
      <w:r>
        <w:fldChar w:fldCharType="begin"/>
      </w:r>
      <w:r>
        <w:instrText xml:space="preserve"> PAGEREF _Toc7518 </w:instrText>
      </w:r>
      <w:r>
        <w:fldChar w:fldCharType="separate"/>
      </w:r>
      <w:r>
        <w:t>204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_Toc2058 </w:instrText>
      </w:r>
      <w:r>
        <w:rPr>
          <w:rFonts w:cs="宋体"/>
        </w:rPr>
        <w:fldChar w:fldCharType="separate"/>
      </w:r>
      <w:r>
        <w:rPr>
          <w:rFonts w:ascii="黑体" w:hAnsi="黑体" w:eastAsia="黑体"/>
        </w:rPr>
        <w:t xml:space="preserve">5. </w:t>
      </w:r>
      <w:r>
        <w:rPr>
          <w:rFonts w:hint="eastAsia" w:ascii="黑体" w:hAnsi="黑体" w:eastAsia="黑体"/>
        </w:rPr>
        <w:t>适用规范和标准</w:t>
      </w:r>
      <w:r>
        <w:tab/>
      </w:r>
      <w:r>
        <w:fldChar w:fldCharType="begin"/>
      </w:r>
      <w:r>
        <w:instrText xml:space="preserve"> PAGEREF _Toc2058 </w:instrText>
      </w:r>
      <w:r>
        <w:fldChar w:fldCharType="separate"/>
      </w:r>
      <w:r>
        <w:t>204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_Toc27579 </w:instrText>
      </w:r>
      <w:r>
        <w:rPr>
          <w:rFonts w:cs="宋体"/>
        </w:rPr>
        <w:fldChar w:fldCharType="separate"/>
      </w:r>
      <w:r>
        <w:rPr>
          <w:rFonts w:ascii="黑体" w:hAnsi="黑体" w:eastAsia="黑体"/>
        </w:rPr>
        <w:t xml:space="preserve">6. </w:t>
      </w:r>
      <w:r>
        <w:rPr>
          <w:rFonts w:hint="eastAsia" w:ascii="黑体" w:hAnsi="黑体" w:eastAsia="黑体"/>
        </w:rPr>
        <w:t>安全文明施工</w:t>
      </w:r>
      <w:r>
        <w:tab/>
      </w:r>
      <w:r>
        <w:fldChar w:fldCharType="begin"/>
      </w:r>
      <w:r>
        <w:instrText xml:space="preserve"> PAGEREF _Toc27579 </w:instrText>
      </w:r>
      <w:r>
        <w:fldChar w:fldCharType="separate"/>
      </w:r>
      <w:r>
        <w:t>205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_Toc10940 </w:instrText>
      </w:r>
      <w:r>
        <w:rPr>
          <w:rFonts w:cs="宋体"/>
        </w:rPr>
        <w:fldChar w:fldCharType="separate"/>
      </w:r>
      <w:r>
        <w:rPr>
          <w:rFonts w:ascii="黑体" w:hAnsi="黑体" w:eastAsia="黑体"/>
        </w:rPr>
        <w:t xml:space="preserve">7. </w:t>
      </w:r>
      <w:r>
        <w:rPr>
          <w:rFonts w:hint="eastAsia" w:ascii="黑体" w:hAnsi="黑体" w:eastAsia="黑体"/>
        </w:rPr>
        <w:t>治安保卫</w:t>
      </w:r>
      <w:r>
        <w:tab/>
      </w:r>
      <w:r>
        <w:fldChar w:fldCharType="begin"/>
      </w:r>
      <w:r>
        <w:instrText xml:space="preserve"> PAGEREF _Toc10940 </w:instrText>
      </w:r>
      <w:r>
        <w:fldChar w:fldCharType="separate"/>
      </w:r>
      <w:r>
        <w:t>215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_Toc28649 </w:instrText>
      </w:r>
      <w:r>
        <w:rPr>
          <w:rFonts w:cs="宋体"/>
        </w:rPr>
        <w:fldChar w:fldCharType="separate"/>
      </w:r>
      <w:r>
        <w:rPr>
          <w:rFonts w:ascii="黑体" w:hAnsi="黑体" w:eastAsia="黑体"/>
        </w:rPr>
        <w:t xml:space="preserve">8. </w:t>
      </w:r>
      <w:r>
        <w:rPr>
          <w:rFonts w:hint="eastAsia" w:ascii="黑体" w:hAnsi="黑体" w:eastAsia="黑体"/>
        </w:rPr>
        <w:t>地上、地下设施和周边建筑物的临时保护</w:t>
      </w:r>
      <w:r>
        <w:tab/>
      </w:r>
      <w:r>
        <w:fldChar w:fldCharType="begin"/>
      </w:r>
      <w:r>
        <w:instrText xml:space="preserve"> PAGEREF _Toc28649 </w:instrText>
      </w:r>
      <w:r>
        <w:fldChar w:fldCharType="separate"/>
      </w:r>
      <w:r>
        <w:t>216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_Toc6275 </w:instrText>
      </w:r>
      <w:r>
        <w:rPr>
          <w:rFonts w:cs="宋体"/>
        </w:rPr>
        <w:fldChar w:fldCharType="separate"/>
      </w:r>
      <w:r>
        <w:rPr>
          <w:rFonts w:ascii="黑体" w:hAnsi="黑体" w:eastAsia="黑体"/>
        </w:rPr>
        <w:t xml:space="preserve">9. </w:t>
      </w:r>
      <w:r>
        <w:rPr>
          <w:rFonts w:hint="eastAsia" w:ascii="黑体" w:hAnsi="黑体" w:eastAsia="黑体"/>
        </w:rPr>
        <w:t>样品和材料代换</w:t>
      </w:r>
      <w:r>
        <w:tab/>
      </w:r>
      <w:r>
        <w:fldChar w:fldCharType="begin"/>
      </w:r>
      <w:r>
        <w:instrText xml:space="preserve"> PAGEREF _Toc6275 </w:instrText>
      </w:r>
      <w:r>
        <w:fldChar w:fldCharType="separate"/>
      </w:r>
      <w:r>
        <w:t>217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_Toc31300 </w:instrText>
      </w:r>
      <w:r>
        <w:rPr>
          <w:rFonts w:cs="宋体"/>
        </w:rPr>
        <w:fldChar w:fldCharType="separate"/>
      </w:r>
      <w:r>
        <w:rPr>
          <w:rFonts w:ascii="黑体" w:hAnsi="黑体" w:eastAsia="黑体"/>
        </w:rPr>
        <w:t xml:space="preserve">10. </w:t>
      </w:r>
      <w:r>
        <w:rPr>
          <w:rFonts w:hint="eastAsia" w:ascii="黑体" w:hAnsi="黑体" w:eastAsia="黑体"/>
        </w:rPr>
        <w:t>进口材料和工程设备</w:t>
      </w:r>
      <w:r>
        <w:tab/>
      </w:r>
      <w:r>
        <w:fldChar w:fldCharType="begin"/>
      </w:r>
      <w:r>
        <w:instrText xml:space="preserve"> PAGEREF _Toc31300 </w:instrText>
      </w:r>
      <w:r>
        <w:fldChar w:fldCharType="separate"/>
      </w:r>
      <w:r>
        <w:t>218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_Toc13955 </w:instrText>
      </w:r>
      <w:r>
        <w:rPr>
          <w:rFonts w:cs="宋体"/>
        </w:rPr>
        <w:fldChar w:fldCharType="separate"/>
      </w:r>
      <w:r>
        <w:rPr>
          <w:rFonts w:ascii="黑体" w:hAnsi="黑体" w:eastAsia="黑体"/>
        </w:rPr>
        <w:t xml:space="preserve">11. </w:t>
      </w:r>
      <w:r>
        <w:rPr>
          <w:rFonts w:hint="eastAsia" w:ascii="黑体" w:hAnsi="黑体" w:eastAsia="黑体"/>
        </w:rPr>
        <w:t>进度报告和进度例会</w:t>
      </w:r>
      <w:r>
        <w:tab/>
      </w:r>
      <w:r>
        <w:fldChar w:fldCharType="begin"/>
      </w:r>
      <w:r>
        <w:instrText xml:space="preserve"> PAGEREF _Toc13955 </w:instrText>
      </w:r>
      <w:r>
        <w:fldChar w:fldCharType="separate"/>
      </w:r>
      <w:r>
        <w:t>219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_Toc16559 </w:instrText>
      </w:r>
      <w:r>
        <w:rPr>
          <w:rFonts w:cs="宋体"/>
        </w:rPr>
        <w:fldChar w:fldCharType="separate"/>
      </w:r>
      <w:r>
        <w:rPr>
          <w:rFonts w:ascii="黑体" w:hAnsi="黑体" w:eastAsia="黑体"/>
        </w:rPr>
        <w:t xml:space="preserve">12. </w:t>
      </w:r>
      <w:r>
        <w:rPr>
          <w:rFonts w:hint="eastAsia" w:ascii="黑体" w:hAnsi="黑体" w:eastAsia="黑体"/>
        </w:rPr>
        <w:t>试验和检验</w:t>
      </w:r>
      <w:r>
        <w:tab/>
      </w:r>
      <w:r>
        <w:fldChar w:fldCharType="begin"/>
      </w:r>
      <w:r>
        <w:instrText xml:space="preserve"> PAGEREF _Toc16559 </w:instrText>
      </w:r>
      <w:r>
        <w:fldChar w:fldCharType="separate"/>
      </w:r>
      <w:r>
        <w:t>220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_Toc31520 </w:instrText>
      </w:r>
      <w:r>
        <w:rPr>
          <w:rFonts w:cs="宋体"/>
        </w:rPr>
        <w:fldChar w:fldCharType="separate"/>
      </w:r>
      <w:r>
        <w:rPr>
          <w:rFonts w:ascii="黑体" w:hAnsi="黑体" w:eastAsia="黑体"/>
        </w:rPr>
        <w:t xml:space="preserve">13. </w:t>
      </w:r>
      <w:r>
        <w:rPr>
          <w:rFonts w:hint="eastAsia" w:ascii="黑体" w:hAnsi="黑体" w:eastAsia="黑体"/>
        </w:rPr>
        <w:t>计日工</w:t>
      </w:r>
      <w:r>
        <w:tab/>
      </w:r>
      <w:r>
        <w:fldChar w:fldCharType="begin"/>
      </w:r>
      <w:r>
        <w:instrText xml:space="preserve"> PAGEREF _Toc31520 </w:instrText>
      </w:r>
      <w:r>
        <w:fldChar w:fldCharType="separate"/>
      </w:r>
      <w:r>
        <w:t>221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_Toc16356 </w:instrText>
      </w:r>
      <w:r>
        <w:rPr>
          <w:rFonts w:cs="宋体"/>
        </w:rPr>
        <w:fldChar w:fldCharType="separate"/>
      </w:r>
      <w:r>
        <w:rPr>
          <w:rFonts w:ascii="黑体" w:hAnsi="黑体" w:eastAsia="黑体"/>
        </w:rPr>
        <w:t xml:space="preserve">14. </w:t>
      </w:r>
      <w:r>
        <w:rPr>
          <w:rFonts w:hint="eastAsia" w:ascii="黑体" w:hAnsi="黑体" w:eastAsia="黑体"/>
        </w:rPr>
        <w:t>计量与支付</w:t>
      </w:r>
      <w:r>
        <w:tab/>
      </w:r>
      <w:r>
        <w:fldChar w:fldCharType="begin"/>
      </w:r>
      <w:r>
        <w:instrText xml:space="preserve"> PAGEREF _Toc16356 </w:instrText>
      </w:r>
      <w:r>
        <w:fldChar w:fldCharType="separate"/>
      </w:r>
      <w:r>
        <w:t>221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_Toc22659 </w:instrText>
      </w:r>
      <w:r>
        <w:rPr>
          <w:rFonts w:cs="宋体"/>
        </w:rPr>
        <w:fldChar w:fldCharType="separate"/>
      </w:r>
      <w:r>
        <w:rPr>
          <w:rFonts w:ascii="黑体" w:hAnsi="黑体" w:eastAsia="黑体"/>
        </w:rPr>
        <w:t xml:space="preserve">15. </w:t>
      </w:r>
      <w:r>
        <w:rPr>
          <w:rFonts w:hint="eastAsia" w:ascii="黑体" w:hAnsi="黑体" w:eastAsia="黑体"/>
        </w:rPr>
        <w:t>竣工验收和工程移交</w:t>
      </w:r>
      <w:r>
        <w:tab/>
      </w:r>
      <w:r>
        <w:fldChar w:fldCharType="begin"/>
      </w:r>
      <w:r>
        <w:instrText xml:space="preserve"> PAGEREF _Toc22659 </w:instrText>
      </w:r>
      <w:r>
        <w:fldChar w:fldCharType="separate"/>
      </w:r>
      <w:r>
        <w:t>223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_Toc20563 </w:instrText>
      </w:r>
      <w:r>
        <w:rPr>
          <w:rFonts w:cs="宋体"/>
        </w:rPr>
        <w:fldChar w:fldCharType="separate"/>
      </w:r>
      <w:r>
        <w:rPr>
          <w:rFonts w:ascii="黑体" w:hAnsi="黑体" w:eastAsia="黑体"/>
        </w:rPr>
        <w:t>16.</w:t>
      </w:r>
      <w:r>
        <w:rPr>
          <w:rFonts w:hint="eastAsia" w:ascii="黑体" w:hAnsi="黑体" w:eastAsia="黑体"/>
        </w:rPr>
        <w:t>其他要求</w:t>
      </w:r>
      <w:r>
        <w:tab/>
      </w:r>
      <w:r>
        <w:fldChar w:fldCharType="begin"/>
      </w:r>
      <w:r>
        <w:instrText xml:space="preserve"> PAGEREF _Toc20563 </w:instrText>
      </w:r>
      <w:r>
        <w:fldChar w:fldCharType="separate"/>
      </w:r>
      <w:r>
        <w:t>225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_Toc134 </w:instrText>
      </w:r>
      <w:r>
        <w:rPr>
          <w:rFonts w:cs="宋体"/>
        </w:rPr>
        <w:fldChar w:fldCharType="separate"/>
      </w:r>
      <w:r>
        <w:rPr>
          <w:rFonts w:hint="eastAsia" w:ascii="Cambria" w:hAnsi="Cambria" w:eastAsia="黑体"/>
          <w:szCs w:val="28"/>
        </w:rPr>
        <w:t>二、特殊技术标准和要求</w:t>
      </w:r>
      <w:r>
        <w:tab/>
      </w:r>
      <w:r>
        <w:fldChar w:fldCharType="begin"/>
      </w:r>
      <w:r>
        <w:instrText xml:space="preserve"> PAGEREF _Toc134 </w:instrText>
      </w:r>
      <w:r>
        <w:fldChar w:fldCharType="separate"/>
      </w:r>
      <w:r>
        <w:t>226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_Toc21240 </w:instrText>
      </w:r>
      <w:r>
        <w:rPr>
          <w:rFonts w:cs="宋体"/>
        </w:rPr>
        <w:fldChar w:fldCharType="separate"/>
      </w:r>
      <w:r>
        <w:rPr>
          <w:rFonts w:ascii="黑体" w:hAnsi="黑体" w:eastAsia="黑体"/>
          <w:szCs w:val="28"/>
        </w:rPr>
        <w:t xml:space="preserve">1. </w:t>
      </w:r>
      <w:r>
        <w:rPr>
          <w:rFonts w:hint="eastAsia" w:ascii="黑体" w:hAnsi="黑体" w:eastAsia="黑体"/>
          <w:szCs w:val="28"/>
        </w:rPr>
        <w:t>材料和工程设备技术要求</w:t>
      </w:r>
      <w:r>
        <w:tab/>
      </w:r>
      <w:r>
        <w:fldChar w:fldCharType="begin"/>
      </w:r>
      <w:r>
        <w:instrText xml:space="preserve"> PAGEREF _Toc21240 </w:instrText>
      </w:r>
      <w:r>
        <w:fldChar w:fldCharType="separate"/>
      </w:r>
      <w:r>
        <w:t>226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_Toc29873 </w:instrText>
      </w:r>
      <w:r>
        <w:rPr>
          <w:rFonts w:cs="宋体"/>
        </w:rPr>
        <w:fldChar w:fldCharType="separate"/>
      </w:r>
      <w:r>
        <w:rPr>
          <w:rFonts w:ascii="黑体" w:hAnsi="黑体" w:eastAsia="黑体"/>
          <w:szCs w:val="28"/>
        </w:rPr>
        <w:t xml:space="preserve">2. </w:t>
      </w:r>
      <w:r>
        <w:rPr>
          <w:rFonts w:hint="eastAsia" w:ascii="黑体" w:hAnsi="黑体" w:eastAsia="黑体"/>
          <w:szCs w:val="28"/>
        </w:rPr>
        <w:t>特殊技术要求</w:t>
      </w:r>
      <w:r>
        <w:tab/>
      </w:r>
      <w:r>
        <w:fldChar w:fldCharType="begin"/>
      </w:r>
      <w:r>
        <w:instrText xml:space="preserve"> PAGEREF _Toc29873 </w:instrText>
      </w:r>
      <w:r>
        <w:fldChar w:fldCharType="separate"/>
      </w:r>
      <w:r>
        <w:t>227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_Toc15817 </w:instrText>
      </w:r>
      <w:r>
        <w:rPr>
          <w:rFonts w:cs="宋体"/>
        </w:rPr>
        <w:fldChar w:fldCharType="separate"/>
      </w:r>
      <w:r>
        <w:rPr>
          <w:rFonts w:ascii="黑体" w:hAnsi="黑体" w:eastAsia="黑体"/>
          <w:szCs w:val="28"/>
        </w:rPr>
        <w:t xml:space="preserve">3. </w:t>
      </w:r>
      <w:r>
        <w:rPr>
          <w:rFonts w:hint="eastAsia" w:ascii="黑体" w:hAnsi="黑体" w:eastAsia="黑体"/>
          <w:szCs w:val="28"/>
        </w:rPr>
        <w:t>新技术、新工艺和新材料</w:t>
      </w:r>
      <w:r>
        <w:tab/>
      </w:r>
      <w:r>
        <w:fldChar w:fldCharType="begin"/>
      </w:r>
      <w:r>
        <w:instrText xml:space="preserve"> PAGEREF _Toc15817 </w:instrText>
      </w:r>
      <w:r>
        <w:fldChar w:fldCharType="separate"/>
      </w:r>
      <w:r>
        <w:t>227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_Toc11117 </w:instrText>
      </w:r>
      <w:r>
        <w:rPr>
          <w:rFonts w:cs="宋体"/>
        </w:rPr>
        <w:fldChar w:fldCharType="separate"/>
      </w:r>
      <w:r>
        <w:rPr>
          <w:rFonts w:ascii="黑体" w:hAnsi="黑体" w:eastAsia="黑体"/>
          <w:szCs w:val="28"/>
        </w:rPr>
        <w:t xml:space="preserve">4. </w:t>
      </w:r>
      <w:r>
        <w:rPr>
          <w:rFonts w:hint="eastAsia" w:ascii="黑体" w:hAnsi="黑体" w:eastAsia="黑体"/>
          <w:szCs w:val="28"/>
        </w:rPr>
        <w:t>其他特殊技术标准和要求</w:t>
      </w:r>
      <w:r>
        <w:tab/>
      </w:r>
      <w:r>
        <w:fldChar w:fldCharType="begin"/>
      </w:r>
      <w:r>
        <w:instrText xml:space="preserve"> PAGEREF _Toc11117 </w:instrText>
      </w:r>
      <w:r>
        <w:fldChar w:fldCharType="separate"/>
      </w:r>
      <w:r>
        <w:t>227</w:t>
      </w:r>
      <w:r>
        <w:fldChar w:fldCharType="end"/>
      </w:r>
      <w:r>
        <w:rPr>
          <w:rFonts w:cs="宋体"/>
          <w:color w:val="auto"/>
        </w:rPr>
        <w:fldChar w:fldCharType="end"/>
      </w:r>
    </w:p>
    <w:p>
      <w:pPr>
        <w:pStyle w:val="13"/>
        <w:tabs>
          <w:tab w:val="right" w:leader="dot" w:pos="9070"/>
          <w:tab w:val="clear" w:pos="9072"/>
        </w:tabs>
      </w:pPr>
      <w:r>
        <w:rPr>
          <w:rFonts w:cs="宋体"/>
          <w:color w:val="auto"/>
        </w:rPr>
        <w:fldChar w:fldCharType="begin"/>
      </w:r>
      <w:r>
        <w:rPr>
          <w:rFonts w:cs="宋体"/>
        </w:rPr>
        <w:instrText xml:space="preserve"> HYPERLINK \l _Toc19626 </w:instrText>
      </w:r>
      <w:r>
        <w:rPr>
          <w:rFonts w:cs="宋体"/>
        </w:rPr>
        <w:fldChar w:fldCharType="separate"/>
      </w:r>
      <w:r>
        <w:rPr>
          <w:rFonts w:hint="eastAsia" w:ascii="黑体" w:eastAsia="黑体" w:cs="黑体"/>
          <w:kern w:val="44"/>
          <w:szCs w:val="72"/>
        </w:rPr>
        <w:t>第八章</w:t>
      </w:r>
      <w:r>
        <w:rPr>
          <w:rFonts w:ascii="黑体" w:eastAsia="黑体" w:cs="黑体"/>
          <w:kern w:val="44"/>
          <w:szCs w:val="72"/>
        </w:rPr>
        <w:t xml:space="preserve">  </w:t>
      </w:r>
      <w:r>
        <w:rPr>
          <w:rFonts w:hint="eastAsia" w:ascii="黑体" w:eastAsia="黑体" w:cs="黑体"/>
          <w:kern w:val="44"/>
          <w:szCs w:val="72"/>
        </w:rPr>
        <w:t>投标文件格式</w:t>
      </w:r>
      <w:r>
        <w:tab/>
      </w:r>
      <w:r>
        <w:fldChar w:fldCharType="begin"/>
      </w:r>
      <w:r>
        <w:instrText xml:space="preserve"> PAGEREF _Toc19626 </w:instrText>
      </w:r>
      <w:r>
        <w:fldChar w:fldCharType="separate"/>
      </w:r>
      <w:r>
        <w:t>235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_Toc7076 </w:instrText>
      </w:r>
      <w:r>
        <w:rPr>
          <w:rFonts w:cs="宋体"/>
        </w:rPr>
        <w:fldChar w:fldCharType="separate"/>
      </w:r>
      <w:r>
        <w:rPr>
          <w:rFonts w:hint="eastAsia" w:ascii="Cambria" w:hAnsi="Cambria" w:eastAsia="黑体"/>
          <w:szCs w:val="28"/>
        </w:rPr>
        <w:t>目</w:t>
      </w:r>
      <w:r>
        <w:rPr>
          <w:rFonts w:ascii="Cambria" w:hAnsi="Cambria" w:eastAsia="黑体"/>
          <w:szCs w:val="28"/>
        </w:rPr>
        <w:t xml:space="preserve">  </w:t>
      </w:r>
      <w:r>
        <w:rPr>
          <w:rFonts w:hint="eastAsia" w:ascii="Cambria" w:hAnsi="Cambria" w:eastAsia="黑体"/>
          <w:szCs w:val="28"/>
        </w:rPr>
        <w:t>录</w:t>
      </w:r>
      <w:r>
        <w:tab/>
      </w:r>
      <w:r>
        <w:fldChar w:fldCharType="begin"/>
      </w:r>
      <w:r>
        <w:instrText xml:space="preserve"> PAGEREF _Toc7076 </w:instrText>
      </w:r>
      <w:r>
        <w:fldChar w:fldCharType="separate"/>
      </w:r>
      <w:r>
        <w:t>237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_Toc789 </w:instrText>
      </w:r>
      <w:r>
        <w:rPr>
          <w:rFonts w:cs="宋体"/>
        </w:rPr>
        <w:fldChar w:fldCharType="separate"/>
      </w:r>
      <w:r>
        <w:rPr>
          <w:rFonts w:hint="eastAsia" w:ascii="Cambria" w:hAnsi="Cambria" w:eastAsia="黑体"/>
          <w:szCs w:val="28"/>
        </w:rPr>
        <w:t>一、投标函及投标函附录</w:t>
      </w:r>
      <w:r>
        <w:tab/>
      </w:r>
      <w:r>
        <w:fldChar w:fldCharType="begin"/>
      </w:r>
      <w:r>
        <w:instrText xml:space="preserve"> PAGEREF _Toc789 </w:instrText>
      </w:r>
      <w:r>
        <w:fldChar w:fldCharType="separate"/>
      </w:r>
      <w:r>
        <w:t>237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_Toc19028 </w:instrText>
      </w:r>
      <w:r>
        <w:rPr>
          <w:rFonts w:cs="宋体"/>
        </w:rPr>
        <w:fldChar w:fldCharType="separate"/>
      </w:r>
      <w:r>
        <w:rPr>
          <w:rFonts w:hint="eastAsia" w:ascii="Cambria" w:hAnsi="Cambria" w:eastAsia="黑体"/>
          <w:szCs w:val="28"/>
        </w:rPr>
        <w:t>投标函</w:t>
      </w:r>
      <w:r>
        <w:tab/>
      </w:r>
      <w:r>
        <w:fldChar w:fldCharType="begin"/>
      </w:r>
      <w:r>
        <w:instrText xml:space="preserve"> PAGEREF _Toc19028 </w:instrText>
      </w:r>
      <w:r>
        <w:fldChar w:fldCharType="separate"/>
      </w:r>
      <w:r>
        <w:t>237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_Toc19406 </w:instrText>
      </w:r>
      <w:r>
        <w:rPr>
          <w:rFonts w:cs="宋体"/>
        </w:rPr>
        <w:fldChar w:fldCharType="separate"/>
      </w:r>
      <w:r>
        <w:rPr>
          <w:rFonts w:hint="eastAsia" w:ascii="Cambria" w:hAnsi="Cambria" w:eastAsia="黑体"/>
          <w:szCs w:val="28"/>
        </w:rPr>
        <w:t>投标函附录</w:t>
      </w:r>
      <w:r>
        <w:rPr>
          <w:rFonts w:ascii="Cambria" w:hAnsi="Cambria" w:eastAsia="黑体"/>
          <w:szCs w:val="28"/>
        </w:rPr>
        <w:t>(</w:t>
      </w:r>
      <w:r>
        <w:rPr>
          <w:rFonts w:hint="eastAsia" w:ascii="Cambria" w:hAnsi="Cambria" w:eastAsia="黑体"/>
          <w:szCs w:val="28"/>
        </w:rPr>
        <w:t>格式仅供参考）</w:t>
      </w:r>
      <w:r>
        <w:tab/>
      </w:r>
      <w:r>
        <w:fldChar w:fldCharType="begin"/>
      </w:r>
      <w:r>
        <w:instrText xml:space="preserve"> PAGEREF _Toc19406 </w:instrText>
      </w:r>
      <w:r>
        <w:fldChar w:fldCharType="separate"/>
      </w:r>
      <w:r>
        <w:t>239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_Toc4590 </w:instrText>
      </w:r>
      <w:r>
        <w:rPr>
          <w:rFonts w:cs="宋体"/>
        </w:rPr>
        <w:fldChar w:fldCharType="separate"/>
      </w:r>
      <w:r>
        <w:rPr>
          <w:rFonts w:hint="eastAsia" w:ascii="Cambria" w:hAnsi="Cambria" w:eastAsia="黑体"/>
          <w:szCs w:val="28"/>
        </w:rPr>
        <w:t>（二）保密承诺书</w:t>
      </w:r>
      <w:r>
        <w:tab/>
      </w:r>
      <w:r>
        <w:fldChar w:fldCharType="begin"/>
      </w:r>
      <w:r>
        <w:instrText xml:space="preserve"> PAGEREF _Toc4590 </w:instrText>
      </w:r>
      <w:r>
        <w:fldChar w:fldCharType="separate"/>
      </w:r>
      <w:r>
        <w:t>240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_Toc22899 </w:instrText>
      </w:r>
      <w:r>
        <w:rPr>
          <w:rFonts w:cs="宋体"/>
        </w:rPr>
        <w:fldChar w:fldCharType="separate"/>
      </w:r>
      <w:r>
        <w:rPr>
          <w:rFonts w:ascii="Cambria" w:hAnsi="Cambria" w:eastAsia="黑体" w:cs="Times New Roman"/>
          <w:szCs w:val="28"/>
        </w:rPr>
        <w:t xml:space="preserve">二、 </w:t>
      </w:r>
      <w:r>
        <w:rPr>
          <w:rFonts w:hint="eastAsia" w:ascii="Cambria" w:hAnsi="Cambria" w:eastAsia="黑体"/>
          <w:szCs w:val="28"/>
        </w:rPr>
        <w:t>资信标</w:t>
      </w:r>
      <w:r>
        <w:tab/>
      </w:r>
      <w:r>
        <w:fldChar w:fldCharType="begin"/>
      </w:r>
      <w:r>
        <w:instrText xml:space="preserve"> PAGEREF _Toc22899 </w:instrText>
      </w:r>
      <w:r>
        <w:fldChar w:fldCharType="separate"/>
      </w:r>
      <w:r>
        <w:t>241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_Toc7946 </w:instrText>
      </w:r>
      <w:r>
        <w:rPr>
          <w:rFonts w:cs="宋体"/>
        </w:rPr>
        <w:fldChar w:fldCharType="separate"/>
      </w:r>
      <w:r>
        <w:rPr>
          <w:rFonts w:hint="eastAsia" w:ascii="Cambria" w:hAnsi="Cambria" w:eastAsia="黑体"/>
          <w:szCs w:val="28"/>
        </w:rPr>
        <w:t>（三）法定代表人身份证明</w:t>
      </w:r>
      <w:r>
        <w:tab/>
      </w:r>
      <w:r>
        <w:fldChar w:fldCharType="begin"/>
      </w:r>
      <w:r>
        <w:instrText xml:space="preserve"> PAGEREF _Toc7946 </w:instrText>
      </w:r>
      <w:r>
        <w:fldChar w:fldCharType="separate"/>
      </w:r>
      <w:r>
        <w:t>241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_Toc25004 </w:instrText>
      </w:r>
      <w:r>
        <w:rPr>
          <w:rFonts w:cs="宋体"/>
        </w:rPr>
        <w:fldChar w:fldCharType="separate"/>
      </w:r>
      <w:r>
        <w:rPr>
          <w:rFonts w:hint="eastAsia" w:ascii="黑体" w:hAnsi="黑体" w:eastAsia="黑体"/>
          <w:bCs/>
          <w:szCs w:val="28"/>
        </w:rPr>
        <w:t>授权委托书</w:t>
      </w:r>
      <w:r>
        <w:tab/>
      </w:r>
      <w:r>
        <w:fldChar w:fldCharType="begin"/>
      </w:r>
      <w:r>
        <w:instrText xml:space="preserve"> PAGEREF _Toc25004 </w:instrText>
      </w:r>
      <w:r>
        <w:fldChar w:fldCharType="separate"/>
      </w:r>
      <w:r>
        <w:t>242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_Toc516 </w:instrText>
      </w:r>
      <w:r>
        <w:rPr>
          <w:rFonts w:cs="宋体"/>
        </w:rPr>
        <w:fldChar w:fldCharType="separate"/>
      </w:r>
      <w:r>
        <w:rPr>
          <w:rFonts w:hint="eastAsia" w:ascii="Cambria" w:hAnsi="Cambria" w:eastAsia="黑体"/>
          <w:szCs w:val="28"/>
        </w:rPr>
        <w:t>（四）联合体协议书（不接受）</w:t>
      </w:r>
      <w:r>
        <w:tab/>
      </w:r>
      <w:r>
        <w:fldChar w:fldCharType="begin"/>
      </w:r>
      <w:r>
        <w:instrText xml:space="preserve"> PAGEREF _Toc516 </w:instrText>
      </w:r>
      <w:r>
        <w:fldChar w:fldCharType="separate"/>
      </w:r>
      <w:r>
        <w:t>243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_Toc16626 </w:instrText>
      </w:r>
      <w:r>
        <w:rPr>
          <w:rFonts w:cs="宋体"/>
        </w:rPr>
        <w:fldChar w:fldCharType="separate"/>
      </w:r>
      <w:r>
        <w:rPr>
          <w:rFonts w:hint="eastAsia" w:ascii="Cambria" w:hAnsi="Cambria" w:eastAsia="黑体"/>
          <w:szCs w:val="28"/>
        </w:rPr>
        <w:t>（五）投标保证金</w:t>
      </w:r>
      <w:r>
        <w:tab/>
      </w:r>
      <w:r>
        <w:fldChar w:fldCharType="begin"/>
      </w:r>
      <w:r>
        <w:instrText xml:space="preserve"> PAGEREF _Toc16626 </w:instrText>
      </w:r>
      <w:r>
        <w:fldChar w:fldCharType="separate"/>
      </w:r>
      <w:r>
        <w:t>244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_Toc23098 </w:instrText>
      </w:r>
      <w:r>
        <w:rPr>
          <w:rFonts w:cs="宋体"/>
        </w:rPr>
        <w:fldChar w:fldCharType="separate"/>
      </w:r>
      <w:r>
        <w:rPr>
          <w:rFonts w:hint="eastAsia" w:ascii="Cambria" w:hAnsi="Cambria" w:eastAsia="黑体"/>
          <w:szCs w:val="28"/>
        </w:rPr>
        <w:t>（六）投标人基本情况表</w:t>
      </w:r>
      <w:r>
        <w:tab/>
      </w:r>
      <w:r>
        <w:fldChar w:fldCharType="begin"/>
      </w:r>
      <w:r>
        <w:instrText xml:space="preserve"> PAGEREF _Toc23098 </w:instrText>
      </w:r>
      <w:r>
        <w:fldChar w:fldCharType="separate"/>
      </w:r>
      <w:r>
        <w:t>245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_Toc10844 </w:instrText>
      </w:r>
      <w:r>
        <w:rPr>
          <w:rFonts w:cs="宋体"/>
        </w:rPr>
        <w:fldChar w:fldCharType="separate"/>
      </w:r>
      <w:r>
        <w:rPr>
          <w:rFonts w:hint="eastAsia" w:ascii="Cambria" w:hAnsi="Cambria" w:eastAsia="黑体"/>
          <w:szCs w:val="28"/>
        </w:rPr>
        <w:t>（七）</w:t>
      </w:r>
      <w:r>
        <w:rPr>
          <w:rFonts w:hint="eastAsia" w:ascii="黑体" w:hAnsi="黑体" w:eastAsia="黑体"/>
          <w:bCs/>
          <w:szCs w:val="28"/>
        </w:rPr>
        <w:t>近年财务状况表（依第三方审计的完整财务报表为准）</w:t>
      </w:r>
      <w:r>
        <w:tab/>
      </w:r>
      <w:r>
        <w:fldChar w:fldCharType="begin"/>
      </w:r>
      <w:r>
        <w:instrText xml:space="preserve"> PAGEREF _Toc10844 </w:instrText>
      </w:r>
      <w:r>
        <w:fldChar w:fldCharType="separate"/>
      </w:r>
      <w:r>
        <w:t>246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_Toc19318 </w:instrText>
      </w:r>
      <w:r>
        <w:rPr>
          <w:rFonts w:cs="宋体"/>
        </w:rPr>
        <w:fldChar w:fldCharType="separate"/>
      </w:r>
      <w:r>
        <w:rPr>
          <w:rFonts w:hint="eastAsia" w:ascii="Cambria" w:hAnsi="Cambria" w:eastAsia="黑体"/>
          <w:szCs w:val="28"/>
        </w:rPr>
        <w:t>（八）</w:t>
      </w:r>
      <w:r>
        <w:rPr>
          <w:rFonts w:hint="eastAsia" w:ascii="黑体" w:hAnsi="黑体" w:eastAsia="黑体"/>
          <w:bCs/>
          <w:szCs w:val="28"/>
        </w:rPr>
        <w:t>近年完成的类似项目情况表</w:t>
      </w:r>
      <w:r>
        <w:tab/>
      </w:r>
      <w:r>
        <w:fldChar w:fldCharType="begin"/>
      </w:r>
      <w:r>
        <w:instrText xml:space="preserve"> PAGEREF _Toc19318 </w:instrText>
      </w:r>
      <w:r>
        <w:fldChar w:fldCharType="separate"/>
      </w:r>
      <w:r>
        <w:t>247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_Toc17240 </w:instrText>
      </w:r>
      <w:r>
        <w:rPr>
          <w:rFonts w:cs="宋体"/>
        </w:rPr>
        <w:fldChar w:fldCharType="separate"/>
      </w:r>
      <w:r>
        <w:rPr>
          <w:rFonts w:hint="eastAsia" w:ascii="Cambria" w:hAnsi="Cambria" w:eastAsia="黑体"/>
          <w:szCs w:val="28"/>
        </w:rPr>
        <w:t>（九）</w:t>
      </w:r>
      <w:r>
        <w:rPr>
          <w:rFonts w:hint="eastAsia" w:ascii="黑体" w:hAnsi="黑体" w:eastAsia="黑体"/>
          <w:bCs/>
          <w:szCs w:val="28"/>
        </w:rPr>
        <w:t>正在施工的和新承接的项目情况表</w:t>
      </w:r>
      <w:r>
        <w:tab/>
      </w:r>
      <w:r>
        <w:fldChar w:fldCharType="begin"/>
      </w:r>
      <w:r>
        <w:instrText xml:space="preserve"> PAGEREF _Toc17240 </w:instrText>
      </w:r>
      <w:r>
        <w:fldChar w:fldCharType="separate"/>
      </w:r>
      <w:r>
        <w:t>248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_Toc23314 </w:instrText>
      </w:r>
      <w:r>
        <w:rPr>
          <w:rFonts w:cs="宋体"/>
        </w:rPr>
        <w:fldChar w:fldCharType="separate"/>
      </w:r>
      <w:r>
        <w:rPr>
          <w:rFonts w:hint="eastAsia" w:ascii="Cambria" w:hAnsi="Cambria" w:eastAsia="黑体"/>
          <w:szCs w:val="28"/>
        </w:rPr>
        <w:t>（十）近年发生的诉讼和仲裁情况</w:t>
      </w:r>
      <w:r>
        <w:tab/>
      </w:r>
      <w:r>
        <w:fldChar w:fldCharType="begin"/>
      </w:r>
      <w:r>
        <w:instrText xml:space="preserve"> PAGEREF _Toc23314 </w:instrText>
      </w:r>
      <w:r>
        <w:fldChar w:fldCharType="separate"/>
      </w:r>
      <w:r>
        <w:t>249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_Toc8943 </w:instrText>
      </w:r>
      <w:r>
        <w:rPr>
          <w:rFonts w:cs="宋体"/>
        </w:rPr>
        <w:fldChar w:fldCharType="separate"/>
      </w:r>
      <w:r>
        <w:rPr>
          <w:rFonts w:hint="eastAsia" w:ascii="Cambria" w:hAnsi="Cambria" w:eastAsia="黑体"/>
          <w:szCs w:val="28"/>
        </w:rPr>
        <w:t>（十一）</w:t>
      </w:r>
      <w:r>
        <w:rPr>
          <w:rFonts w:hint="eastAsia" w:ascii="黑体" w:hAnsi="黑体" w:eastAsia="黑体"/>
          <w:bCs/>
          <w:szCs w:val="28"/>
        </w:rPr>
        <w:t>其他信誉材料</w:t>
      </w:r>
      <w:r>
        <w:tab/>
      </w:r>
      <w:r>
        <w:fldChar w:fldCharType="begin"/>
      </w:r>
      <w:r>
        <w:instrText xml:space="preserve"> PAGEREF _Toc8943 </w:instrText>
      </w:r>
      <w:r>
        <w:fldChar w:fldCharType="separate"/>
      </w:r>
      <w:r>
        <w:t>250</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_Toc13991 </w:instrText>
      </w:r>
      <w:r>
        <w:rPr>
          <w:rFonts w:cs="宋体"/>
        </w:rPr>
        <w:fldChar w:fldCharType="separate"/>
      </w:r>
      <w:r>
        <w:rPr>
          <w:rFonts w:hint="eastAsia" w:ascii="Cambria" w:hAnsi="Cambria" w:eastAsia="黑体"/>
          <w:szCs w:val="28"/>
        </w:rPr>
        <w:t>三、技术标</w:t>
      </w:r>
      <w:r>
        <w:tab/>
      </w:r>
      <w:r>
        <w:fldChar w:fldCharType="begin"/>
      </w:r>
      <w:r>
        <w:instrText xml:space="preserve"> PAGEREF _Toc13991 </w:instrText>
      </w:r>
      <w:r>
        <w:fldChar w:fldCharType="separate"/>
      </w:r>
      <w:r>
        <w:t>251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_Toc12358 </w:instrText>
      </w:r>
      <w:r>
        <w:rPr>
          <w:rFonts w:cs="宋体"/>
        </w:rPr>
        <w:fldChar w:fldCharType="separate"/>
      </w:r>
      <w:r>
        <w:rPr>
          <w:rFonts w:hint="eastAsia" w:ascii="Cambria" w:hAnsi="Cambria" w:eastAsia="黑体"/>
          <w:szCs w:val="28"/>
        </w:rPr>
        <w:t>（十二）施工组织设计</w:t>
      </w:r>
      <w:r>
        <w:tab/>
      </w:r>
      <w:r>
        <w:fldChar w:fldCharType="begin"/>
      </w:r>
      <w:r>
        <w:instrText xml:space="preserve"> PAGEREF _Toc12358 </w:instrText>
      </w:r>
      <w:r>
        <w:fldChar w:fldCharType="separate"/>
      </w:r>
      <w:r>
        <w:t>251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_Toc261 </w:instrText>
      </w:r>
      <w:r>
        <w:rPr>
          <w:rFonts w:cs="宋体"/>
        </w:rPr>
        <w:fldChar w:fldCharType="separate"/>
      </w:r>
      <w:r>
        <w:rPr>
          <w:rFonts w:hint="eastAsia" w:ascii="Cambria" w:hAnsi="Cambria" w:eastAsia="黑体"/>
          <w:szCs w:val="28"/>
        </w:rPr>
        <w:t>附表一：拟投入本工程的主要施工设备表</w:t>
      </w:r>
      <w:r>
        <w:tab/>
      </w:r>
      <w:r>
        <w:fldChar w:fldCharType="begin"/>
      </w:r>
      <w:r>
        <w:instrText xml:space="preserve"> PAGEREF _Toc261 </w:instrText>
      </w:r>
      <w:r>
        <w:fldChar w:fldCharType="separate"/>
      </w:r>
      <w:r>
        <w:t>253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_Toc543 </w:instrText>
      </w:r>
      <w:r>
        <w:rPr>
          <w:rFonts w:cs="宋体"/>
        </w:rPr>
        <w:fldChar w:fldCharType="separate"/>
      </w:r>
      <w:r>
        <w:rPr>
          <w:rFonts w:hint="eastAsia" w:ascii="Cambria" w:hAnsi="Cambria" w:eastAsia="黑体"/>
          <w:szCs w:val="28"/>
        </w:rPr>
        <w:t>附表二：拟配备本工程的试验和检测仪器设备表</w:t>
      </w:r>
      <w:r>
        <w:tab/>
      </w:r>
      <w:r>
        <w:fldChar w:fldCharType="begin"/>
      </w:r>
      <w:r>
        <w:instrText xml:space="preserve"> PAGEREF _Toc543 </w:instrText>
      </w:r>
      <w:r>
        <w:fldChar w:fldCharType="separate"/>
      </w:r>
      <w:r>
        <w:t>254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_Toc24633 </w:instrText>
      </w:r>
      <w:r>
        <w:rPr>
          <w:rFonts w:cs="宋体"/>
        </w:rPr>
        <w:fldChar w:fldCharType="separate"/>
      </w:r>
      <w:r>
        <w:rPr>
          <w:rFonts w:hint="eastAsia" w:ascii="Cambria" w:hAnsi="Cambria" w:eastAsia="黑体"/>
          <w:szCs w:val="28"/>
        </w:rPr>
        <w:t>附表三：劳动力计划表</w:t>
      </w:r>
      <w:r>
        <w:tab/>
      </w:r>
      <w:r>
        <w:fldChar w:fldCharType="begin"/>
      </w:r>
      <w:r>
        <w:instrText xml:space="preserve"> PAGEREF _Toc24633 </w:instrText>
      </w:r>
      <w:r>
        <w:fldChar w:fldCharType="separate"/>
      </w:r>
      <w:r>
        <w:t>255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_Toc12133 </w:instrText>
      </w:r>
      <w:r>
        <w:rPr>
          <w:rFonts w:cs="宋体"/>
        </w:rPr>
        <w:fldChar w:fldCharType="separate"/>
      </w:r>
      <w:r>
        <w:rPr>
          <w:rFonts w:hint="eastAsia" w:ascii="Cambria" w:hAnsi="Cambria" w:eastAsia="黑体"/>
          <w:szCs w:val="28"/>
        </w:rPr>
        <w:t>附表四：计划开、竣工日期和施工进度网络图</w:t>
      </w:r>
      <w:r>
        <w:tab/>
      </w:r>
      <w:r>
        <w:fldChar w:fldCharType="begin"/>
      </w:r>
      <w:r>
        <w:instrText xml:space="preserve"> PAGEREF _Toc12133 </w:instrText>
      </w:r>
      <w:r>
        <w:fldChar w:fldCharType="separate"/>
      </w:r>
      <w:r>
        <w:t>256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_Toc7270 </w:instrText>
      </w:r>
      <w:r>
        <w:rPr>
          <w:rFonts w:cs="宋体"/>
        </w:rPr>
        <w:fldChar w:fldCharType="separate"/>
      </w:r>
      <w:r>
        <w:rPr>
          <w:rFonts w:hint="eastAsia" w:ascii="Cambria" w:hAnsi="Cambria" w:eastAsia="黑体"/>
          <w:szCs w:val="28"/>
        </w:rPr>
        <w:t>附表五：施工总平面图</w:t>
      </w:r>
      <w:r>
        <w:tab/>
      </w:r>
      <w:r>
        <w:fldChar w:fldCharType="begin"/>
      </w:r>
      <w:r>
        <w:instrText xml:space="preserve"> PAGEREF _Toc7270 </w:instrText>
      </w:r>
      <w:r>
        <w:fldChar w:fldCharType="separate"/>
      </w:r>
      <w:r>
        <w:t>257</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_Toc16643 </w:instrText>
      </w:r>
      <w:r>
        <w:rPr>
          <w:rFonts w:cs="宋体"/>
        </w:rPr>
        <w:fldChar w:fldCharType="separate"/>
      </w:r>
      <w:r>
        <w:rPr>
          <w:rFonts w:hint="eastAsia" w:ascii="Cambria" w:hAnsi="Cambria" w:eastAsia="黑体"/>
          <w:szCs w:val="28"/>
        </w:rPr>
        <w:t>附表六：临时用地表</w:t>
      </w:r>
      <w:r>
        <w:tab/>
      </w:r>
      <w:r>
        <w:fldChar w:fldCharType="begin"/>
      </w:r>
      <w:r>
        <w:instrText xml:space="preserve"> PAGEREF _Toc16643 </w:instrText>
      </w:r>
      <w:r>
        <w:fldChar w:fldCharType="separate"/>
      </w:r>
      <w:r>
        <w:t>258</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_Toc24250 </w:instrText>
      </w:r>
      <w:r>
        <w:rPr>
          <w:rFonts w:cs="宋体"/>
        </w:rPr>
        <w:fldChar w:fldCharType="separate"/>
      </w:r>
      <w:r>
        <w:rPr>
          <w:rFonts w:hint="eastAsia" w:ascii="Cambria" w:hAnsi="Cambria" w:eastAsia="黑体"/>
          <w:szCs w:val="28"/>
        </w:rPr>
        <w:t>附表七：施工组织设计暗标编制及装订要求</w:t>
      </w:r>
      <w:r>
        <w:tab/>
      </w:r>
      <w:r>
        <w:fldChar w:fldCharType="begin"/>
      </w:r>
      <w:r>
        <w:instrText xml:space="preserve"> PAGEREF _Toc24250 </w:instrText>
      </w:r>
      <w:r>
        <w:fldChar w:fldCharType="separate"/>
      </w:r>
      <w:r>
        <w:t>259</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_Toc14237 </w:instrText>
      </w:r>
      <w:r>
        <w:rPr>
          <w:rFonts w:cs="宋体"/>
        </w:rPr>
        <w:fldChar w:fldCharType="separate"/>
      </w:r>
      <w:r>
        <w:rPr>
          <w:rFonts w:hint="eastAsia" w:ascii="Cambria" w:hAnsi="Cambria" w:eastAsia="黑体"/>
          <w:szCs w:val="28"/>
        </w:rPr>
        <w:t>（十三）项目管理机构</w:t>
      </w:r>
      <w:r>
        <w:tab/>
      </w:r>
      <w:r>
        <w:fldChar w:fldCharType="begin"/>
      </w:r>
      <w:r>
        <w:instrText xml:space="preserve"> PAGEREF _Toc14237 </w:instrText>
      </w:r>
      <w:r>
        <w:fldChar w:fldCharType="separate"/>
      </w:r>
      <w:r>
        <w:t>261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_Toc22734 </w:instrText>
      </w:r>
      <w:r>
        <w:rPr>
          <w:rFonts w:cs="宋体"/>
        </w:rPr>
        <w:fldChar w:fldCharType="separate"/>
      </w:r>
      <w:r>
        <w:rPr>
          <w:rFonts w:ascii="黑体" w:hAnsi="黑体" w:eastAsia="黑体"/>
          <w:szCs w:val="28"/>
        </w:rPr>
        <w:t>1.</w:t>
      </w:r>
      <w:r>
        <w:rPr>
          <w:rFonts w:hint="eastAsia" w:ascii="黑体" w:hAnsi="黑体" w:eastAsia="黑体"/>
          <w:szCs w:val="28"/>
        </w:rPr>
        <w:t>项目管理机构组成表</w:t>
      </w:r>
      <w:r>
        <w:tab/>
      </w:r>
      <w:r>
        <w:fldChar w:fldCharType="begin"/>
      </w:r>
      <w:r>
        <w:instrText xml:space="preserve"> PAGEREF _Toc22734 </w:instrText>
      </w:r>
      <w:r>
        <w:fldChar w:fldCharType="separate"/>
      </w:r>
      <w:r>
        <w:t>261</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_Toc27617 </w:instrText>
      </w:r>
      <w:r>
        <w:rPr>
          <w:rFonts w:cs="宋体"/>
        </w:rPr>
        <w:fldChar w:fldCharType="separate"/>
      </w:r>
      <w:r>
        <w:rPr>
          <w:rFonts w:ascii="黑体" w:hAnsi="黑体" w:eastAsia="黑体"/>
          <w:szCs w:val="28"/>
        </w:rPr>
        <w:t>2.</w:t>
      </w:r>
      <w:r>
        <w:rPr>
          <w:rFonts w:hint="eastAsia" w:ascii="黑体" w:hAnsi="黑体" w:eastAsia="黑体"/>
          <w:szCs w:val="28"/>
        </w:rPr>
        <w:t>主要人员简历表</w:t>
      </w:r>
      <w:r>
        <w:rPr>
          <w:rFonts w:ascii="黑体" w:hAnsi="黑体" w:eastAsia="黑体"/>
          <w:szCs w:val="28"/>
        </w:rPr>
        <w:t>——</w:t>
      </w:r>
      <w:r>
        <w:rPr>
          <w:rFonts w:hint="eastAsia" w:ascii="黑体" w:hAnsi="黑体" w:eastAsia="黑体"/>
          <w:szCs w:val="28"/>
        </w:rPr>
        <w:t>项目经理简历表</w:t>
      </w:r>
      <w:r>
        <w:tab/>
      </w:r>
      <w:r>
        <w:fldChar w:fldCharType="begin"/>
      </w:r>
      <w:r>
        <w:instrText xml:space="preserve"> PAGEREF _Toc27617 </w:instrText>
      </w:r>
      <w:r>
        <w:fldChar w:fldCharType="separate"/>
      </w:r>
      <w:r>
        <w:t>262</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_Toc8231 </w:instrText>
      </w:r>
      <w:r>
        <w:rPr>
          <w:rFonts w:cs="宋体"/>
        </w:rPr>
        <w:fldChar w:fldCharType="separate"/>
      </w:r>
      <w:r>
        <w:rPr>
          <w:rFonts w:ascii="黑体" w:hAnsi="黑体" w:eastAsia="黑体"/>
          <w:szCs w:val="28"/>
        </w:rPr>
        <w:t>3.</w:t>
      </w:r>
      <w:r>
        <w:rPr>
          <w:rFonts w:hint="eastAsia" w:ascii="黑体" w:hAnsi="黑体" w:eastAsia="黑体"/>
          <w:szCs w:val="28"/>
        </w:rPr>
        <w:t>主要人员简历表</w:t>
      </w:r>
      <w:r>
        <w:rPr>
          <w:rFonts w:ascii="黑体" w:hAnsi="黑体" w:eastAsia="黑体"/>
          <w:szCs w:val="28"/>
        </w:rPr>
        <w:t>——</w:t>
      </w:r>
      <w:r>
        <w:rPr>
          <w:rFonts w:hint="eastAsia" w:ascii="黑体" w:hAnsi="黑体" w:eastAsia="黑体"/>
          <w:szCs w:val="28"/>
        </w:rPr>
        <w:t>主要项目管理人员简历表</w:t>
      </w:r>
      <w:r>
        <w:tab/>
      </w:r>
      <w:r>
        <w:fldChar w:fldCharType="begin"/>
      </w:r>
      <w:r>
        <w:instrText xml:space="preserve"> PAGEREF _Toc8231 </w:instrText>
      </w:r>
      <w:r>
        <w:fldChar w:fldCharType="separate"/>
      </w:r>
      <w:r>
        <w:t>263</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_Toc1672 </w:instrText>
      </w:r>
      <w:r>
        <w:rPr>
          <w:rFonts w:cs="宋体"/>
        </w:rPr>
        <w:fldChar w:fldCharType="separate"/>
      </w:r>
      <w:r>
        <w:rPr>
          <w:rFonts w:ascii="黑体" w:hAnsi="黑体" w:eastAsia="黑体"/>
          <w:szCs w:val="28"/>
        </w:rPr>
        <w:t>4.</w:t>
      </w:r>
      <w:r>
        <w:rPr>
          <w:rFonts w:hint="eastAsia" w:ascii="黑体" w:hAnsi="黑体" w:eastAsia="黑体"/>
          <w:szCs w:val="28"/>
        </w:rPr>
        <w:t>承诺书</w:t>
      </w:r>
      <w:r>
        <w:tab/>
      </w:r>
      <w:r>
        <w:fldChar w:fldCharType="begin"/>
      </w:r>
      <w:r>
        <w:instrText xml:space="preserve"> PAGEREF _Toc1672 </w:instrText>
      </w:r>
      <w:r>
        <w:fldChar w:fldCharType="separate"/>
      </w:r>
      <w:r>
        <w:t>264</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_Toc9917 </w:instrText>
      </w:r>
      <w:r>
        <w:rPr>
          <w:rFonts w:cs="宋体"/>
        </w:rPr>
        <w:fldChar w:fldCharType="separate"/>
      </w:r>
      <w:r>
        <w:rPr>
          <w:rFonts w:hint="eastAsia" w:ascii="Cambria" w:hAnsi="Cambria" w:eastAsia="黑体"/>
          <w:szCs w:val="28"/>
        </w:rPr>
        <w:t>（十四）拟分包计划表</w:t>
      </w:r>
      <w:r>
        <w:tab/>
      </w:r>
      <w:r>
        <w:fldChar w:fldCharType="begin"/>
      </w:r>
      <w:r>
        <w:instrText xml:space="preserve"> PAGEREF _Toc9917 </w:instrText>
      </w:r>
      <w:r>
        <w:fldChar w:fldCharType="separate"/>
      </w:r>
      <w:r>
        <w:t>265</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_Toc30019 </w:instrText>
      </w:r>
      <w:r>
        <w:rPr>
          <w:rFonts w:cs="宋体"/>
        </w:rPr>
        <w:fldChar w:fldCharType="separate"/>
      </w:r>
      <w:r>
        <w:rPr>
          <w:rFonts w:hint="eastAsia" w:ascii="Cambria" w:hAnsi="Cambria" w:eastAsia="黑体"/>
          <w:szCs w:val="28"/>
        </w:rPr>
        <w:t>四、商务标</w:t>
      </w:r>
      <w:r>
        <w:tab/>
      </w:r>
      <w:r>
        <w:fldChar w:fldCharType="begin"/>
      </w:r>
      <w:r>
        <w:instrText xml:space="preserve"> PAGEREF _Toc30019 </w:instrText>
      </w:r>
      <w:r>
        <w:fldChar w:fldCharType="separate"/>
      </w:r>
      <w:r>
        <w:t>266</w:t>
      </w:r>
      <w:r>
        <w:fldChar w:fldCharType="end"/>
      </w:r>
      <w:r>
        <w:rPr>
          <w:rFonts w:cs="宋体"/>
          <w:color w:val="auto"/>
        </w:rPr>
        <w:fldChar w:fldCharType="end"/>
      </w:r>
    </w:p>
    <w:p>
      <w:pPr>
        <w:pStyle w:val="14"/>
        <w:tabs>
          <w:tab w:val="right" w:leader="dot" w:pos="9070"/>
          <w:tab w:val="clear" w:pos="9060"/>
        </w:tabs>
      </w:pPr>
      <w:r>
        <w:rPr>
          <w:rFonts w:cs="宋体"/>
          <w:color w:val="auto"/>
        </w:rPr>
        <w:fldChar w:fldCharType="begin"/>
      </w:r>
      <w:r>
        <w:rPr>
          <w:rFonts w:cs="宋体"/>
        </w:rPr>
        <w:instrText xml:space="preserve"> HYPERLINK \l _Toc16558 </w:instrText>
      </w:r>
      <w:r>
        <w:rPr>
          <w:rFonts w:cs="宋体"/>
        </w:rPr>
        <w:fldChar w:fldCharType="separate"/>
      </w:r>
      <w:r>
        <w:rPr>
          <w:rFonts w:hint="eastAsia" w:ascii="Cambria" w:hAnsi="Cambria" w:eastAsia="黑体"/>
          <w:szCs w:val="28"/>
        </w:rPr>
        <w:t>（十五）已标价工程量清单</w:t>
      </w:r>
      <w:r>
        <w:tab/>
      </w:r>
      <w:r>
        <w:fldChar w:fldCharType="begin"/>
      </w:r>
      <w:r>
        <w:instrText xml:space="preserve"> PAGEREF _Toc16558 </w:instrText>
      </w:r>
      <w:r>
        <w:fldChar w:fldCharType="separate"/>
      </w:r>
      <w:r>
        <w:t>266</w:t>
      </w:r>
      <w:r>
        <w:fldChar w:fldCharType="end"/>
      </w:r>
      <w:r>
        <w:rPr>
          <w:rFonts w:cs="宋体"/>
          <w:color w:val="auto"/>
        </w:rPr>
        <w:fldChar w:fldCharType="end"/>
      </w:r>
    </w:p>
    <w:p>
      <w:pPr>
        <w:pStyle w:val="14"/>
        <w:rPr>
          <w:color w:val="auto"/>
        </w:rPr>
        <w:sectPr>
          <w:footerReference r:id="rId6" w:type="default"/>
          <w:pgSz w:w="11906" w:h="16838"/>
          <w:pgMar w:top="1588" w:right="1418" w:bottom="1418" w:left="1418" w:header="851" w:footer="851" w:gutter="0"/>
          <w:cols w:space="720" w:num="1"/>
          <w:docGrid w:linePitch="312" w:charSpace="0"/>
        </w:sectPr>
      </w:pPr>
      <w:r>
        <w:rPr>
          <w:rFonts w:cs="宋体"/>
          <w:color w:val="auto"/>
        </w:rPr>
        <w:fldChar w:fldCharType="end"/>
      </w:r>
    </w:p>
    <w:p>
      <w:pPr>
        <w:keepNext/>
        <w:keepLines/>
        <w:spacing w:before="120" w:after="120" w:line="840" w:lineRule="exact"/>
        <w:outlineLvl w:val="0"/>
        <w:rPr>
          <w:rFonts w:ascii="黑体" w:hAnsi="黑体" w:eastAsia="黑体"/>
          <w:bCs/>
          <w:kern w:val="44"/>
          <w:sz w:val="44"/>
          <w:szCs w:val="44"/>
        </w:rPr>
      </w:pPr>
      <w:bookmarkStart w:id="0" w:name="_Toc22757"/>
      <w:bookmarkStart w:id="1" w:name="_Toc333499397"/>
      <w:r>
        <w:rPr>
          <w:rFonts w:ascii="黑体" w:eastAsia="黑体" w:cs="黑体"/>
          <w:kern w:val="44"/>
          <w:sz w:val="44"/>
          <w:szCs w:val="44"/>
        </w:rPr>
        <w:t xml:space="preserve">           </w:t>
      </w:r>
      <w:bookmarkStart w:id="2" w:name="_Toc5399"/>
      <w:r>
        <w:rPr>
          <w:rFonts w:hint="eastAsia" w:ascii="黑体" w:eastAsia="黑体" w:cs="黑体"/>
          <w:kern w:val="44"/>
          <w:sz w:val="44"/>
          <w:szCs w:val="44"/>
        </w:rPr>
        <w:t>第一章</w:t>
      </w:r>
      <w:r>
        <w:rPr>
          <w:rFonts w:ascii="黑体" w:eastAsia="黑体" w:cs="黑体"/>
          <w:kern w:val="44"/>
          <w:sz w:val="44"/>
          <w:szCs w:val="44"/>
        </w:rPr>
        <w:t xml:space="preserve">  </w:t>
      </w:r>
      <w:bookmarkEnd w:id="0"/>
      <w:bookmarkEnd w:id="1"/>
      <w:r>
        <w:rPr>
          <w:rFonts w:hint="eastAsia" w:ascii="黑体" w:eastAsia="黑体" w:cs="黑体"/>
          <w:kern w:val="44"/>
          <w:sz w:val="44"/>
          <w:szCs w:val="44"/>
        </w:rPr>
        <w:t>投标邀请书</w:t>
      </w:r>
      <w:bookmarkEnd w:id="2"/>
    </w:p>
    <w:p>
      <w:pPr>
        <w:tabs>
          <w:tab w:val="left" w:pos="3240"/>
          <w:tab w:val="left" w:pos="5580"/>
        </w:tabs>
        <w:spacing w:line="360" w:lineRule="auto"/>
        <w:jc w:val="center"/>
        <w:rPr>
          <w:rFonts w:ascii="宋体" w:cs="宋体"/>
          <w:b/>
          <w:bCs/>
          <w:sz w:val="32"/>
          <w:szCs w:val="32"/>
        </w:rPr>
      </w:pPr>
      <w:bookmarkStart w:id="2781" w:name="_GoBack"/>
      <w:r>
        <w:rPr>
          <w:rFonts w:hint="eastAsia" w:ascii="宋体" w:hAnsi="宋体"/>
          <w:b/>
          <w:bCs/>
          <w:sz w:val="32"/>
          <w:szCs w:val="32"/>
        </w:rPr>
        <w:t>机关室外训练场新建工程</w:t>
      </w:r>
      <w:r>
        <w:rPr>
          <w:rFonts w:hint="eastAsia" w:ascii="宋体" w:hAnsi="宋体" w:cs="宋体"/>
          <w:b/>
          <w:bCs/>
          <w:sz w:val="32"/>
          <w:szCs w:val="32"/>
        </w:rPr>
        <w:t>投标邀请书</w:t>
      </w:r>
    </w:p>
    <w:p>
      <w:pPr>
        <w:rPr>
          <w:rFonts w:ascii="宋体" w:cs="宋体"/>
          <w:bCs/>
          <w:sz w:val="24"/>
          <w:szCs w:val="24"/>
          <w:u w:val="single"/>
        </w:rPr>
      </w:pPr>
    </w:p>
    <w:p>
      <w:pPr>
        <w:tabs>
          <w:tab w:val="left" w:pos="3240"/>
          <w:tab w:val="left" w:pos="5580"/>
        </w:tabs>
        <w:spacing w:line="360" w:lineRule="auto"/>
        <w:rPr>
          <w:rFonts w:ascii="宋体" w:cs="宋体"/>
        </w:rPr>
      </w:pPr>
      <w:r>
        <w:rPr>
          <w:rFonts w:ascii="宋体" w:hAnsi="宋体" w:cs="宋体"/>
          <w:u w:val="single"/>
        </w:rPr>
        <w:t xml:space="preserve">                                  </w:t>
      </w:r>
      <w:r>
        <w:rPr>
          <w:rFonts w:hint="eastAsia" w:ascii="宋体" w:hAnsi="宋体" w:cs="宋体"/>
        </w:rPr>
        <w:t>：（被邀请单位名称）</w:t>
      </w:r>
    </w:p>
    <w:p>
      <w:pPr>
        <w:tabs>
          <w:tab w:val="left" w:pos="3240"/>
          <w:tab w:val="left" w:pos="5580"/>
        </w:tabs>
        <w:spacing w:line="360" w:lineRule="auto"/>
        <w:rPr>
          <w:rFonts w:ascii="Times" w:hAnsi="Times"/>
          <w:kern w:val="0"/>
        </w:rPr>
      </w:pPr>
      <w:r>
        <w:rPr>
          <w:rFonts w:ascii="宋体" w:hAnsi="宋体" w:cs="宋体"/>
        </w:rPr>
        <w:t xml:space="preserve">     </w:t>
      </w:r>
      <w:r>
        <w:rPr>
          <w:rFonts w:hint="eastAsia" w:ascii="宋体" w:hAnsi="宋体" w:cs="宋体"/>
        </w:rPr>
        <w:t>现邀请贵单位按招标文件规定的内容，参加</w:t>
      </w:r>
      <w:r>
        <w:rPr>
          <w:rFonts w:hint="eastAsia" w:ascii="宋体" w:hAnsi="宋体" w:cs="宋体"/>
          <w:u w:val="single"/>
        </w:rPr>
        <w:t xml:space="preserve"> 机关室外训练场新建工程 </w:t>
      </w:r>
      <w:r>
        <w:rPr>
          <w:rFonts w:ascii="宋体" w:hAnsi="宋体" w:cs="宋体"/>
        </w:rPr>
        <w:t>(</w:t>
      </w:r>
      <w:r>
        <w:rPr>
          <w:rFonts w:hint="eastAsia" w:ascii="宋体" w:hAnsi="宋体" w:cs="宋体"/>
          <w:b/>
          <w:bCs/>
        </w:rPr>
        <w:t>项目编号：</w:t>
      </w:r>
      <w:r>
        <w:rPr>
          <w:rFonts w:ascii="宋体" w:hAnsi="宋体" w:cs="宋体"/>
          <w:b/>
          <w:bCs/>
        </w:rPr>
        <w:t xml:space="preserve"> </w:t>
      </w:r>
      <w:r>
        <w:rPr>
          <w:rFonts w:hint="eastAsia" w:ascii="宋体" w:hAnsi="宋体" w:cs="宋体"/>
          <w:b/>
          <w:bCs/>
        </w:rPr>
        <w:t>GCCG-2020-0001</w:t>
      </w:r>
      <w:r>
        <w:rPr>
          <w:rFonts w:hint="eastAsia" w:ascii="宋体" w:hAnsi="宋体" w:cs="宋体"/>
        </w:rPr>
        <w:t>）施工投标。</w:t>
      </w:r>
      <w:r>
        <w:rPr>
          <w:rFonts w:hint="eastAsia"/>
        </w:rPr>
        <w:t>贵</w:t>
      </w:r>
      <w:r>
        <w:t>单位收到</w:t>
      </w:r>
      <w:r>
        <w:rPr>
          <w:rFonts w:hint="eastAsia"/>
        </w:rPr>
        <w:t>招标代理机构（或招标人）发出的电话通知、纸质投标邀请书或电子邮件以上3种方式中任一一种后</w:t>
      </w:r>
      <w:r>
        <w:t>，请于</w:t>
      </w:r>
      <w:r>
        <w:rPr>
          <w:rFonts w:hint="eastAsia"/>
          <w:u w:val="single"/>
          <w:lang w:val="en-US" w:eastAsia="zh-CN"/>
        </w:rPr>
        <w:t>2020</w:t>
      </w:r>
      <w:r>
        <w:rPr>
          <w:rFonts w:hint="eastAsia"/>
        </w:rPr>
        <w:t>年</w:t>
      </w:r>
      <w:r>
        <w:rPr>
          <w:rFonts w:hint="eastAsia"/>
          <w:u w:val="single"/>
          <w:lang w:val="en-US" w:eastAsia="zh-CN"/>
        </w:rPr>
        <w:t>4</w:t>
      </w:r>
      <w:r>
        <w:rPr>
          <w:rFonts w:hint="eastAsia"/>
        </w:rPr>
        <w:t>月</w:t>
      </w:r>
      <w:r>
        <w:rPr>
          <w:rFonts w:hint="eastAsia"/>
          <w:u w:val="single"/>
          <w:lang w:val="en-US" w:eastAsia="zh-CN"/>
        </w:rPr>
        <w:t>22</w:t>
      </w:r>
      <w:r>
        <w:rPr>
          <w:rFonts w:hint="eastAsia"/>
        </w:rPr>
        <w:t>日</w:t>
      </w:r>
      <w:r>
        <w:t>前以</w:t>
      </w:r>
      <w:r>
        <w:rPr>
          <w:rFonts w:hint="eastAsia"/>
        </w:rPr>
        <w:t>快递或电子邮件</w:t>
      </w:r>
      <w:r>
        <w:t>方式</w:t>
      </w:r>
      <w:r>
        <w:rPr>
          <w:rFonts w:hint="eastAsia"/>
        </w:rPr>
        <w:t>发送确认函，</w:t>
      </w:r>
      <w:r>
        <w:rPr>
          <w:rFonts w:hint="eastAsia" w:ascii="Times" w:hAnsi="Times"/>
          <w:kern w:val="0"/>
        </w:rPr>
        <w:t>确认函内容需明确是否收到邀请书以及是否参与本项目投标。</w:t>
      </w:r>
    </w:p>
    <w:p>
      <w:pPr>
        <w:tabs>
          <w:tab w:val="left" w:pos="3240"/>
          <w:tab w:val="left" w:pos="5580"/>
        </w:tabs>
        <w:spacing w:line="360" w:lineRule="auto"/>
        <w:ind w:firstLine="420" w:firstLineChars="200"/>
        <w:rPr>
          <w:rFonts w:ascii="宋体" w:hAnsi="宋体" w:cs="宋体"/>
        </w:rPr>
      </w:pPr>
      <w:r>
        <w:rPr>
          <w:rFonts w:hint="eastAsia" w:ascii="Times" w:hAnsi="Times"/>
          <w:kern w:val="0"/>
        </w:rPr>
        <w:t>快递地址为</w:t>
      </w:r>
      <w:r>
        <w:rPr>
          <w:rFonts w:hint="eastAsia" w:ascii="宋体" w:hAnsi="宋体" w:cs="宋体"/>
          <w:u w:val="single"/>
        </w:rPr>
        <w:t>广州市番禺区敏捷上城国际一期2栋1806广州宝诚招标代理咨询有限公司。</w:t>
      </w:r>
    </w:p>
    <w:p>
      <w:pPr>
        <w:tabs>
          <w:tab w:val="left" w:pos="3240"/>
          <w:tab w:val="left" w:pos="5580"/>
        </w:tabs>
        <w:spacing w:line="360" w:lineRule="auto"/>
        <w:ind w:firstLine="420" w:firstLineChars="200"/>
        <w:rPr>
          <w:rFonts w:ascii="宋体" w:cs="宋体"/>
        </w:rPr>
      </w:pPr>
      <w:r>
        <w:rPr>
          <w:rFonts w:hint="eastAsia" w:ascii="宋体" w:hAnsi="宋体" w:cs="宋体"/>
        </w:rPr>
        <w:t>接收确认函电子邮件</w:t>
      </w:r>
      <w:r>
        <w:rPr>
          <w:rFonts w:hint="eastAsia"/>
        </w:rPr>
        <w:t>（盖章并扫描后）</w:t>
      </w:r>
      <w:r>
        <w:fldChar w:fldCharType="begin"/>
      </w:r>
      <w:r>
        <w:instrText xml:space="preserve"> HYPERLINK "mailto:的邮箱为977730940@qq.com" </w:instrText>
      </w:r>
      <w:r>
        <w:fldChar w:fldCharType="separate"/>
      </w:r>
      <w:r>
        <w:rPr>
          <w:rStyle w:val="18"/>
          <w:rFonts w:hint="eastAsia"/>
          <w:snapToGrid/>
          <w:color w:val="auto"/>
          <w:kern w:val="2"/>
          <w:sz w:val="21"/>
          <w:u w:val="none"/>
        </w:rPr>
        <w:t>的邮箱为</w:t>
      </w:r>
      <w:r>
        <w:rPr>
          <w:rStyle w:val="18"/>
          <w:rFonts w:hint="eastAsia"/>
          <w:snapToGrid/>
          <w:color w:val="auto"/>
          <w:kern w:val="2"/>
          <w:sz w:val="21"/>
        </w:rPr>
        <w:t>GZBCZB@163.com</w:t>
      </w:r>
      <w:r>
        <w:rPr>
          <w:rStyle w:val="18"/>
          <w:rFonts w:hint="eastAsia"/>
          <w:snapToGrid/>
          <w:color w:val="auto"/>
          <w:kern w:val="2"/>
          <w:sz w:val="21"/>
        </w:rPr>
        <w:fldChar w:fldCharType="end"/>
      </w:r>
      <w:r>
        <w:rPr>
          <w:rFonts w:hint="eastAsia"/>
        </w:rPr>
        <w:t>。</w:t>
      </w:r>
      <w:r>
        <w:rPr>
          <w:rFonts w:ascii="宋体" w:cs="宋体"/>
        </w:rPr>
        <w:t xml:space="preserve"> </w:t>
      </w:r>
    </w:p>
    <w:p>
      <w:pPr>
        <w:tabs>
          <w:tab w:val="left" w:pos="3240"/>
          <w:tab w:val="left" w:pos="5580"/>
        </w:tabs>
        <w:spacing w:line="360" w:lineRule="auto"/>
        <w:rPr>
          <w:rFonts w:ascii="宋体" w:cs="宋体"/>
        </w:rPr>
      </w:pPr>
      <w:r>
        <w:rPr>
          <w:rFonts w:hint="eastAsia" w:ascii="宋体" w:cs="宋体"/>
        </w:rPr>
        <w:t xml:space="preserve">    本工程投标邀请书采取电话通知、发送纸质招标邀请书和发送电子邮件等3种方式相结合，同时开展互补进行，受邀单位凡是收到以上任一一种方式，招标代理机构和招标人视为已送达投标邀请书。</w:t>
      </w:r>
    </w:p>
    <w:p>
      <w:pPr>
        <w:rPr>
          <w:rFonts w:ascii="宋体" w:cs="宋体"/>
        </w:rPr>
      </w:pPr>
      <w:bookmarkStart w:id="3" w:name="_Toc19691"/>
      <w:bookmarkStart w:id="4" w:name="_Toc333499398"/>
      <w:bookmarkStart w:id="5" w:name="_Toc179715683"/>
      <w:bookmarkStart w:id="6" w:name="_Toc144974394"/>
      <w:bookmarkStart w:id="7" w:name="_Toc152047191"/>
      <w:r>
        <w:rPr>
          <w:rFonts w:ascii="宋体" w:hAnsi="宋体" w:cs="宋体"/>
        </w:rPr>
        <w:t>1</w:t>
      </w:r>
      <w:r>
        <w:rPr>
          <w:rFonts w:hint="eastAsia" w:ascii="宋体" w:hAnsi="宋体" w:cs="宋体"/>
        </w:rPr>
        <w:t>．招标条件</w:t>
      </w:r>
      <w:bookmarkEnd w:id="3"/>
      <w:bookmarkEnd w:id="4"/>
      <w:bookmarkEnd w:id="5"/>
      <w:bookmarkEnd w:id="6"/>
      <w:bookmarkEnd w:id="7"/>
    </w:p>
    <w:p>
      <w:pPr>
        <w:tabs>
          <w:tab w:val="left" w:pos="3240"/>
          <w:tab w:val="left" w:pos="5580"/>
        </w:tabs>
        <w:spacing w:line="360" w:lineRule="auto"/>
        <w:rPr>
          <w:rFonts w:ascii="宋体" w:cs="宋体"/>
        </w:rPr>
      </w:pPr>
      <w:r>
        <w:rPr>
          <w:rFonts w:ascii="宋体" w:hAnsi="宋体" w:cs="宋体"/>
        </w:rPr>
        <w:t xml:space="preserve">    </w:t>
      </w:r>
      <w:r>
        <w:rPr>
          <w:rFonts w:hint="eastAsia" w:ascii="宋体" w:hAnsi="宋体" w:cs="宋体"/>
        </w:rPr>
        <w:t>本招标项目</w:t>
      </w:r>
      <w:r>
        <w:rPr>
          <w:rFonts w:hint="eastAsia" w:ascii="宋体" w:hAnsi="宋体" w:cs="宋体"/>
          <w:u w:val="single"/>
        </w:rPr>
        <w:t xml:space="preserve"> </w:t>
      </w:r>
      <w:r>
        <w:rPr>
          <w:rFonts w:hint="eastAsia" w:ascii="宋体" w:hAnsi="宋体"/>
          <w:b/>
          <w:bCs/>
          <w:u w:val="single"/>
        </w:rPr>
        <w:t xml:space="preserve">机关室外训练场新建工程 </w:t>
      </w:r>
      <w:r>
        <w:rPr>
          <w:rFonts w:ascii="宋体" w:hAnsi="宋体" w:cs="宋体"/>
          <w:b/>
          <w:bCs/>
          <w:kern w:val="0"/>
          <w:u w:val="single"/>
        </w:rPr>
        <w:t>(</w:t>
      </w:r>
      <w:r>
        <w:rPr>
          <w:rFonts w:hint="eastAsia" w:ascii="新宋体" w:hAnsi="新宋体" w:eastAsia="新宋体"/>
          <w:b/>
          <w:bCs/>
          <w:kern w:val="0"/>
        </w:rPr>
        <w:t>项目编号：</w:t>
      </w:r>
      <w:r>
        <w:rPr>
          <w:rFonts w:hint="eastAsia" w:ascii="宋体" w:hAnsi="宋体" w:cs="宋体"/>
          <w:b/>
          <w:bCs/>
        </w:rPr>
        <w:t>GCCG-2020-0001</w:t>
      </w:r>
      <w:r>
        <w:rPr>
          <w:rFonts w:ascii="宋体" w:hAnsi="宋体" w:cs="宋体"/>
          <w:b/>
          <w:bCs/>
        </w:rPr>
        <w:t>)</w:t>
      </w:r>
      <w:r>
        <w:rPr>
          <w:rFonts w:hint="eastAsia" w:ascii="宋体" w:hAnsi="宋体" w:cs="宋体"/>
        </w:rPr>
        <w:t>已按军队工程建设管理有关规定批准建设，建设单位为</w:t>
      </w:r>
      <w:r>
        <w:rPr>
          <w:rFonts w:ascii="宋体" w:hAnsi="宋体" w:cs="宋体"/>
          <w:u w:val="single"/>
        </w:rPr>
        <w:t xml:space="preserve"> </w:t>
      </w:r>
      <w:r>
        <w:rPr>
          <w:rFonts w:hint="eastAsia" w:ascii="宋体" w:hAnsi="宋体" w:cs="宋体"/>
          <w:u w:val="single"/>
        </w:rPr>
        <w:t>中国人民解放军32551部队</w:t>
      </w:r>
      <w:r>
        <w:rPr>
          <w:rFonts w:ascii="宋体" w:hAnsi="宋体" w:cs="宋体"/>
          <w:u w:val="single"/>
        </w:rPr>
        <w:t xml:space="preserve"> </w:t>
      </w:r>
      <w:r>
        <w:rPr>
          <w:rFonts w:hint="eastAsia" w:ascii="宋体" w:hAnsi="宋体" w:cs="宋体"/>
        </w:rPr>
        <w:t>，建设资金来源为</w:t>
      </w:r>
      <w:r>
        <w:rPr>
          <w:rFonts w:hint="eastAsia" w:ascii="宋体" w:hAnsi="宋体" w:cs="宋体"/>
          <w:u w:val="single"/>
        </w:rPr>
        <w:t xml:space="preserve">  上级拨款  </w:t>
      </w:r>
      <w:r>
        <w:rPr>
          <w:rFonts w:hint="eastAsia" w:ascii="宋体" w:hAnsi="宋体" w:cs="宋体"/>
        </w:rPr>
        <w:t>。项目已具备招标条件，现进行邀请招标，邀请你单位按招标文件规定的内容，参加（机关室外训练场新建工程</w:t>
      </w:r>
      <w:r>
        <w:rPr>
          <w:rFonts w:ascii="宋体" w:hAnsi="宋体" w:cs="宋体"/>
        </w:rPr>
        <w:t>(</w:t>
      </w:r>
      <w:r>
        <w:rPr>
          <w:rFonts w:hint="eastAsia" w:ascii="宋体" w:hAnsi="宋体" w:cs="宋体"/>
          <w:b/>
          <w:bCs/>
        </w:rPr>
        <w:t>项目编号：GCCG-2020-0001</w:t>
      </w:r>
      <w:r>
        <w:rPr>
          <w:rFonts w:hint="eastAsia" w:ascii="宋体" w:hAnsi="宋体" w:cs="宋体"/>
        </w:rPr>
        <w:t>）施工投标。</w:t>
      </w:r>
    </w:p>
    <w:p>
      <w:pPr>
        <w:rPr>
          <w:rFonts w:ascii="宋体" w:cs="宋体"/>
        </w:rPr>
      </w:pPr>
      <w:bookmarkStart w:id="8" w:name="_Toc144974395"/>
      <w:bookmarkStart w:id="9" w:name="_Toc24460"/>
      <w:bookmarkStart w:id="10" w:name="_Toc152047192"/>
      <w:bookmarkStart w:id="11" w:name="_Toc179715684"/>
      <w:bookmarkStart w:id="12" w:name="_Toc333499399"/>
      <w:r>
        <w:rPr>
          <w:rFonts w:ascii="宋体" w:hAnsi="宋体" w:cs="宋体"/>
        </w:rPr>
        <w:t>2</w:t>
      </w:r>
      <w:r>
        <w:rPr>
          <w:rFonts w:hint="eastAsia" w:ascii="宋体" w:hAnsi="宋体" w:cs="宋体"/>
        </w:rPr>
        <w:t>．项目概况与招标范围</w:t>
      </w:r>
      <w:bookmarkEnd w:id="8"/>
      <w:bookmarkEnd w:id="9"/>
      <w:bookmarkEnd w:id="10"/>
      <w:bookmarkEnd w:id="11"/>
      <w:bookmarkEnd w:id="12"/>
    </w:p>
    <w:p>
      <w:pPr>
        <w:snapToGrid w:val="0"/>
        <w:spacing w:line="380" w:lineRule="exact"/>
        <w:ind w:firstLine="420" w:firstLineChars="200"/>
        <w:rPr>
          <w:rFonts w:ascii="宋体" w:cs="宋体"/>
          <w:u w:val="single"/>
        </w:rPr>
      </w:pPr>
      <w:r>
        <w:rPr>
          <w:rFonts w:ascii="宋体" w:hAnsi="宋体" w:cs="宋体"/>
        </w:rPr>
        <w:t>2.1</w:t>
      </w:r>
      <w:r>
        <w:rPr>
          <w:rFonts w:hint="eastAsia" w:ascii="宋体" w:hAnsi="宋体" w:cs="宋体"/>
        </w:rPr>
        <w:t>工程特征：</w:t>
      </w:r>
      <w:r>
        <w:rPr>
          <w:rFonts w:ascii="宋体" w:hAnsi="宋体" w:cs="宋体"/>
          <w:u w:val="single"/>
        </w:rPr>
        <w:t xml:space="preserve">  </w:t>
      </w:r>
      <w:r>
        <w:rPr>
          <w:rFonts w:hint="eastAsia" w:ascii="宋体" w:hAnsi="宋体"/>
          <w:u w:val="single"/>
        </w:rPr>
        <w:t>机关室外训练场新建工程</w:t>
      </w:r>
      <w:r>
        <w:rPr>
          <w:rFonts w:hint="eastAsia" w:ascii="宋体" w:hAnsi="宋体" w:cs="宋体"/>
          <w:u w:val="single"/>
        </w:rPr>
        <w:t>主要包括树木砍伐、场地清理、平整和土方挖运，400米塑胶环形跑道（4条跑道），种植天然草坪，新建2组400米障碍训练场和器械训练场，铺设浇灌供水管线，安装路灯，新建观礼台和东西两侧看台，砌筑排水管沟，器械训练场等。</w:t>
      </w:r>
    </w:p>
    <w:p>
      <w:pPr>
        <w:snapToGrid w:val="0"/>
        <w:spacing w:line="380" w:lineRule="exact"/>
        <w:ind w:firstLine="420" w:firstLineChars="200"/>
        <w:rPr>
          <w:rFonts w:ascii="宋体" w:cs="宋体"/>
          <w:u w:val="single"/>
        </w:rPr>
      </w:pPr>
      <w:r>
        <w:rPr>
          <w:rFonts w:ascii="宋体" w:hAnsi="宋体" w:cs="宋体"/>
        </w:rPr>
        <w:t>2.2</w:t>
      </w:r>
      <w:r>
        <w:rPr>
          <w:rFonts w:hint="eastAsia" w:ascii="宋体" w:hAnsi="宋体" w:cs="宋体"/>
        </w:rPr>
        <w:t>建设地点：</w:t>
      </w:r>
      <w:r>
        <w:rPr>
          <w:rFonts w:ascii="宋体" w:hAnsi="宋体" w:cs="宋体"/>
          <w:u w:val="single"/>
        </w:rPr>
        <w:t xml:space="preserve"> </w:t>
      </w:r>
      <w:r>
        <w:rPr>
          <w:rFonts w:hint="eastAsia" w:ascii="宋体" w:hAnsi="宋体" w:cs="宋体"/>
          <w:u w:val="single"/>
        </w:rPr>
        <w:t>广州市花都区</w:t>
      </w:r>
      <w:r>
        <w:rPr>
          <w:rFonts w:ascii="宋体" w:hAnsi="宋体" w:cs="宋体"/>
          <w:u w:val="single"/>
        </w:rPr>
        <w:t xml:space="preserve"> </w:t>
      </w:r>
    </w:p>
    <w:p>
      <w:pPr>
        <w:snapToGrid w:val="0"/>
        <w:spacing w:line="380" w:lineRule="exact"/>
        <w:ind w:firstLine="420" w:firstLineChars="200"/>
        <w:rPr>
          <w:rFonts w:ascii="宋体" w:cs="宋体"/>
        </w:rPr>
      </w:pPr>
      <w:r>
        <w:rPr>
          <w:rFonts w:ascii="宋体" w:hAnsi="宋体" w:cs="宋体"/>
        </w:rPr>
        <w:t>2.3</w:t>
      </w:r>
      <w:r>
        <w:rPr>
          <w:rFonts w:hint="eastAsia" w:ascii="宋体" w:hAnsi="宋体" w:cs="宋体"/>
        </w:rPr>
        <w:t>招标项目（标段）建设规模：本工程施工为</w:t>
      </w:r>
      <w:r>
        <w:rPr>
          <w:rFonts w:ascii="宋体" w:hAnsi="宋体" w:cs="宋体"/>
        </w:rPr>
        <w:t xml:space="preserve"> 1 </w:t>
      </w:r>
      <w:r>
        <w:rPr>
          <w:rFonts w:hint="eastAsia" w:ascii="宋体" w:hAnsi="宋体" w:cs="宋体"/>
        </w:rPr>
        <w:t>个标段，招标控制价：</w:t>
      </w:r>
      <w:r>
        <w:rPr>
          <w:rFonts w:hint="eastAsia" w:ascii="宋体" w:hAnsi="宋体" w:cs="宋体"/>
          <w:u w:val="single"/>
        </w:rPr>
        <w:t>3183028.01</w:t>
      </w:r>
      <w:r>
        <w:rPr>
          <w:rFonts w:hint="eastAsia" w:ascii="宋体" w:hAnsi="宋体" w:cs="宋体"/>
        </w:rPr>
        <w:t>元</w:t>
      </w:r>
    </w:p>
    <w:p>
      <w:pPr>
        <w:snapToGrid w:val="0"/>
        <w:spacing w:line="380" w:lineRule="exact"/>
        <w:ind w:firstLine="420" w:firstLineChars="200"/>
        <w:rPr>
          <w:rFonts w:ascii="宋体" w:cs="宋体"/>
        </w:rPr>
      </w:pPr>
      <w:r>
        <w:rPr>
          <w:rFonts w:ascii="宋体" w:hAnsi="宋体" w:cs="宋体"/>
        </w:rPr>
        <w:t>2.4</w:t>
      </w:r>
      <w:r>
        <w:rPr>
          <w:rFonts w:hint="eastAsia" w:ascii="宋体" w:hAnsi="宋体" w:cs="宋体"/>
        </w:rPr>
        <w:t>计划工期：</w:t>
      </w:r>
      <w:r>
        <w:rPr>
          <w:rFonts w:ascii="宋体" w:hAnsi="宋体" w:cs="宋体"/>
          <w:u w:val="single"/>
        </w:rPr>
        <w:t xml:space="preserve"> </w:t>
      </w:r>
      <w:r>
        <w:rPr>
          <w:rFonts w:hint="eastAsia" w:ascii="宋体" w:hAnsi="宋体" w:cs="宋体"/>
          <w:u w:val="single"/>
        </w:rPr>
        <w:t xml:space="preserve">100 </w:t>
      </w:r>
      <w:r>
        <w:rPr>
          <w:rFonts w:hint="eastAsia" w:ascii="宋体" w:hAnsi="宋体" w:cs="宋体"/>
        </w:rPr>
        <w:t>日历天</w:t>
      </w:r>
    </w:p>
    <w:p>
      <w:pPr>
        <w:snapToGrid w:val="0"/>
        <w:spacing w:line="380" w:lineRule="exact"/>
        <w:ind w:firstLine="420" w:firstLineChars="200"/>
        <w:rPr>
          <w:rFonts w:ascii="宋体" w:cs="宋体"/>
        </w:rPr>
      </w:pPr>
      <w:r>
        <w:rPr>
          <w:rFonts w:ascii="宋体" w:hAnsi="宋体" w:cs="宋体"/>
        </w:rPr>
        <w:t>2.5</w:t>
      </w:r>
      <w:r>
        <w:rPr>
          <w:rFonts w:hint="eastAsia" w:ascii="宋体" w:hAnsi="宋体" w:cs="宋体"/>
        </w:rPr>
        <w:t>招标范围：</w:t>
      </w:r>
      <w:r>
        <w:rPr>
          <w:rFonts w:hint="eastAsia" w:ascii="宋体" w:hAnsi="宋体" w:cs="宋体"/>
          <w:u w:val="single"/>
        </w:rPr>
        <w:t>营区</w:t>
      </w:r>
      <w:r>
        <w:rPr>
          <w:rFonts w:hint="eastAsia" w:ascii="宋体" w:hAnsi="宋体"/>
          <w:u w:val="single"/>
        </w:rPr>
        <w:t>机关室外训练场新建工程所有施工内容</w:t>
      </w:r>
      <w:r>
        <w:rPr>
          <w:rFonts w:hint="eastAsia" w:ascii="宋体" w:hAnsi="宋体" w:cs="宋体"/>
          <w:u w:val="single"/>
        </w:rPr>
        <w:t>，详见施工图纸和工程量清单。</w:t>
      </w:r>
    </w:p>
    <w:p>
      <w:pPr>
        <w:snapToGrid w:val="0"/>
        <w:spacing w:line="380" w:lineRule="exact"/>
        <w:ind w:firstLine="420" w:firstLineChars="200"/>
        <w:rPr>
          <w:rFonts w:ascii="宋体" w:cs="宋体"/>
          <w:u w:val="single"/>
        </w:rPr>
      </w:pPr>
      <w:r>
        <w:rPr>
          <w:rFonts w:ascii="宋体" w:hAnsi="宋体" w:cs="宋体"/>
        </w:rPr>
        <w:t>2.6</w:t>
      </w:r>
      <w:r>
        <w:rPr>
          <w:rFonts w:hint="eastAsia" w:ascii="宋体" w:hAnsi="宋体" w:cs="宋体"/>
        </w:rPr>
        <w:t>其他</w:t>
      </w:r>
      <w:r>
        <w:rPr>
          <w:rFonts w:ascii="宋体" w:hAnsi="宋体" w:cs="宋体"/>
        </w:rPr>
        <w:t xml:space="preserve">: </w:t>
      </w:r>
      <w:r>
        <w:rPr>
          <w:rFonts w:ascii="宋体" w:hAnsi="宋体" w:cs="宋体"/>
          <w:u w:val="single"/>
        </w:rPr>
        <w:t xml:space="preserve">   </w:t>
      </w:r>
      <w:r>
        <w:rPr>
          <w:rFonts w:hint="eastAsia" w:ascii="宋体" w:hAnsi="宋体" w:cs="宋体"/>
          <w:u w:val="single"/>
        </w:rPr>
        <w:t>无</w:t>
      </w:r>
      <w:r>
        <w:rPr>
          <w:rFonts w:ascii="宋体" w:hAnsi="宋体" w:cs="宋体"/>
          <w:u w:val="single"/>
        </w:rPr>
        <w:t xml:space="preserve">   </w:t>
      </w:r>
    </w:p>
    <w:p>
      <w:pPr>
        <w:rPr>
          <w:rFonts w:ascii="宋体" w:cs="宋体"/>
        </w:rPr>
      </w:pPr>
      <w:bookmarkStart w:id="13" w:name="_Toc144974396"/>
      <w:bookmarkStart w:id="14" w:name="_Toc179715685"/>
      <w:bookmarkStart w:id="15" w:name="_Toc152047193"/>
      <w:bookmarkStart w:id="16" w:name="_Toc19838"/>
      <w:bookmarkStart w:id="17" w:name="_Toc333499400"/>
      <w:r>
        <w:rPr>
          <w:rFonts w:ascii="宋体" w:hAnsi="宋体" w:cs="宋体"/>
        </w:rPr>
        <w:t>3</w:t>
      </w:r>
      <w:r>
        <w:rPr>
          <w:rFonts w:hint="eastAsia" w:ascii="宋体" w:hAnsi="宋体" w:cs="宋体"/>
        </w:rPr>
        <w:t>．投标人资格要求</w:t>
      </w:r>
      <w:bookmarkEnd w:id="13"/>
      <w:bookmarkEnd w:id="14"/>
      <w:bookmarkEnd w:id="15"/>
      <w:bookmarkEnd w:id="16"/>
      <w:bookmarkEnd w:id="17"/>
    </w:p>
    <w:p>
      <w:pPr>
        <w:snapToGrid w:val="0"/>
        <w:spacing w:line="380" w:lineRule="exact"/>
        <w:ind w:firstLine="420" w:firstLineChars="200"/>
        <w:rPr>
          <w:rFonts w:ascii="宋体" w:cs="宋体"/>
        </w:rPr>
      </w:pPr>
      <w:r>
        <w:rPr>
          <w:rFonts w:ascii="宋体" w:hAnsi="宋体" w:cs="宋体"/>
        </w:rPr>
        <w:t>3.1</w:t>
      </w:r>
      <w:r>
        <w:rPr>
          <w:rFonts w:hint="eastAsia" w:ascii="宋体" w:hAnsi="宋体" w:cs="宋体"/>
        </w:rPr>
        <w:t>本次招标要求投标人必须为联勤保障部队下发的央企和省企承包商名录内单位，且具备</w:t>
      </w:r>
      <w:r>
        <w:rPr>
          <w:rFonts w:hint="eastAsia" w:ascii="宋体" w:hAnsi="宋体" w:cs="宋体"/>
          <w:u w:val="single"/>
        </w:rPr>
        <w:t>建筑工程施工总承包叁级以上（含叁级）资质</w:t>
      </w:r>
      <w:r>
        <w:rPr>
          <w:rFonts w:ascii="宋体" w:hAnsi="宋体" w:cs="宋体"/>
        </w:rPr>
        <w:t>,</w:t>
      </w:r>
      <w:r>
        <w:rPr>
          <w:rFonts w:hint="eastAsia" w:ascii="宋体" w:hAnsi="宋体" w:cs="宋体"/>
        </w:rPr>
        <w:t>且无外资、港澳台背景，并在人员、设备、资金等方面具备相应的施工能力。投标人拟派项目经理须具备建筑工程专业贰级以上（含贰级）注册建造师执业资格和有效的安全生产考核合格证书（</w:t>
      </w:r>
      <w:r>
        <w:rPr>
          <w:rFonts w:ascii="宋体" w:hAnsi="宋体" w:cs="宋体"/>
        </w:rPr>
        <w:t>B</w:t>
      </w:r>
      <w:r>
        <w:rPr>
          <w:rFonts w:hint="eastAsia" w:ascii="宋体" w:hAnsi="宋体" w:cs="宋体"/>
        </w:rPr>
        <w:t>本）</w:t>
      </w:r>
      <w:bookmarkStart w:id="18" w:name="_Toc444711379"/>
      <w:bookmarkStart w:id="19" w:name="_Toc444706345"/>
      <w:r>
        <w:rPr>
          <w:rFonts w:hint="eastAsia" w:ascii="宋体" w:hAnsi="宋体" w:cs="宋体"/>
        </w:rPr>
        <w:t>，须在投标申请人单位注册，且未担任其他在施建筑工程项目的项目经理。</w:t>
      </w:r>
    </w:p>
    <w:p>
      <w:pPr>
        <w:snapToGrid w:val="0"/>
        <w:spacing w:line="380" w:lineRule="exact"/>
        <w:ind w:firstLine="420" w:firstLineChars="200"/>
        <w:rPr>
          <w:rFonts w:ascii="宋体" w:cs="宋体"/>
        </w:rPr>
      </w:pPr>
      <w:r>
        <w:rPr>
          <w:rFonts w:ascii="宋体" w:hAnsi="宋体" w:cs="宋体"/>
        </w:rPr>
        <w:t>3.2</w:t>
      </w:r>
      <w:r>
        <w:rPr>
          <w:rFonts w:hint="eastAsia" w:ascii="宋体" w:hAnsi="宋体" w:cs="宋体"/>
        </w:rPr>
        <w:t>对在“信用中国”网站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80" w:lineRule="exact"/>
        <w:ind w:firstLine="420" w:firstLineChars="200"/>
        <w:rPr>
          <w:rFonts w:ascii="宋体" w:cs="宋体"/>
        </w:rPr>
      </w:pPr>
      <w:r>
        <w:rPr>
          <w:rFonts w:ascii="宋体" w:hAnsi="宋体" w:cs="宋体"/>
        </w:rPr>
        <w:t>3.3</w:t>
      </w:r>
      <w:r>
        <w:rPr>
          <w:rFonts w:hint="eastAsia" w:ascii="宋体" w:hAnsi="宋体" w:cs="宋体"/>
        </w:rPr>
        <w:t>本次招标</w:t>
      </w:r>
      <w:r>
        <w:rPr>
          <w:rFonts w:hint="eastAsia" w:ascii="宋体" w:hAnsi="宋体" w:cs="宋体"/>
          <w:u w:val="single"/>
        </w:rPr>
        <w:t xml:space="preserve"> 不接受 </w:t>
      </w:r>
      <w:r>
        <w:rPr>
          <w:rFonts w:hint="eastAsia" w:ascii="宋体" w:hAnsi="宋体" w:cs="宋体"/>
        </w:rPr>
        <w:t>联合体投标。</w:t>
      </w:r>
      <w:bookmarkEnd w:id="18"/>
      <w:bookmarkEnd w:id="19"/>
      <w:bookmarkStart w:id="20" w:name="_Toc444711380"/>
      <w:bookmarkStart w:id="21" w:name="_Toc444706346"/>
    </w:p>
    <w:bookmarkEnd w:id="20"/>
    <w:bookmarkEnd w:id="21"/>
    <w:p>
      <w:pPr>
        <w:rPr>
          <w:rFonts w:ascii="宋体" w:cs="宋体"/>
        </w:rPr>
      </w:pPr>
      <w:bookmarkStart w:id="22" w:name="_Toc333499401"/>
      <w:bookmarkStart w:id="23" w:name="_Toc179715686"/>
      <w:bookmarkStart w:id="24" w:name="_Toc31834"/>
      <w:bookmarkStart w:id="25" w:name="_Toc152047194"/>
      <w:r>
        <w:rPr>
          <w:rFonts w:ascii="宋体" w:hAnsi="宋体" w:cs="宋体"/>
        </w:rPr>
        <w:t>4</w:t>
      </w:r>
      <w:r>
        <w:rPr>
          <w:rFonts w:hint="eastAsia" w:ascii="宋体" w:hAnsi="宋体" w:cs="宋体"/>
        </w:rPr>
        <w:t>．资格审查</w:t>
      </w:r>
      <w:bookmarkEnd w:id="22"/>
      <w:bookmarkEnd w:id="23"/>
      <w:bookmarkEnd w:id="24"/>
      <w:bookmarkEnd w:id="25"/>
      <w:r>
        <w:rPr>
          <w:rFonts w:hint="eastAsia" w:ascii="宋体" w:hAnsi="宋体" w:cs="宋体"/>
        </w:rPr>
        <w:t>方式</w:t>
      </w:r>
    </w:p>
    <w:p>
      <w:pPr>
        <w:snapToGrid w:val="0"/>
        <w:spacing w:line="380" w:lineRule="exact"/>
        <w:ind w:firstLine="420" w:firstLineChars="200"/>
        <w:rPr>
          <w:rFonts w:ascii="宋体" w:cs="宋体"/>
        </w:rPr>
      </w:pPr>
      <w:r>
        <w:rPr>
          <w:rFonts w:hint="eastAsia" w:ascii="宋体" w:hAnsi="宋体" w:cs="宋体"/>
        </w:rPr>
        <w:t>本次招标采用资格后审方式，由评标委员会对投标人进行资格审查，所有通过资格审查的有效投标人均可以参加评标。</w:t>
      </w:r>
    </w:p>
    <w:p>
      <w:pPr>
        <w:rPr>
          <w:rFonts w:ascii="宋体" w:cs="宋体"/>
        </w:rPr>
      </w:pPr>
      <w:bookmarkStart w:id="26" w:name="_Toc1825"/>
      <w:bookmarkStart w:id="27" w:name="_Toc333499402"/>
      <w:r>
        <w:rPr>
          <w:rFonts w:ascii="宋体" w:hAnsi="宋体" w:cs="宋体"/>
        </w:rPr>
        <w:t>5</w:t>
      </w:r>
      <w:r>
        <w:rPr>
          <w:rFonts w:hint="eastAsia" w:ascii="宋体" w:hAnsi="宋体" w:cs="宋体"/>
        </w:rPr>
        <w:t>．受邀单位报名</w:t>
      </w:r>
      <w:bookmarkEnd w:id="26"/>
      <w:bookmarkEnd w:id="27"/>
    </w:p>
    <w:p>
      <w:pPr>
        <w:snapToGrid w:val="0"/>
        <w:spacing w:line="380" w:lineRule="exact"/>
        <w:ind w:firstLine="420" w:firstLineChars="200"/>
        <w:rPr>
          <w:rFonts w:ascii="宋体" w:cs="宋体"/>
        </w:rPr>
      </w:pPr>
      <w:r>
        <w:rPr>
          <w:rFonts w:hint="eastAsia" w:ascii="宋体" w:hAnsi="宋体" w:cs="宋体"/>
        </w:rPr>
        <w:t>依据《财政部办公厅关于疫情防控采购便利化的通知》（财办库〔2020〕23号）文件，建议采用线上报名并获取采购文件的方式，受邀单位可将报名所需的资料</w:t>
      </w:r>
      <w:r>
        <w:fldChar w:fldCharType="begin"/>
      </w:r>
      <w:r>
        <w:instrText xml:space="preserve"> HYPERLINK "mailto:盖章扫描发至GZBCZB@163.com" </w:instrText>
      </w:r>
      <w:r>
        <w:fldChar w:fldCharType="separate"/>
      </w:r>
      <w:r>
        <w:rPr>
          <w:rStyle w:val="18"/>
          <w:rFonts w:hint="eastAsia" w:ascii="宋体" w:hAnsi="宋体" w:cs="宋体"/>
          <w:snapToGrid/>
          <w:color w:val="auto"/>
          <w:kern w:val="2"/>
          <w:sz w:val="21"/>
          <w:u w:val="none"/>
        </w:rPr>
        <w:t>盖章扫描发至</w:t>
      </w:r>
      <w:r>
        <w:rPr>
          <w:rStyle w:val="18"/>
          <w:rFonts w:hint="eastAsia" w:ascii="宋体" w:hAnsi="宋体" w:cs="宋体"/>
          <w:snapToGrid/>
          <w:color w:val="auto"/>
          <w:kern w:val="2"/>
          <w:sz w:val="21"/>
        </w:rPr>
        <w:t>GZBCZB@163.com</w:t>
      </w:r>
      <w:r>
        <w:rPr>
          <w:rStyle w:val="18"/>
          <w:rFonts w:hint="eastAsia" w:ascii="宋体" w:hAnsi="宋体" w:cs="宋体"/>
          <w:snapToGrid/>
          <w:color w:val="auto"/>
          <w:kern w:val="2"/>
          <w:sz w:val="21"/>
        </w:rPr>
        <w:fldChar w:fldCharType="end"/>
      </w:r>
      <w:r>
        <w:rPr>
          <w:rFonts w:hint="eastAsia" w:ascii="宋体" w:hAnsi="宋体" w:cs="宋体"/>
        </w:rPr>
        <w:t>，进行线上报名并获取招标文件及相关资料。</w:t>
      </w:r>
    </w:p>
    <w:p>
      <w:pPr>
        <w:snapToGrid w:val="0"/>
        <w:spacing w:line="380" w:lineRule="exact"/>
        <w:rPr>
          <w:rFonts w:ascii="宋体" w:cs="宋体"/>
        </w:rPr>
      </w:pPr>
      <w:bookmarkStart w:id="28" w:name="_Toc144974398"/>
      <w:bookmarkStart w:id="29" w:name="_Toc23657"/>
      <w:bookmarkStart w:id="30" w:name="_Toc179715687"/>
      <w:bookmarkStart w:id="31" w:name="_Toc152047195"/>
      <w:bookmarkStart w:id="32" w:name="_Toc333499403"/>
      <w:r>
        <w:rPr>
          <w:rFonts w:ascii="宋体" w:hAnsi="宋体" w:cs="宋体"/>
        </w:rPr>
        <w:t>6</w:t>
      </w:r>
      <w:r>
        <w:rPr>
          <w:rFonts w:hint="eastAsia" w:ascii="宋体" w:hAnsi="宋体" w:cs="宋体"/>
        </w:rPr>
        <w:t>．招标文件的获取</w:t>
      </w:r>
      <w:bookmarkEnd w:id="28"/>
      <w:bookmarkEnd w:id="29"/>
      <w:bookmarkEnd w:id="30"/>
      <w:bookmarkEnd w:id="31"/>
      <w:bookmarkEnd w:id="32"/>
    </w:p>
    <w:p>
      <w:pPr>
        <w:numPr>
          <w:ilvl w:val="0"/>
          <w:numId w:val="0"/>
        </w:numPr>
        <w:adjustRightInd w:val="0"/>
        <w:snapToGrid w:val="0"/>
        <w:spacing w:line="360" w:lineRule="auto"/>
        <w:ind w:leftChars="0" w:firstLine="420" w:firstLineChars="200"/>
        <w:rPr>
          <w:rFonts w:ascii="宋体" w:hAnsi="宋体" w:cs="宋体"/>
          <w:bCs/>
          <w:color w:val="auto"/>
          <w:kern w:val="0"/>
          <w:szCs w:val="21"/>
        </w:rPr>
      </w:pPr>
      <w:r>
        <w:rPr>
          <w:rFonts w:ascii="宋体" w:hAnsi="宋体" w:cs="宋体"/>
        </w:rPr>
        <w:t>6.</w:t>
      </w:r>
      <w:r>
        <w:rPr>
          <w:rFonts w:hint="eastAsia" w:ascii="宋体" w:hAnsi="宋体" w:cs="宋体"/>
        </w:rPr>
        <w:t>1招标文件电子版由各投标单位自行网上（</w:t>
      </w:r>
      <w:r>
        <w:rPr>
          <w:rFonts w:ascii="宋体" w:hAnsi="宋体" w:cs="宋体"/>
        </w:rPr>
        <w:t>http://</w:t>
      </w:r>
      <w:r>
        <w:rPr>
          <w:rFonts w:hint="eastAsia" w:ascii="宋体" w:hAnsi="宋体" w:cs="宋体"/>
        </w:rPr>
        <w:t>www.baochengdaili.com（广州宝诚招标代理咨询有限公司））下载。每套售价为</w:t>
      </w:r>
      <w:r>
        <w:rPr>
          <w:rFonts w:hint="eastAsia" w:ascii="宋体" w:hAnsi="宋体" w:cs="宋体"/>
          <w:u w:val="single"/>
        </w:rPr>
        <w:t xml:space="preserve"> </w:t>
      </w:r>
      <w:r>
        <w:rPr>
          <w:rFonts w:hint="eastAsia" w:ascii="宋体" w:hAnsi="宋体" w:cs="宋体"/>
          <w:u w:val="single"/>
          <w:lang w:val="en-US" w:eastAsia="zh-CN"/>
        </w:rPr>
        <w:t>/</w:t>
      </w:r>
      <w:r>
        <w:rPr>
          <w:rFonts w:hint="eastAsia" w:ascii="宋体" w:hAnsi="宋体" w:cs="宋体"/>
          <w:u w:val="single"/>
        </w:rPr>
        <w:t xml:space="preserve">  </w:t>
      </w:r>
      <w:r>
        <w:rPr>
          <w:rFonts w:hint="eastAsia" w:ascii="宋体" w:hAnsi="宋体" w:cs="宋体"/>
        </w:rPr>
        <w:t>元，售后不退。图纸押金</w:t>
      </w:r>
      <w:r>
        <w:rPr>
          <w:rFonts w:ascii="宋体" w:hAnsi="宋体" w:cs="宋体"/>
        </w:rPr>
        <w:t xml:space="preserve"> </w:t>
      </w:r>
      <w:r>
        <w:rPr>
          <w:rFonts w:ascii="宋体" w:hAnsi="宋体" w:cs="宋体"/>
          <w:u w:val="single"/>
        </w:rPr>
        <w:t xml:space="preserve"> / </w:t>
      </w:r>
      <w:r>
        <w:rPr>
          <w:rFonts w:hint="eastAsia" w:ascii="宋体" w:hAnsi="宋体" w:cs="宋体"/>
        </w:rPr>
        <w:t>元，在退还图纸时退还（不计利息）。</w:t>
      </w:r>
    </w:p>
    <w:p>
      <w:pPr>
        <w:tabs>
          <w:tab w:val="left" w:pos="426"/>
        </w:tabs>
        <w:adjustRightInd w:val="0"/>
        <w:snapToGrid w:val="0"/>
        <w:spacing w:line="380" w:lineRule="exact"/>
        <w:ind w:firstLine="420" w:firstLineChars="200"/>
        <w:rPr>
          <w:rFonts w:ascii="宋体" w:hAnsi="宋体"/>
          <w:b w:val="0"/>
          <w:bCs w:val="0"/>
          <w:kern w:val="0"/>
        </w:rPr>
      </w:pPr>
      <w:r>
        <w:rPr>
          <w:rFonts w:hint="eastAsia" w:ascii="宋体" w:hAnsi="宋体" w:cs="宋体"/>
          <w:b w:val="0"/>
          <w:bCs w:val="0"/>
        </w:rPr>
        <w:t xml:space="preserve">6.2 </w:t>
      </w:r>
      <w:r>
        <w:rPr>
          <w:rFonts w:hint="eastAsia" w:ascii="宋体" w:hAnsi="宋体"/>
          <w:b w:val="0"/>
          <w:bCs w:val="0"/>
          <w:kern w:val="0"/>
        </w:rPr>
        <w:t>购买招标文件经办人，</w:t>
      </w:r>
      <w:r>
        <w:rPr>
          <w:rFonts w:hint="eastAsia" w:ascii="宋体" w:hAnsi="宋体"/>
          <w:b/>
          <w:bCs/>
          <w:kern w:val="0"/>
        </w:rPr>
        <w:t>需提供</w:t>
      </w:r>
      <w:r>
        <w:rPr>
          <w:rFonts w:hint="eastAsia" w:ascii="宋体" w:hAnsi="宋体"/>
          <w:b w:val="0"/>
          <w:bCs w:val="0"/>
          <w:kern w:val="0"/>
        </w:rPr>
        <w:t>：</w:t>
      </w:r>
    </w:p>
    <w:p>
      <w:pPr>
        <w:pStyle w:val="2"/>
        <w:spacing w:line="380" w:lineRule="exact"/>
        <w:ind w:firstLine="420" w:firstLineChars="200"/>
        <w:rPr>
          <w:rFonts w:ascii="宋体" w:hAnsi="宋体" w:eastAsia="宋体"/>
          <w:bCs/>
          <w:sz w:val="21"/>
          <w:szCs w:val="21"/>
        </w:rPr>
      </w:pPr>
      <w:r>
        <w:rPr>
          <w:rFonts w:hint="eastAsia" w:ascii="宋体" w:hAnsi="宋体" w:eastAsia="宋体"/>
          <w:bCs/>
          <w:sz w:val="21"/>
          <w:szCs w:val="21"/>
        </w:rPr>
        <w:t>A）有效的营业执照（或事业单位法人证书,或社会团体法人登记证书,或执业许可证）复印件；如投标人为自然人的需提供自然人身份证明；</w:t>
      </w:r>
    </w:p>
    <w:p>
      <w:pPr>
        <w:pStyle w:val="15"/>
        <w:widowControl w:val="0"/>
        <w:adjustRightInd w:val="0"/>
        <w:snapToGrid w:val="0"/>
        <w:spacing w:before="0" w:beforeAutospacing="0" w:after="0" w:afterAutospacing="0" w:line="380" w:lineRule="exact"/>
        <w:ind w:firstLine="420" w:firstLineChars="200"/>
        <w:jc w:val="both"/>
        <w:rPr>
          <w:bCs/>
          <w:sz w:val="21"/>
        </w:rPr>
      </w:pPr>
      <w:r>
        <w:rPr>
          <w:rFonts w:hint="eastAsia"/>
          <w:bCs/>
          <w:sz w:val="21"/>
        </w:rPr>
        <w:t>B)经办人如是法定代表人，需提供法定代表人证明书及法定代表人身份证复印件；</w:t>
      </w:r>
    </w:p>
    <w:p>
      <w:pPr>
        <w:pStyle w:val="15"/>
        <w:widowControl w:val="0"/>
        <w:adjustRightInd w:val="0"/>
        <w:snapToGrid w:val="0"/>
        <w:spacing w:before="0" w:beforeAutospacing="0" w:after="0" w:afterAutospacing="0" w:line="380" w:lineRule="exact"/>
        <w:ind w:firstLine="630" w:firstLineChars="300"/>
        <w:jc w:val="both"/>
        <w:rPr>
          <w:bCs/>
          <w:sz w:val="21"/>
        </w:rPr>
      </w:pPr>
      <w:r>
        <w:rPr>
          <w:rFonts w:hint="eastAsia"/>
          <w:bCs/>
          <w:sz w:val="21"/>
        </w:rPr>
        <w:t>经办人如是投标人授权代表，需提供法定代表人授权委托书及授权代表身份证复印件；</w:t>
      </w:r>
    </w:p>
    <w:p>
      <w:pPr>
        <w:snapToGrid w:val="0"/>
        <w:spacing w:line="380" w:lineRule="exact"/>
        <w:ind w:firstLine="420" w:firstLineChars="200"/>
        <w:rPr>
          <w:rFonts w:ascii="宋体" w:hAnsi="宋体" w:cs="宋体"/>
        </w:rPr>
      </w:pPr>
      <w:r>
        <w:rPr>
          <w:rFonts w:hint="eastAsia"/>
          <w:bCs/>
          <w:kern w:val="0"/>
        </w:rPr>
        <w:t>C</w:t>
      </w:r>
      <w:r>
        <w:rPr>
          <w:rFonts w:hint="eastAsia" w:ascii="宋体" w:hAnsi="宋体"/>
          <w:bCs/>
          <w:kern w:val="0"/>
        </w:rPr>
        <w:t xml:space="preserve">)供应商应登入采购代理机构网站（ </w:t>
      </w:r>
      <w:r>
        <w:fldChar w:fldCharType="begin"/>
      </w:r>
      <w:r>
        <w:instrText xml:space="preserve"> HYPERLINK "http://www.baochengdaili.com/），点击网站左下方" </w:instrText>
      </w:r>
      <w:r>
        <w:fldChar w:fldCharType="separate"/>
      </w:r>
      <w:r>
        <w:rPr>
          <w:rFonts w:hint="eastAsia" w:ascii="宋体" w:hAnsi="宋体"/>
          <w:bCs/>
          <w:kern w:val="0"/>
        </w:rPr>
        <w:t>http://www.baochengdaili.com/），点击网站左下方“文件下载”的更多，选择最后一页中的“《购买文件登记表》”下载。</w:t>
      </w:r>
      <w:r>
        <w:rPr>
          <w:rFonts w:hint="eastAsia" w:ascii="宋体" w:hAnsi="宋体"/>
          <w:bCs/>
          <w:kern w:val="0"/>
        </w:rPr>
        <w:fldChar w:fldCharType="end"/>
      </w:r>
    </w:p>
    <w:p>
      <w:pPr>
        <w:snapToGrid w:val="0"/>
        <w:spacing w:line="380" w:lineRule="exact"/>
        <w:rPr>
          <w:rFonts w:ascii="宋体" w:cs="宋体"/>
        </w:rPr>
      </w:pPr>
      <w:bookmarkStart w:id="33" w:name="_Toc333499404"/>
      <w:bookmarkStart w:id="34" w:name="_Toc179715688"/>
      <w:bookmarkStart w:id="35" w:name="_Toc2214"/>
      <w:bookmarkStart w:id="36" w:name="_Toc144974400"/>
      <w:bookmarkStart w:id="37" w:name="_Toc152047196"/>
      <w:r>
        <w:rPr>
          <w:rFonts w:ascii="宋体" w:hAnsi="宋体" w:cs="宋体"/>
        </w:rPr>
        <w:t>7</w:t>
      </w:r>
      <w:r>
        <w:rPr>
          <w:rFonts w:hint="eastAsia" w:ascii="宋体" w:hAnsi="宋体" w:cs="宋体"/>
        </w:rPr>
        <w:t>．疫情防控期间，投标保证金转账资料及投标文件的递交</w:t>
      </w:r>
      <w:bookmarkEnd w:id="33"/>
      <w:bookmarkEnd w:id="34"/>
      <w:bookmarkEnd w:id="35"/>
      <w:bookmarkEnd w:id="36"/>
      <w:bookmarkEnd w:id="37"/>
      <w:r>
        <w:rPr>
          <w:rFonts w:hint="eastAsia" w:ascii="宋体" w:hAnsi="宋体" w:cs="宋体"/>
        </w:rPr>
        <w:t>：</w:t>
      </w:r>
    </w:p>
    <w:p>
      <w:pPr>
        <w:snapToGrid w:val="0"/>
        <w:spacing w:line="380" w:lineRule="exact"/>
        <w:ind w:firstLine="420" w:firstLineChars="200"/>
        <w:rPr>
          <w:rFonts w:ascii="宋体" w:hAnsi="宋体" w:cs="宋体"/>
        </w:rPr>
      </w:pPr>
      <w:r>
        <w:rPr>
          <w:rFonts w:hint="eastAsia" w:ascii="宋体" w:hAnsi="宋体" w:cs="宋体"/>
        </w:rPr>
        <w:t>采取现场参加投标，投标人应于</w:t>
      </w:r>
      <w:r>
        <w:rPr>
          <w:rFonts w:hint="eastAsia" w:ascii="宋体" w:hAnsi="宋体" w:cs="宋体"/>
          <w:u w:val="single"/>
          <w:lang w:val="en-US" w:eastAsia="zh-CN"/>
        </w:rPr>
        <w:t>2020</w:t>
      </w:r>
      <w:r>
        <w:rPr>
          <w:rFonts w:hint="eastAsia" w:ascii="宋体" w:hAnsi="宋体" w:cs="宋体"/>
        </w:rPr>
        <w:t>年</w:t>
      </w:r>
      <w:r>
        <w:rPr>
          <w:rFonts w:hint="eastAsia" w:ascii="宋体" w:hAnsi="宋体" w:cs="宋体"/>
          <w:u w:val="single"/>
          <w:lang w:val="en-US" w:eastAsia="zh-CN"/>
        </w:rPr>
        <w:t>4</w:t>
      </w:r>
      <w:r>
        <w:rPr>
          <w:rFonts w:hint="eastAsia" w:ascii="宋体" w:hAnsi="宋体" w:cs="宋体"/>
        </w:rPr>
        <w:t>月</w:t>
      </w:r>
      <w:r>
        <w:rPr>
          <w:rFonts w:hint="eastAsia" w:ascii="宋体" w:hAnsi="宋体" w:cs="宋体"/>
          <w:u w:val="single"/>
          <w:lang w:val="en-US" w:eastAsia="zh-CN"/>
        </w:rPr>
        <w:t>23</w:t>
      </w:r>
      <w:r>
        <w:rPr>
          <w:rFonts w:hint="eastAsia" w:ascii="宋体" w:hAnsi="宋体" w:cs="宋体"/>
        </w:rPr>
        <w:t>日</w:t>
      </w:r>
      <w:r>
        <w:rPr>
          <w:rFonts w:hint="eastAsia" w:ascii="宋体" w:hAnsi="宋体" w:cs="宋体"/>
          <w:u w:val="single"/>
          <w:lang w:val="en-US" w:eastAsia="zh-CN"/>
        </w:rPr>
        <w:t>09</w:t>
      </w:r>
      <w:r>
        <w:rPr>
          <w:rFonts w:ascii="宋体" w:hAnsi="宋体" w:cs="宋体"/>
        </w:rPr>
        <w:t xml:space="preserve"> </w:t>
      </w:r>
      <w:r>
        <w:rPr>
          <w:rFonts w:hint="eastAsia" w:ascii="宋体" w:hAnsi="宋体" w:cs="宋体"/>
        </w:rPr>
        <w:t>时</w:t>
      </w:r>
      <w:r>
        <w:rPr>
          <w:rFonts w:hint="eastAsia" w:ascii="宋体" w:hAnsi="宋体" w:cs="宋体"/>
          <w:u w:val="single"/>
          <w:lang w:val="en-US" w:eastAsia="zh-CN"/>
        </w:rPr>
        <w:t>30</w:t>
      </w:r>
      <w:r>
        <w:rPr>
          <w:rFonts w:ascii="宋体" w:hAnsi="宋体" w:cs="宋体"/>
        </w:rPr>
        <w:t xml:space="preserve"> </w:t>
      </w:r>
      <w:r>
        <w:rPr>
          <w:rFonts w:hint="eastAsia" w:ascii="宋体" w:hAnsi="宋体" w:cs="宋体"/>
        </w:rPr>
        <w:t>分至</w:t>
      </w:r>
      <w:r>
        <w:rPr>
          <w:rFonts w:hint="eastAsia" w:ascii="宋体" w:hAnsi="宋体" w:cs="宋体"/>
          <w:u w:val="single"/>
          <w:lang w:val="en-US" w:eastAsia="zh-CN"/>
        </w:rPr>
        <w:t>10</w:t>
      </w:r>
      <w:r>
        <w:rPr>
          <w:rFonts w:hint="eastAsia" w:ascii="宋体" w:hAnsi="宋体" w:cs="宋体"/>
        </w:rPr>
        <w:t>时</w:t>
      </w:r>
      <w:r>
        <w:rPr>
          <w:rFonts w:hint="eastAsia" w:ascii="宋体" w:hAnsi="宋体" w:cs="宋体"/>
          <w:u w:val="single"/>
          <w:lang w:val="en-US" w:eastAsia="zh-CN"/>
        </w:rPr>
        <w:t>00</w:t>
      </w:r>
      <w:r>
        <w:rPr>
          <w:rFonts w:hint="eastAsia" w:ascii="宋体" w:hAnsi="宋体" w:cs="宋体"/>
        </w:rPr>
        <w:t>分，携带加盖公章的投标保证金网银转账电子账单（不须密封，单独提交），将投标文件密封提交至到广州市番禺区敏捷上城国际一期2栋1806广州宝诚招标代理咨询有限公司，未携带相关材料或逾期送达的投标文件，不予受理。</w:t>
      </w:r>
    </w:p>
    <w:p>
      <w:pPr>
        <w:snapToGrid w:val="0"/>
        <w:spacing w:line="380" w:lineRule="exact"/>
        <w:ind w:firstLine="420" w:firstLineChars="200"/>
        <w:rPr>
          <w:rFonts w:ascii="宋体" w:hAnsi="宋体" w:cs="宋体"/>
        </w:rPr>
      </w:pPr>
      <w:r>
        <w:rPr>
          <w:rFonts w:hint="eastAsia" w:ascii="宋体" w:hAnsi="宋体" w:cs="宋体"/>
        </w:rPr>
        <w:t>备注：疫情防控期间前来投标的工作人员必须佩戴口罩及配合我司工作人员测量体温。</w:t>
      </w:r>
    </w:p>
    <w:p>
      <w:pPr>
        <w:snapToGrid w:val="0"/>
        <w:spacing w:line="380" w:lineRule="exact"/>
        <w:rPr>
          <w:rFonts w:ascii="宋体" w:cs="宋体"/>
        </w:rPr>
      </w:pPr>
      <w:bookmarkStart w:id="38" w:name="_Toc333499405"/>
      <w:bookmarkStart w:id="39" w:name="_Toc6371"/>
      <w:bookmarkStart w:id="40" w:name="_Toc179715689"/>
      <w:bookmarkStart w:id="41" w:name="_Toc144974401"/>
      <w:bookmarkStart w:id="42" w:name="_Toc152047197"/>
      <w:r>
        <w:rPr>
          <w:rFonts w:ascii="宋体" w:hAnsi="宋体" w:cs="宋体"/>
        </w:rPr>
        <w:t>8</w:t>
      </w:r>
      <w:r>
        <w:rPr>
          <w:rFonts w:hint="eastAsia" w:ascii="宋体" w:hAnsi="宋体" w:cs="宋体"/>
        </w:rPr>
        <w:t>．投标邀请书发布的媒介</w:t>
      </w:r>
      <w:bookmarkEnd w:id="38"/>
      <w:bookmarkEnd w:id="39"/>
      <w:bookmarkEnd w:id="40"/>
    </w:p>
    <w:p>
      <w:pPr>
        <w:snapToGrid w:val="0"/>
        <w:spacing w:line="380" w:lineRule="exact"/>
        <w:ind w:firstLine="420" w:firstLineChars="200"/>
        <w:rPr>
          <w:rFonts w:ascii="宋体" w:cs="宋体"/>
        </w:rPr>
      </w:pPr>
      <w:r>
        <w:rPr>
          <w:rFonts w:hint="eastAsia" w:ascii="宋体" w:hAnsi="宋体" w:cs="宋体"/>
        </w:rPr>
        <w:t>本次招标公告同时在http://www.chinabidding.com.cn/（中国采购与招标网）https://www.plap.cn/（军队采购网）、</w:t>
      </w:r>
      <w:r>
        <w:rPr>
          <w:rFonts w:ascii="宋体" w:hAnsi="宋体" w:cs="宋体"/>
        </w:rPr>
        <w:t>http://</w:t>
      </w:r>
      <w:r>
        <w:rPr>
          <w:rFonts w:hint="eastAsia" w:ascii="宋体" w:hAnsi="宋体" w:cs="宋体"/>
        </w:rPr>
        <w:t>www.baochengdaili.com（广州宝诚招标代理咨询有限公司）媒介上发布。公告期限</w:t>
      </w:r>
      <w:r>
        <w:rPr>
          <w:rFonts w:ascii="宋体" w:hAnsi="宋体" w:cs="宋体"/>
        </w:rPr>
        <w:t>5</w:t>
      </w:r>
      <w:r>
        <w:rPr>
          <w:rFonts w:hint="eastAsia" w:ascii="宋体" w:hAnsi="宋体" w:cs="宋体"/>
        </w:rPr>
        <w:t>个工作日。</w:t>
      </w:r>
    </w:p>
    <w:p>
      <w:pPr>
        <w:rPr>
          <w:rFonts w:ascii="宋体" w:cs="宋体"/>
        </w:rPr>
      </w:pPr>
      <w:bookmarkStart w:id="43" w:name="_Toc333499406"/>
      <w:bookmarkStart w:id="44" w:name="_Toc7621"/>
      <w:bookmarkStart w:id="45" w:name="_Toc179715690"/>
      <w:r>
        <w:rPr>
          <w:rFonts w:ascii="宋体" w:hAnsi="宋体" w:cs="宋体"/>
        </w:rPr>
        <w:t>9</w:t>
      </w:r>
      <w:r>
        <w:rPr>
          <w:rFonts w:hint="eastAsia" w:ascii="宋体" w:hAnsi="宋体" w:cs="宋体"/>
        </w:rPr>
        <w:t>． 联系方式</w:t>
      </w:r>
      <w:bookmarkEnd w:id="41"/>
      <w:bookmarkEnd w:id="42"/>
      <w:bookmarkEnd w:id="43"/>
      <w:bookmarkEnd w:id="44"/>
      <w:bookmarkEnd w:id="45"/>
    </w:p>
    <w:p>
      <w:pPr>
        <w:topLinePunct/>
        <w:spacing w:line="440" w:lineRule="exact"/>
        <w:ind w:left="420" w:leftChars="200"/>
        <w:jc w:val="left"/>
        <w:rPr>
          <w:rFonts w:ascii="楷体_GB2312" w:hAnsi="黑体" w:eastAsia="楷体_GB2312" w:cs="华文中宋"/>
          <w:bCs/>
        </w:rPr>
      </w:pPr>
      <w:bookmarkStart w:id="46" w:name="_Toc263280859"/>
      <w:bookmarkStart w:id="47" w:name="_Toc144974402"/>
      <w:bookmarkStart w:id="48" w:name="_Toc179715691"/>
      <w:bookmarkStart w:id="49" w:name="_Toc152047198"/>
      <w:r>
        <w:rPr>
          <w:rFonts w:hint="eastAsia"/>
          <w:color w:val="000000"/>
        </w:rPr>
        <w:t>建设单位</w:t>
      </w:r>
      <w:r>
        <w:rPr>
          <w:color w:val="000000"/>
        </w:rPr>
        <w:t>：</w:t>
      </w:r>
      <w:r>
        <w:rPr>
          <w:rFonts w:hint="eastAsia" w:hAnsi="宋体" w:cs="宋体"/>
          <w:u w:val="single"/>
        </w:rPr>
        <w:t>中国人民解放军32551部队</w:t>
      </w:r>
      <w:r>
        <w:rPr>
          <w:rFonts w:hint="eastAsia"/>
          <w:color w:val="000000"/>
          <w:u w:val="single"/>
        </w:rPr>
        <w:t xml:space="preserve"> </w:t>
      </w:r>
      <w:r>
        <w:rPr>
          <w:color w:val="000000"/>
        </w:rPr>
        <w:t xml:space="preserve">  </w:t>
      </w:r>
      <w:r>
        <w:rPr>
          <w:rFonts w:hint="eastAsia"/>
          <w:color w:val="000000"/>
        </w:rPr>
        <w:t xml:space="preserve"> </w:t>
      </w:r>
      <w:r>
        <w:rPr>
          <w:rFonts w:hint="eastAsia"/>
        </w:rPr>
        <w:t>招标代理机构</w:t>
      </w:r>
      <w:r>
        <w:rPr>
          <w:color w:val="000000"/>
        </w:rPr>
        <w:t>：</w:t>
      </w:r>
      <w:r>
        <w:rPr>
          <w:rFonts w:hint="eastAsia" w:ascii="宋体" w:hAnsi="宋体" w:cs="宋体"/>
          <w:u w:val="single"/>
        </w:rPr>
        <w:t>广州宝诚招标代理咨询有限公司</w:t>
      </w:r>
      <w:r>
        <w:rPr>
          <w:rFonts w:hint="eastAsia" w:ascii="楷体_GB2312" w:hAnsi="黑体" w:eastAsia="楷体_GB2312" w:cs="华文中宋"/>
          <w:bCs/>
          <w:u w:val="single"/>
        </w:rPr>
        <w:t xml:space="preserve"> </w:t>
      </w:r>
    </w:p>
    <w:p>
      <w:pPr>
        <w:topLinePunct/>
        <w:spacing w:line="440" w:lineRule="exact"/>
        <w:ind w:left="5565" w:leftChars="200" w:hanging="5145" w:hangingChars="2450"/>
        <w:jc w:val="left"/>
        <w:rPr>
          <w:color w:val="000000"/>
        </w:rPr>
      </w:pPr>
      <w:r>
        <w:rPr>
          <w:color w:val="000000"/>
        </w:rPr>
        <w:t>地    址：</w:t>
      </w:r>
      <w:r>
        <w:rPr>
          <w:rFonts w:hint="eastAsia" w:ascii="宋体" w:hAnsi="宋体" w:cs="宋体"/>
          <w:u w:val="single"/>
        </w:rPr>
        <w:t>广州市花都区</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地    址：</w:t>
      </w:r>
      <w:r>
        <w:rPr>
          <w:rFonts w:hint="eastAsia" w:ascii="楷体_GB2312" w:hAnsi="黑体" w:eastAsia="楷体_GB2312" w:cs="华文中宋"/>
          <w:bCs/>
          <w:u w:val="single"/>
        </w:rPr>
        <w:t xml:space="preserve"> </w:t>
      </w:r>
      <w:r>
        <w:rPr>
          <w:rFonts w:hint="eastAsia" w:ascii="宋体" w:hAnsi="宋体" w:cs="宋体"/>
          <w:u w:val="single"/>
        </w:rPr>
        <w:t>广州市番禺区敏捷上城国际一期2栋1806</w:t>
      </w:r>
      <w:r>
        <w:rPr>
          <w:color w:val="000000"/>
          <w:u w:val="single"/>
        </w:rPr>
        <w:t xml:space="preserve"> </w:t>
      </w:r>
    </w:p>
    <w:p>
      <w:pPr>
        <w:topLinePunct/>
        <w:spacing w:line="440" w:lineRule="exact"/>
        <w:ind w:firstLine="420" w:firstLineChars="200"/>
        <w:rPr>
          <w:color w:val="000000"/>
        </w:rPr>
      </w:pPr>
      <w:r>
        <w:rPr>
          <w:color w:val="000000"/>
        </w:rPr>
        <w:t>邮    编：</w:t>
      </w:r>
      <w:r>
        <w:rPr>
          <w:color w:val="000000"/>
          <w:u w:val="single"/>
        </w:rPr>
        <w:t xml:space="preserve"> </w:t>
      </w:r>
      <w:r>
        <w:rPr>
          <w:rFonts w:hint="eastAsia" w:ascii="宋体" w:hAnsi="宋体" w:cs="宋体"/>
          <w:u w:val="single"/>
        </w:rPr>
        <w:t>510800</w:t>
      </w:r>
      <w:r>
        <w:rPr>
          <w:rFonts w:ascii="宋体" w:hAnsi="宋体" w:cs="宋体"/>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邮    编：</w:t>
      </w:r>
      <w:r>
        <w:rPr>
          <w:rFonts w:hint="eastAsia" w:ascii="楷体_GB2312" w:hAnsi="黑体" w:eastAsia="楷体_GB2312" w:cs="华文中宋"/>
          <w:bCs/>
          <w:u w:val="single"/>
        </w:rPr>
        <w:t xml:space="preserve"> </w:t>
      </w:r>
      <w:r>
        <w:rPr>
          <w:rFonts w:hint="eastAsia" w:ascii="宋体" w:hAnsi="宋体" w:cs="宋体"/>
          <w:u w:val="single"/>
        </w:rPr>
        <w:t xml:space="preserve">511442 </w:t>
      </w:r>
      <w:r>
        <w:rPr>
          <w:rFonts w:hint="eastAsia" w:ascii="楷体_GB2312" w:hAnsi="黑体" w:eastAsia="楷体_GB2312" w:cs="华文中宋"/>
          <w:bCs/>
          <w:u w:val="single"/>
        </w:rPr>
        <w:t xml:space="preserve">                  </w:t>
      </w:r>
      <w:r>
        <w:rPr>
          <w:color w:val="000000"/>
          <w:u w:val="single"/>
        </w:rPr>
        <w:t xml:space="preserve">                     </w:t>
      </w:r>
    </w:p>
    <w:p>
      <w:pPr>
        <w:topLinePunct/>
        <w:spacing w:line="440" w:lineRule="exact"/>
        <w:ind w:firstLine="420" w:firstLineChars="200"/>
        <w:rPr>
          <w:color w:val="000000"/>
        </w:rPr>
      </w:pPr>
      <w:r>
        <w:rPr>
          <w:color w:val="000000"/>
        </w:rPr>
        <w:t>联 系 人：</w:t>
      </w:r>
      <w:r>
        <w:rPr>
          <w:color w:val="000000"/>
          <w:u w:val="single"/>
        </w:rPr>
        <w:t xml:space="preserve"> </w:t>
      </w:r>
      <w:r>
        <w:rPr>
          <w:rFonts w:hint="eastAsia"/>
          <w:color w:val="000000"/>
          <w:u w:val="single"/>
        </w:rPr>
        <w:t>刘助理</w:t>
      </w:r>
      <w:r>
        <w:rPr>
          <w:color w:val="000000"/>
          <w:u w:val="single"/>
        </w:rPr>
        <w:t xml:space="preserve">                 </w:t>
      </w:r>
      <w:r>
        <w:rPr>
          <w:color w:val="000000"/>
        </w:rPr>
        <w:t xml:space="preserve">   </w:t>
      </w:r>
      <w:r>
        <w:rPr>
          <w:rFonts w:hint="eastAsia"/>
          <w:color w:val="000000"/>
        </w:rPr>
        <w:t xml:space="preserve"> </w:t>
      </w:r>
      <w:r>
        <w:rPr>
          <w:color w:val="000000"/>
        </w:rPr>
        <w:t>联 系 人：</w:t>
      </w:r>
      <w:r>
        <w:rPr>
          <w:rFonts w:hint="eastAsia" w:ascii="楷体_GB2312" w:hAnsi="黑体" w:eastAsia="楷体_GB2312" w:cs="华文中宋"/>
          <w:bCs/>
          <w:u w:val="single"/>
        </w:rPr>
        <w:t xml:space="preserve"> </w:t>
      </w:r>
      <w:r>
        <w:rPr>
          <w:rFonts w:hint="eastAsia" w:ascii="宋体" w:hAnsi="宋体" w:cs="宋体"/>
          <w:u w:val="single"/>
        </w:rPr>
        <w:t xml:space="preserve">高健壕  </w:t>
      </w:r>
      <w:r>
        <w:rPr>
          <w:rFonts w:hint="eastAsia" w:ascii="楷体_GB2312" w:hAnsi="黑体" w:eastAsia="楷体_GB2312" w:cs="华文中宋"/>
          <w:bCs/>
          <w:u w:val="single"/>
        </w:rPr>
        <w:t xml:space="preserve">                 </w:t>
      </w:r>
      <w:r>
        <w:rPr>
          <w:color w:val="000000"/>
          <w:u w:val="single"/>
        </w:rPr>
        <w:t xml:space="preserve">                     </w:t>
      </w:r>
    </w:p>
    <w:p>
      <w:pPr>
        <w:topLinePunct/>
        <w:spacing w:line="440" w:lineRule="exact"/>
        <w:ind w:firstLine="420" w:firstLineChars="200"/>
        <w:rPr>
          <w:color w:val="000000"/>
        </w:rPr>
      </w:pPr>
      <w:r>
        <w:rPr>
          <w:color w:val="000000"/>
        </w:rPr>
        <w:t>电    话：</w:t>
      </w:r>
      <w:r>
        <w:rPr>
          <w:color w:val="000000"/>
          <w:u w:val="single"/>
        </w:rPr>
        <w:t xml:space="preserve"> </w:t>
      </w:r>
      <w:r>
        <w:rPr>
          <w:rFonts w:hint="eastAsia" w:ascii="宋体" w:hAnsi="宋体" w:cs="宋体"/>
          <w:u w:val="single"/>
        </w:rPr>
        <w:t>020-61659625</w:t>
      </w:r>
      <w:r>
        <w:rPr>
          <w:rFonts w:ascii="宋体" w:hAnsi="宋体" w:cs="宋体"/>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电   话：</w:t>
      </w:r>
      <w:r>
        <w:rPr>
          <w:rFonts w:hint="eastAsia" w:ascii="楷体_GB2312" w:hAnsi="黑体" w:eastAsia="楷体_GB2312" w:cs="华文中宋"/>
          <w:bCs/>
          <w:u w:val="single"/>
        </w:rPr>
        <w:t xml:space="preserve"> </w:t>
      </w:r>
      <w:r>
        <w:rPr>
          <w:rFonts w:hint="eastAsia" w:ascii="宋体" w:hAnsi="宋体" w:cs="宋体"/>
          <w:u w:val="single"/>
        </w:rPr>
        <w:t xml:space="preserve">020-37887429，13672432324   </w:t>
      </w:r>
      <w:r>
        <w:rPr>
          <w:rFonts w:ascii="宋体" w:hAnsi="宋体" w:cs="宋体"/>
          <w:u w:val="single"/>
        </w:rPr>
        <w:t xml:space="preserve">   </w:t>
      </w:r>
      <w:r>
        <w:rPr>
          <w:color w:val="000000"/>
          <w:u w:val="single"/>
        </w:rPr>
        <w:t xml:space="preserve">                  </w:t>
      </w:r>
    </w:p>
    <w:p>
      <w:pPr>
        <w:topLinePunct/>
        <w:spacing w:line="440" w:lineRule="exact"/>
        <w:ind w:firstLine="420" w:firstLineChars="200"/>
        <w:rPr>
          <w:color w:val="000000"/>
        </w:rPr>
      </w:pPr>
      <w:r>
        <w:rPr>
          <w:color w:val="000000"/>
        </w:rPr>
        <w:t>传    真：</w:t>
      </w:r>
      <w:r>
        <w:rPr>
          <w:color w:val="000000"/>
          <w:u w:val="single"/>
        </w:rPr>
        <w:t xml:space="preserve">           </w:t>
      </w:r>
      <w:r>
        <w:rPr>
          <w:rFonts w:hint="eastAsia"/>
          <w:color w:val="000000"/>
          <w:u w:val="single"/>
        </w:rPr>
        <w:t>/</w:t>
      </w:r>
      <w:r>
        <w:rPr>
          <w:color w:val="000000"/>
          <w:u w:val="single"/>
        </w:rPr>
        <w:t xml:space="preserve">              </w:t>
      </w:r>
      <w:r>
        <w:rPr>
          <w:color w:val="000000"/>
        </w:rPr>
        <w:t xml:space="preserve">  传    真：</w:t>
      </w:r>
      <w:r>
        <w:rPr>
          <w:rFonts w:hint="eastAsia" w:ascii="宋体" w:hAnsi="宋体" w:cs="宋体"/>
          <w:u w:val="single"/>
        </w:rPr>
        <w:t xml:space="preserve">020-37887429    </w:t>
      </w:r>
      <w:r>
        <w:rPr>
          <w:rFonts w:hint="eastAsia" w:ascii="楷体_GB2312" w:hAnsi="黑体" w:eastAsia="楷体_GB2312" w:cs="华文中宋"/>
          <w:bCs/>
          <w:u w:val="single"/>
        </w:rPr>
        <w:t xml:space="preserve"> </w:t>
      </w:r>
      <w:r>
        <w:rPr>
          <w:color w:val="000000"/>
          <w:u w:val="single"/>
        </w:rPr>
        <w:t xml:space="preserve">                                              </w:t>
      </w:r>
    </w:p>
    <w:p>
      <w:pPr>
        <w:topLinePunct/>
        <w:spacing w:line="440" w:lineRule="exact"/>
        <w:ind w:firstLine="420" w:firstLineChars="200"/>
        <w:rPr>
          <w:color w:val="000000"/>
        </w:rPr>
      </w:pPr>
      <w:r>
        <w:rPr>
          <w:color w:val="000000"/>
        </w:rPr>
        <w:t>电子邮件：</w:t>
      </w:r>
      <w:r>
        <w:rPr>
          <w:color w:val="000000"/>
          <w:u w:val="single"/>
        </w:rPr>
        <w:t xml:space="preserve">          </w:t>
      </w:r>
      <w:r>
        <w:rPr>
          <w:rFonts w:hint="eastAsia"/>
          <w:color w:val="000000"/>
          <w:u w:val="single"/>
        </w:rPr>
        <w:t>/</w:t>
      </w:r>
      <w:r>
        <w:rPr>
          <w:color w:val="000000"/>
          <w:u w:val="single"/>
        </w:rPr>
        <w:t xml:space="preserve">               </w:t>
      </w:r>
      <w:r>
        <w:rPr>
          <w:color w:val="000000"/>
        </w:rPr>
        <w:t xml:space="preserve">  电子邮件：</w:t>
      </w:r>
      <w:r>
        <w:rPr>
          <w:rFonts w:hint="eastAsia" w:ascii="宋体" w:hAnsi="宋体" w:cs="宋体"/>
          <w:u w:val="single"/>
        </w:rPr>
        <w:t>GZBCZB@163.com    </w:t>
      </w:r>
      <w:r>
        <w:rPr>
          <w:rFonts w:ascii="宋体" w:hAnsi="宋体" w:cs="宋体"/>
          <w:u w:val="single"/>
        </w:rPr>
        <w:t xml:space="preserve">       </w:t>
      </w:r>
      <w:r>
        <w:rPr>
          <w:color w:val="000000"/>
          <w:u w:val="single"/>
        </w:rPr>
        <w:t xml:space="preserve">      </w:t>
      </w:r>
    </w:p>
    <w:p>
      <w:pPr>
        <w:topLinePunct/>
        <w:spacing w:line="440" w:lineRule="exact"/>
        <w:ind w:firstLine="420" w:firstLineChars="200"/>
        <w:rPr>
          <w:color w:val="000000"/>
        </w:rPr>
      </w:pPr>
      <w:r>
        <w:rPr>
          <w:color w:val="000000"/>
        </w:rPr>
        <w:t>网    址：</w:t>
      </w:r>
      <w:r>
        <w:rPr>
          <w:color w:val="000000"/>
          <w:u w:val="single"/>
        </w:rPr>
        <w:t xml:space="preserve">          </w:t>
      </w:r>
      <w:r>
        <w:rPr>
          <w:rFonts w:hint="eastAsia"/>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网    址：</w:t>
      </w:r>
      <w:r>
        <w:rPr>
          <w:rFonts w:hint="eastAsia" w:ascii="宋体" w:hAnsi="宋体" w:cs="宋体"/>
          <w:u w:val="single"/>
        </w:rPr>
        <w:t xml:space="preserve"> www.baochengdaili.com         </w:t>
      </w:r>
      <w:r>
        <w:rPr>
          <w:rFonts w:ascii="宋体" w:hAnsi="宋体" w:cs="宋体"/>
          <w:u w:val="single"/>
        </w:rPr>
        <w:t xml:space="preserve"> </w:t>
      </w:r>
    </w:p>
    <w:p>
      <w:pPr>
        <w:topLinePunct/>
        <w:spacing w:line="440" w:lineRule="exact"/>
        <w:ind w:firstLine="420" w:firstLineChars="200"/>
        <w:rPr>
          <w:color w:val="000000"/>
        </w:rPr>
      </w:pPr>
      <w:r>
        <w:rPr>
          <w:color w:val="000000"/>
        </w:rPr>
        <w:t>开户银行：</w:t>
      </w:r>
      <w:r>
        <w:rPr>
          <w:rStyle w:val="39"/>
          <w:rFonts w:hint="eastAsia" w:ascii="宋体" w:hAnsi="宋体" w:cs="仿宋_GB2312"/>
          <w:u w:val="single"/>
          <w:lang w:val="zh-TW"/>
        </w:rPr>
        <w:t xml:space="preserve">广州市工商银行花都支行  </w:t>
      </w:r>
      <w:r>
        <w:rPr>
          <w:color w:val="000000"/>
          <w:u w:val="single"/>
        </w:rPr>
        <w:t xml:space="preserve"> </w:t>
      </w:r>
      <w:r>
        <w:rPr>
          <w:color w:val="000000"/>
        </w:rPr>
        <w:t xml:space="preserve">  </w:t>
      </w:r>
      <w:r>
        <w:rPr>
          <w:rFonts w:hint="eastAsia"/>
          <w:color w:val="000000"/>
        </w:rPr>
        <w:t xml:space="preserve"> </w:t>
      </w:r>
      <w:r>
        <w:rPr>
          <w:color w:val="000000"/>
        </w:rPr>
        <w:t>开户银行：</w:t>
      </w:r>
      <w:r>
        <w:rPr>
          <w:rFonts w:hint="eastAsia" w:ascii="楷体_GB2312" w:hAnsi="黑体" w:eastAsia="楷体_GB2312" w:cs="华文中宋"/>
          <w:bCs/>
          <w:u w:val="single"/>
        </w:rPr>
        <w:t xml:space="preserve"> </w:t>
      </w:r>
      <w:r>
        <w:rPr>
          <w:rFonts w:hint="eastAsia" w:ascii="宋体" w:hAnsi="宋体" w:cs="宋体"/>
          <w:u w:val="single"/>
        </w:rPr>
        <w:t xml:space="preserve">民生银行广州华南支行         </w:t>
      </w:r>
      <w:r>
        <w:rPr>
          <w:color w:val="000000"/>
          <w:u w:val="single"/>
        </w:rPr>
        <w:t xml:space="preserve">                   </w:t>
      </w:r>
    </w:p>
    <w:p>
      <w:pPr>
        <w:spacing w:line="440" w:lineRule="exact"/>
        <w:ind w:firstLine="420" w:firstLineChars="200"/>
        <w:rPr>
          <w:color w:val="000000"/>
          <w:u w:val="single"/>
        </w:rPr>
      </w:pPr>
      <w:r>
        <w:rPr>
          <w:color w:val="000000"/>
        </w:rPr>
        <w:t>账    号：</w:t>
      </w:r>
      <w:r>
        <w:rPr>
          <w:rStyle w:val="39"/>
          <w:rFonts w:hint="eastAsia" w:ascii="宋体" w:hAnsi="宋体" w:cs="仿宋_GB2312"/>
          <w:u w:val="single"/>
          <w:lang w:val="zh-TW"/>
        </w:rPr>
        <w:t xml:space="preserve">3602026809203333368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账    号：</w:t>
      </w:r>
      <w:r>
        <w:rPr>
          <w:rFonts w:hint="eastAsia" w:ascii="楷体_GB2312" w:hAnsi="黑体" w:eastAsia="楷体_GB2312" w:cs="华文中宋"/>
          <w:bCs/>
          <w:u w:val="single"/>
        </w:rPr>
        <w:t xml:space="preserve"> </w:t>
      </w:r>
      <w:r>
        <w:rPr>
          <w:rFonts w:hint="eastAsia" w:ascii="宋体" w:hAnsi="宋体" w:cs="宋体"/>
          <w:u w:val="single"/>
        </w:rPr>
        <w:t>696614971               </w:t>
      </w:r>
      <w:r>
        <w:rPr>
          <w:rFonts w:ascii="宋体" w:hAnsi="宋体" w:cs="宋体"/>
          <w:u w:val="single"/>
        </w:rPr>
        <w:t xml:space="preserve">    </w:t>
      </w:r>
      <w:r>
        <w:rPr>
          <w:color w:val="000000"/>
          <w:u w:val="single"/>
        </w:rPr>
        <w:t xml:space="preserve"> </w:t>
      </w:r>
    </w:p>
    <w:p>
      <w:pPr>
        <w:ind w:firstLine="420" w:firstLineChars="200"/>
        <w:rPr>
          <w:color w:val="000000"/>
          <w:u w:val="single"/>
        </w:rPr>
      </w:pPr>
    </w:p>
    <w:p>
      <w:pPr>
        <w:spacing w:line="360" w:lineRule="auto"/>
        <w:ind w:left="420" w:leftChars="200"/>
        <w:rPr>
          <w:rFonts w:ascii="宋体" w:hAnsi="宋体"/>
          <w:color w:val="FF0000"/>
          <w:szCs w:val="24"/>
        </w:rPr>
      </w:pPr>
    </w:p>
    <w:p>
      <w:pPr>
        <w:spacing w:line="360" w:lineRule="auto"/>
        <w:ind w:left="420" w:leftChars="200"/>
        <w:rPr>
          <w:rFonts w:ascii="宋体" w:hAnsi="宋体"/>
          <w:szCs w:val="24"/>
        </w:rPr>
      </w:pPr>
      <w:r>
        <w:rPr>
          <w:rFonts w:hint="eastAsia" w:ascii="宋体" w:hAnsi="宋体"/>
          <w:szCs w:val="24"/>
        </w:rPr>
        <w:t>纪检监督部门：</w:t>
      </w:r>
      <w:r>
        <w:rPr>
          <w:rFonts w:hint="eastAsia" w:ascii="宋体" w:hAnsi="宋体"/>
          <w:szCs w:val="24"/>
          <w:u w:val="single"/>
        </w:rPr>
        <w:t>32551部队纪律检查委员会</w:t>
      </w:r>
    </w:p>
    <w:p>
      <w:pPr>
        <w:spacing w:line="360" w:lineRule="auto"/>
        <w:ind w:left="420" w:leftChars="200"/>
        <w:rPr>
          <w:rFonts w:ascii="宋体" w:hAnsi="宋体"/>
          <w:szCs w:val="24"/>
        </w:rPr>
      </w:pPr>
      <w:r>
        <w:rPr>
          <w:rFonts w:hint="eastAsia" w:ascii="宋体" w:hAnsi="宋体"/>
          <w:szCs w:val="24"/>
        </w:rPr>
        <w:t>联系人：李干事</w:t>
      </w:r>
    </w:p>
    <w:p>
      <w:pPr>
        <w:spacing w:line="360" w:lineRule="auto"/>
        <w:ind w:left="420" w:leftChars="200"/>
        <w:rPr>
          <w:rFonts w:ascii="宋体" w:hAnsi="宋体"/>
          <w:szCs w:val="24"/>
        </w:rPr>
      </w:pPr>
      <w:r>
        <w:rPr>
          <w:rFonts w:hint="eastAsia" w:ascii="宋体" w:hAnsi="宋体"/>
          <w:szCs w:val="24"/>
        </w:rPr>
        <w:t>电话：020—61659621</w:t>
      </w:r>
    </w:p>
    <w:bookmarkEnd w:id="2781"/>
    <w:p>
      <w:pPr>
        <w:ind w:firstLine="420" w:firstLineChars="200"/>
        <w:rPr>
          <w:rFonts w:hAnsi="宋体" w:cs="宋体"/>
        </w:rPr>
      </w:pPr>
    </w:p>
    <w:p>
      <w:pPr>
        <w:ind w:firstLine="5565" w:firstLineChars="2650"/>
        <w:rPr>
          <w:rFonts w:hAnsi="宋体" w:cs="宋体"/>
        </w:rPr>
      </w:pPr>
    </w:p>
    <w:p>
      <w:pPr>
        <w:ind w:firstLine="5565" w:firstLineChars="2650"/>
        <w:rPr>
          <w:rFonts w:hAnsi="宋体" w:cs="宋体"/>
        </w:rPr>
      </w:pPr>
    </w:p>
    <w:p>
      <w:pPr>
        <w:ind w:firstLine="5565" w:firstLineChars="2650"/>
        <w:rPr>
          <w:rFonts w:hAnsi="宋体" w:cs="宋体"/>
        </w:rPr>
      </w:pPr>
    </w:p>
    <w:p>
      <w:pPr>
        <w:ind w:firstLine="5565" w:firstLineChars="2650"/>
        <w:rPr>
          <w:rFonts w:ascii="宋体" w:cs="宋体"/>
          <w:bCs/>
          <w:sz w:val="24"/>
          <w:szCs w:val="24"/>
        </w:rPr>
        <w:sectPr>
          <w:footerReference r:id="rId8" w:type="first"/>
          <w:footerReference r:id="rId7" w:type="default"/>
          <w:pgSz w:w="11906" w:h="16838"/>
          <w:pgMar w:top="1440" w:right="1286" w:bottom="1440" w:left="1800" w:header="851" w:footer="992" w:gutter="0"/>
          <w:cols w:space="720" w:num="1"/>
          <w:titlePg/>
          <w:docGrid w:type="lines" w:linePitch="312" w:charSpace="0"/>
        </w:sectPr>
      </w:pPr>
      <w:r>
        <w:rPr>
          <w:rFonts w:hAnsi="宋体" w:cs="宋体"/>
        </w:rPr>
        <w:t xml:space="preserve"> </w:t>
      </w:r>
      <w:r>
        <w:rPr>
          <w:rFonts w:hAnsi="宋体" w:cs="宋体"/>
          <w:u w:val="single"/>
        </w:rPr>
        <w:t xml:space="preserve"> </w:t>
      </w:r>
      <w:r>
        <w:rPr>
          <w:rFonts w:hint="eastAsia" w:hAnsi="宋体" w:cs="宋体"/>
          <w:u w:val="single"/>
          <w:lang w:val="en-US" w:eastAsia="zh-CN"/>
        </w:rPr>
        <w:t>2020</w:t>
      </w:r>
      <w:r>
        <w:rPr>
          <w:rFonts w:hAnsi="宋体" w:cs="宋体"/>
          <w:u w:val="single"/>
        </w:rPr>
        <w:t xml:space="preserve"> </w:t>
      </w:r>
      <w:r>
        <w:rPr>
          <w:rFonts w:hint="eastAsia" w:hAnsi="宋体" w:cs="宋体"/>
        </w:rPr>
        <w:t>年</w:t>
      </w:r>
      <w:r>
        <w:rPr>
          <w:rFonts w:hAnsi="宋体" w:cs="宋体"/>
          <w:u w:val="single"/>
        </w:rPr>
        <w:t xml:space="preserve"> </w:t>
      </w:r>
      <w:r>
        <w:rPr>
          <w:rFonts w:hint="eastAsia" w:hAnsi="宋体" w:cs="宋体"/>
          <w:u w:val="single"/>
          <w:lang w:val="en-US" w:eastAsia="zh-CN"/>
        </w:rPr>
        <w:t>04</w:t>
      </w:r>
      <w:r>
        <w:rPr>
          <w:rFonts w:hAnsi="宋体" w:cs="宋体"/>
          <w:u w:val="single"/>
        </w:rPr>
        <w:t xml:space="preserve"> </w:t>
      </w:r>
      <w:r>
        <w:rPr>
          <w:rFonts w:hint="eastAsia" w:hAnsi="宋体" w:cs="宋体"/>
        </w:rPr>
        <w:t>月</w:t>
      </w:r>
      <w:r>
        <w:rPr>
          <w:rFonts w:hAnsi="宋体" w:cs="宋体"/>
          <w:u w:val="single"/>
        </w:rPr>
        <w:t xml:space="preserve"> </w:t>
      </w:r>
      <w:r>
        <w:rPr>
          <w:rFonts w:hint="eastAsia" w:hAnsi="宋体" w:cs="宋体"/>
          <w:u w:val="single"/>
          <w:lang w:val="en-US" w:eastAsia="zh-CN"/>
        </w:rPr>
        <w:t>03</w:t>
      </w:r>
      <w:r>
        <w:rPr>
          <w:rFonts w:hAnsi="宋体" w:cs="宋体"/>
          <w:u w:val="single"/>
        </w:rPr>
        <w:t xml:space="preserve"> </w:t>
      </w:r>
      <w:r>
        <w:rPr>
          <w:rFonts w:hint="eastAsia" w:hAnsi="宋体" w:cs="宋体"/>
        </w:rPr>
        <w:t>日</w:t>
      </w:r>
    </w:p>
    <w:bookmarkEnd w:id="46"/>
    <w:bookmarkEnd w:id="47"/>
    <w:bookmarkEnd w:id="48"/>
    <w:bookmarkEnd w:id="49"/>
    <w:p>
      <w:pPr>
        <w:keepNext/>
        <w:keepLines/>
        <w:spacing w:before="340" w:after="330"/>
        <w:outlineLvl w:val="0"/>
        <w:rPr>
          <w:rFonts w:ascii="黑体" w:eastAsia="黑体" w:cs="黑体"/>
          <w:kern w:val="44"/>
          <w:sz w:val="72"/>
          <w:szCs w:val="72"/>
        </w:rPr>
      </w:pPr>
      <w:r>
        <w:rPr>
          <w:rFonts w:ascii="黑体" w:eastAsia="黑体" w:cs="黑体"/>
          <w:kern w:val="44"/>
          <w:sz w:val="72"/>
          <w:szCs w:val="72"/>
        </w:rPr>
        <w:t xml:space="preserve">       </w:t>
      </w:r>
      <w:bookmarkStart w:id="50" w:name="_Toc3538"/>
      <w:r>
        <w:rPr>
          <w:rFonts w:hint="eastAsia" w:ascii="黑体" w:eastAsia="黑体" w:cs="黑体"/>
          <w:kern w:val="44"/>
          <w:sz w:val="44"/>
          <w:szCs w:val="44"/>
        </w:rPr>
        <w:t>第二章</w:t>
      </w:r>
      <w:r>
        <w:rPr>
          <w:rFonts w:ascii="黑体" w:eastAsia="黑体" w:cs="黑体"/>
          <w:kern w:val="44"/>
          <w:sz w:val="44"/>
          <w:szCs w:val="44"/>
        </w:rPr>
        <w:t xml:space="preserve">  </w:t>
      </w:r>
      <w:r>
        <w:rPr>
          <w:rFonts w:hint="eastAsia" w:ascii="黑体" w:eastAsia="黑体" w:cs="黑体"/>
          <w:kern w:val="44"/>
          <w:sz w:val="44"/>
          <w:szCs w:val="44"/>
        </w:rPr>
        <w:t>投标人须知</w:t>
      </w:r>
      <w:bookmarkEnd w:id="50"/>
    </w:p>
    <w:p>
      <w:pPr>
        <w:pStyle w:val="3"/>
        <w:spacing w:line="440" w:lineRule="exact"/>
        <w:rPr>
          <w:rFonts w:ascii="宋体" w:cs="宋体"/>
          <w:sz w:val="32"/>
          <w:szCs w:val="32"/>
        </w:rPr>
      </w:pPr>
      <w:r>
        <w:rPr>
          <w:rFonts w:ascii="黑体" w:eastAsia="黑体" w:cs="黑体"/>
          <w:b w:val="0"/>
          <w:bCs w:val="0"/>
          <w:sz w:val="32"/>
          <w:szCs w:val="32"/>
        </w:rPr>
        <w:t xml:space="preserve">               </w:t>
      </w:r>
      <w:bookmarkStart w:id="51" w:name="_Toc18093"/>
      <w:r>
        <w:rPr>
          <w:rFonts w:hint="eastAsia" w:ascii="黑体" w:eastAsia="黑体" w:cs="黑体"/>
          <w:b w:val="0"/>
          <w:bCs w:val="0"/>
          <w:sz w:val="32"/>
          <w:szCs w:val="32"/>
        </w:rPr>
        <w:t>一、投</w:t>
      </w:r>
      <w:r>
        <w:rPr>
          <w:rFonts w:hint="eastAsia" w:ascii="宋体" w:hAnsi="宋体" w:cs="宋体"/>
          <w:sz w:val="32"/>
          <w:szCs w:val="32"/>
        </w:rPr>
        <w:t>标人须知前附表</w:t>
      </w:r>
      <w:bookmarkEnd w:id="51"/>
    </w:p>
    <w:tbl>
      <w:tblPr>
        <w:tblStyle w:val="19"/>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424"/>
        <w:gridCol w:w="62"/>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83" w:type="dxa"/>
            <w:vAlign w:val="center"/>
          </w:tcPr>
          <w:p>
            <w:pPr>
              <w:spacing w:line="320" w:lineRule="exact"/>
              <w:jc w:val="center"/>
              <w:rPr>
                <w:rFonts w:ascii="宋体" w:cs="宋体"/>
              </w:rPr>
            </w:pPr>
            <w:r>
              <w:rPr>
                <w:rFonts w:hint="eastAsia" w:ascii="宋体" w:hAnsi="宋体" w:cs="宋体"/>
              </w:rPr>
              <w:t>条款号</w:t>
            </w:r>
          </w:p>
        </w:tc>
        <w:tc>
          <w:tcPr>
            <w:tcW w:w="2424" w:type="dxa"/>
            <w:vAlign w:val="center"/>
          </w:tcPr>
          <w:p>
            <w:pPr>
              <w:spacing w:line="320" w:lineRule="exact"/>
              <w:jc w:val="center"/>
              <w:rPr>
                <w:rFonts w:ascii="宋体" w:cs="宋体"/>
              </w:rPr>
            </w:pPr>
            <w:r>
              <w:rPr>
                <w:rFonts w:hint="eastAsia" w:ascii="宋体" w:hAnsi="宋体" w:cs="宋体"/>
              </w:rPr>
              <w:t>条</w:t>
            </w:r>
            <w:r>
              <w:rPr>
                <w:rFonts w:ascii="宋体" w:hAnsi="宋体" w:cs="宋体"/>
              </w:rPr>
              <w:t xml:space="preserve">  </w:t>
            </w:r>
            <w:r>
              <w:rPr>
                <w:rFonts w:hint="eastAsia" w:ascii="宋体" w:hAnsi="宋体" w:cs="宋体"/>
              </w:rPr>
              <w:t>款</w:t>
            </w:r>
            <w:r>
              <w:rPr>
                <w:rFonts w:ascii="宋体" w:hAnsi="宋体" w:cs="宋体"/>
              </w:rPr>
              <w:t xml:space="preserve">  </w:t>
            </w:r>
            <w:r>
              <w:rPr>
                <w:rFonts w:hint="eastAsia" w:ascii="宋体" w:hAnsi="宋体" w:cs="宋体"/>
              </w:rPr>
              <w:t>名</w:t>
            </w:r>
            <w:r>
              <w:rPr>
                <w:rFonts w:ascii="宋体" w:hAnsi="宋体" w:cs="宋体"/>
              </w:rPr>
              <w:t xml:space="preserve">  </w:t>
            </w:r>
            <w:r>
              <w:rPr>
                <w:rFonts w:hint="eastAsia" w:ascii="宋体" w:hAnsi="宋体" w:cs="宋体"/>
              </w:rPr>
              <w:t>称</w:t>
            </w:r>
          </w:p>
        </w:tc>
        <w:tc>
          <w:tcPr>
            <w:tcW w:w="5664" w:type="dxa"/>
            <w:gridSpan w:val="2"/>
            <w:vAlign w:val="center"/>
          </w:tcPr>
          <w:p>
            <w:pPr>
              <w:spacing w:line="320" w:lineRule="exact"/>
              <w:jc w:val="center"/>
              <w:rPr>
                <w:rFonts w:ascii="宋体" w:cs="宋体"/>
              </w:rPr>
            </w:pPr>
            <w:r>
              <w:rPr>
                <w:rFonts w:hint="eastAsia" w:ascii="宋体" w:hAnsi="宋体" w:cs="宋体"/>
              </w:rPr>
              <w:t>编</w:t>
            </w:r>
            <w:r>
              <w:rPr>
                <w:rFonts w:ascii="宋体" w:hAnsi="宋体" w:cs="宋体"/>
              </w:rPr>
              <w:t xml:space="preserve">  </w:t>
            </w:r>
            <w:r>
              <w:rPr>
                <w:rFonts w:hint="eastAsia" w:ascii="宋体" w:hAnsi="宋体" w:cs="宋体"/>
              </w:rPr>
              <w:t>列</w:t>
            </w: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883" w:type="dxa"/>
            <w:vAlign w:val="center"/>
          </w:tcPr>
          <w:p>
            <w:pPr>
              <w:spacing w:line="320" w:lineRule="exact"/>
              <w:jc w:val="center"/>
              <w:rPr>
                <w:rFonts w:ascii="宋体" w:hAnsi="宋体" w:cs="宋体"/>
              </w:rPr>
            </w:pPr>
            <w:r>
              <w:rPr>
                <w:rFonts w:ascii="宋体" w:hAnsi="宋体" w:cs="宋体"/>
              </w:rPr>
              <w:t>1.1.2</w:t>
            </w:r>
          </w:p>
        </w:tc>
        <w:tc>
          <w:tcPr>
            <w:tcW w:w="2424" w:type="dxa"/>
            <w:vAlign w:val="center"/>
          </w:tcPr>
          <w:p>
            <w:pPr>
              <w:spacing w:line="320" w:lineRule="exact"/>
              <w:rPr>
                <w:rFonts w:ascii="宋体" w:cs="宋体"/>
              </w:rPr>
            </w:pPr>
            <w:r>
              <w:rPr>
                <w:rFonts w:hint="eastAsia" w:ascii="宋体" w:hAnsi="宋体" w:cs="宋体"/>
              </w:rPr>
              <w:t>招标人</w:t>
            </w:r>
          </w:p>
        </w:tc>
        <w:tc>
          <w:tcPr>
            <w:tcW w:w="5664" w:type="dxa"/>
            <w:gridSpan w:val="2"/>
            <w:vAlign w:val="center"/>
          </w:tcPr>
          <w:p>
            <w:pPr>
              <w:spacing w:line="320" w:lineRule="exact"/>
              <w:rPr>
                <w:rFonts w:hAnsi="宋体" w:cs="宋体"/>
              </w:rPr>
            </w:pPr>
            <w:r>
              <w:rPr>
                <w:rFonts w:hint="eastAsia" w:ascii="宋体" w:hAnsi="宋体" w:cs="宋体"/>
              </w:rPr>
              <w:t>名称：</w:t>
            </w:r>
            <w:r>
              <w:rPr>
                <w:rFonts w:hint="eastAsia" w:hAnsi="宋体" w:cs="宋体"/>
                <w:u w:val="single"/>
              </w:rPr>
              <w:t xml:space="preserve">中国人民解放军32551部队     </w:t>
            </w:r>
          </w:p>
          <w:p>
            <w:pPr>
              <w:spacing w:line="320" w:lineRule="exact"/>
              <w:rPr>
                <w:rFonts w:ascii="宋体" w:cs="宋体"/>
                <w:u w:val="single"/>
              </w:rPr>
            </w:pPr>
            <w:r>
              <w:rPr>
                <w:rFonts w:hint="eastAsia" w:ascii="宋体" w:hAnsi="宋体" w:cs="宋体"/>
              </w:rPr>
              <w:t>地址：</w:t>
            </w:r>
            <w:r>
              <w:rPr>
                <w:rFonts w:ascii="宋体" w:hAnsi="宋体" w:cs="宋体"/>
                <w:u w:val="single"/>
              </w:rPr>
              <w:t xml:space="preserve"> </w:t>
            </w:r>
            <w:r>
              <w:rPr>
                <w:rFonts w:hint="eastAsia" w:ascii="宋体" w:hAnsi="宋体" w:cs="宋体"/>
                <w:u w:val="single"/>
              </w:rPr>
              <w:t xml:space="preserve">广州市花都区                </w:t>
            </w:r>
          </w:p>
          <w:p>
            <w:pPr>
              <w:spacing w:line="320" w:lineRule="exact"/>
              <w:rPr>
                <w:rFonts w:ascii="宋体" w:cs="宋体"/>
              </w:rPr>
            </w:pPr>
            <w:r>
              <w:rPr>
                <w:rFonts w:hint="eastAsia" w:ascii="宋体" w:hAnsi="宋体" w:cs="宋体"/>
              </w:rPr>
              <w:t>联系人：</w:t>
            </w:r>
            <w:r>
              <w:rPr>
                <w:rFonts w:ascii="宋体" w:hAnsi="宋体" w:cs="宋体"/>
                <w:bCs/>
                <w:u w:val="single"/>
              </w:rPr>
              <w:t xml:space="preserve"> </w:t>
            </w:r>
            <w:r>
              <w:rPr>
                <w:rFonts w:hint="eastAsia" w:ascii="宋体" w:hAnsi="宋体" w:cs="宋体"/>
                <w:u w:val="single"/>
              </w:rPr>
              <w:t xml:space="preserve">刘助理                 </w:t>
            </w:r>
            <w:r>
              <w:rPr>
                <w:rFonts w:ascii="宋体" w:hAnsi="宋体" w:cs="宋体"/>
                <w:u w:val="single"/>
              </w:rPr>
              <w:t xml:space="preserve"> </w:t>
            </w:r>
            <w:r>
              <w:rPr>
                <w:rFonts w:ascii="宋体" w:hAnsi="宋体" w:cs="宋体"/>
                <w:bCs/>
                <w:u w:val="single"/>
              </w:rPr>
              <w:t xml:space="preserve">  </w:t>
            </w:r>
          </w:p>
          <w:p>
            <w:pPr>
              <w:pStyle w:val="8"/>
              <w:spacing w:line="400" w:lineRule="exact"/>
              <w:rPr>
                <w:rFonts w:hAnsi="宋体" w:cs="宋体"/>
              </w:rPr>
            </w:pPr>
            <w:r>
              <w:rPr>
                <w:rFonts w:hint="eastAsia" w:hAnsi="宋体" w:cs="宋体"/>
              </w:rPr>
              <w:t>电话：</w:t>
            </w:r>
            <w:r>
              <w:rPr>
                <w:rFonts w:hAnsi="宋体" w:cs="宋体"/>
                <w:u w:val="single"/>
              </w:rPr>
              <w:t xml:space="preserve"> </w:t>
            </w:r>
            <w:r>
              <w:rPr>
                <w:rFonts w:hint="eastAsia" w:hAnsi="宋体" w:cs="宋体"/>
                <w:u w:val="single"/>
              </w:rPr>
              <w:t xml:space="preserve">020-61659625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883" w:type="dxa"/>
            <w:vAlign w:val="center"/>
          </w:tcPr>
          <w:p>
            <w:pPr>
              <w:spacing w:line="320" w:lineRule="exact"/>
              <w:jc w:val="center"/>
              <w:rPr>
                <w:rFonts w:ascii="宋体" w:hAnsi="宋体" w:cs="宋体"/>
              </w:rPr>
            </w:pPr>
            <w:r>
              <w:rPr>
                <w:rFonts w:ascii="宋体" w:hAnsi="宋体" w:cs="宋体"/>
              </w:rPr>
              <w:t>1.1.3</w:t>
            </w:r>
          </w:p>
        </w:tc>
        <w:tc>
          <w:tcPr>
            <w:tcW w:w="2424" w:type="dxa"/>
            <w:vAlign w:val="center"/>
          </w:tcPr>
          <w:p>
            <w:pPr>
              <w:spacing w:line="320" w:lineRule="exact"/>
              <w:rPr>
                <w:rFonts w:ascii="宋体" w:cs="宋体"/>
              </w:rPr>
            </w:pPr>
            <w:r>
              <w:rPr>
                <w:rFonts w:hint="eastAsia" w:ascii="宋体" w:hAnsi="宋体" w:cs="宋体"/>
              </w:rPr>
              <w:t>招标代理机构</w:t>
            </w:r>
          </w:p>
        </w:tc>
        <w:tc>
          <w:tcPr>
            <w:tcW w:w="5664" w:type="dxa"/>
            <w:gridSpan w:val="2"/>
            <w:vAlign w:val="center"/>
          </w:tcPr>
          <w:p>
            <w:pPr>
              <w:spacing w:line="320" w:lineRule="exact"/>
              <w:rPr>
                <w:rFonts w:ascii="宋体" w:cs="宋体"/>
                <w:kern w:val="0"/>
              </w:rPr>
            </w:pPr>
            <w:r>
              <w:rPr>
                <w:rFonts w:hint="eastAsia" w:ascii="宋体" w:hAnsi="宋体" w:cs="宋体"/>
              </w:rPr>
              <w:t>名称：</w:t>
            </w:r>
            <w:r>
              <w:rPr>
                <w:rFonts w:ascii="宋体" w:hAnsi="宋体" w:cs="宋体"/>
                <w:bCs/>
                <w:u w:val="single"/>
              </w:rPr>
              <w:t xml:space="preserve"> </w:t>
            </w:r>
            <w:r>
              <w:rPr>
                <w:rFonts w:hint="eastAsia" w:ascii="宋体" w:hAnsi="宋体" w:cs="宋体"/>
                <w:u w:val="single"/>
              </w:rPr>
              <w:t>广州宝诚招标代理咨询有限公司</w:t>
            </w:r>
            <w:r>
              <w:rPr>
                <w:rFonts w:ascii="宋体" w:hAnsi="宋体" w:cs="宋体"/>
                <w:u w:val="single"/>
              </w:rPr>
              <w:t xml:space="preserve"> </w:t>
            </w:r>
          </w:p>
          <w:p>
            <w:pPr>
              <w:spacing w:line="320" w:lineRule="exact"/>
              <w:rPr>
                <w:rFonts w:ascii="宋体" w:cs="宋体"/>
                <w:kern w:val="0"/>
                <w:u w:val="single"/>
              </w:rPr>
            </w:pPr>
            <w:r>
              <w:rPr>
                <w:rFonts w:hint="eastAsia" w:ascii="宋体" w:hAnsi="宋体" w:cs="宋体"/>
              </w:rPr>
              <w:t>地址：</w:t>
            </w:r>
            <w:r>
              <w:rPr>
                <w:rFonts w:ascii="宋体" w:hAnsi="宋体" w:cs="宋体"/>
                <w:bCs/>
                <w:u w:val="single"/>
              </w:rPr>
              <w:t xml:space="preserve"> </w:t>
            </w:r>
            <w:r>
              <w:rPr>
                <w:rFonts w:hint="eastAsia" w:ascii="宋体" w:hAnsi="宋体" w:cs="宋体"/>
                <w:u w:val="single"/>
              </w:rPr>
              <w:t>广州市番禺区敏捷上城国际一期2栋1806</w:t>
            </w:r>
            <w:r>
              <w:rPr>
                <w:rFonts w:ascii="宋体" w:hAnsi="宋体" w:cs="宋体"/>
                <w:bCs/>
                <w:u w:val="single"/>
              </w:rPr>
              <w:t xml:space="preserve"> </w:t>
            </w:r>
          </w:p>
          <w:p>
            <w:pPr>
              <w:spacing w:line="320" w:lineRule="exact"/>
              <w:rPr>
                <w:rFonts w:ascii="宋体" w:cs="宋体"/>
              </w:rPr>
            </w:pPr>
            <w:r>
              <w:rPr>
                <w:rFonts w:hint="eastAsia" w:ascii="宋体" w:hAnsi="宋体" w:cs="宋体"/>
              </w:rPr>
              <w:t>联系人：</w:t>
            </w:r>
            <w:r>
              <w:rPr>
                <w:rFonts w:ascii="宋体" w:hAnsi="宋体" w:cs="宋体"/>
                <w:bCs/>
                <w:u w:val="single"/>
              </w:rPr>
              <w:t xml:space="preserve"> </w:t>
            </w:r>
            <w:r>
              <w:rPr>
                <w:rFonts w:hint="eastAsia" w:ascii="宋体" w:hAnsi="宋体" w:cs="宋体"/>
                <w:u w:val="single"/>
              </w:rPr>
              <w:t>高健壕</w:t>
            </w:r>
            <w:r>
              <w:rPr>
                <w:rFonts w:ascii="宋体" w:hAnsi="宋体" w:cs="宋体"/>
                <w:u w:val="single"/>
              </w:rPr>
              <w:t xml:space="preserve"> </w:t>
            </w:r>
            <w:r>
              <w:rPr>
                <w:rFonts w:ascii="宋体" w:hAnsi="宋体" w:cs="宋体"/>
                <w:bCs/>
                <w:u w:val="single"/>
              </w:rPr>
              <w:t xml:space="preserve">       </w:t>
            </w:r>
            <w:r>
              <w:rPr>
                <w:rFonts w:ascii="宋体" w:hAnsi="宋体" w:cs="宋体"/>
                <w:u w:val="single"/>
              </w:rPr>
              <w:t xml:space="preserve">              </w:t>
            </w:r>
          </w:p>
          <w:p>
            <w:pPr>
              <w:spacing w:line="320" w:lineRule="exact"/>
              <w:rPr>
                <w:rFonts w:ascii="宋体" w:hAnsi="宋体" w:cs="宋体"/>
                <w:bCs/>
                <w:u w:val="single"/>
              </w:rPr>
            </w:pPr>
            <w:r>
              <w:rPr>
                <w:rFonts w:hint="eastAsia" w:ascii="宋体" w:hAnsi="宋体" w:cs="宋体"/>
              </w:rPr>
              <w:t>电话：</w:t>
            </w:r>
            <w:r>
              <w:rPr>
                <w:rFonts w:hint="eastAsia" w:ascii="宋体" w:hAnsi="宋体" w:cs="宋体"/>
                <w:u w:val="single"/>
              </w:rPr>
              <w:t>020-37887429，13672432324</w:t>
            </w:r>
            <w:r>
              <w:rPr>
                <w:rFonts w:ascii="宋体" w:hAnsi="宋体" w:cs="宋体"/>
                <w:bCs/>
                <w:u w:val="single"/>
              </w:rPr>
              <w:t xml:space="preserve"> </w:t>
            </w:r>
            <w:r>
              <w:rPr>
                <w:rFonts w:hint="eastAsia" w:ascii="宋体" w:hAnsi="宋体" w:cs="宋体"/>
                <w:bCs/>
                <w:u w:val="single"/>
              </w:rPr>
              <w:t xml:space="preserve">   </w:t>
            </w:r>
            <w:r>
              <w:rPr>
                <w:rFonts w:ascii="宋体" w:hAnsi="宋体" w:cs="宋体"/>
                <w:bCs/>
                <w:u w:val="single"/>
              </w:rPr>
              <w:t xml:space="preserve">  </w:t>
            </w:r>
          </w:p>
          <w:p>
            <w:pPr>
              <w:spacing w:line="320" w:lineRule="exact"/>
              <w:rPr>
                <w:color w:val="000000"/>
                <w:u w:val="single"/>
              </w:rPr>
            </w:pPr>
            <w:r>
              <w:rPr>
                <w:color w:val="000000"/>
              </w:rPr>
              <w:t>电子邮件：</w:t>
            </w:r>
            <w:r>
              <w:rPr>
                <w:rFonts w:hint="eastAsia" w:ascii="宋体" w:hAnsi="宋体" w:cs="宋体"/>
                <w:u w:val="single"/>
              </w:rPr>
              <w:t>GZBCZB@163.com    </w:t>
            </w:r>
            <w:r>
              <w:rPr>
                <w:rFonts w:ascii="宋体" w:hAnsi="宋体" w:cs="宋体"/>
                <w:u w:val="single"/>
              </w:rPr>
              <w:t xml:space="preserve">      </w:t>
            </w:r>
            <w:r>
              <w:rPr>
                <w:color w:val="000000"/>
                <w:u w:val="single"/>
              </w:rPr>
              <w:t xml:space="preserve"> </w:t>
            </w:r>
          </w:p>
          <w:p>
            <w:pPr>
              <w:spacing w:line="320" w:lineRule="exact"/>
              <w:rPr>
                <w:color w:val="000000"/>
                <w:u w:val="single"/>
              </w:rPr>
            </w:pPr>
            <w:r>
              <w:rPr>
                <w:color w:val="000000"/>
              </w:rPr>
              <w:t>传    真：</w:t>
            </w:r>
            <w:r>
              <w:rPr>
                <w:rFonts w:hint="eastAsia" w:ascii="楷体_GB2312" w:hAnsi="黑体" w:eastAsia="楷体_GB2312" w:cs="华文中宋"/>
                <w:bCs/>
                <w:u w:val="single"/>
              </w:rPr>
              <w:t xml:space="preserve"> </w:t>
            </w:r>
            <w:r>
              <w:rPr>
                <w:rFonts w:hint="eastAsia" w:ascii="宋体" w:hAnsi="宋体" w:cs="宋体"/>
                <w:u w:val="single"/>
              </w:rPr>
              <w:t xml:space="preserve">020-37887429    </w:t>
            </w:r>
            <w:r>
              <w:rPr>
                <w:rFonts w:hint="eastAsia" w:ascii="楷体_GB2312" w:hAnsi="黑体" w:eastAsia="楷体_GB2312" w:cs="华文中宋"/>
                <w:bCs/>
                <w:u w:val="single"/>
              </w:rPr>
              <w:t xml:space="preserve"> </w:t>
            </w:r>
            <w:r>
              <w:rPr>
                <w:color w:val="000000"/>
                <w:u w:val="single"/>
              </w:rPr>
              <w:t xml:space="preserve">       </w:t>
            </w:r>
          </w:p>
          <w:p>
            <w:pPr>
              <w:spacing w:line="320" w:lineRule="exact"/>
              <w:rPr>
                <w:rFonts w:ascii="宋体" w:hAnsi="宋体" w:cs="宋体"/>
                <w:bCs/>
                <w:color w:val="FF0000"/>
                <w:u w:val="single"/>
              </w:rPr>
            </w:pPr>
            <w:r>
              <w:rPr>
                <w:color w:val="000000"/>
              </w:rPr>
              <w:t>网    址：</w:t>
            </w:r>
            <w:r>
              <w:rPr>
                <w:rFonts w:hint="eastAsia" w:ascii="宋体" w:hAnsi="宋体" w:cs="宋体"/>
                <w:u w:val="single"/>
              </w:rPr>
              <w:t xml:space="preserve"> www.baochengdaili.com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883" w:type="dxa"/>
            <w:vAlign w:val="center"/>
          </w:tcPr>
          <w:p>
            <w:pPr>
              <w:spacing w:line="320" w:lineRule="exact"/>
              <w:jc w:val="center"/>
              <w:rPr>
                <w:rFonts w:ascii="宋体" w:hAnsi="宋体" w:cs="宋体"/>
              </w:rPr>
            </w:pPr>
            <w:r>
              <w:rPr>
                <w:rFonts w:ascii="宋体" w:hAnsi="宋体" w:cs="宋体"/>
              </w:rPr>
              <w:t>1.1.4</w:t>
            </w:r>
          </w:p>
        </w:tc>
        <w:tc>
          <w:tcPr>
            <w:tcW w:w="2424" w:type="dxa"/>
            <w:vAlign w:val="center"/>
          </w:tcPr>
          <w:p>
            <w:pPr>
              <w:spacing w:line="320" w:lineRule="exact"/>
              <w:rPr>
                <w:rFonts w:ascii="宋体" w:cs="宋体"/>
              </w:rPr>
            </w:pPr>
            <w:r>
              <w:rPr>
                <w:rFonts w:hint="eastAsia" w:ascii="宋体" w:hAnsi="宋体" w:cs="宋体"/>
              </w:rPr>
              <w:t>项目名称及编号</w:t>
            </w:r>
          </w:p>
        </w:tc>
        <w:tc>
          <w:tcPr>
            <w:tcW w:w="5664" w:type="dxa"/>
            <w:gridSpan w:val="2"/>
            <w:vAlign w:val="center"/>
          </w:tcPr>
          <w:p>
            <w:pPr>
              <w:spacing w:line="320" w:lineRule="exact"/>
              <w:rPr>
                <w:rFonts w:ascii="宋体" w:cs="宋体"/>
              </w:rPr>
            </w:pPr>
            <w:r>
              <w:rPr>
                <w:rFonts w:hint="eastAsia" w:ascii="宋体" w:hAnsi="宋体"/>
              </w:rPr>
              <w:t>机关室外训练场新建工程</w:t>
            </w:r>
            <w:r>
              <w:rPr>
                <w:rFonts w:hint="eastAsia" w:ascii="宋体" w:hAnsi="宋体" w:cs="宋体"/>
              </w:rPr>
              <w:t>（</w:t>
            </w:r>
            <w:r>
              <w:rPr>
                <w:rFonts w:hint="eastAsia" w:ascii="新宋体" w:hAnsi="新宋体" w:eastAsia="新宋体"/>
                <w:kern w:val="0"/>
              </w:rPr>
              <w:t>项目编号：</w:t>
            </w:r>
            <w:r>
              <w:rPr>
                <w:rFonts w:hint="eastAsia" w:ascii="宋体" w:hAnsi="宋体" w:cs="宋体"/>
                <w:bCs/>
              </w:rPr>
              <w:t>GCCG-2020-0001</w:t>
            </w:r>
            <w:r>
              <w:rPr>
                <w:rFonts w:ascii="宋体" w:hAnsi="宋体" w:cs="宋体"/>
                <w:kern w:val="0"/>
              </w:rPr>
              <w:t xml:space="preserve"> </w:t>
            </w:r>
            <w:r>
              <w:rPr>
                <w:rFonts w:hint="eastAsia" w:ascii="宋体" w:hAnsi="宋体" w:cs="宋体"/>
                <w:kern w:val="0"/>
              </w:rPr>
              <w:t>）</w:t>
            </w:r>
            <w:r>
              <w:rPr>
                <w:rFonts w:ascii="宋体" w:hAnsi="宋体" w:cs="宋体"/>
                <w:kern w:val="0"/>
              </w:rPr>
              <w:t xml:space="preserve">     </w:t>
            </w:r>
            <w:r>
              <w:rPr>
                <w:rFonts w:ascii="宋体" w:hAnsi="宋体" w:cs="宋体"/>
              </w:rPr>
              <w:t xml:space="preserve">    </w:t>
            </w:r>
            <w:r>
              <w:rPr>
                <w:rFonts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883" w:type="dxa"/>
            <w:vAlign w:val="center"/>
          </w:tcPr>
          <w:p>
            <w:pPr>
              <w:spacing w:line="320" w:lineRule="exact"/>
              <w:jc w:val="center"/>
              <w:rPr>
                <w:rFonts w:ascii="宋体" w:hAnsi="宋体" w:cs="宋体"/>
              </w:rPr>
            </w:pPr>
            <w:r>
              <w:rPr>
                <w:rFonts w:ascii="宋体" w:hAnsi="宋体" w:cs="宋体"/>
              </w:rPr>
              <w:t>1.1.5</w:t>
            </w:r>
          </w:p>
        </w:tc>
        <w:tc>
          <w:tcPr>
            <w:tcW w:w="2424" w:type="dxa"/>
            <w:vAlign w:val="center"/>
          </w:tcPr>
          <w:p>
            <w:pPr>
              <w:spacing w:line="320" w:lineRule="exact"/>
              <w:rPr>
                <w:rFonts w:ascii="宋体" w:cs="宋体"/>
              </w:rPr>
            </w:pPr>
            <w:r>
              <w:rPr>
                <w:rFonts w:hint="eastAsia" w:ascii="宋体" w:hAnsi="宋体" w:cs="宋体"/>
              </w:rPr>
              <w:t>建设地点</w:t>
            </w:r>
          </w:p>
        </w:tc>
        <w:tc>
          <w:tcPr>
            <w:tcW w:w="5664" w:type="dxa"/>
            <w:gridSpan w:val="2"/>
            <w:vAlign w:val="center"/>
          </w:tcPr>
          <w:p>
            <w:pPr>
              <w:spacing w:line="320" w:lineRule="exact"/>
              <w:rPr>
                <w:rFonts w:ascii="宋体" w:cs="宋体"/>
                <w:kern w:val="0"/>
              </w:rPr>
            </w:pPr>
            <w:r>
              <w:rPr>
                <w:rFonts w:hint="eastAsia" w:ascii="宋体" w:hAnsi="宋体" w:cs="宋体"/>
              </w:rPr>
              <w:t>广州市花都区</w:t>
            </w:r>
            <w:r>
              <w:rPr>
                <w:rFonts w:ascii="宋体" w:hAnsi="宋体" w:cs="宋体"/>
              </w:rPr>
              <w:t xml:space="preserve"> </w:t>
            </w:r>
            <w:r>
              <w:rPr>
                <w:rFonts w:ascii="宋体" w:hAnsi="宋体" w:cs="宋体"/>
                <w:kern w:val="0"/>
              </w:rPr>
              <w:t xml:space="preserve">            </w:t>
            </w:r>
            <w:r>
              <w:rPr>
                <w:rFonts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883" w:type="dxa"/>
            <w:vAlign w:val="center"/>
          </w:tcPr>
          <w:p>
            <w:pPr>
              <w:spacing w:line="320" w:lineRule="exact"/>
              <w:jc w:val="center"/>
              <w:rPr>
                <w:rFonts w:ascii="宋体" w:hAnsi="宋体" w:cs="宋体"/>
              </w:rPr>
            </w:pPr>
            <w:r>
              <w:rPr>
                <w:rFonts w:ascii="宋体" w:hAnsi="宋体" w:cs="宋体"/>
              </w:rPr>
              <w:t>1.2.1</w:t>
            </w:r>
          </w:p>
        </w:tc>
        <w:tc>
          <w:tcPr>
            <w:tcW w:w="2424" w:type="dxa"/>
            <w:vAlign w:val="center"/>
          </w:tcPr>
          <w:p>
            <w:pPr>
              <w:spacing w:line="320" w:lineRule="exact"/>
              <w:rPr>
                <w:rFonts w:ascii="宋体" w:cs="宋体"/>
              </w:rPr>
            </w:pPr>
            <w:r>
              <w:rPr>
                <w:rFonts w:hint="eastAsia" w:ascii="宋体" w:hAnsi="宋体" w:cs="宋体"/>
              </w:rPr>
              <w:t>资金来源</w:t>
            </w:r>
          </w:p>
        </w:tc>
        <w:tc>
          <w:tcPr>
            <w:tcW w:w="5664" w:type="dxa"/>
            <w:gridSpan w:val="2"/>
            <w:vAlign w:val="center"/>
          </w:tcPr>
          <w:p>
            <w:pPr>
              <w:spacing w:line="320" w:lineRule="exact"/>
              <w:rPr>
                <w:rFonts w:ascii="宋体" w:cs="宋体"/>
                <w:kern w:val="0"/>
              </w:rPr>
            </w:pPr>
            <w:r>
              <w:rPr>
                <w:rFonts w:hint="eastAsia" w:ascii="宋体" w:hAnsi="宋体" w:cs="宋体"/>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883" w:type="dxa"/>
            <w:vAlign w:val="center"/>
          </w:tcPr>
          <w:p>
            <w:pPr>
              <w:spacing w:line="320" w:lineRule="exact"/>
              <w:jc w:val="center"/>
              <w:rPr>
                <w:rFonts w:ascii="宋体" w:hAnsi="宋体" w:cs="宋体"/>
              </w:rPr>
            </w:pPr>
            <w:r>
              <w:rPr>
                <w:rFonts w:ascii="宋体" w:hAnsi="宋体" w:cs="宋体"/>
              </w:rPr>
              <w:t>1.2.2</w:t>
            </w:r>
          </w:p>
        </w:tc>
        <w:tc>
          <w:tcPr>
            <w:tcW w:w="2424" w:type="dxa"/>
            <w:vAlign w:val="center"/>
          </w:tcPr>
          <w:p>
            <w:pPr>
              <w:spacing w:line="320" w:lineRule="exact"/>
              <w:rPr>
                <w:rFonts w:ascii="宋体" w:cs="宋体"/>
              </w:rPr>
            </w:pPr>
            <w:r>
              <w:rPr>
                <w:rFonts w:hint="eastAsia" w:ascii="宋体" w:hAnsi="宋体" w:cs="宋体"/>
              </w:rPr>
              <w:t>资金落实情况</w:t>
            </w:r>
          </w:p>
        </w:tc>
        <w:tc>
          <w:tcPr>
            <w:tcW w:w="5664" w:type="dxa"/>
            <w:gridSpan w:val="2"/>
            <w:vAlign w:val="center"/>
          </w:tcPr>
          <w:p>
            <w:pPr>
              <w:spacing w:line="320" w:lineRule="exact"/>
              <w:rPr>
                <w:rFonts w:ascii="宋体" w:cs="宋体"/>
                <w:kern w:val="0"/>
                <w:u w:val="single"/>
              </w:rPr>
            </w:pPr>
            <w:r>
              <w:rPr>
                <w:rFonts w:hint="eastAsia" w:ascii="宋体" w:hAnsi="宋体" w:cs="宋体"/>
                <w:kern w:val="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3" w:type="dxa"/>
            <w:vAlign w:val="center"/>
          </w:tcPr>
          <w:p>
            <w:pPr>
              <w:spacing w:line="320" w:lineRule="exact"/>
              <w:jc w:val="center"/>
              <w:rPr>
                <w:rFonts w:ascii="宋体" w:hAnsi="宋体" w:cs="宋体"/>
              </w:rPr>
            </w:pPr>
            <w:r>
              <w:rPr>
                <w:rFonts w:ascii="宋体" w:hAnsi="宋体" w:cs="宋体"/>
              </w:rPr>
              <w:t>1.3.1</w:t>
            </w:r>
          </w:p>
        </w:tc>
        <w:tc>
          <w:tcPr>
            <w:tcW w:w="2424" w:type="dxa"/>
            <w:vAlign w:val="center"/>
          </w:tcPr>
          <w:p>
            <w:pPr>
              <w:spacing w:line="320" w:lineRule="exact"/>
              <w:rPr>
                <w:rFonts w:ascii="宋体" w:cs="宋体"/>
              </w:rPr>
            </w:pPr>
            <w:r>
              <w:rPr>
                <w:rFonts w:hint="eastAsia" w:ascii="宋体" w:hAnsi="宋体" w:cs="宋体"/>
              </w:rPr>
              <w:t>招标范围</w:t>
            </w:r>
          </w:p>
        </w:tc>
        <w:tc>
          <w:tcPr>
            <w:tcW w:w="5664" w:type="dxa"/>
            <w:gridSpan w:val="2"/>
            <w:vAlign w:val="center"/>
          </w:tcPr>
          <w:p>
            <w:pPr>
              <w:spacing w:line="320" w:lineRule="exact"/>
              <w:rPr>
                <w:rFonts w:ascii="宋体" w:cs="宋体"/>
              </w:rPr>
            </w:pPr>
            <w:r>
              <w:rPr>
                <w:rFonts w:hint="eastAsia" w:ascii="宋体" w:hAnsi="宋体" w:cs="宋体"/>
                <w:color w:val="FF0000"/>
                <w:u w:val="single"/>
              </w:rPr>
              <w:t>主要包括树木砍伐、场地清理、平整和土方挖运，400米塑胶环形跑道（4条跑道），种植天然草坪，新建2组400米障碍训练场和器械训练场，铺设浇灌供水管线，安装路灯，新建观礼台和东西两侧看台，砌筑排水管沟，器械训练场，</w:t>
            </w:r>
            <w:r>
              <w:rPr>
                <w:rFonts w:hint="eastAsia" w:ascii="宋体" w:hAnsi="宋体" w:cs="宋体"/>
                <w:color w:val="FF0000"/>
              </w:rPr>
              <w:t>详见工程量清单及施工图纸。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883" w:type="dxa"/>
            <w:vAlign w:val="center"/>
          </w:tcPr>
          <w:p>
            <w:pPr>
              <w:spacing w:line="320" w:lineRule="exact"/>
              <w:jc w:val="center"/>
              <w:rPr>
                <w:rFonts w:ascii="宋体" w:hAnsi="宋体" w:cs="宋体"/>
              </w:rPr>
            </w:pPr>
            <w:r>
              <w:rPr>
                <w:rFonts w:ascii="宋体" w:hAnsi="宋体" w:cs="宋体"/>
              </w:rPr>
              <w:t>1.3.2</w:t>
            </w:r>
          </w:p>
        </w:tc>
        <w:tc>
          <w:tcPr>
            <w:tcW w:w="2424" w:type="dxa"/>
            <w:vAlign w:val="center"/>
          </w:tcPr>
          <w:p>
            <w:pPr>
              <w:spacing w:line="320" w:lineRule="exact"/>
              <w:rPr>
                <w:rFonts w:ascii="宋体" w:cs="宋体"/>
              </w:rPr>
            </w:pPr>
            <w:r>
              <w:rPr>
                <w:rFonts w:hint="eastAsia" w:ascii="宋体" w:hAnsi="宋体" w:cs="宋体"/>
              </w:rPr>
              <w:t>计划工期</w:t>
            </w:r>
          </w:p>
        </w:tc>
        <w:tc>
          <w:tcPr>
            <w:tcW w:w="5664" w:type="dxa"/>
            <w:gridSpan w:val="2"/>
            <w:vAlign w:val="center"/>
          </w:tcPr>
          <w:p>
            <w:pPr>
              <w:spacing w:line="320" w:lineRule="exact"/>
              <w:rPr>
                <w:rFonts w:ascii="宋体" w:cs="宋体"/>
              </w:rPr>
            </w:pPr>
            <w:r>
              <w:rPr>
                <w:rFonts w:hint="eastAsia" w:ascii="宋体" w:hAnsi="宋体" w:cs="宋体"/>
              </w:rPr>
              <w:t>计划工期：</w:t>
            </w:r>
            <w:r>
              <w:rPr>
                <w:rFonts w:ascii="宋体" w:hAnsi="宋体" w:cs="宋体"/>
                <w:u w:val="single"/>
              </w:rPr>
              <w:t xml:space="preserve"> </w:t>
            </w:r>
            <w:r>
              <w:rPr>
                <w:rFonts w:hint="eastAsia" w:ascii="宋体" w:hAnsi="宋体" w:cs="宋体"/>
                <w:u w:val="single"/>
              </w:rPr>
              <w:t>100</w:t>
            </w:r>
            <w:r>
              <w:rPr>
                <w:rFonts w:ascii="宋体" w:hAnsi="宋体" w:cs="宋体"/>
                <w:u w:val="single"/>
              </w:rPr>
              <w:t xml:space="preserve"> </w:t>
            </w:r>
            <w:r>
              <w:rPr>
                <w:rFonts w:hint="eastAsia" w:ascii="宋体" w:hAns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883" w:type="dxa"/>
            <w:vAlign w:val="center"/>
          </w:tcPr>
          <w:p>
            <w:pPr>
              <w:spacing w:line="320" w:lineRule="exact"/>
              <w:jc w:val="center"/>
              <w:rPr>
                <w:rFonts w:ascii="宋体" w:hAnsi="宋体" w:cs="宋体"/>
              </w:rPr>
            </w:pPr>
            <w:r>
              <w:rPr>
                <w:rFonts w:ascii="宋体" w:hAnsi="宋体" w:cs="宋体"/>
              </w:rPr>
              <w:t>1.3.3</w:t>
            </w:r>
          </w:p>
        </w:tc>
        <w:tc>
          <w:tcPr>
            <w:tcW w:w="2424" w:type="dxa"/>
            <w:vAlign w:val="center"/>
          </w:tcPr>
          <w:p>
            <w:pPr>
              <w:spacing w:line="320" w:lineRule="exact"/>
              <w:rPr>
                <w:rFonts w:ascii="宋体" w:cs="宋体"/>
              </w:rPr>
            </w:pPr>
            <w:r>
              <w:rPr>
                <w:rFonts w:hint="eastAsia" w:ascii="宋体" w:hAnsi="宋体" w:cs="宋体"/>
              </w:rPr>
              <w:t>质量要求</w:t>
            </w:r>
          </w:p>
        </w:tc>
        <w:tc>
          <w:tcPr>
            <w:tcW w:w="5664" w:type="dxa"/>
            <w:gridSpan w:val="2"/>
            <w:vAlign w:val="center"/>
          </w:tcPr>
          <w:p>
            <w:pPr>
              <w:spacing w:line="320" w:lineRule="exact"/>
              <w:rPr>
                <w:rFonts w:ascii="宋体" w:cs="宋体"/>
              </w:rPr>
            </w:pPr>
            <w:r>
              <w:rPr>
                <w:rFonts w:hint="eastAsia" w:ascii="宋体" w:hAnsi="宋体" w:cs="宋体"/>
              </w:rPr>
              <w:t>质量标准：</w:t>
            </w:r>
            <w:r>
              <w:rPr>
                <w:rFonts w:hint="eastAsia" w:ascii="宋体" w:hAnsi="宋体" w:cs="宋体"/>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83" w:type="dxa"/>
            <w:vAlign w:val="center"/>
          </w:tcPr>
          <w:p>
            <w:pPr>
              <w:spacing w:line="320" w:lineRule="exact"/>
              <w:jc w:val="center"/>
              <w:rPr>
                <w:rFonts w:ascii="宋体" w:hAnsi="宋体" w:cs="宋体"/>
              </w:rPr>
            </w:pPr>
            <w:r>
              <w:rPr>
                <w:rFonts w:ascii="宋体" w:hAnsi="宋体" w:cs="宋体"/>
              </w:rPr>
              <w:t>1.9.1</w:t>
            </w:r>
          </w:p>
        </w:tc>
        <w:tc>
          <w:tcPr>
            <w:tcW w:w="2424" w:type="dxa"/>
            <w:vAlign w:val="center"/>
          </w:tcPr>
          <w:p>
            <w:pPr>
              <w:spacing w:line="320" w:lineRule="exact"/>
              <w:rPr>
                <w:rFonts w:ascii="宋体" w:cs="宋体"/>
              </w:rPr>
            </w:pPr>
            <w:r>
              <w:rPr>
                <w:rFonts w:hint="eastAsia" w:ascii="宋体" w:hAnsi="宋体" w:cs="宋体"/>
              </w:rPr>
              <w:t>踏勘现场</w:t>
            </w:r>
          </w:p>
        </w:tc>
        <w:tc>
          <w:tcPr>
            <w:tcW w:w="5664" w:type="dxa"/>
            <w:gridSpan w:val="2"/>
            <w:vAlign w:val="center"/>
          </w:tcPr>
          <w:p>
            <w:pPr>
              <w:spacing w:line="320" w:lineRule="exact"/>
              <w:rPr>
                <w:rFonts w:ascii="宋体" w:cs="宋体"/>
              </w:rPr>
            </w:pPr>
            <w:r>
              <w:rPr>
                <w:rFonts w:hint="eastAsia" w:ascii="宋体" w:hAnsi="宋体" w:cs="宋体"/>
              </w:rPr>
              <w:t>不组织(建议受邀单位自行踏勘,联系方式见招标邀请书)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83" w:type="dxa"/>
            <w:vAlign w:val="center"/>
          </w:tcPr>
          <w:p>
            <w:pPr>
              <w:spacing w:line="320" w:lineRule="exact"/>
              <w:jc w:val="center"/>
              <w:rPr>
                <w:rFonts w:ascii="宋体" w:hAnsi="宋体" w:cs="宋体"/>
              </w:rPr>
            </w:pPr>
            <w:r>
              <w:rPr>
                <w:rFonts w:ascii="宋体" w:hAnsi="宋体" w:cs="宋体"/>
              </w:rPr>
              <w:t>1.10.1</w:t>
            </w:r>
          </w:p>
        </w:tc>
        <w:tc>
          <w:tcPr>
            <w:tcW w:w="2424" w:type="dxa"/>
            <w:vAlign w:val="center"/>
          </w:tcPr>
          <w:p>
            <w:pPr>
              <w:spacing w:line="320" w:lineRule="exact"/>
              <w:rPr>
                <w:rFonts w:ascii="宋体" w:cs="宋体"/>
              </w:rPr>
            </w:pPr>
            <w:r>
              <w:rPr>
                <w:rFonts w:hint="eastAsia" w:ascii="宋体" w:hAnsi="宋体" w:cs="宋体"/>
              </w:rPr>
              <w:t>投标预备会</w:t>
            </w:r>
          </w:p>
        </w:tc>
        <w:tc>
          <w:tcPr>
            <w:tcW w:w="5664" w:type="dxa"/>
            <w:gridSpan w:val="2"/>
            <w:vAlign w:val="center"/>
          </w:tcPr>
          <w:p>
            <w:pPr>
              <w:spacing w:line="320" w:lineRule="exact"/>
              <w:rPr>
                <w:rFonts w:ascii="宋体" w:cs="宋体"/>
              </w:rPr>
            </w:pPr>
            <w:r>
              <w:rPr>
                <w:rFonts w:hint="eastAsia" w:ascii="宋体" w:hAnsi="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83" w:type="dxa"/>
            <w:vAlign w:val="center"/>
          </w:tcPr>
          <w:p>
            <w:pPr>
              <w:spacing w:line="320" w:lineRule="exact"/>
              <w:jc w:val="center"/>
              <w:rPr>
                <w:rFonts w:ascii="宋体" w:hAnsi="宋体" w:cs="宋体"/>
              </w:rPr>
            </w:pPr>
            <w:r>
              <w:rPr>
                <w:rFonts w:ascii="宋体" w:hAnsi="宋体" w:cs="宋体"/>
              </w:rPr>
              <w:t>1.10.2</w:t>
            </w:r>
          </w:p>
        </w:tc>
        <w:tc>
          <w:tcPr>
            <w:tcW w:w="2424" w:type="dxa"/>
            <w:vAlign w:val="center"/>
          </w:tcPr>
          <w:p>
            <w:pPr>
              <w:spacing w:line="320" w:lineRule="exact"/>
              <w:rPr>
                <w:rFonts w:ascii="宋体" w:cs="宋体"/>
              </w:rPr>
            </w:pPr>
            <w:r>
              <w:rPr>
                <w:rFonts w:hint="eastAsia" w:ascii="宋体" w:hAnsi="宋体" w:cs="宋体"/>
              </w:rPr>
              <w:t>投标人提出问题的截止时间</w:t>
            </w:r>
          </w:p>
        </w:tc>
        <w:tc>
          <w:tcPr>
            <w:tcW w:w="5664" w:type="dxa"/>
            <w:gridSpan w:val="2"/>
            <w:vAlign w:val="center"/>
          </w:tcPr>
          <w:p>
            <w:pPr>
              <w:spacing w:line="320" w:lineRule="exact"/>
              <w:rPr>
                <w:rFonts w:ascii="宋体" w:cs="宋体"/>
              </w:rPr>
            </w:pPr>
            <w:r>
              <w:rPr>
                <w:rFonts w:hint="eastAsia" w:ascii="宋体" w:hAnsi="宋体" w:cs="宋体"/>
              </w:rPr>
              <w:t>在投标截止时间</w:t>
            </w:r>
            <w:r>
              <w:rPr>
                <w:rFonts w:ascii="宋体" w:hAnsi="宋体" w:cs="宋体"/>
                <w:u w:val="single"/>
              </w:rPr>
              <w:t xml:space="preserve"> 15</w:t>
            </w:r>
            <w:r>
              <w:rPr>
                <w:rFonts w:hint="eastAsia" w:ascii="宋体" w:hAnsi="宋体" w:cs="宋体"/>
              </w:rPr>
              <w:t>日前，以书面形式（电子招标的以电子文件形式）提出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883" w:type="dxa"/>
            <w:vAlign w:val="center"/>
          </w:tcPr>
          <w:p>
            <w:pPr>
              <w:spacing w:line="320" w:lineRule="exact"/>
              <w:jc w:val="center"/>
              <w:rPr>
                <w:rFonts w:ascii="宋体" w:hAnsi="宋体" w:cs="宋体"/>
              </w:rPr>
            </w:pPr>
            <w:r>
              <w:rPr>
                <w:rFonts w:ascii="宋体" w:hAnsi="宋体" w:cs="宋体"/>
              </w:rPr>
              <w:t>1.10.3</w:t>
            </w:r>
          </w:p>
        </w:tc>
        <w:tc>
          <w:tcPr>
            <w:tcW w:w="2424" w:type="dxa"/>
            <w:vAlign w:val="center"/>
          </w:tcPr>
          <w:p>
            <w:pPr>
              <w:spacing w:line="320" w:lineRule="exact"/>
              <w:rPr>
                <w:rFonts w:ascii="宋体" w:cs="宋体"/>
              </w:rPr>
            </w:pPr>
            <w:r>
              <w:rPr>
                <w:rFonts w:hint="eastAsia" w:ascii="宋体" w:hAnsi="宋体" w:cs="宋体"/>
              </w:rPr>
              <w:t>招标人书面澄清的时间</w:t>
            </w:r>
          </w:p>
        </w:tc>
        <w:tc>
          <w:tcPr>
            <w:tcW w:w="5664" w:type="dxa"/>
            <w:gridSpan w:val="2"/>
            <w:vAlign w:val="center"/>
          </w:tcPr>
          <w:p>
            <w:pPr>
              <w:spacing w:line="320" w:lineRule="exact"/>
              <w:rPr>
                <w:rFonts w:ascii="宋体" w:cs="宋体"/>
              </w:rPr>
            </w:pPr>
            <w:r>
              <w:rPr>
                <w:rFonts w:hint="eastAsia" w:ascii="宋体" w:hAnsi="宋体" w:cs="宋体"/>
              </w:rPr>
              <w:t>投标截止时间</w:t>
            </w:r>
            <w:r>
              <w:rPr>
                <w:rFonts w:ascii="宋体" w:hAnsi="宋体" w:cs="宋体"/>
                <w:u w:val="single"/>
              </w:rPr>
              <w:t xml:space="preserve">15 </w:t>
            </w:r>
            <w:r>
              <w:rPr>
                <w:rFonts w:hint="eastAsia" w:ascii="宋体" w:hAnsi="宋体" w:cs="宋体"/>
              </w:rPr>
              <w:t>日前，以书面形式澄清，时间不足的，应当顺延提交投标文件的截止时间。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83" w:type="dxa"/>
            <w:vAlign w:val="center"/>
          </w:tcPr>
          <w:p>
            <w:pPr>
              <w:spacing w:line="320" w:lineRule="exact"/>
              <w:jc w:val="center"/>
              <w:rPr>
                <w:rFonts w:ascii="宋体" w:hAnsi="宋体" w:cs="宋体"/>
              </w:rPr>
            </w:pPr>
            <w:r>
              <w:rPr>
                <w:rFonts w:ascii="宋体" w:hAnsi="宋体" w:cs="宋体"/>
              </w:rPr>
              <w:t>1.11.1</w:t>
            </w:r>
          </w:p>
        </w:tc>
        <w:tc>
          <w:tcPr>
            <w:tcW w:w="2424" w:type="dxa"/>
            <w:vAlign w:val="center"/>
          </w:tcPr>
          <w:p>
            <w:pPr>
              <w:spacing w:line="320" w:lineRule="exact"/>
              <w:jc w:val="left"/>
              <w:rPr>
                <w:rFonts w:ascii="宋体" w:cs="宋体"/>
              </w:rPr>
            </w:pPr>
            <w:r>
              <w:rPr>
                <w:rFonts w:hint="eastAsia" w:ascii="宋体" w:hAnsi="宋体" w:cs="宋体"/>
              </w:rPr>
              <w:t>投标人拟分包的工作</w:t>
            </w:r>
          </w:p>
        </w:tc>
        <w:tc>
          <w:tcPr>
            <w:tcW w:w="5664" w:type="dxa"/>
            <w:gridSpan w:val="2"/>
            <w:vAlign w:val="center"/>
          </w:tcPr>
          <w:p>
            <w:pPr>
              <w:pStyle w:val="6"/>
              <w:topLinePunct/>
              <w:spacing w:line="320" w:lineRule="exact"/>
              <w:rPr>
                <w:rFonts w:ascii="宋体" w:cs="宋体"/>
                <w:kern w:val="2"/>
                <w:sz w:val="21"/>
                <w:szCs w:val="21"/>
              </w:rPr>
            </w:pPr>
            <w:r>
              <w:rPr>
                <w:rFonts w:hint="eastAsia" w:ascii="宋体" w:hAnsi="宋体" w:cs="宋体"/>
                <w:kern w:val="2"/>
                <w:sz w:val="21"/>
                <w:szCs w:val="21"/>
              </w:rPr>
              <w:t>■不允许</w:t>
            </w:r>
          </w:p>
          <w:p>
            <w:pPr>
              <w:spacing w:line="320" w:lineRule="exac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83" w:type="dxa"/>
            <w:vAlign w:val="center"/>
          </w:tcPr>
          <w:p>
            <w:pPr>
              <w:spacing w:line="320" w:lineRule="exact"/>
              <w:jc w:val="center"/>
              <w:rPr>
                <w:rFonts w:ascii="宋体" w:hAnsi="宋体" w:cs="宋体"/>
              </w:rPr>
            </w:pPr>
            <w:r>
              <w:rPr>
                <w:rFonts w:ascii="宋体" w:hAnsi="宋体" w:cs="宋体"/>
              </w:rPr>
              <w:t>1.12</w:t>
            </w:r>
          </w:p>
        </w:tc>
        <w:tc>
          <w:tcPr>
            <w:tcW w:w="2424" w:type="dxa"/>
            <w:vAlign w:val="center"/>
          </w:tcPr>
          <w:p>
            <w:pPr>
              <w:spacing w:line="320" w:lineRule="exact"/>
              <w:jc w:val="left"/>
              <w:rPr>
                <w:rFonts w:ascii="宋体" w:cs="宋体"/>
              </w:rPr>
            </w:pPr>
            <w:r>
              <w:rPr>
                <w:rFonts w:hint="eastAsia" w:ascii="宋体" w:hAnsi="宋体" w:cs="宋体"/>
              </w:rPr>
              <w:t>偏离</w:t>
            </w:r>
          </w:p>
        </w:tc>
        <w:tc>
          <w:tcPr>
            <w:tcW w:w="5664" w:type="dxa"/>
            <w:gridSpan w:val="2"/>
            <w:vAlign w:val="center"/>
          </w:tcPr>
          <w:p>
            <w:pPr>
              <w:pStyle w:val="6"/>
              <w:topLinePunct/>
              <w:spacing w:line="280" w:lineRule="exact"/>
              <w:rPr>
                <w:rFonts w:ascii="宋体" w:cs="宋体"/>
                <w:kern w:val="2"/>
                <w:sz w:val="21"/>
                <w:szCs w:val="21"/>
              </w:rPr>
            </w:pPr>
            <w:r>
              <w:rPr>
                <w:rFonts w:hint="eastAsia" w:ascii="宋体" w:hAnsi="宋体" w:cs="宋体"/>
                <w:kern w:val="2"/>
                <w:sz w:val="21"/>
                <w:szCs w:val="21"/>
              </w:rPr>
              <w:t>■不允许</w:t>
            </w:r>
          </w:p>
          <w:p>
            <w:pPr>
              <w:pStyle w:val="6"/>
              <w:topLinePunct/>
              <w:spacing w:line="280" w:lineRule="exact"/>
              <w:rPr>
                <w:rFonts w:asci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83" w:type="dxa"/>
            <w:vAlign w:val="center"/>
          </w:tcPr>
          <w:p>
            <w:pPr>
              <w:spacing w:line="320" w:lineRule="exact"/>
              <w:jc w:val="center"/>
              <w:rPr>
                <w:rFonts w:ascii="宋体" w:hAnsi="宋体" w:cs="宋体"/>
              </w:rPr>
            </w:pPr>
            <w:r>
              <w:rPr>
                <w:rFonts w:ascii="宋体" w:hAnsi="宋体" w:cs="宋体"/>
              </w:rPr>
              <w:t>2.1</w:t>
            </w:r>
          </w:p>
        </w:tc>
        <w:tc>
          <w:tcPr>
            <w:tcW w:w="2424" w:type="dxa"/>
            <w:vAlign w:val="center"/>
          </w:tcPr>
          <w:p>
            <w:pPr>
              <w:spacing w:line="320" w:lineRule="exact"/>
              <w:rPr>
                <w:rFonts w:ascii="宋体" w:cs="宋体"/>
              </w:rPr>
            </w:pPr>
            <w:r>
              <w:rPr>
                <w:rFonts w:hint="eastAsia" w:ascii="宋体" w:hAnsi="宋体" w:cs="宋体"/>
              </w:rPr>
              <w:t>构成招标文件的其他材料</w:t>
            </w:r>
          </w:p>
        </w:tc>
        <w:tc>
          <w:tcPr>
            <w:tcW w:w="5664" w:type="dxa"/>
            <w:gridSpan w:val="2"/>
            <w:vAlign w:val="center"/>
          </w:tcPr>
          <w:p>
            <w:pPr>
              <w:spacing w:line="320" w:lineRule="exact"/>
              <w:rPr>
                <w:rFonts w:ascii="宋体" w:cs="宋体"/>
              </w:rPr>
            </w:pPr>
            <w:r>
              <w:rPr>
                <w:rFonts w:hint="eastAsia" w:cs="宋体"/>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83" w:type="dxa"/>
            <w:vAlign w:val="center"/>
          </w:tcPr>
          <w:p>
            <w:pPr>
              <w:spacing w:line="320" w:lineRule="exact"/>
              <w:jc w:val="center"/>
              <w:rPr>
                <w:rFonts w:ascii="宋体" w:hAnsi="宋体" w:cs="宋体"/>
              </w:rPr>
            </w:pPr>
            <w:r>
              <w:rPr>
                <w:rFonts w:ascii="宋体" w:hAnsi="宋体" w:cs="宋体"/>
              </w:rPr>
              <w:t>2.2.1</w:t>
            </w:r>
          </w:p>
        </w:tc>
        <w:tc>
          <w:tcPr>
            <w:tcW w:w="2424" w:type="dxa"/>
            <w:vAlign w:val="center"/>
          </w:tcPr>
          <w:p>
            <w:pPr>
              <w:spacing w:line="320" w:lineRule="exact"/>
              <w:rPr>
                <w:rFonts w:ascii="宋体" w:cs="宋体"/>
              </w:rPr>
            </w:pPr>
            <w:r>
              <w:rPr>
                <w:rFonts w:hint="eastAsia" w:ascii="宋体" w:hAnsi="宋体" w:cs="宋体"/>
              </w:rPr>
              <w:t>投标人要求澄清招标文件的截止时间</w:t>
            </w:r>
          </w:p>
        </w:tc>
        <w:tc>
          <w:tcPr>
            <w:tcW w:w="5664" w:type="dxa"/>
            <w:gridSpan w:val="2"/>
            <w:vAlign w:val="center"/>
          </w:tcPr>
          <w:p>
            <w:pPr>
              <w:spacing w:line="320" w:lineRule="exact"/>
              <w:rPr>
                <w:rFonts w:ascii="宋体" w:cs="宋体"/>
              </w:rPr>
            </w:pPr>
            <w:r>
              <w:rPr>
                <w:rFonts w:hint="eastAsia" w:ascii="宋体" w:hAnsi="宋体" w:cs="宋体"/>
              </w:rPr>
              <w:t>在投标截止时间</w:t>
            </w:r>
            <w:r>
              <w:rPr>
                <w:rFonts w:ascii="宋体" w:hAnsi="宋体" w:cs="宋体"/>
                <w:u w:val="single"/>
              </w:rPr>
              <w:t xml:space="preserve"> 15</w:t>
            </w:r>
            <w:r>
              <w:rPr>
                <w:rFonts w:hint="eastAsia" w:ascii="宋体" w:hAnsi="宋体" w:cs="宋体"/>
              </w:rPr>
              <w:t>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83" w:type="dxa"/>
            <w:vAlign w:val="center"/>
          </w:tcPr>
          <w:p>
            <w:pPr>
              <w:spacing w:line="320" w:lineRule="exact"/>
              <w:jc w:val="center"/>
              <w:rPr>
                <w:rFonts w:ascii="宋体" w:hAnsi="宋体" w:cs="宋体"/>
              </w:rPr>
            </w:pPr>
            <w:r>
              <w:rPr>
                <w:rFonts w:ascii="宋体" w:hAnsi="宋体" w:cs="宋体"/>
              </w:rPr>
              <w:t>2.2.2</w:t>
            </w:r>
          </w:p>
        </w:tc>
        <w:tc>
          <w:tcPr>
            <w:tcW w:w="2424" w:type="dxa"/>
            <w:vAlign w:val="center"/>
          </w:tcPr>
          <w:p>
            <w:pPr>
              <w:spacing w:line="320" w:lineRule="exact"/>
              <w:rPr>
                <w:rFonts w:ascii="宋体" w:cs="宋体"/>
              </w:rPr>
            </w:pPr>
            <w:r>
              <w:rPr>
                <w:rFonts w:hint="eastAsia" w:ascii="宋体" w:hAnsi="宋体" w:cs="宋体"/>
              </w:rPr>
              <w:t>投标截止时间</w:t>
            </w:r>
          </w:p>
        </w:tc>
        <w:tc>
          <w:tcPr>
            <w:tcW w:w="5664" w:type="dxa"/>
            <w:gridSpan w:val="2"/>
            <w:vAlign w:val="center"/>
          </w:tcPr>
          <w:p>
            <w:pPr>
              <w:spacing w:line="320" w:lineRule="exact"/>
              <w:rPr>
                <w:rFonts w:ascii="宋体" w:cs="宋体"/>
              </w:rPr>
            </w:pPr>
            <w:r>
              <w:rPr>
                <w:rFonts w:ascii="宋体" w:hAnsi="宋体" w:cs="宋体"/>
              </w:rPr>
              <w:t xml:space="preserve"> </w:t>
            </w:r>
            <w:r>
              <w:rPr>
                <w:rFonts w:hint="eastAsia" w:ascii="宋体" w:hAnsi="宋体" w:cs="宋体"/>
                <w:color w:val="FF0000"/>
                <w:u w:val="single"/>
              </w:rPr>
              <w:t xml:space="preserve"> </w:t>
            </w:r>
            <w:r>
              <w:rPr>
                <w:rFonts w:hint="eastAsia" w:ascii="宋体" w:hAnsi="宋体" w:cs="宋体"/>
                <w:color w:val="FF0000"/>
                <w:u w:val="single"/>
                <w:lang w:val="en-US" w:eastAsia="zh-CN"/>
              </w:rPr>
              <w:t>2020</w:t>
            </w:r>
            <w:r>
              <w:rPr>
                <w:rFonts w:hint="eastAsia" w:ascii="宋体" w:hAnsi="宋体" w:cs="宋体"/>
                <w:color w:val="FF0000"/>
                <w:u w:val="single"/>
              </w:rPr>
              <w:t xml:space="preserve"> </w:t>
            </w:r>
            <w:r>
              <w:rPr>
                <w:rFonts w:hint="eastAsia" w:ascii="宋体" w:hAnsi="宋体" w:cs="宋体"/>
                <w:color w:val="FF0000"/>
              </w:rPr>
              <w:t>年</w:t>
            </w:r>
            <w:r>
              <w:rPr>
                <w:rFonts w:hint="eastAsia" w:ascii="宋体" w:hAnsi="宋体" w:cs="宋体"/>
                <w:color w:val="FF0000"/>
                <w:lang w:val="en-US" w:eastAsia="zh-CN"/>
              </w:rPr>
              <w:t xml:space="preserve"> </w:t>
            </w:r>
            <w:r>
              <w:rPr>
                <w:rFonts w:hint="eastAsia" w:ascii="宋体" w:hAnsi="宋体" w:cs="宋体"/>
                <w:color w:val="FF0000"/>
                <w:u w:val="single"/>
                <w:lang w:val="en-US" w:eastAsia="zh-CN"/>
              </w:rPr>
              <w:t>04</w:t>
            </w:r>
            <w:r>
              <w:rPr>
                <w:rFonts w:hint="eastAsia" w:ascii="宋体" w:hAnsi="宋体" w:cs="宋体"/>
                <w:color w:val="FF0000"/>
                <w:u w:val="single"/>
              </w:rPr>
              <w:t xml:space="preserve"> </w:t>
            </w:r>
            <w:r>
              <w:rPr>
                <w:rFonts w:hint="eastAsia" w:ascii="宋体" w:hAnsi="宋体" w:cs="宋体"/>
                <w:color w:val="FF0000"/>
              </w:rPr>
              <w:t>月</w:t>
            </w:r>
            <w:r>
              <w:rPr>
                <w:rFonts w:hint="eastAsia" w:ascii="宋体" w:hAnsi="宋体" w:cs="宋体"/>
                <w:color w:val="FF0000"/>
                <w:u w:val="single"/>
                <w:lang w:val="en-US" w:eastAsia="zh-CN"/>
              </w:rPr>
              <w:t>23</w:t>
            </w:r>
            <w:r>
              <w:rPr>
                <w:rFonts w:hint="eastAsia" w:ascii="宋体" w:hAnsi="宋体" w:cs="宋体"/>
                <w:color w:val="FF0000"/>
              </w:rPr>
              <w:t>日</w:t>
            </w:r>
            <w:r>
              <w:rPr>
                <w:rFonts w:hint="eastAsia" w:ascii="宋体" w:hAnsi="宋体" w:cs="宋体"/>
                <w:color w:val="FF0000"/>
                <w:u w:val="single"/>
                <w:lang w:val="en-US" w:eastAsia="zh-CN"/>
              </w:rPr>
              <w:t>10</w:t>
            </w:r>
            <w:r>
              <w:rPr>
                <w:rFonts w:ascii="宋体" w:hAnsi="宋体" w:cs="宋体"/>
                <w:color w:val="FF0000"/>
              </w:rPr>
              <w:t xml:space="preserve"> </w:t>
            </w:r>
            <w:r>
              <w:rPr>
                <w:rFonts w:hint="eastAsia" w:ascii="宋体" w:hAnsi="宋体" w:cs="宋体"/>
                <w:color w:val="FF0000"/>
              </w:rPr>
              <w:t>时</w:t>
            </w:r>
            <w:r>
              <w:rPr>
                <w:rFonts w:hint="eastAsia" w:ascii="宋体" w:hAnsi="宋体" w:cs="宋体"/>
                <w:color w:val="FF0000"/>
                <w:u w:val="single"/>
              </w:rPr>
              <w:t xml:space="preserve"> </w:t>
            </w:r>
            <w:r>
              <w:rPr>
                <w:rFonts w:hint="eastAsia" w:ascii="宋体" w:hAnsi="宋体" w:cs="宋体"/>
                <w:color w:val="FF0000"/>
                <w:u w:val="single"/>
                <w:lang w:val="en-US" w:eastAsia="zh-CN"/>
              </w:rPr>
              <w:t>00</w:t>
            </w:r>
            <w:r>
              <w:rPr>
                <w:rFonts w:hint="eastAsia" w:ascii="宋体" w:hAnsi="宋体" w:cs="宋体"/>
                <w:color w:val="FF0000"/>
                <w:u w:val="single"/>
              </w:rPr>
              <w:t xml:space="preserve"> </w:t>
            </w:r>
            <w:r>
              <w:rPr>
                <w:rFonts w:hint="eastAsia" w:ascii="宋体" w:hAnsi="宋体" w:cs="宋体"/>
                <w:color w:val="FF0000"/>
              </w:rPr>
              <w:t>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83" w:type="dxa"/>
            <w:vAlign w:val="center"/>
          </w:tcPr>
          <w:p>
            <w:pPr>
              <w:spacing w:line="320" w:lineRule="exact"/>
              <w:jc w:val="center"/>
              <w:rPr>
                <w:rFonts w:ascii="宋体" w:hAnsi="宋体" w:cs="宋体"/>
              </w:rPr>
            </w:pPr>
            <w:r>
              <w:rPr>
                <w:rFonts w:ascii="宋体" w:hAnsi="宋体" w:cs="宋体"/>
              </w:rPr>
              <w:t>2.2.3</w:t>
            </w:r>
          </w:p>
        </w:tc>
        <w:tc>
          <w:tcPr>
            <w:tcW w:w="2424" w:type="dxa"/>
            <w:vAlign w:val="center"/>
          </w:tcPr>
          <w:p>
            <w:pPr>
              <w:spacing w:line="320" w:lineRule="exact"/>
              <w:rPr>
                <w:rFonts w:ascii="宋体" w:cs="宋体"/>
              </w:rPr>
            </w:pPr>
            <w:r>
              <w:rPr>
                <w:rFonts w:hint="eastAsia" w:ascii="宋体" w:hAnsi="宋体" w:cs="宋体"/>
              </w:rPr>
              <w:t>投标人确认收到招标文件澄清的时间</w:t>
            </w:r>
          </w:p>
        </w:tc>
        <w:tc>
          <w:tcPr>
            <w:tcW w:w="5664" w:type="dxa"/>
            <w:gridSpan w:val="2"/>
            <w:vAlign w:val="center"/>
          </w:tcPr>
          <w:p>
            <w:pPr>
              <w:spacing w:line="320" w:lineRule="exact"/>
              <w:rPr>
                <w:rFonts w:ascii="宋体" w:cs="宋体"/>
                <w:u w:val="single"/>
              </w:rPr>
            </w:pPr>
            <w:r>
              <w:rPr>
                <w:rFonts w:hint="eastAsia" w:ascii="宋体" w:hAnsi="宋体" w:cs="宋体"/>
              </w:rPr>
              <w:t>在收到相应澄清文件后</w:t>
            </w:r>
            <w:r>
              <w:rPr>
                <w:rFonts w:ascii="宋体" w:hAnsi="宋体" w:cs="宋体"/>
                <w:u w:val="single"/>
              </w:rPr>
              <w:t xml:space="preserve">  8  </w:t>
            </w:r>
            <w:r>
              <w:rPr>
                <w:rFonts w:hint="eastAsia" w:ascii="宋体" w:hAnsi="宋体" w:cs="宋体"/>
              </w:rPr>
              <w:t>小时内，以传真、电子邮件、电话等形式确认。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883" w:type="dxa"/>
            <w:vAlign w:val="center"/>
          </w:tcPr>
          <w:p>
            <w:pPr>
              <w:spacing w:line="320" w:lineRule="exact"/>
              <w:jc w:val="center"/>
              <w:rPr>
                <w:rFonts w:ascii="宋体" w:hAnsi="宋体" w:cs="宋体"/>
              </w:rPr>
            </w:pPr>
            <w:r>
              <w:rPr>
                <w:rFonts w:ascii="宋体" w:hAnsi="宋体" w:cs="宋体"/>
              </w:rPr>
              <w:t>2.3.2</w:t>
            </w:r>
          </w:p>
        </w:tc>
        <w:tc>
          <w:tcPr>
            <w:tcW w:w="2424" w:type="dxa"/>
            <w:vAlign w:val="center"/>
          </w:tcPr>
          <w:p>
            <w:pPr>
              <w:spacing w:line="320" w:lineRule="exact"/>
              <w:rPr>
                <w:rFonts w:ascii="宋体" w:cs="宋体"/>
              </w:rPr>
            </w:pPr>
            <w:r>
              <w:rPr>
                <w:rFonts w:hint="eastAsia" w:ascii="宋体" w:hAnsi="宋体" w:cs="宋体"/>
              </w:rPr>
              <w:t>投标人确认收到招标文件修改的时间</w:t>
            </w:r>
          </w:p>
        </w:tc>
        <w:tc>
          <w:tcPr>
            <w:tcW w:w="5664" w:type="dxa"/>
            <w:gridSpan w:val="2"/>
            <w:vAlign w:val="center"/>
          </w:tcPr>
          <w:p>
            <w:pPr>
              <w:spacing w:line="320" w:lineRule="exact"/>
              <w:rPr>
                <w:rFonts w:ascii="宋体" w:cs="宋体"/>
              </w:rPr>
            </w:pPr>
            <w:r>
              <w:rPr>
                <w:rFonts w:hint="eastAsia" w:ascii="宋体" w:hAnsi="宋体" w:cs="宋体"/>
              </w:rPr>
              <w:t>在收到相应修改文件后</w:t>
            </w:r>
            <w:r>
              <w:rPr>
                <w:rFonts w:ascii="宋体" w:hAnsi="宋体" w:cs="宋体"/>
                <w:u w:val="single"/>
              </w:rPr>
              <w:t xml:space="preserve">  8  </w:t>
            </w:r>
            <w:r>
              <w:rPr>
                <w:rFonts w:hint="eastAsia" w:ascii="宋体" w:hAnsi="宋体" w:cs="宋体"/>
              </w:rPr>
              <w:t>小时内，以传真、电子邮件、电话等形式确认。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883" w:type="dxa"/>
            <w:vAlign w:val="center"/>
          </w:tcPr>
          <w:p>
            <w:pPr>
              <w:spacing w:line="320" w:lineRule="exact"/>
              <w:jc w:val="center"/>
              <w:rPr>
                <w:rFonts w:ascii="宋体" w:hAnsi="宋体" w:cs="宋体"/>
              </w:rPr>
            </w:pPr>
            <w:r>
              <w:rPr>
                <w:rFonts w:ascii="宋体" w:hAnsi="宋体" w:cs="宋体"/>
              </w:rPr>
              <w:t>3.2.4</w:t>
            </w:r>
          </w:p>
        </w:tc>
        <w:tc>
          <w:tcPr>
            <w:tcW w:w="2424" w:type="dxa"/>
            <w:vAlign w:val="center"/>
          </w:tcPr>
          <w:p>
            <w:pPr>
              <w:spacing w:line="320" w:lineRule="exact"/>
              <w:rPr>
                <w:rFonts w:ascii="宋体" w:cs="宋体"/>
              </w:rPr>
            </w:pPr>
            <w:r>
              <w:rPr>
                <w:rFonts w:hint="eastAsia" w:ascii="宋体" w:hAnsi="宋体" w:cs="宋体"/>
              </w:rPr>
              <w:t>最高投标限价或其计算方法</w:t>
            </w:r>
          </w:p>
        </w:tc>
        <w:tc>
          <w:tcPr>
            <w:tcW w:w="5664" w:type="dxa"/>
            <w:gridSpan w:val="2"/>
            <w:vAlign w:val="center"/>
          </w:tcPr>
          <w:p>
            <w:pPr>
              <w:spacing w:line="320" w:lineRule="exact"/>
              <w:rPr>
                <w:rFonts w:ascii="宋体" w:hAnsi="宋体" w:cs="宋体"/>
                <w:color w:val="FF0000"/>
              </w:rPr>
            </w:pPr>
            <w:r>
              <w:rPr>
                <w:rFonts w:hint="eastAsia" w:ascii="宋体" w:hAnsi="宋体" w:cs="宋体"/>
                <w:color w:val="FF0000"/>
              </w:rPr>
              <w:t>最高投标限价：</w:t>
            </w:r>
            <w:r>
              <w:rPr>
                <w:rFonts w:hint="eastAsia" w:ascii="宋体" w:hAnsi="宋体" w:cs="宋体"/>
                <w:color w:val="FF0000"/>
                <w:u w:val="single"/>
              </w:rPr>
              <w:t>3183028.01</w:t>
            </w:r>
            <w:r>
              <w:rPr>
                <w:rFonts w:hint="eastAsia" w:ascii="宋体" w:hAnsi="宋体" w:cs="宋体"/>
                <w:color w:val="FF0000"/>
              </w:rPr>
              <w:t>元。其中：</w:t>
            </w:r>
          </w:p>
          <w:p>
            <w:pPr>
              <w:spacing w:line="320" w:lineRule="exact"/>
              <w:ind w:firstLine="420" w:firstLineChars="200"/>
              <w:rPr>
                <w:rFonts w:ascii="宋体" w:hAnsi="宋体"/>
                <w:color w:val="FF0000"/>
              </w:rPr>
            </w:pPr>
            <w:r>
              <w:rPr>
                <w:rFonts w:hint="eastAsia" w:ascii="宋体" w:hAnsi="宋体" w:cs="宋体"/>
                <w:color w:val="FF0000"/>
              </w:rPr>
              <w:t>市政部分专业工程训练指挥台简易钢构架</w:t>
            </w:r>
            <w:r>
              <w:rPr>
                <w:rFonts w:hint="eastAsia" w:ascii="宋体" w:hAnsi="宋体"/>
                <w:color w:val="FF0000"/>
              </w:rPr>
              <w:t>暂估价</w:t>
            </w:r>
            <w:r>
              <w:rPr>
                <w:rFonts w:hint="eastAsia" w:ascii="宋体" w:hAnsi="宋体"/>
                <w:color w:val="FF0000"/>
                <w:u w:val="single"/>
              </w:rPr>
              <w:t xml:space="preserve"> 60000 </w:t>
            </w:r>
            <w:r>
              <w:rPr>
                <w:rFonts w:hint="eastAsia" w:ascii="宋体" w:hAnsi="宋体"/>
                <w:color w:val="FF0000"/>
              </w:rPr>
              <w:t>元,其余工程暂估价不计；</w:t>
            </w:r>
          </w:p>
          <w:p>
            <w:pPr>
              <w:spacing w:line="320" w:lineRule="exact"/>
              <w:ind w:firstLine="420" w:firstLineChars="200"/>
              <w:rPr>
                <w:rFonts w:ascii="宋体" w:hAnsi="宋体"/>
                <w:color w:val="FF0000"/>
              </w:rPr>
            </w:pPr>
            <w:r>
              <w:rPr>
                <w:rFonts w:hint="eastAsia" w:ascii="宋体" w:hAnsi="宋体"/>
                <w:color w:val="FF0000"/>
              </w:rPr>
              <w:t>市政部分暂列金为</w:t>
            </w:r>
            <w:r>
              <w:rPr>
                <w:rFonts w:hint="eastAsia" w:ascii="宋体" w:hAnsi="宋体"/>
                <w:color w:val="FF0000"/>
                <w:u w:val="single"/>
              </w:rPr>
              <w:t xml:space="preserve"> 58628.86 </w:t>
            </w:r>
            <w:r>
              <w:rPr>
                <w:rFonts w:hint="eastAsia" w:ascii="宋体" w:hAnsi="宋体"/>
                <w:color w:val="FF0000"/>
              </w:rPr>
              <w:t>元，绿化工程暂列金</w:t>
            </w:r>
            <w:r>
              <w:rPr>
                <w:rFonts w:hint="eastAsia" w:ascii="宋体" w:hAnsi="宋体"/>
                <w:color w:val="FF0000"/>
                <w:u w:val="single"/>
              </w:rPr>
              <w:t xml:space="preserve">  11757.07 </w:t>
            </w:r>
            <w:r>
              <w:rPr>
                <w:rFonts w:hint="eastAsia" w:ascii="宋体" w:hAnsi="宋体"/>
                <w:color w:val="FF0000"/>
              </w:rPr>
              <w:t>元，其余工程暂列金不计。</w:t>
            </w:r>
          </w:p>
          <w:p>
            <w:pPr>
              <w:spacing w:line="320" w:lineRule="exact"/>
              <w:ind w:firstLine="420" w:firstLineChars="200"/>
              <w:rPr>
                <w:rFonts w:ascii="宋体" w:hAnsi="宋体"/>
                <w:color w:val="FF0000"/>
              </w:rPr>
            </w:pPr>
            <w:r>
              <w:rPr>
                <w:rFonts w:hint="eastAsia" w:ascii="宋体" w:hAnsi="宋体"/>
                <w:color w:val="FF0000"/>
              </w:rPr>
              <w:t>投标报价中暂估价、暂列金与招标文件中给定的不一致的，作无效投标处理。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3" w:type="dxa"/>
            <w:vAlign w:val="center"/>
          </w:tcPr>
          <w:p>
            <w:pPr>
              <w:spacing w:line="320" w:lineRule="exact"/>
              <w:jc w:val="center"/>
              <w:rPr>
                <w:rFonts w:ascii="宋体" w:hAnsi="宋体" w:cs="宋体"/>
              </w:rPr>
            </w:pPr>
            <w:r>
              <w:rPr>
                <w:rFonts w:ascii="宋体" w:hAnsi="宋体" w:cs="宋体"/>
              </w:rPr>
              <w:t>3.2.5</w:t>
            </w:r>
          </w:p>
        </w:tc>
        <w:tc>
          <w:tcPr>
            <w:tcW w:w="2424" w:type="dxa"/>
            <w:vAlign w:val="center"/>
          </w:tcPr>
          <w:p>
            <w:pPr>
              <w:spacing w:line="320" w:lineRule="exact"/>
              <w:rPr>
                <w:rFonts w:ascii="宋体" w:cs="宋体"/>
              </w:rPr>
            </w:pPr>
            <w:r>
              <w:rPr>
                <w:rFonts w:hint="eastAsia" w:ascii="宋体" w:hAnsi="宋体" w:cs="宋体"/>
              </w:rPr>
              <w:t>投标报价的其他要求</w:t>
            </w:r>
          </w:p>
        </w:tc>
        <w:tc>
          <w:tcPr>
            <w:tcW w:w="5664" w:type="dxa"/>
            <w:gridSpan w:val="2"/>
            <w:vAlign w:val="center"/>
          </w:tcPr>
          <w:p>
            <w:pPr>
              <w:spacing w:line="320" w:lineRule="exact"/>
              <w:rPr>
                <w:rFonts w:ascii="宋体" w:cs="宋体"/>
              </w:rPr>
            </w:pPr>
            <w:r>
              <w:rPr>
                <w:rFonts w:hint="eastAsia" w:ascii="宋体" w:hAnsi="宋体" w:cs="宋体"/>
              </w:rPr>
              <w:t>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83" w:type="dxa"/>
            <w:vAlign w:val="center"/>
          </w:tcPr>
          <w:p>
            <w:pPr>
              <w:spacing w:line="320" w:lineRule="exact"/>
              <w:jc w:val="center"/>
              <w:rPr>
                <w:rFonts w:ascii="宋体" w:hAnsi="宋体" w:cs="宋体"/>
              </w:rPr>
            </w:pPr>
            <w:r>
              <w:rPr>
                <w:rFonts w:ascii="宋体" w:hAnsi="宋体" w:cs="宋体"/>
              </w:rPr>
              <w:t>3.3.1</w:t>
            </w:r>
          </w:p>
        </w:tc>
        <w:tc>
          <w:tcPr>
            <w:tcW w:w="2424" w:type="dxa"/>
            <w:vAlign w:val="center"/>
          </w:tcPr>
          <w:p>
            <w:pPr>
              <w:spacing w:line="320" w:lineRule="exact"/>
              <w:rPr>
                <w:rFonts w:ascii="宋体" w:cs="宋体"/>
              </w:rPr>
            </w:pPr>
            <w:r>
              <w:rPr>
                <w:rFonts w:hint="eastAsia" w:ascii="宋体" w:hAnsi="宋体" w:cs="宋体"/>
              </w:rPr>
              <w:t>投标有效期</w:t>
            </w:r>
          </w:p>
        </w:tc>
        <w:tc>
          <w:tcPr>
            <w:tcW w:w="5664" w:type="dxa"/>
            <w:gridSpan w:val="2"/>
            <w:vAlign w:val="center"/>
          </w:tcPr>
          <w:p>
            <w:pPr>
              <w:spacing w:line="320" w:lineRule="exact"/>
              <w:rPr>
                <w:rFonts w:ascii="宋体" w:cs="宋体"/>
              </w:rPr>
            </w:pPr>
            <w:r>
              <w:rPr>
                <w:rFonts w:hint="eastAsia" w:ascii="宋体" w:hAnsi="宋体" w:cs="宋体"/>
              </w:rPr>
              <w:t>从提交投标文件截止日起计算，</w:t>
            </w:r>
            <w:r>
              <w:rPr>
                <w:rFonts w:ascii="宋体" w:hAnsi="宋体" w:cs="宋体"/>
                <w:u w:val="single"/>
              </w:rPr>
              <w:t xml:space="preserve"> 90 </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883" w:type="dxa"/>
            <w:vAlign w:val="center"/>
          </w:tcPr>
          <w:p>
            <w:pPr>
              <w:spacing w:line="320" w:lineRule="exact"/>
              <w:jc w:val="center"/>
              <w:rPr>
                <w:rFonts w:ascii="宋体" w:hAnsi="宋体" w:cs="宋体"/>
              </w:rPr>
            </w:pPr>
            <w:r>
              <w:rPr>
                <w:rFonts w:ascii="宋体" w:hAnsi="宋体" w:cs="宋体"/>
              </w:rPr>
              <w:t>3.4.1</w:t>
            </w:r>
          </w:p>
        </w:tc>
        <w:tc>
          <w:tcPr>
            <w:tcW w:w="2424" w:type="dxa"/>
            <w:vAlign w:val="center"/>
          </w:tcPr>
          <w:p>
            <w:pPr>
              <w:spacing w:line="320" w:lineRule="exact"/>
              <w:rPr>
                <w:rFonts w:ascii="宋体" w:cs="宋体"/>
              </w:rPr>
            </w:pPr>
            <w:r>
              <w:rPr>
                <w:rFonts w:hint="eastAsia" w:ascii="宋体" w:hAnsi="宋体" w:cs="宋体"/>
              </w:rPr>
              <w:t>投标保证金</w:t>
            </w:r>
          </w:p>
        </w:tc>
        <w:tc>
          <w:tcPr>
            <w:tcW w:w="5664" w:type="dxa"/>
            <w:gridSpan w:val="2"/>
            <w:vAlign w:val="center"/>
          </w:tcPr>
          <w:p>
            <w:pPr>
              <w:spacing w:line="320" w:lineRule="exact"/>
              <w:rPr>
                <w:rFonts w:ascii="宋体" w:hAnsi="宋体" w:cs="宋体"/>
              </w:rPr>
            </w:pPr>
            <w:r>
              <w:rPr>
                <w:rFonts w:hint="eastAsia" w:ascii="宋体" w:hAnsi="宋体" w:cs="宋体"/>
              </w:rPr>
              <w:t>投标保证金形式：从投标人银行账户通过网银转账方式或者银行保函方式缴纳投标保证金金额：</w:t>
            </w:r>
            <w:r>
              <w:rPr>
                <w:rFonts w:hint="eastAsia" w:ascii="宋体" w:hAnsi="宋体" w:cs="宋体"/>
                <w:color w:val="FF0000"/>
                <w:u w:val="single"/>
              </w:rPr>
              <w:t xml:space="preserve"> 32000</w:t>
            </w:r>
            <w:r>
              <w:rPr>
                <w:rFonts w:ascii="宋体" w:hAnsi="宋体" w:cs="宋体"/>
                <w:color w:val="FF0000"/>
                <w:u w:val="single"/>
              </w:rPr>
              <w:t xml:space="preserve"> </w:t>
            </w:r>
            <w:r>
              <w:rPr>
                <w:rFonts w:hint="eastAsia" w:ascii="宋体" w:hAnsi="宋体" w:cs="宋体"/>
                <w:color w:val="FF0000"/>
              </w:rPr>
              <w:t>元</w:t>
            </w:r>
            <w:r>
              <w:rPr>
                <w:rFonts w:ascii="宋体" w:hAnsi="宋体" w:cs="宋体"/>
              </w:rPr>
              <w:t>(</w:t>
            </w:r>
            <w:r>
              <w:rPr>
                <w:rFonts w:hint="eastAsia" w:ascii="宋体" w:hAnsi="宋体" w:cs="宋体"/>
              </w:rPr>
              <w:t>取控制价的1%，一般不超过项目估算价的</w:t>
            </w:r>
            <w:r>
              <w:rPr>
                <w:rFonts w:ascii="宋体" w:hAnsi="宋体" w:cs="宋体"/>
              </w:rPr>
              <w:t>2%)</w:t>
            </w:r>
          </w:p>
          <w:p>
            <w:pPr>
              <w:pStyle w:val="30"/>
              <w:keepLines/>
              <w:spacing w:before="1"/>
            </w:pPr>
            <w:r>
              <w:rPr>
                <w:rFonts w:hint="eastAsia"/>
                <w:spacing w:val="-9"/>
              </w:rPr>
              <w:t>投标单位应于</w:t>
            </w:r>
            <w:r>
              <w:rPr>
                <w:rFonts w:hint="eastAsia"/>
                <w:color w:val="FF0000"/>
                <w:u w:val="single"/>
                <w:lang w:val="en-US" w:eastAsia="zh-CN"/>
              </w:rPr>
              <w:t>2020</w:t>
            </w:r>
            <w:r>
              <w:rPr>
                <w:color w:val="FF0000"/>
                <w:spacing w:val="-36"/>
                <w:u w:val="single"/>
              </w:rPr>
              <w:t xml:space="preserve"> </w:t>
            </w:r>
            <w:r>
              <w:rPr>
                <w:rFonts w:hint="eastAsia"/>
                <w:color w:val="FF0000"/>
                <w:spacing w:val="-36"/>
              </w:rPr>
              <w:t>年</w:t>
            </w:r>
            <w:r>
              <w:rPr>
                <w:color w:val="FF0000"/>
                <w:spacing w:val="-36"/>
                <w:lang w:val="en-US"/>
              </w:rPr>
              <w:t xml:space="preserve">  </w:t>
            </w:r>
            <w:r>
              <w:rPr>
                <w:rFonts w:hint="eastAsia"/>
                <w:color w:val="FF0000"/>
                <w:u w:val="single"/>
                <w:lang w:val="en-US" w:eastAsia="zh-CN"/>
              </w:rPr>
              <w:t>4</w:t>
            </w:r>
            <w:r>
              <w:rPr>
                <w:color w:val="FF0000"/>
                <w:spacing w:val="-36"/>
                <w:u w:val="single"/>
              </w:rPr>
              <w:t xml:space="preserve"> </w:t>
            </w:r>
            <w:r>
              <w:rPr>
                <w:rFonts w:hint="eastAsia"/>
                <w:color w:val="FF0000"/>
                <w:spacing w:val="-36"/>
              </w:rPr>
              <w:t>月</w:t>
            </w:r>
            <w:r>
              <w:rPr>
                <w:rFonts w:hint="eastAsia"/>
                <w:color w:val="FF0000"/>
                <w:u w:val="single"/>
              </w:rPr>
              <w:t xml:space="preserve"> </w:t>
            </w:r>
            <w:r>
              <w:rPr>
                <w:rFonts w:hint="eastAsia"/>
                <w:color w:val="FF0000"/>
                <w:u w:val="single"/>
                <w:lang w:val="en-US" w:eastAsia="zh-CN"/>
              </w:rPr>
              <w:t>23</w:t>
            </w:r>
            <w:r>
              <w:rPr>
                <w:rFonts w:hint="eastAsia"/>
                <w:color w:val="FF0000"/>
                <w:u w:val="single"/>
              </w:rPr>
              <w:t xml:space="preserve"> </w:t>
            </w:r>
            <w:r>
              <w:rPr>
                <w:color w:val="FF0000"/>
                <w:spacing w:val="-36"/>
                <w:u w:val="single"/>
              </w:rPr>
              <w:t xml:space="preserve"> </w:t>
            </w:r>
            <w:r>
              <w:rPr>
                <w:rFonts w:hint="eastAsia"/>
                <w:color w:val="FF0000"/>
                <w:spacing w:val="-36"/>
              </w:rPr>
              <w:t>日</w:t>
            </w:r>
            <w:r>
              <w:rPr>
                <w:color w:val="FF0000"/>
                <w:spacing w:val="-36"/>
                <w:lang w:val="en-US"/>
              </w:rPr>
              <w:t xml:space="preserve">  </w:t>
            </w:r>
            <w:r>
              <w:rPr>
                <w:rFonts w:hint="eastAsia"/>
                <w:color w:val="FF0000"/>
                <w:u w:val="single"/>
              </w:rPr>
              <w:t xml:space="preserve"> </w:t>
            </w:r>
            <w:r>
              <w:rPr>
                <w:rFonts w:hint="eastAsia"/>
                <w:color w:val="FF0000"/>
                <w:u w:val="single"/>
                <w:lang w:val="en-US" w:eastAsia="zh-CN"/>
              </w:rPr>
              <w:t>10</w:t>
            </w:r>
            <w:r>
              <w:rPr>
                <w:rFonts w:hint="eastAsia"/>
                <w:color w:val="FF0000"/>
                <w:u w:val="single"/>
              </w:rPr>
              <w:t xml:space="preserve"> </w:t>
            </w:r>
            <w:r>
              <w:rPr>
                <w:color w:val="FF0000"/>
                <w:spacing w:val="-36"/>
                <w:u w:val="single"/>
              </w:rPr>
              <w:t xml:space="preserve"> </w:t>
            </w:r>
            <w:r>
              <w:rPr>
                <w:color w:val="FF0000"/>
                <w:spacing w:val="-36"/>
                <w:lang w:val="en-US"/>
              </w:rPr>
              <w:t xml:space="preserve">  </w:t>
            </w:r>
            <w:r>
              <w:rPr>
                <w:color w:val="FF0000"/>
                <w:spacing w:val="-36"/>
              </w:rPr>
              <w:t xml:space="preserve"> </w:t>
            </w:r>
            <w:r>
              <w:rPr>
                <w:rFonts w:hint="eastAsia"/>
                <w:color w:val="FF0000"/>
                <w:spacing w:val="-36"/>
              </w:rPr>
              <w:t>时</w:t>
            </w:r>
            <w:r>
              <w:rPr>
                <w:color w:val="FF0000"/>
                <w:spacing w:val="-36"/>
              </w:rPr>
              <w:t xml:space="preserve"> </w:t>
            </w:r>
            <w:r>
              <w:rPr>
                <w:color w:val="FF0000"/>
                <w:spacing w:val="-8"/>
              </w:rPr>
              <w:t xml:space="preserve"> </w:t>
            </w:r>
            <w:r>
              <w:rPr>
                <w:rFonts w:hint="eastAsia"/>
                <w:color w:val="FF0000"/>
                <w:u w:val="single"/>
              </w:rPr>
              <w:t xml:space="preserve"> </w:t>
            </w:r>
            <w:r>
              <w:rPr>
                <w:rFonts w:hint="eastAsia"/>
                <w:color w:val="FF0000"/>
                <w:u w:val="single"/>
                <w:lang w:val="en-US" w:eastAsia="zh-CN"/>
              </w:rPr>
              <w:t>00</w:t>
            </w:r>
            <w:r>
              <w:rPr>
                <w:rFonts w:hint="eastAsia"/>
                <w:color w:val="FF0000"/>
                <w:u w:val="single"/>
              </w:rPr>
              <w:t xml:space="preserve"> </w:t>
            </w:r>
            <w:r>
              <w:rPr>
                <w:color w:val="FF0000"/>
                <w:spacing w:val="-36"/>
                <w:u w:val="single"/>
              </w:rPr>
              <w:t xml:space="preserve"> </w:t>
            </w:r>
            <w:r>
              <w:rPr>
                <w:rFonts w:hint="eastAsia"/>
                <w:color w:val="FF0000"/>
                <w:spacing w:val="-8"/>
              </w:rPr>
              <w:t>分</w:t>
            </w:r>
            <w:r>
              <w:rPr>
                <w:rFonts w:hint="eastAsia"/>
                <w:spacing w:val="-8"/>
              </w:rPr>
              <w:t>前将保证</w:t>
            </w:r>
            <w:r>
              <w:rPr>
                <w:rFonts w:hint="eastAsia"/>
              </w:rPr>
              <w:t>金从投标单位账户通过网银方式转账缴纳，保证金缴纳至招标代理机构银行账户：</w:t>
            </w:r>
          </w:p>
          <w:p>
            <w:pPr>
              <w:pStyle w:val="30"/>
              <w:keepLines/>
              <w:spacing w:before="1"/>
              <w:rPr>
                <w:color w:val="FF0000"/>
              </w:rPr>
            </w:pPr>
            <w:r>
              <w:rPr>
                <w:rFonts w:hint="eastAsia"/>
                <w:color w:val="FF0000"/>
              </w:rPr>
              <w:t>开户名称：</w:t>
            </w:r>
            <w:r>
              <w:rPr>
                <w:rFonts w:hint="eastAsia"/>
                <w:color w:val="FF0000"/>
                <w:u w:val="single"/>
              </w:rPr>
              <w:t>广州宝诚招标代理咨询有限公司</w:t>
            </w:r>
          </w:p>
          <w:p>
            <w:pPr>
              <w:pStyle w:val="30"/>
              <w:keepLines/>
              <w:spacing w:before="1"/>
              <w:rPr>
                <w:color w:val="FF0000"/>
              </w:rPr>
            </w:pPr>
            <w:r>
              <w:rPr>
                <w:rFonts w:hint="eastAsia"/>
                <w:color w:val="FF0000"/>
              </w:rPr>
              <w:t>开户银行：</w:t>
            </w:r>
            <w:r>
              <w:rPr>
                <w:rFonts w:hint="eastAsia"/>
                <w:color w:val="FF0000"/>
                <w:u w:val="single"/>
              </w:rPr>
              <w:t>广发银行广州龙洞支行</w:t>
            </w:r>
          </w:p>
          <w:p>
            <w:pPr>
              <w:pStyle w:val="30"/>
              <w:keepLines/>
              <w:spacing w:before="1"/>
              <w:rPr>
                <w:color w:val="FF0000"/>
              </w:rPr>
            </w:pPr>
            <w:r>
              <w:rPr>
                <w:rFonts w:hint="eastAsia"/>
                <w:color w:val="FF0000"/>
              </w:rPr>
              <w:t>账</w:t>
            </w:r>
            <w:r>
              <w:rPr>
                <w:color w:val="FF0000"/>
              </w:rPr>
              <w:t xml:space="preserve">    </w:t>
            </w:r>
            <w:r>
              <w:rPr>
                <w:rFonts w:hint="eastAsia"/>
                <w:color w:val="FF0000"/>
              </w:rPr>
              <w:t>号：</w:t>
            </w:r>
            <w:r>
              <w:rPr>
                <w:rFonts w:hint="eastAsia"/>
                <w:color w:val="FF0000"/>
                <w:u w:val="single"/>
              </w:rPr>
              <w:t>9550  8802  0090  0000  188</w:t>
            </w:r>
          </w:p>
          <w:p>
            <w:pPr>
              <w:pStyle w:val="30"/>
              <w:keepLines/>
              <w:spacing w:line="249" w:lineRule="auto"/>
              <w:ind w:right="102"/>
            </w:pPr>
            <w:r>
              <w:rPr>
                <w:rFonts w:hint="eastAsia"/>
              </w:rPr>
              <w:t>凡未在规定时间内足额交纳或以其它方式交纳的投标保证金均视为无效投标保证金，其投标文件一律作无效处理。</w:t>
            </w:r>
          </w:p>
          <w:p>
            <w:pPr>
              <w:pStyle w:val="30"/>
              <w:keepLines/>
              <w:spacing w:before="1"/>
            </w:pPr>
            <w:r>
              <w:rPr>
                <w:rFonts w:hint="eastAsia"/>
              </w:rPr>
              <w:t>投标单位应按上述要求交纳保证金</w:t>
            </w:r>
            <w:r>
              <w:t>,</w:t>
            </w:r>
            <w:r>
              <w:rPr>
                <w:rFonts w:hint="eastAsia"/>
              </w:rPr>
              <w:t>并自行考虑到账时间，妥善安排保证金交纳工作，确保按时到账。否则，其投标文件无效。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3" w:hRule="atLeast"/>
        </w:trPr>
        <w:tc>
          <w:tcPr>
            <w:tcW w:w="883" w:type="dxa"/>
            <w:vAlign w:val="center"/>
          </w:tcPr>
          <w:p>
            <w:pPr>
              <w:pStyle w:val="6"/>
              <w:topLinePunct/>
              <w:spacing w:line="320" w:lineRule="exact"/>
              <w:jc w:val="center"/>
              <w:rPr>
                <w:rFonts w:ascii="宋体" w:cs="宋体"/>
                <w:kern w:val="2"/>
                <w:sz w:val="21"/>
                <w:szCs w:val="21"/>
              </w:rPr>
            </w:pPr>
            <w:r>
              <w:rPr>
                <w:rFonts w:ascii="宋体" w:hAnsi="宋体" w:cs="宋体"/>
                <w:bCs/>
                <w:kern w:val="2"/>
                <w:sz w:val="21"/>
                <w:szCs w:val="21"/>
              </w:rPr>
              <w:t>3.5.1</w:t>
            </w:r>
          </w:p>
        </w:tc>
        <w:tc>
          <w:tcPr>
            <w:tcW w:w="2424" w:type="dxa"/>
            <w:vAlign w:val="center"/>
          </w:tcPr>
          <w:p>
            <w:pPr>
              <w:pStyle w:val="6"/>
              <w:topLinePunct/>
              <w:spacing w:line="320" w:lineRule="exact"/>
              <w:rPr>
                <w:rFonts w:ascii="宋体" w:cs="宋体"/>
                <w:kern w:val="2"/>
                <w:sz w:val="21"/>
                <w:szCs w:val="21"/>
              </w:rPr>
            </w:pPr>
            <w:r>
              <w:rPr>
                <w:rFonts w:hint="eastAsia" w:ascii="宋体" w:hAnsi="宋体" w:cs="宋体"/>
                <w:kern w:val="2"/>
                <w:sz w:val="21"/>
                <w:szCs w:val="21"/>
              </w:rPr>
              <w:t>投标人资质条件、能力和信誉</w:t>
            </w:r>
          </w:p>
        </w:tc>
        <w:tc>
          <w:tcPr>
            <w:tcW w:w="5664" w:type="dxa"/>
            <w:gridSpan w:val="2"/>
            <w:vAlign w:val="center"/>
          </w:tcPr>
          <w:p>
            <w:pPr>
              <w:snapToGrid w:val="0"/>
              <w:spacing w:line="38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）本次招标要求投标人必须为联勤保障部队央企和省企承包商名录内，具备</w:t>
            </w:r>
            <w:r>
              <w:rPr>
                <w:rFonts w:hint="eastAsia" w:ascii="宋体" w:hAnsi="宋体" w:cs="宋体"/>
                <w:color w:val="FF0000"/>
                <w:u w:val="single"/>
              </w:rPr>
              <w:t>建筑工程施工总承包叁级以上（含叁级）</w:t>
            </w:r>
            <w:r>
              <w:rPr>
                <w:rFonts w:hint="eastAsia" w:ascii="宋体" w:hAnsi="宋体" w:cs="宋体"/>
                <w:u w:val="single"/>
              </w:rPr>
              <w:t>资质</w:t>
            </w:r>
            <w:r>
              <w:rPr>
                <w:rFonts w:ascii="宋体" w:hAnsi="宋体" w:cs="宋体"/>
              </w:rPr>
              <w:t>,</w:t>
            </w:r>
            <w:r>
              <w:rPr>
                <w:rFonts w:hint="eastAsia" w:ascii="宋体" w:hAnsi="宋体" w:cs="宋体"/>
              </w:rPr>
              <w:t>且无外资、港澳台背景，并在人员、设备、资金等方面具备相应的施工能力。投标人拟派项目经理须具备</w:t>
            </w:r>
            <w:r>
              <w:rPr>
                <w:rFonts w:hint="eastAsia" w:ascii="宋体" w:hAnsi="宋体" w:cs="宋体"/>
                <w:color w:val="FF0000"/>
              </w:rPr>
              <w:t>建筑工程专业贰级以上（含贰级）</w:t>
            </w:r>
            <w:r>
              <w:rPr>
                <w:rFonts w:hint="eastAsia" w:ascii="宋体" w:hAnsi="宋体" w:cs="宋体"/>
              </w:rPr>
              <w:t>注册建造师执业资格和有效的安全生产考核合格证书（</w:t>
            </w:r>
            <w:r>
              <w:rPr>
                <w:rFonts w:ascii="宋体" w:hAnsi="宋体" w:cs="宋体"/>
              </w:rPr>
              <w:t>B</w:t>
            </w:r>
            <w:r>
              <w:rPr>
                <w:rFonts w:hint="eastAsia" w:ascii="宋体" w:hAnsi="宋体" w:cs="宋体"/>
              </w:rPr>
              <w:t>本），须在投标申请人单位注册，且未担任其他</w:t>
            </w:r>
            <w:r>
              <w:rPr>
                <w:rFonts w:hint="eastAsia" w:ascii="宋体" w:hAnsi="宋体" w:cs="宋体"/>
                <w:color w:val="FF0000"/>
              </w:rPr>
              <w:t>在建建筑工程项目</w:t>
            </w:r>
            <w:r>
              <w:rPr>
                <w:rFonts w:hint="eastAsia" w:ascii="宋体" w:hAnsi="宋体" w:cs="宋体"/>
              </w:rPr>
              <w:t>的项目经理。</w:t>
            </w:r>
          </w:p>
          <w:p>
            <w:pPr>
              <w:snapToGrid w:val="0"/>
              <w:spacing w:line="38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）对在“信用中国”网站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8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）本次招标</w:t>
            </w:r>
            <w:r>
              <w:rPr>
                <w:rFonts w:hint="eastAsia" w:ascii="宋体" w:hAnsi="宋体" w:cs="宋体"/>
                <w:u w:val="single"/>
              </w:rPr>
              <w:t>不接受</w:t>
            </w:r>
            <w:r>
              <w:rPr>
                <w:rFonts w:hint="eastAsia" w:ascii="宋体" w:hAnsi="宋体" w:cs="宋体"/>
              </w:rPr>
              <w:t>联合体投标。</w:t>
            </w:r>
          </w:p>
          <w:p>
            <w:pPr>
              <w:pStyle w:val="6"/>
              <w:topLinePunct/>
              <w:spacing w:line="320" w:lineRule="exact"/>
              <w:rPr>
                <w:kern w:val="2"/>
                <w:sz w:val="21"/>
                <w:szCs w:val="21"/>
              </w:rPr>
            </w:pPr>
            <w:r>
              <w:rPr>
                <w:rFonts w:ascii="宋体" w:hAnsi="宋体" w:cs="宋体"/>
                <w:kern w:val="2"/>
                <w:sz w:val="21"/>
                <w:szCs w:val="21"/>
              </w:rPr>
              <w:t xml:space="preserve"> (4)</w:t>
            </w:r>
            <w:r>
              <w:rPr>
                <w:rFonts w:hint="eastAsia" w:ascii="宋体" w:hAnsi="宋体" w:cs="宋体"/>
                <w:kern w:val="2"/>
                <w:sz w:val="21"/>
                <w:szCs w:val="21"/>
              </w:rPr>
              <w:t>在</w:t>
            </w:r>
            <w:r>
              <w:rPr>
                <w:rFonts w:hint="eastAsia"/>
                <w:kern w:val="2"/>
                <w:sz w:val="21"/>
                <w:szCs w:val="21"/>
              </w:rPr>
              <w:t>全国建筑市场监管公共服务平台和军队采购网查询企业与项目经理均未处于禁止投标期限内。核验投标人提供的相关证明材料（在线查询截图或承诺书）。</w:t>
            </w:r>
          </w:p>
          <w:p>
            <w:pPr>
              <w:snapToGrid w:val="0"/>
              <w:spacing w:line="380" w:lineRule="exact"/>
              <w:rPr>
                <w:rFonts w:ascii="宋体" w:cs="宋体"/>
              </w:rPr>
            </w:pPr>
            <w:r>
              <w:rPr>
                <w:rFonts w:ascii="宋体" w:hAnsi="宋体" w:cs="宋体"/>
              </w:rPr>
              <w:t xml:space="preserve"> (5)</w:t>
            </w:r>
            <w:r>
              <w:rPr>
                <w:rFonts w:hint="eastAsia" w:ascii="宋体" w:hAnsi="宋体" w:cs="宋体"/>
              </w:rPr>
              <w:t>财务要求：</w:t>
            </w:r>
            <w:r>
              <w:rPr>
                <w:rFonts w:hint="eastAsia" w:ascii="宋体" w:hAnsi="宋体" w:cs="宋体"/>
                <w:color w:val="FF0000"/>
              </w:rPr>
              <w:t>核验</w:t>
            </w:r>
            <w:r>
              <w:rPr>
                <w:rFonts w:ascii="宋体" w:hAnsi="宋体" w:cs="宋体"/>
                <w:b/>
                <w:color w:val="FF0000"/>
              </w:rPr>
              <w:t>2018</w:t>
            </w:r>
            <w:r>
              <w:rPr>
                <w:rFonts w:hint="eastAsia" w:ascii="宋体" w:hAnsi="宋体" w:cs="宋体"/>
                <w:color w:val="FF0000"/>
              </w:rPr>
              <w:t>年资产负债表、损益表、利润表、现金流量表复印件。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83" w:type="dxa"/>
            <w:vAlign w:val="center"/>
          </w:tcPr>
          <w:p>
            <w:pPr>
              <w:pStyle w:val="6"/>
              <w:topLinePunct/>
              <w:spacing w:line="320" w:lineRule="exact"/>
              <w:jc w:val="center"/>
              <w:rPr>
                <w:rFonts w:ascii="宋体" w:hAnsi="宋体" w:cs="宋体"/>
                <w:bCs/>
                <w:kern w:val="2"/>
                <w:sz w:val="21"/>
                <w:szCs w:val="21"/>
              </w:rPr>
            </w:pPr>
            <w:r>
              <w:rPr>
                <w:rFonts w:ascii="宋体" w:hAnsi="宋体" w:cs="宋体"/>
                <w:bCs/>
                <w:kern w:val="2"/>
                <w:sz w:val="21"/>
                <w:szCs w:val="21"/>
              </w:rPr>
              <w:t>3.5.2</w:t>
            </w:r>
          </w:p>
        </w:tc>
        <w:tc>
          <w:tcPr>
            <w:tcW w:w="2424" w:type="dxa"/>
            <w:vAlign w:val="center"/>
          </w:tcPr>
          <w:p>
            <w:pPr>
              <w:pStyle w:val="6"/>
              <w:topLinePunct/>
              <w:spacing w:line="320" w:lineRule="exact"/>
              <w:rPr>
                <w:rFonts w:ascii="宋体" w:cs="宋体"/>
                <w:kern w:val="2"/>
                <w:sz w:val="21"/>
                <w:szCs w:val="21"/>
              </w:rPr>
            </w:pPr>
            <w:r>
              <w:rPr>
                <w:rFonts w:hint="eastAsia" w:ascii="宋体" w:hAnsi="宋体" w:cs="宋体"/>
                <w:kern w:val="2"/>
                <w:sz w:val="21"/>
                <w:szCs w:val="21"/>
              </w:rPr>
              <w:t>是否接受联合体投标</w:t>
            </w:r>
          </w:p>
        </w:tc>
        <w:tc>
          <w:tcPr>
            <w:tcW w:w="5664" w:type="dxa"/>
            <w:gridSpan w:val="2"/>
            <w:vAlign w:val="center"/>
          </w:tcPr>
          <w:p>
            <w:pPr>
              <w:pStyle w:val="6"/>
              <w:topLinePunct/>
              <w:spacing w:line="320" w:lineRule="exact"/>
              <w:rPr>
                <w:rFonts w:ascii="宋体" w:cs="宋体"/>
                <w:kern w:val="2"/>
                <w:sz w:val="21"/>
                <w:szCs w:val="21"/>
              </w:rPr>
            </w:pPr>
            <w:r>
              <w:rPr>
                <w:rFonts w:hint="eastAsia" w:ascii="宋体" w:hAnsi="宋体" w:cs="宋体"/>
                <w:kern w:val="2"/>
                <w:sz w:val="21"/>
                <w:szCs w:val="21"/>
              </w:rPr>
              <w:t>■不接受</w:t>
            </w:r>
          </w:p>
          <w:p>
            <w:pPr>
              <w:pStyle w:val="6"/>
              <w:topLinePunct/>
              <w:spacing w:line="320" w:lineRule="exact"/>
              <w:ind w:left="2"/>
              <w:rPr>
                <w:rFonts w:asci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83" w:type="dxa"/>
            <w:vAlign w:val="center"/>
          </w:tcPr>
          <w:p>
            <w:pPr>
              <w:spacing w:line="320" w:lineRule="exact"/>
              <w:jc w:val="center"/>
              <w:rPr>
                <w:rFonts w:ascii="宋体" w:hAnsi="宋体" w:cs="宋体"/>
              </w:rPr>
            </w:pPr>
            <w:r>
              <w:rPr>
                <w:rFonts w:ascii="宋体" w:hAnsi="宋体" w:cs="宋体"/>
              </w:rPr>
              <w:t>3.6</w:t>
            </w:r>
          </w:p>
        </w:tc>
        <w:tc>
          <w:tcPr>
            <w:tcW w:w="2424" w:type="dxa"/>
            <w:vAlign w:val="center"/>
          </w:tcPr>
          <w:p>
            <w:pPr>
              <w:spacing w:line="320" w:lineRule="exact"/>
              <w:rPr>
                <w:rFonts w:ascii="宋体" w:cs="宋体"/>
              </w:rPr>
            </w:pPr>
            <w:r>
              <w:rPr>
                <w:rFonts w:hint="eastAsia" w:ascii="宋体" w:hAnsi="宋体" w:cs="宋体"/>
              </w:rPr>
              <w:t>是否允许递交备选投标方案</w:t>
            </w:r>
          </w:p>
        </w:tc>
        <w:tc>
          <w:tcPr>
            <w:tcW w:w="5664" w:type="dxa"/>
            <w:gridSpan w:val="2"/>
            <w:vAlign w:val="center"/>
          </w:tcPr>
          <w:p>
            <w:pPr>
              <w:pStyle w:val="31"/>
              <w:topLinePunct/>
              <w:spacing w:line="320" w:lineRule="exact"/>
              <w:rPr>
                <w:rFonts w:hAnsi="宋体"/>
                <w:sz w:val="21"/>
                <w:szCs w:val="21"/>
              </w:rPr>
            </w:pPr>
            <w:r>
              <w:rPr>
                <w:rFonts w:hint="eastAsia" w:hAnsi="宋体"/>
                <w:sz w:val="21"/>
                <w:szCs w:val="21"/>
              </w:rPr>
              <w:t>■不允许</w:t>
            </w:r>
          </w:p>
          <w:p>
            <w:pPr>
              <w:spacing w:line="32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3" w:type="dxa"/>
            <w:vAlign w:val="center"/>
          </w:tcPr>
          <w:p>
            <w:pPr>
              <w:spacing w:line="320" w:lineRule="exact"/>
              <w:jc w:val="center"/>
              <w:rPr>
                <w:rFonts w:ascii="宋体" w:hAnsi="宋体" w:cs="宋体"/>
              </w:rPr>
            </w:pPr>
            <w:r>
              <w:rPr>
                <w:rFonts w:ascii="宋体" w:hAnsi="宋体" w:cs="宋体"/>
              </w:rPr>
              <w:t>3.7.3</w:t>
            </w:r>
          </w:p>
        </w:tc>
        <w:tc>
          <w:tcPr>
            <w:tcW w:w="2424" w:type="dxa"/>
            <w:vAlign w:val="center"/>
          </w:tcPr>
          <w:p>
            <w:pPr>
              <w:spacing w:line="320" w:lineRule="exact"/>
              <w:rPr>
                <w:rFonts w:ascii="宋体" w:cs="宋体"/>
              </w:rPr>
            </w:pPr>
            <w:r>
              <w:rPr>
                <w:rFonts w:hint="eastAsia" w:ascii="宋体" w:hAnsi="宋体" w:cs="宋体"/>
              </w:rPr>
              <w:t>签字、盖章要求</w:t>
            </w:r>
          </w:p>
        </w:tc>
        <w:tc>
          <w:tcPr>
            <w:tcW w:w="5664" w:type="dxa"/>
            <w:gridSpan w:val="2"/>
            <w:vAlign w:val="center"/>
          </w:tcPr>
          <w:p>
            <w:pPr>
              <w:spacing w:line="320" w:lineRule="exact"/>
              <w:rPr>
                <w:rFonts w:ascii="宋体" w:cs="宋体"/>
              </w:rPr>
            </w:pPr>
            <w:r>
              <w:rPr>
                <w:rFonts w:hint="eastAsia" w:ascii="宋体" w:hAnsi="宋体" w:cs="宋体"/>
              </w:rPr>
              <w:t>在投标文件密封袋（箱）加盖申请人公章。投标文件正、副本封面和文件中的规定部位，加盖投标人公章及法定代表人或其委托代理人签字（或印章、签名章）。</w:t>
            </w:r>
          </w:p>
          <w:p>
            <w:pPr>
              <w:spacing w:line="320" w:lineRule="exact"/>
              <w:rPr>
                <w:rFonts w:ascii="宋体" w:cs="宋体"/>
              </w:rPr>
            </w:pPr>
            <w:r>
              <w:rPr>
                <w:rFonts w:hint="eastAsia" w:ascii="宋体" w:hAnsi="宋体" w:cs="宋体"/>
                <w:kern w:val="0"/>
              </w:rPr>
              <w:t>除满足正文及格式等相关要求外，</w:t>
            </w:r>
            <w:r>
              <w:rPr>
                <w:rFonts w:ascii="宋体" w:hAnsi="宋体" w:cs="宋体"/>
                <w:kern w:val="0"/>
              </w:rPr>
              <w:t xml:space="preserve"> </w:t>
            </w:r>
            <w:r>
              <w:rPr>
                <w:rFonts w:hint="eastAsia" w:ascii="宋体" w:hAnsi="宋体" w:cs="宋体"/>
                <w:kern w:val="0"/>
              </w:rPr>
              <w:t>签字、盖章的其他要求：</w:t>
            </w:r>
            <w:r>
              <w:rPr>
                <w:rFonts w:ascii="宋体" w:hAnsi="宋体" w:cs="宋体"/>
                <w:kern w:val="0"/>
                <w:u w:val="single"/>
              </w:rPr>
              <w:t xml:space="preserve"> </w:t>
            </w:r>
            <w:r>
              <w:rPr>
                <w:rFonts w:hint="eastAsia" w:ascii="宋体" w:hAnsi="宋体" w:cs="宋体"/>
                <w:kern w:val="0"/>
                <w:u w:val="single"/>
              </w:rPr>
              <w:t>无</w:t>
            </w:r>
            <w:r>
              <w:rPr>
                <w:rFonts w:ascii="宋体" w:hAnsi="宋体" w:cs="宋体"/>
                <w:kern w:val="0"/>
                <w:u w:val="single"/>
              </w:rPr>
              <w:t xml:space="preserve"> </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3" w:type="dxa"/>
            <w:vAlign w:val="center"/>
          </w:tcPr>
          <w:p>
            <w:pPr>
              <w:spacing w:line="320" w:lineRule="exact"/>
              <w:jc w:val="center"/>
              <w:rPr>
                <w:rFonts w:ascii="宋体" w:hAnsi="宋体" w:cs="宋体"/>
              </w:rPr>
            </w:pPr>
            <w:r>
              <w:rPr>
                <w:rFonts w:ascii="宋体" w:hAnsi="宋体" w:cs="宋体"/>
              </w:rPr>
              <w:t>3.7.4</w:t>
            </w:r>
          </w:p>
        </w:tc>
        <w:tc>
          <w:tcPr>
            <w:tcW w:w="2424" w:type="dxa"/>
            <w:vAlign w:val="center"/>
          </w:tcPr>
          <w:p>
            <w:pPr>
              <w:spacing w:line="320" w:lineRule="exact"/>
              <w:rPr>
                <w:rFonts w:ascii="宋体" w:cs="宋体"/>
              </w:rPr>
            </w:pPr>
            <w:r>
              <w:rPr>
                <w:rFonts w:hint="eastAsia" w:ascii="宋体" w:hAnsi="宋体" w:cs="宋体"/>
              </w:rPr>
              <w:t>投标文件正副本份数</w:t>
            </w:r>
          </w:p>
        </w:tc>
        <w:tc>
          <w:tcPr>
            <w:tcW w:w="5664" w:type="dxa"/>
            <w:gridSpan w:val="2"/>
            <w:vAlign w:val="center"/>
          </w:tcPr>
          <w:p>
            <w:pPr>
              <w:spacing w:line="320" w:lineRule="exact"/>
              <w:rPr>
                <w:rFonts w:ascii="宋体" w:cs="宋体"/>
              </w:rPr>
            </w:pPr>
            <w:r>
              <w:rPr>
                <w:rFonts w:ascii="宋体" w:hAnsi="宋体" w:cs="宋体"/>
                <w:color w:val="FF0000"/>
                <w:u w:val="single"/>
              </w:rPr>
              <w:t xml:space="preserve"> </w:t>
            </w:r>
            <w:r>
              <w:rPr>
                <w:rFonts w:hint="eastAsia" w:ascii="宋体" w:hAnsi="宋体" w:cs="宋体"/>
                <w:color w:val="FF0000"/>
                <w:u w:val="single"/>
              </w:rPr>
              <w:t xml:space="preserve"> 一正三副  </w:t>
            </w:r>
            <w:r>
              <w:rPr>
                <w:rFonts w:hint="eastAsia" w:ascii="宋体" w:hAnsi="宋体" w:cs="宋体"/>
                <w:color w:val="FF0000"/>
              </w:rPr>
              <w:t>份</w:t>
            </w:r>
            <w:r>
              <w:rPr>
                <w:rFonts w:hint="eastAsia" w:ascii="宋体" w:hAnsi="宋体" w:cs="宋体"/>
              </w:rPr>
              <w:t>（中标后根据招标人需要增加）</w:t>
            </w:r>
          </w:p>
          <w:p>
            <w:pPr>
              <w:spacing w:line="320" w:lineRule="exact"/>
              <w:rPr>
                <w:rFonts w:ascii="宋体" w:cs="宋体"/>
                <w:kern w:val="0"/>
              </w:rPr>
            </w:pPr>
            <w:r>
              <w:rPr>
                <w:rFonts w:hint="eastAsia" w:ascii="宋体" w:hAnsi="宋体" w:cs="宋体"/>
                <w:kern w:val="0"/>
              </w:rPr>
              <w:t>如技术标施工组织设计采用暗标的，则技术标编制要求详见第八章“投标文件格式”附表七：“施工组织设计暗标编制及装订要求。</w:t>
            </w:r>
          </w:p>
          <w:p>
            <w:pPr>
              <w:spacing w:line="320" w:lineRule="exact"/>
              <w:rPr>
                <w:rFonts w:ascii="宋体" w:cs="宋体"/>
              </w:rPr>
            </w:pPr>
            <w:r>
              <w:rPr>
                <w:rFonts w:hint="eastAsia" w:ascii="宋体" w:hAnsi="宋体" w:cs="宋体"/>
                <w:kern w:val="0"/>
              </w:rPr>
              <w:t>如采用电子化招标投标，详见本章附表八：“电子投标文件编制及报送要求”。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883" w:type="dxa"/>
            <w:vAlign w:val="center"/>
          </w:tcPr>
          <w:p>
            <w:pPr>
              <w:spacing w:line="320" w:lineRule="exact"/>
              <w:jc w:val="center"/>
              <w:rPr>
                <w:rFonts w:ascii="宋体" w:hAnsi="宋体" w:cs="宋体"/>
              </w:rPr>
            </w:pPr>
            <w:r>
              <w:rPr>
                <w:rFonts w:ascii="宋体" w:hAnsi="宋体" w:cs="宋体"/>
              </w:rPr>
              <w:t>3.7.5</w:t>
            </w:r>
          </w:p>
        </w:tc>
        <w:tc>
          <w:tcPr>
            <w:tcW w:w="2424" w:type="dxa"/>
            <w:vAlign w:val="center"/>
          </w:tcPr>
          <w:p>
            <w:pPr>
              <w:spacing w:line="320" w:lineRule="exact"/>
              <w:rPr>
                <w:rFonts w:ascii="宋体" w:cs="宋体"/>
              </w:rPr>
            </w:pPr>
            <w:r>
              <w:rPr>
                <w:rFonts w:hint="eastAsia" w:ascii="宋体" w:hAnsi="宋体" w:cs="宋体"/>
              </w:rPr>
              <w:t>装订要求</w:t>
            </w:r>
          </w:p>
        </w:tc>
        <w:tc>
          <w:tcPr>
            <w:tcW w:w="5664" w:type="dxa"/>
            <w:gridSpan w:val="2"/>
            <w:vAlign w:val="center"/>
          </w:tcPr>
          <w:p>
            <w:pPr>
              <w:spacing w:line="320" w:lineRule="exact"/>
              <w:rPr>
                <w:rFonts w:ascii="宋体" w:cs="宋体"/>
              </w:rPr>
            </w:pPr>
            <w:r>
              <w:rPr>
                <w:rFonts w:hint="eastAsia" w:ascii="宋体" w:hAnsi="宋体" w:cs="宋体"/>
              </w:rPr>
              <w:t>按照投标人须知第</w:t>
            </w:r>
            <w:r>
              <w:rPr>
                <w:rFonts w:ascii="宋体" w:hAnsi="宋体" w:cs="宋体"/>
              </w:rPr>
              <w:t>3.1.1</w:t>
            </w:r>
            <w:r>
              <w:rPr>
                <w:rFonts w:hint="eastAsia" w:ascii="宋体" w:hAnsi="宋体" w:cs="宋体"/>
              </w:rPr>
              <w:t>项规定的投标文件组成内容，投标文件应按以下要求装订：</w:t>
            </w:r>
          </w:p>
          <w:p>
            <w:pPr>
              <w:spacing w:line="320" w:lineRule="exact"/>
              <w:rPr>
                <w:rFonts w:ascii="宋体" w:cs="宋体"/>
              </w:rPr>
            </w:pPr>
            <w:r>
              <w:rPr>
                <w:rFonts w:hint="eastAsia" w:ascii="宋体" w:hAnsi="宋体" w:cs="宋体"/>
              </w:rPr>
              <w:t>■不分册装订</w:t>
            </w:r>
          </w:p>
          <w:p>
            <w:pPr>
              <w:spacing w:line="320" w:lineRule="exact"/>
              <w:rPr>
                <w:rFonts w:ascii="宋体" w:cs="宋体"/>
                <w:u w:val="single"/>
              </w:rPr>
            </w:pPr>
            <w:r>
              <w:rPr>
                <w:rFonts w:hint="eastAsia" w:ascii="宋体" w:hAnsi="宋体" w:cs="宋体"/>
              </w:rPr>
              <w:t>装订应牢固、不易拆散和换页，不得采用随意抽换等活页装订。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9" w:hRule="atLeast"/>
        </w:trPr>
        <w:tc>
          <w:tcPr>
            <w:tcW w:w="883" w:type="dxa"/>
            <w:vAlign w:val="center"/>
          </w:tcPr>
          <w:p>
            <w:pPr>
              <w:spacing w:line="320" w:lineRule="exact"/>
              <w:jc w:val="center"/>
              <w:rPr>
                <w:rFonts w:ascii="宋体" w:hAnsi="宋体" w:cs="宋体"/>
              </w:rPr>
            </w:pPr>
            <w:r>
              <w:rPr>
                <w:rFonts w:ascii="宋体" w:hAnsi="宋体" w:cs="宋体"/>
              </w:rPr>
              <w:t>4.1.2</w:t>
            </w:r>
          </w:p>
        </w:tc>
        <w:tc>
          <w:tcPr>
            <w:tcW w:w="2424" w:type="dxa"/>
            <w:vAlign w:val="center"/>
          </w:tcPr>
          <w:p>
            <w:pPr>
              <w:spacing w:line="320" w:lineRule="exact"/>
              <w:rPr>
                <w:rFonts w:ascii="宋体" w:cs="宋体"/>
              </w:rPr>
            </w:pPr>
            <w:r>
              <w:rPr>
                <w:rFonts w:hint="eastAsia" w:ascii="宋体" w:hAnsi="宋体" w:cs="宋体"/>
              </w:rPr>
              <w:t>封套上写明</w:t>
            </w:r>
          </w:p>
        </w:tc>
        <w:tc>
          <w:tcPr>
            <w:tcW w:w="5664" w:type="dxa"/>
            <w:gridSpan w:val="2"/>
            <w:vAlign w:val="center"/>
          </w:tcPr>
          <w:p>
            <w:pPr>
              <w:spacing w:line="320" w:lineRule="exact"/>
              <w:rPr>
                <w:rFonts w:ascii="宋体" w:cs="宋体"/>
              </w:rPr>
            </w:pPr>
            <w:r>
              <w:rPr>
                <w:rFonts w:hint="eastAsia" w:ascii="宋体" w:hAnsi="宋体" w:cs="宋体"/>
              </w:rPr>
              <w:t>招标人地址：</w:t>
            </w:r>
            <w:r>
              <w:rPr>
                <w:rFonts w:ascii="宋体" w:hAnsi="宋体" w:cs="宋体"/>
                <w:kern w:val="0"/>
                <w:u w:val="single"/>
              </w:rPr>
              <w:t xml:space="preserve">  </w:t>
            </w:r>
            <w:r>
              <w:rPr>
                <w:rFonts w:hint="eastAsia" w:ascii="宋体" w:hAnsi="宋体" w:cs="宋体"/>
                <w:kern w:val="0"/>
                <w:u w:val="single"/>
              </w:rPr>
              <w:t xml:space="preserve">广州市花都区            </w:t>
            </w:r>
            <w:r>
              <w:rPr>
                <w:rFonts w:ascii="宋体" w:hAnsi="宋体" w:cs="宋体"/>
                <w:kern w:val="0"/>
                <w:u w:val="single"/>
              </w:rPr>
              <w:t xml:space="preserve">  </w:t>
            </w:r>
          </w:p>
          <w:p>
            <w:pPr>
              <w:spacing w:line="320" w:lineRule="exact"/>
              <w:rPr>
                <w:rFonts w:ascii="宋体" w:cs="宋体"/>
              </w:rPr>
            </w:pPr>
            <w:r>
              <w:rPr>
                <w:rFonts w:hint="eastAsia" w:ascii="宋体" w:hAnsi="宋体" w:cs="宋体"/>
              </w:rPr>
              <w:t>招标人名称：</w:t>
            </w:r>
            <w:r>
              <w:rPr>
                <w:rFonts w:ascii="宋体" w:hAnsi="宋体" w:cs="宋体"/>
                <w:kern w:val="0"/>
                <w:u w:val="single"/>
              </w:rPr>
              <w:t xml:space="preserve">  </w:t>
            </w:r>
            <w:r>
              <w:rPr>
                <w:rFonts w:hint="eastAsia" w:ascii="宋体" w:hAnsi="宋体" w:cs="宋体"/>
                <w:kern w:val="0"/>
                <w:u w:val="single"/>
              </w:rPr>
              <w:t>中国人民解放军32551部队</w:t>
            </w:r>
            <w:r>
              <w:rPr>
                <w:rFonts w:ascii="宋体" w:hAnsi="宋体" w:cs="宋体"/>
                <w:kern w:val="0"/>
                <w:u w:val="single"/>
              </w:rPr>
              <w:t xml:space="preserve">  </w:t>
            </w:r>
          </w:p>
          <w:p>
            <w:pPr>
              <w:spacing w:line="320" w:lineRule="exact"/>
              <w:ind w:firstLine="210" w:firstLineChars="100"/>
              <w:rPr>
                <w:rFonts w:ascii="宋体" w:cs="宋体"/>
              </w:rPr>
            </w:pPr>
            <w:r>
              <w:rPr>
                <w:rFonts w:ascii="宋体" w:hAnsi="宋体" w:cs="宋体"/>
                <w:u w:val="single"/>
              </w:rPr>
              <w:t xml:space="preserve">  </w:t>
            </w:r>
            <w:r>
              <w:rPr>
                <w:rFonts w:hint="eastAsia" w:ascii="宋体" w:hAnsi="宋体" w:cs="宋体"/>
                <w:u w:val="single"/>
              </w:rPr>
              <w:t xml:space="preserve">机关室外训练场新建工程  </w:t>
            </w:r>
            <w:r>
              <w:rPr>
                <w:rFonts w:ascii="宋体" w:hAnsi="宋体" w:cs="宋体"/>
                <w:u w:val="single"/>
              </w:rPr>
              <w:t xml:space="preserve"> </w:t>
            </w:r>
            <w:r>
              <w:rPr>
                <w:rFonts w:hint="eastAsia" w:ascii="宋体" w:hAnsi="宋体" w:cs="宋体"/>
              </w:rPr>
              <w:t>投标文件在</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w:t>
            </w:r>
            <w:r>
              <w:rPr>
                <w:rFonts w:ascii="宋体" w:hAnsi="宋体" w:cs="宋体"/>
                <w:u w:val="single"/>
              </w:rPr>
              <w:t xml:space="preserve">  </w:t>
            </w:r>
            <w:r>
              <w:rPr>
                <w:rFonts w:hint="eastAsia" w:ascii="宋体" w:hAnsi="宋体" w:cs="宋体"/>
              </w:rPr>
              <w:t>分前不得开启。</w:t>
            </w:r>
          </w:p>
          <w:p>
            <w:pPr>
              <w:spacing w:line="320" w:lineRule="exact"/>
              <w:rPr>
                <w:rFonts w:ascii="宋体" w:cs="宋体"/>
              </w:rPr>
            </w:pPr>
            <w:r>
              <w:rPr>
                <w:rFonts w:hint="eastAsia" w:ascii="宋体" w:hAnsi="宋体" w:cs="宋体"/>
              </w:rPr>
              <w:t>投标人名称（投标人公章）：</w:t>
            </w:r>
            <w:r>
              <w:rPr>
                <w:rFonts w:ascii="宋体" w:hAnsi="宋体" w:cs="宋体"/>
                <w:kern w:val="0"/>
                <w:u w:val="single"/>
              </w:rPr>
              <w:t xml:space="preserve">                        </w:t>
            </w:r>
          </w:p>
          <w:p>
            <w:pPr>
              <w:spacing w:line="320" w:lineRule="exact"/>
              <w:rPr>
                <w:rFonts w:ascii="宋体" w:hAnsi="宋体" w:cs="宋体"/>
                <w:kern w:val="0"/>
                <w:u w:val="single"/>
              </w:rPr>
            </w:pPr>
            <w:r>
              <w:rPr>
                <w:rFonts w:hint="eastAsia" w:ascii="宋体" w:hAnsi="宋体" w:cs="宋体"/>
              </w:rPr>
              <w:t>法人代表（法定代表人签字或印章）：</w:t>
            </w:r>
            <w:r>
              <w:rPr>
                <w:rFonts w:ascii="宋体" w:hAnsi="宋体" w:cs="宋体"/>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883" w:type="dxa"/>
            <w:vAlign w:val="center"/>
          </w:tcPr>
          <w:p>
            <w:pPr>
              <w:spacing w:line="320" w:lineRule="exact"/>
              <w:jc w:val="center"/>
              <w:rPr>
                <w:rFonts w:ascii="宋体" w:hAnsi="宋体" w:cs="宋体"/>
              </w:rPr>
            </w:pPr>
            <w:r>
              <w:rPr>
                <w:rFonts w:ascii="宋体" w:hAnsi="宋体" w:cs="宋体"/>
              </w:rPr>
              <w:t>4.2.2</w:t>
            </w:r>
          </w:p>
        </w:tc>
        <w:tc>
          <w:tcPr>
            <w:tcW w:w="2424" w:type="dxa"/>
            <w:vAlign w:val="center"/>
          </w:tcPr>
          <w:p>
            <w:pPr>
              <w:spacing w:line="320" w:lineRule="exact"/>
              <w:rPr>
                <w:rFonts w:ascii="宋体" w:cs="宋体"/>
              </w:rPr>
            </w:pPr>
            <w:r>
              <w:rPr>
                <w:rFonts w:hint="eastAsia" w:ascii="宋体" w:hAnsi="宋体" w:cs="宋体"/>
              </w:rPr>
              <w:t>递交投标文件地点</w:t>
            </w:r>
          </w:p>
        </w:tc>
        <w:tc>
          <w:tcPr>
            <w:tcW w:w="5664" w:type="dxa"/>
            <w:gridSpan w:val="2"/>
            <w:vAlign w:val="center"/>
          </w:tcPr>
          <w:p>
            <w:pPr>
              <w:spacing w:line="320" w:lineRule="exact"/>
              <w:rPr>
                <w:rFonts w:ascii="宋体" w:cs="宋体"/>
                <w:color w:val="FF0000"/>
                <w:u w:val="single"/>
              </w:rPr>
            </w:pPr>
            <w:r>
              <w:rPr>
                <w:rFonts w:hint="eastAsia" w:ascii="宋体" w:hAnsi="宋体" w:cs="宋体"/>
                <w:color w:val="FF0000"/>
                <w:u w:val="single"/>
              </w:rPr>
              <w:t>广州宝诚招标代理咨询有限公司（广州市番禺区敏捷上城国际一期2栋1806）</w:t>
            </w:r>
            <w:r>
              <w:rPr>
                <w:rFonts w:ascii="宋体" w:hAnsi="宋体" w:cs="宋体"/>
                <w:color w:val="FF0000"/>
                <w:u w:val="single"/>
              </w:rPr>
              <w:t xml:space="preserve">   </w:t>
            </w:r>
            <w:r>
              <w:rPr>
                <w:rFonts w:hint="eastAsia" w:ascii="宋体" w:hAnsi="宋体" w:cs="宋体"/>
                <w:color w:val="FF0000"/>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3" w:type="dxa"/>
            <w:vAlign w:val="center"/>
          </w:tcPr>
          <w:p>
            <w:pPr>
              <w:spacing w:line="320" w:lineRule="exact"/>
              <w:jc w:val="center"/>
              <w:rPr>
                <w:rFonts w:ascii="宋体" w:hAnsi="宋体" w:cs="宋体"/>
              </w:rPr>
            </w:pPr>
            <w:r>
              <w:rPr>
                <w:rFonts w:ascii="宋体" w:hAnsi="宋体" w:cs="宋体"/>
              </w:rPr>
              <w:t>4.2.3</w:t>
            </w:r>
          </w:p>
        </w:tc>
        <w:tc>
          <w:tcPr>
            <w:tcW w:w="2424" w:type="dxa"/>
            <w:vAlign w:val="center"/>
          </w:tcPr>
          <w:p>
            <w:pPr>
              <w:spacing w:line="320" w:lineRule="exact"/>
              <w:rPr>
                <w:rFonts w:ascii="宋体" w:cs="宋体"/>
              </w:rPr>
            </w:pPr>
            <w:r>
              <w:rPr>
                <w:rFonts w:hint="eastAsia" w:ascii="宋体" w:hAnsi="宋体" w:cs="宋体"/>
              </w:rPr>
              <w:t>是否退还投标文件</w:t>
            </w:r>
          </w:p>
        </w:tc>
        <w:tc>
          <w:tcPr>
            <w:tcW w:w="5664" w:type="dxa"/>
            <w:gridSpan w:val="2"/>
            <w:vAlign w:val="center"/>
          </w:tcPr>
          <w:p>
            <w:pPr>
              <w:pStyle w:val="32"/>
              <w:topLinePunct/>
              <w:spacing w:line="320" w:lineRule="exact"/>
              <w:rPr>
                <w:rFonts w:ascii="宋体" w:hAnsi="宋体" w:cs="宋体"/>
                <w:sz w:val="21"/>
                <w:szCs w:val="21"/>
              </w:rPr>
            </w:pPr>
            <w:bookmarkStart w:id="52" w:name="bjyshg2v423v1"/>
            <w:r>
              <w:rPr>
                <w:rFonts w:hint="eastAsia" w:ascii="宋体" w:hAnsi="宋体" w:cs="宋体"/>
                <w:sz w:val="21"/>
                <w:szCs w:val="21"/>
              </w:rPr>
              <w:t>■</w:t>
            </w:r>
            <w:r>
              <w:rPr>
                <w:rFonts w:ascii="宋体" w:hAnsi="宋体" w:cs="宋体"/>
                <w:sz w:val="21"/>
                <w:szCs w:val="21"/>
              </w:rPr>
              <w:t xml:space="preserve"> </w:t>
            </w:r>
            <w:bookmarkEnd w:id="52"/>
            <w:r>
              <w:rPr>
                <w:rFonts w:hint="eastAsia" w:ascii="宋体" w:hAnsi="宋体" w:cs="宋体"/>
                <w:sz w:val="21"/>
                <w:szCs w:val="21"/>
              </w:rPr>
              <w:t>否</w:t>
            </w:r>
            <w:bookmarkStart w:id="53" w:name="bjyshg2v423v2"/>
            <w:r>
              <w:rPr>
                <w:rFonts w:ascii="宋体" w:hAnsi="宋体" w:cs="宋体"/>
                <w:sz w:val="21"/>
                <w:szCs w:val="21"/>
              </w:rPr>
              <w:t xml:space="preserve"> </w:t>
            </w:r>
          </w:p>
          <w:bookmarkEnd w:id="53"/>
          <w:p>
            <w:pPr>
              <w:pStyle w:val="32"/>
              <w:topLinePunct/>
              <w:spacing w:line="320" w:lineRule="exact"/>
              <w:rPr>
                <w:rFonts w:ascii="宋体" w:hAnsi="宋体" w:cs="宋体"/>
                <w:sz w:val="21"/>
                <w:szCs w:val="21"/>
              </w:rPr>
            </w:pPr>
            <w:r>
              <w:rPr>
                <w:rFonts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83" w:type="dxa"/>
            <w:vAlign w:val="center"/>
          </w:tcPr>
          <w:p>
            <w:pPr>
              <w:spacing w:line="320" w:lineRule="exact"/>
              <w:jc w:val="center"/>
              <w:rPr>
                <w:rFonts w:ascii="宋体" w:hAnsi="宋体" w:cs="宋体"/>
              </w:rPr>
            </w:pPr>
            <w:r>
              <w:rPr>
                <w:rFonts w:ascii="宋体" w:hAnsi="宋体" w:cs="宋体"/>
              </w:rPr>
              <w:t>5.1</w:t>
            </w:r>
          </w:p>
        </w:tc>
        <w:tc>
          <w:tcPr>
            <w:tcW w:w="2424" w:type="dxa"/>
            <w:vAlign w:val="center"/>
          </w:tcPr>
          <w:p>
            <w:pPr>
              <w:spacing w:line="320" w:lineRule="exact"/>
              <w:rPr>
                <w:rFonts w:ascii="宋体" w:cs="宋体"/>
              </w:rPr>
            </w:pPr>
            <w:r>
              <w:rPr>
                <w:rFonts w:hint="eastAsia" w:ascii="宋体" w:hAnsi="宋体" w:cs="宋体"/>
              </w:rPr>
              <w:t>开标时间和地点</w:t>
            </w:r>
          </w:p>
        </w:tc>
        <w:tc>
          <w:tcPr>
            <w:tcW w:w="5664" w:type="dxa"/>
            <w:gridSpan w:val="2"/>
            <w:vAlign w:val="center"/>
          </w:tcPr>
          <w:p>
            <w:pPr>
              <w:spacing w:line="320" w:lineRule="exact"/>
              <w:rPr>
                <w:rFonts w:ascii="宋体" w:cs="宋体"/>
                <w:color w:val="FF0000"/>
                <w:u w:val="single"/>
              </w:rPr>
            </w:pPr>
            <w:r>
              <w:rPr>
                <w:rFonts w:hint="eastAsia" w:ascii="宋体" w:hAnsi="宋体" w:cs="宋体"/>
                <w:color w:val="FF0000"/>
              </w:rPr>
              <w:t>开标时间：</w:t>
            </w:r>
            <w:r>
              <w:rPr>
                <w:rFonts w:hint="eastAsia" w:ascii="宋体" w:hAnsi="宋体" w:cs="宋体"/>
                <w:color w:val="FF0000"/>
                <w:u w:val="single"/>
              </w:rPr>
              <w:t xml:space="preserve">  2020  </w:t>
            </w:r>
            <w:r>
              <w:rPr>
                <w:rFonts w:hint="eastAsia" w:ascii="宋体" w:hAnsi="宋体" w:cs="宋体"/>
                <w:color w:val="FF0000"/>
              </w:rPr>
              <w:t>年</w:t>
            </w:r>
            <w:r>
              <w:rPr>
                <w:rFonts w:hint="eastAsia" w:ascii="宋体" w:hAnsi="宋体" w:cs="宋体"/>
                <w:color w:val="FF0000"/>
                <w:u w:val="single"/>
              </w:rPr>
              <w:t xml:space="preserve"> </w:t>
            </w:r>
            <w:r>
              <w:rPr>
                <w:rFonts w:hint="eastAsia" w:ascii="宋体" w:hAnsi="宋体" w:cs="宋体"/>
                <w:color w:val="FF0000"/>
                <w:u w:val="single"/>
                <w:lang w:val="en-US" w:eastAsia="zh-CN"/>
              </w:rPr>
              <w:t>4</w:t>
            </w:r>
            <w:r>
              <w:rPr>
                <w:rFonts w:hint="eastAsia" w:ascii="宋体" w:hAnsi="宋体" w:cs="宋体"/>
                <w:color w:val="FF0000"/>
                <w:u w:val="single"/>
              </w:rPr>
              <w:t xml:space="preserve"> </w:t>
            </w:r>
            <w:r>
              <w:rPr>
                <w:rFonts w:hint="eastAsia" w:ascii="宋体" w:hAnsi="宋体" w:cs="宋体"/>
                <w:color w:val="FF0000"/>
              </w:rPr>
              <w:t>月</w:t>
            </w:r>
            <w:r>
              <w:rPr>
                <w:rFonts w:hint="eastAsia" w:ascii="宋体" w:hAnsi="宋体" w:cs="宋体"/>
                <w:color w:val="FF0000"/>
                <w:u w:val="single"/>
              </w:rPr>
              <w:t xml:space="preserve"> </w:t>
            </w:r>
            <w:r>
              <w:rPr>
                <w:rFonts w:hint="eastAsia" w:ascii="宋体" w:hAnsi="宋体" w:cs="宋体"/>
                <w:color w:val="FF0000"/>
                <w:u w:val="single"/>
                <w:lang w:val="en-US" w:eastAsia="zh-CN"/>
              </w:rPr>
              <w:t>23</w:t>
            </w:r>
            <w:r>
              <w:rPr>
                <w:rFonts w:hint="eastAsia" w:ascii="宋体" w:hAnsi="宋体" w:cs="宋体"/>
                <w:color w:val="FF0000"/>
                <w:u w:val="single"/>
              </w:rPr>
              <w:t xml:space="preserve"> </w:t>
            </w:r>
            <w:r>
              <w:rPr>
                <w:rFonts w:hint="eastAsia" w:ascii="宋体" w:hAnsi="宋体" w:cs="宋体"/>
                <w:color w:val="FF0000"/>
              </w:rPr>
              <w:t>日上午</w:t>
            </w:r>
            <w:r>
              <w:rPr>
                <w:rFonts w:hint="eastAsia" w:ascii="宋体" w:hAnsi="宋体" w:cs="宋体"/>
                <w:color w:val="FF0000"/>
                <w:u w:val="single"/>
              </w:rPr>
              <w:t xml:space="preserve"> </w:t>
            </w:r>
            <w:r>
              <w:rPr>
                <w:rFonts w:hint="eastAsia" w:ascii="宋体" w:hAnsi="宋体" w:cs="宋体"/>
                <w:color w:val="FF0000"/>
                <w:u w:val="single"/>
                <w:lang w:val="en-US" w:eastAsia="zh-CN"/>
              </w:rPr>
              <w:t>10</w:t>
            </w:r>
            <w:r>
              <w:rPr>
                <w:rFonts w:hint="eastAsia" w:ascii="宋体" w:hAnsi="宋体" w:cs="宋体"/>
                <w:color w:val="FF0000"/>
                <w:u w:val="single"/>
              </w:rPr>
              <w:t xml:space="preserve"> </w:t>
            </w:r>
            <w:r>
              <w:rPr>
                <w:rFonts w:hint="eastAsia" w:ascii="宋体" w:hAnsi="宋体" w:cs="宋体"/>
                <w:color w:val="FF0000"/>
              </w:rPr>
              <w:t>时</w:t>
            </w:r>
            <w:r>
              <w:rPr>
                <w:rFonts w:hint="eastAsia" w:ascii="宋体" w:hAnsi="宋体" w:cs="宋体"/>
                <w:color w:val="FF0000"/>
                <w:u w:val="single"/>
              </w:rPr>
              <w:t xml:space="preserve"> </w:t>
            </w:r>
            <w:r>
              <w:rPr>
                <w:rFonts w:hint="eastAsia" w:ascii="宋体" w:hAnsi="宋体" w:cs="宋体"/>
                <w:color w:val="FF0000"/>
                <w:u w:val="single"/>
                <w:lang w:val="en-US" w:eastAsia="zh-CN"/>
              </w:rPr>
              <w:t>00</w:t>
            </w:r>
            <w:r>
              <w:rPr>
                <w:rFonts w:hint="eastAsia" w:ascii="宋体" w:hAnsi="宋体" w:cs="宋体"/>
                <w:color w:val="FF0000"/>
                <w:u w:val="single"/>
              </w:rPr>
              <w:t xml:space="preserve"> </w:t>
            </w:r>
            <w:r>
              <w:rPr>
                <w:rFonts w:hint="eastAsia" w:ascii="宋体" w:hAnsi="宋体" w:cs="宋体"/>
                <w:color w:val="FF0000"/>
              </w:rPr>
              <w:t>分</w:t>
            </w:r>
          </w:p>
          <w:p>
            <w:pPr>
              <w:spacing w:line="320" w:lineRule="exact"/>
              <w:rPr>
                <w:rFonts w:ascii="宋体" w:cs="宋体"/>
              </w:rPr>
            </w:pPr>
            <w:r>
              <w:rPr>
                <w:rFonts w:hint="eastAsia" w:ascii="宋体" w:hAnsi="宋体" w:cs="宋体"/>
                <w:color w:val="FF0000"/>
              </w:rPr>
              <w:t>开标地点：</w:t>
            </w:r>
            <w:r>
              <w:rPr>
                <w:rFonts w:hint="eastAsia" w:ascii="宋体" w:hAnsi="宋体" w:cs="宋体"/>
                <w:color w:val="FF0000"/>
                <w:u w:val="single"/>
              </w:rPr>
              <w:t>广州宝诚招标代理咨询有限公司（广州市番禺区敏捷上城国际一期2栋1806）</w:t>
            </w:r>
            <w:r>
              <w:rPr>
                <w:rFonts w:ascii="宋体" w:hAnsi="宋体" w:cs="宋体"/>
                <w:color w:val="FF0000"/>
                <w:u w:val="single"/>
              </w:rPr>
              <w:t xml:space="preserve">     </w:t>
            </w:r>
            <w:r>
              <w:rPr>
                <w:rFonts w:hint="eastAsia" w:ascii="宋体" w:hAnsi="宋体" w:cs="宋体"/>
                <w:color w:val="FF0000"/>
                <w:u w:val="single"/>
              </w:rPr>
              <w:t>号开标室</w:t>
            </w:r>
            <w:r>
              <w:rPr>
                <w:rFonts w:ascii="宋体" w:hAnsi="宋体" w:cs="宋体"/>
                <w:bCs/>
                <w:color w:val="FF0000"/>
              </w:rPr>
              <w:t xml:space="preserve">   </w:t>
            </w:r>
            <w:r>
              <w:rPr>
                <w:rFonts w:ascii="宋体" w:hAnsi="宋体" w:cs="宋体"/>
                <w:bCs/>
              </w:rPr>
              <w:t xml:space="preserve">          </w:t>
            </w:r>
            <w:r>
              <w:rPr>
                <w:rFonts w:ascii="宋体" w:hAnsi="宋体" w:cs="宋体"/>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83" w:type="dxa"/>
            <w:vAlign w:val="center"/>
          </w:tcPr>
          <w:p>
            <w:pPr>
              <w:spacing w:line="320" w:lineRule="exact"/>
              <w:jc w:val="center"/>
              <w:rPr>
                <w:rFonts w:ascii="宋体" w:hAnsi="宋体" w:cs="宋体"/>
              </w:rPr>
            </w:pPr>
            <w:r>
              <w:rPr>
                <w:rFonts w:ascii="宋体" w:hAnsi="宋体" w:cs="宋体"/>
              </w:rPr>
              <w:t>5.2</w:t>
            </w:r>
          </w:p>
        </w:tc>
        <w:tc>
          <w:tcPr>
            <w:tcW w:w="2424" w:type="dxa"/>
            <w:vAlign w:val="center"/>
          </w:tcPr>
          <w:p>
            <w:pPr>
              <w:spacing w:line="320" w:lineRule="exact"/>
              <w:rPr>
                <w:rFonts w:ascii="宋体" w:cs="宋体"/>
              </w:rPr>
            </w:pPr>
            <w:r>
              <w:rPr>
                <w:rFonts w:hint="eastAsia" w:ascii="宋体" w:hAnsi="宋体" w:cs="宋体"/>
              </w:rPr>
              <w:t>开标程序</w:t>
            </w:r>
          </w:p>
        </w:tc>
        <w:tc>
          <w:tcPr>
            <w:tcW w:w="5664" w:type="dxa"/>
            <w:gridSpan w:val="2"/>
            <w:vAlign w:val="center"/>
          </w:tcPr>
          <w:p>
            <w:pPr>
              <w:spacing w:line="320" w:lineRule="exact"/>
              <w:rPr>
                <w:rFonts w:ascii="宋体" w:cs="宋体"/>
                <w:u w:val="single"/>
              </w:rPr>
            </w:pPr>
            <w:r>
              <w:rPr>
                <w:rFonts w:hint="eastAsia" w:ascii="宋体" w:hAnsi="宋体" w:cs="宋体"/>
              </w:rPr>
              <w:t>密封情况检查：</w:t>
            </w:r>
            <w:r>
              <w:rPr>
                <w:rFonts w:hint="eastAsia"/>
              </w:rPr>
              <w:t>开标时，由招标人、投标人代表共同现场检查。</w:t>
            </w:r>
          </w:p>
          <w:p>
            <w:pPr>
              <w:spacing w:line="320" w:lineRule="exact"/>
              <w:rPr>
                <w:rFonts w:ascii="宋体" w:cs="宋体"/>
                <w:u w:val="single"/>
              </w:rPr>
            </w:pPr>
            <w:r>
              <w:rPr>
                <w:rFonts w:hint="eastAsia" w:ascii="宋体" w:hAnsi="宋体" w:cs="宋体"/>
              </w:rPr>
              <w:t>开标顺序：</w:t>
            </w:r>
            <w:r>
              <w:rPr>
                <w:rFonts w:ascii="宋体" w:hAnsi="宋体" w:cs="宋体"/>
                <w:bCs/>
              </w:rPr>
              <w:t xml:space="preserve"> </w:t>
            </w:r>
            <w:r>
              <w:rPr>
                <w:rFonts w:hint="eastAsia"/>
              </w:rPr>
              <w:t>按各投标人报送投标文件时间先后逆顺序进行。</w:t>
            </w:r>
            <w:r>
              <w:t xml:space="preserve"> </w:t>
            </w:r>
            <w:r>
              <w:rPr>
                <w:rFonts w:ascii="宋体" w:hAnsi="宋体" w:cs="宋体"/>
                <w:bCs/>
              </w:rPr>
              <w:t xml:space="preserve">          </w:t>
            </w:r>
            <w:r>
              <w:rPr>
                <w:rFonts w:ascii="宋体" w:hAnsi="宋体" w:cs="宋体"/>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83" w:type="dxa"/>
            <w:vAlign w:val="center"/>
          </w:tcPr>
          <w:p>
            <w:pPr>
              <w:spacing w:line="320" w:lineRule="exact"/>
              <w:jc w:val="center"/>
              <w:rPr>
                <w:rFonts w:ascii="宋体" w:hAnsi="宋体" w:cs="宋体"/>
              </w:rPr>
            </w:pPr>
            <w:r>
              <w:rPr>
                <w:rFonts w:ascii="宋体" w:hAnsi="宋体" w:cs="宋体"/>
              </w:rPr>
              <w:t>6.1</w:t>
            </w:r>
          </w:p>
        </w:tc>
        <w:tc>
          <w:tcPr>
            <w:tcW w:w="2424" w:type="dxa"/>
            <w:vAlign w:val="center"/>
          </w:tcPr>
          <w:p>
            <w:pPr>
              <w:spacing w:line="320" w:lineRule="exact"/>
              <w:rPr>
                <w:rFonts w:ascii="宋体" w:cs="宋体"/>
              </w:rPr>
            </w:pPr>
            <w:r>
              <w:rPr>
                <w:rFonts w:hint="eastAsia" w:ascii="宋体" w:hAnsi="宋体" w:cs="宋体"/>
              </w:rPr>
              <w:t>评标备预会</w:t>
            </w:r>
          </w:p>
        </w:tc>
        <w:tc>
          <w:tcPr>
            <w:tcW w:w="5664" w:type="dxa"/>
            <w:gridSpan w:val="2"/>
            <w:vAlign w:val="center"/>
          </w:tcPr>
          <w:p>
            <w:pPr>
              <w:spacing w:line="320" w:lineRule="exact"/>
              <w:rPr>
                <w:rFonts w:ascii="宋体" w:cs="宋体"/>
              </w:rPr>
            </w:pPr>
            <w:r>
              <w:rPr>
                <w:rFonts w:hint="eastAsia" w:ascii="宋体" w:hAnsi="宋体" w:cs="宋体"/>
              </w:rPr>
              <w:t>■不召开</w:t>
            </w:r>
          </w:p>
          <w:p>
            <w:pPr>
              <w:spacing w:line="32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883" w:type="dxa"/>
            <w:vAlign w:val="center"/>
          </w:tcPr>
          <w:p>
            <w:pPr>
              <w:spacing w:line="320" w:lineRule="exact"/>
              <w:jc w:val="center"/>
              <w:rPr>
                <w:rFonts w:ascii="宋体" w:hAnsi="宋体" w:cs="宋体"/>
              </w:rPr>
            </w:pPr>
            <w:r>
              <w:rPr>
                <w:rFonts w:ascii="宋体" w:hAnsi="宋体" w:cs="宋体"/>
              </w:rPr>
              <w:t>6.2</w:t>
            </w:r>
          </w:p>
        </w:tc>
        <w:tc>
          <w:tcPr>
            <w:tcW w:w="2424" w:type="dxa"/>
            <w:vAlign w:val="center"/>
          </w:tcPr>
          <w:p>
            <w:pPr>
              <w:spacing w:line="320" w:lineRule="exact"/>
              <w:rPr>
                <w:rFonts w:ascii="宋体" w:cs="宋体"/>
              </w:rPr>
            </w:pPr>
            <w:r>
              <w:rPr>
                <w:rFonts w:hint="eastAsia" w:ascii="宋体" w:hAnsi="宋体" w:cs="宋体"/>
              </w:rPr>
              <w:t>评标委员会的组建</w:t>
            </w:r>
          </w:p>
        </w:tc>
        <w:tc>
          <w:tcPr>
            <w:tcW w:w="5664" w:type="dxa"/>
            <w:gridSpan w:val="2"/>
            <w:vAlign w:val="center"/>
          </w:tcPr>
          <w:p>
            <w:pPr>
              <w:spacing w:line="320" w:lineRule="exact"/>
              <w:rPr>
                <w:rFonts w:ascii="宋体" w:cs="宋体"/>
                <w:color w:val="FF0000"/>
              </w:rPr>
            </w:pPr>
            <w:r>
              <w:rPr>
                <w:rFonts w:hint="eastAsia" w:ascii="宋体" w:hAnsi="宋体" w:cs="宋体"/>
                <w:color w:val="FF0000"/>
              </w:rPr>
              <w:t>评标委员会构成：</w:t>
            </w:r>
            <w:r>
              <w:rPr>
                <w:rFonts w:ascii="宋体" w:hAnsi="宋体" w:cs="宋体"/>
                <w:color w:val="FF0000"/>
                <w:u w:val="single"/>
              </w:rPr>
              <w:t xml:space="preserve">  5 </w:t>
            </w:r>
            <w:r>
              <w:rPr>
                <w:rFonts w:hint="eastAsia" w:ascii="宋体" w:hAnsi="宋体" w:cs="宋体"/>
                <w:color w:val="FF0000"/>
              </w:rPr>
              <w:t>人，其中：技术类</w:t>
            </w:r>
            <w:r>
              <w:rPr>
                <w:rFonts w:ascii="宋体" w:hAnsi="宋体" w:cs="宋体"/>
                <w:color w:val="FF0000"/>
                <w:u w:val="single"/>
              </w:rPr>
              <w:t xml:space="preserve"> 3  </w:t>
            </w:r>
            <w:r>
              <w:rPr>
                <w:rFonts w:hint="eastAsia" w:ascii="宋体" w:hAnsi="宋体" w:cs="宋体"/>
                <w:color w:val="FF0000"/>
              </w:rPr>
              <w:t>人、经济类</w:t>
            </w:r>
            <w:r>
              <w:rPr>
                <w:rFonts w:ascii="宋体" w:hAnsi="宋体" w:cs="宋体"/>
                <w:color w:val="FF0000"/>
                <w:u w:val="single"/>
              </w:rPr>
              <w:t xml:space="preserve"> 2   </w:t>
            </w:r>
            <w:r>
              <w:rPr>
                <w:rFonts w:hint="eastAsia" w:ascii="宋体" w:hAnsi="宋体" w:cs="宋体"/>
                <w:color w:val="FF0000"/>
              </w:rPr>
              <w:t>人。</w:t>
            </w:r>
          </w:p>
          <w:p>
            <w:pPr>
              <w:spacing w:line="320" w:lineRule="exact"/>
              <w:rPr>
                <w:rFonts w:ascii="宋体" w:hAnsi="宋体" w:cs="宋体"/>
              </w:rPr>
            </w:pPr>
            <w:r>
              <w:rPr>
                <w:rFonts w:hint="eastAsia" w:ascii="宋体" w:hAnsi="宋体" w:cs="宋体"/>
              </w:rPr>
              <w:t>是否抽取候补评审专家：否</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883" w:type="dxa"/>
            <w:vAlign w:val="center"/>
          </w:tcPr>
          <w:p>
            <w:pPr>
              <w:spacing w:line="320" w:lineRule="exact"/>
              <w:jc w:val="center"/>
              <w:rPr>
                <w:rFonts w:ascii="宋体" w:hAnsi="宋体" w:cs="宋体"/>
              </w:rPr>
            </w:pPr>
            <w:r>
              <w:rPr>
                <w:rFonts w:ascii="宋体" w:hAnsi="宋体" w:cs="宋体"/>
              </w:rPr>
              <w:t>7.1</w:t>
            </w:r>
          </w:p>
        </w:tc>
        <w:tc>
          <w:tcPr>
            <w:tcW w:w="2424" w:type="dxa"/>
            <w:vAlign w:val="center"/>
          </w:tcPr>
          <w:p>
            <w:pPr>
              <w:spacing w:line="320" w:lineRule="exact"/>
              <w:rPr>
                <w:rFonts w:ascii="宋体" w:cs="宋体"/>
              </w:rPr>
            </w:pPr>
            <w:r>
              <w:rPr>
                <w:rFonts w:hint="eastAsia" w:ascii="宋体" w:hAnsi="宋体" w:cs="宋体"/>
              </w:rPr>
              <w:t>评标结果公示</w:t>
            </w:r>
          </w:p>
        </w:tc>
        <w:tc>
          <w:tcPr>
            <w:tcW w:w="5664" w:type="dxa"/>
            <w:gridSpan w:val="2"/>
            <w:vAlign w:val="center"/>
          </w:tcPr>
          <w:p>
            <w:pPr>
              <w:spacing w:line="320" w:lineRule="exact"/>
              <w:rPr>
                <w:rFonts w:ascii="宋体" w:cs="宋体"/>
                <w:color w:val="FF0000"/>
              </w:rPr>
            </w:pPr>
            <w:r>
              <w:rPr>
                <w:rFonts w:hint="eastAsia" w:ascii="宋体" w:hAnsi="宋体" w:cs="宋体"/>
                <w:color w:val="FF0000"/>
              </w:rPr>
              <w:t>招标人自收到评标报告之日起</w:t>
            </w:r>
            <w:r>
              <w:rPr>
                <w:rFonts w:ascii="宋体" w:hAnsi="宋体" w:cs="宋体"/>
                <w:color w:val="FF0000"/>
              </w:rPr>
              <w:t>3</w:t>
            </w:r>
            <w:r>
              <w:rPr>
                <w:rFonts w:hint="eastAsia" w:ascii="宋体" w:hAnsi="宋体" w:cs="宋体"/>
                <w:color w:val="FF0000"/>
              </w:rPr>
              <w:t>日内公示评标结果，公示期不少于</w:t>
            </w:r>
            <w:r>
              <w:rPr>
                <w:rFonts w:ascii="宋体" w:hAnsi="宋体" w:cs="宋体"/>
                <w:color w:val="FF0000"/>
              </w:rPr>
              <w:t>3</w:t>
            </w:r>
            <w:r>
              <w:rPr>
                <w:rFonts w:hint="eastAsia" w:ascii="宋体" w:hAnsi="宋体" w:cs="宋体"/>
                <w:color w:val="FF0000"/>
              </w:rPr>
              <w:t>日（截止日应当为工作日）。公开招标的，http://www.chinabidding.com.cn/（中国采购与招标网）https://www.plap.cn/（军队采购网）、</w:t>
            </w:r>
            <w:r>
              <w:rPr>
                <w:rFonts w:ascii="宋体" w:hAnsi="宋体" w:cs="宋体"/>
                <w:color w:val="FF0000"/>
              </w:rPr>
              <w:t>http://</w:t>
            </w:r>
            <w:r>
              <w:rPr>
                <w:rFonts w:hint="eastAsia" w:ascii="宋体" w:hAnsi="宋体" w:cs="宋体"/>
                <w:color w:val="FF0000"/>
              </w:rPr>
              <w:t>www.baochengdaili.com（广州宝诚招标代理咨询有限公司）媒介上发布网上进行公示。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883" w:type="dxa"/>
            <w:vAlign w:val="center"/>
          </w:tcPr>
          <w:p>
            <w:pPr>
              <w:spacing w:line="320" w:lineRule="exact"/>
              <w:jc w:val="center"/>
              <w:rPr>
                <w:rFonts w:ascii="宋体" w:hAnsi="宋体" w:cs="宋体"/>
              </w:rPr>
            </w:pPr>
            <w:r>
              <w:rPr>
                <w:rFonts w:ascii="宋体" w:hAnsi="宋体" w:cs="宋体"/>
              </w:rPr>
              <w:t>7.2</w:t>
            </w:r>
          </w:p>
        </w:tc>
        <w:tc>
          <w:tcPr>
            <w:tcW w:w="2424" w:type="dxa"/>
            <w:vAlign w:val="center"/>
          </w:tcPr>
          <w:p>
            <w:pPr>
              <w:spacing w:line="320" w:lineRule="exact"/>
              <w:rPr>
                <w:rFonts w:ascii="宋体" w:cs="宋体"/>
              </w:rPr>
            </w:pPr>
            <w:r>
              <w:rPr>
                <w:rFonts w:hint="eastAsia" w:ascii="宋体" w:hAnsi="宋体" w:cs="宋体"/>
              </w:rPr>
              <w:t>推荐的中标候选人数</w:t>
            </w:r>
          </w:p>
          <w:p>
            <w:pPr>
              <w:spacing w:line="320" w:lineRule="exact"/>
              <w:rPr>
                <w:rFonts w:ascii="宋体" w:cs="宋体"/>
              </w:rPr>
            </w:pPr>
          </w:p>
        </w:tc>
        <w:tc>
          <w:tcPr>
            <w:tcW w:w="5664" w:type="dxa"/>
            <w:gridSpan w:val="2"/>
            <w:vAlign w:val="center"/>
          </w:tcPr>
          <w:p>
            <w:pPr>
              <w:spacing w:line="320" w:lineRule="exact"/>
              <w:rPr>
                <w:rFonts w:ascii="宋体" w:cs="宋体"/>
              </w:rPr>
            </w:pPr>
            <w:r>
              <w:rPr>
                <w:rFonts w:hint="eastAsia" w:ascii="宋体" w:hAnsi="宋体" w:cs="宋体"/>
              </w:rPr>
              <w:t>招标人根据评标委员会推荐的有排序的中标候选人情况，确定中标人。排名第一的中标候选人放弃中标、因不可抗力提出不能履行合同或者招标文件规定应当提交履约保证担保而在规定的期限内未能提交的，或者被查实存在影响中标结果的违法行为等情形，不符合中标条件的，招标人可以按照评标委员会提出的中标候选人名单排序依次确定其他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83" w:type="dxa"/>
            <w:vAlign w:val="center"/>
          </w:tcPr>
          <w:p>
            <w:pPr>
              <w:spacing w:line="320" w:lineRule="exact"/>
              <w:jc w:val="center"/>
              <w:rPr>
                <w:rFonts w:ascii="宋体" w:hAnsi="宋体" w:cs="宋体"/>
              </w:rPr>
            </w:pPr>
            <w:r>
              <w:rPr>
                <w:rFonts w:ascii="宋体" w:hAnsi="宋体" w:cs="宋体"/>
              </w:rPr>
              <w:t>8.1</w:t>
            </w:r>
          </w:p>
        </w:tc>
        <w:tc>
          <w:tcPr>
            <w:tcW w:w="2424" w:type="dxa"/>
            <w:vAlign w:val="center"/>
          </w:tcPr>
          <w:p>
            <w:pPr>
              <w:spacing w:line="320" w:lineRule="exact"/>
              <w:rPr>
                <w:rFonts w:ascii="宋体" w:cs="宋体"/>
              </w:rPr>
            </w:pPr>
            <w:r>
              <w:rPr>
                <w:rFonts w:hint="eastAsia" w:ascii="宋体" w:hAnsi="宋体" w:cs="宋体"/>
              </w:rPr>
              <w:t>履约担保</w:t>
            </w:r>
          </w:p>
        </w:tc>
        <w:tc>
          <w:tcPr>
            <w:tcW w:w="5664" w:type="dxa"/>
            <w:gridSpan w:val="2"/>
            <w:vAlign w:val="center"/>
          </w:tcPr>
          <w:p>
            <w:pPr>
              <w:rPr>
                <w:rFonts w:ascii="宋体" w:cs="宋体"/>
                <w:color w:val="FF0000"/>
                <w:u w:val="single"/>
              </w:rPr>
            </w:pPr>
            <w:r>
              <w:rPr>
                <w:rFonts w:hint="eastAsia" w:ascii="宋体" w:hAnsi="宋体" w:cs="宋体"/>
                <w:color w:val="FF0000"/>
              </w:rPr>
              <w:t>履约担保的形式：转账、电汇形式、银行保函</w:t>
            </w:r>
          </w:p>
          <w:p>
            <w:pPr>
              <w:spacing w:line="320" w:lineRule="exact"/>
              <w:rPr>
                <w:rFonts w:ascii="宋体" w:cs="宋体"/>
                <w:color w:val="FF0000"/>
              </w:rPr>
            </w:pPr>
            <w:r>
              <w:rPr>
                <w:rFonts w:hint="eastAsia" w:ascii="宋体" w:hAnsi="宋体" w:cs="宋体"/>
                <w:color w:val="FF0000"/>
              </w:rPr>
              <w:t>履约担保的金额：中标价的5</w:t>
            </w:r>
            <w:r>
              <w:rPr>
                <w:rFonts w:ascii="宋体" w:hAnsi="宋体" w:cs="宋体"/>
                <w:color w:val="FF0000"/>
              </w:rPr>
              <w:t>%</w:t>
            </w:r>
            <w:r>
              <w:rPr>
                <w:rFonts w:hint="eastAsia" w:ascii="宋体" w:hAnsi="宋体" w:cs="宋体"/>
                <w:color w:val="FF0000"/>
              </w:rPr>
              <w:t>。</w:t>
            </w:r>
          </w:p>
          <w:p>
            <w:pPr>
              <w:spacing w:line="400" w:lineRule="exact"/>
              <w:rPr>
                <w:rFonts w:ascii="宋体" w:hAnsi="宋体"/>
                <w:color w:val="FF0000"/>
              </w:rPr>
            </w:pPr>
            <w:r>
              <w:rPr>
                <w:rFonts w:hint="eastAsia" w:ascii="宋体" w:hAnsi="宋体" w:cs="宋体"/>
                <w:color w:val="FF0000"/>
              </w:rPr>
              <w:t>开户名称：</w:t>
            </w:r>
            <w:r>
              <w:rPr>
                <w:rFonts w:hint="eastAsia" w:hAnsi="宋体" w:cs="宋体"/>
                <w:color w:val="FF0000"/>
                <w:u w:val="single"/>
              </w:rPr>
              <w:t>中国人民解放军32551部队</w:t>
            </w:r>
          </w:p>
          <w:p>
            <w:pPr>
              <w:spacing w:line="400" w:lineRule="exact"/>
              <w:rPr>
                <w:rFonts w:ascii="宋体" w:cs="宋体"/>
                <w:color w:val="FF0000"/>
              </w:rPr>
            </w:pPr>
            <w:r>
              <w:rPr>
                <w:rFonts w:hint="eastAsia" w:ascii="宋体" w:hAnsi="宋体" w:cs="宋体"/>
                <w:color w:val="FF0000"/>
              </w:rPr>
              <w:t>开户银行：</w:t>
            </w:r>
            <w:r>
              <w:rPr>
                <w:rStyle w:val="39"/>
                <w:rFonts w:hint="eastAsia" w:ascii="宋体" w:hAnsi="宋体" w:cs="仿宋_GB2312"/>
                <w:color w:val="FF0000"/>
                <w:u w:val="single"/>
                <w:lang w:val="zh-TW"/>
              </w:rPr>
              <w:t>广州市工商银行花都支行</w:t>
            </w:r>
          </w:p>
          <w:p>
            <w:pPr>
              <w:spacing w:line="320" w:lineRule="exact"/>
              <w:rPr>
                <w:rFonts w:ascii="宋体" w:hAnsi="宋体" w:cs="宋体"/>
              </w:rPr>
            </w:pPr>
            <w:r>
              <w:rPr>
                <w:rFonts w:hint="eastAsia" w:ascii="宋体" w:hAnsi="宋体" w:cs="宋体"/>
                <w:color w:val="FF0000"/>
              </w:rPr>
              <w:t>账</w:t>
            </w:r>
            <w:r>
              <w:rPr>
                <w:rFonts w:ascii="宋体" w:hAnsi="宋体" w:cs="宋体"/>
                <w:color w:val="FF0000"/>
              </w:rPr>
              <w:t xml:space="preserve">    </w:t>
            </w:r>
            <w:r>
              <w:rPr>
                <w:rFonts w:hint="eastAsia" w:ascii="宋体" w:hAnsi="宋体" w:cs="宋体"/>
                <w:color w:val="FF0000"/>
              </w:rPr>
              <w:t>号：</w:t>
            </w:r>
            <w:r>
              <w:rPr>
                <w:rStyle w:val="39"/>
                <w:rFonts w:hint="eastAsia" w:ascii="宋体" w:hAnsi="宋体" w:cs="仿宋_GB2312"/>
                <w:color w:val="FF0000"/>
                <w:u w:val="single"/>
                <w:lang w:val="zh-TW"/>
              </w:rPr>
              <w:t xml:space="preserve">3602  0268  0920  3333  368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71" w:type="dxa"/>
            <w:gridSpan w:val="4"/>
            <w:vAlign w:val="center"/>
          </w:tcPr>
          <w:p>
            <w:pPr>
              <w:spacing w:line="320" w:lineRule="exact"/>
              <w:rPr>
                <w:rFonts w:ascii="宋体" w:cs="宋体"/>
              </w:rPr>
            </w:pPr>
            <w:r>
              <w:rPr>
                <w:rFonts w:ascii="宋体" w:hAnsi="宋体" w:cs="宋体"/>
              </w:rPr>
              <w:t xml:space="preserve">12.  </w:t>
            </w:r>
            <w:r>
              <w:rPr>
                <w:rFonts w:hint="eastAsia" w:ascii="宋体" w:hAnsi="宋体" w:cs="宋体"/>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71" w:type="dxa"/>
            <w:gridSpan w:val="4"/>
            <w:vAlign w:val="center"/>
          </w:tcPr>
          <w:p>
            <w:pPr>
              <w:spacing w:line="320" w:lineRule="exact"/>
              <w:rPr>
                <w:rFonts w:ascii="宋体" w:cs="宋体"/>
              </w:rPr>
            </w:pPr>
            <w:r>
              <w:rPr>
                <w:rFonts w:ascii="宋体" w:hAnsi="宋体" w:cs="宋体"/>
              </w:rPr>
              <w:t xml:space="preserve">12.1 </w:t>
            </w:r>
            <w:r>
              <w:rPr>
                <w:rFonts w:hint="eastAsia" w:ascii="宋体" w:hAnsi="宋体" w:cs="宋体"/>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3" w:type="dxa"/>
            <w:vAlign w:val="center"/>
          </w:tcPr>
          <w:p>
            <w:pPr>
              <w:spacing w:line="320" w:lineRule="exact"/>
              <w:jc w:val="center"/>
              <w:rPr>
                <w:rFonts w:ascii="宋体" w:hAnsi="宋体" w:cs="宋体"/>
              </w:rPr>
            </w:pPr>
            <w:r>
              <w:rPr>
                <w:rFonts w:ascii="宋体" w:hAnsi="宋体" w:cs="宋体"/>
              </w:rPr>
              <w:t>12.1.1</w:t>
            </w:r>
          </w:p>
        </w:tc>
        <w:tc>
          <w:tcPr>
            <w:tcW w:w="2486" w:type="dxa"/>
            <w:gridSpan w:val="2"/>
            <w:vAlign w:val="center"/>
          </w:tcPr>
          <w:p>
            <w:pPr>
              <w:spacing w:line="320" w:lineRule="exact"/>
              <w:rPr>
                <w:rFonts w:ascii="宋体" w:cs="宋体"/>
              </w:rPr>
            </w:pPr>
            <w:r>
              <w:rPr>
                <w:rFonts w:hint="eastAsia" w:ascii="宋体" w:hAnsi="宋体" w:cs="宋体"/>
              </w:rPr>
              <w:t>类似工程业绩</w:t>
            </w:r>
          </w:p>
        </w:tc>
        <w:tc>
          <w:tcPr>
            <w:tcW w:w="5602" w:type="dxa"/>
            <w:vAlign w:val="center"/>
          </w:tcPr>
          <w:p>
            <w:pPr>
              <w:spacing w:line="320" w:lineRule="exact"/>
              <w:rPr>
                <w:rFonts w:ascii="宋体" w:hAnsi="宋体" w:cs="宋体"/>
              </w:rPr>
            </w:pPr>
            <w:r>
              <w:rPr>
                <w:rFonts w:hint="eastAsia" w:ascii="宋体" w:hAnsi="宋体" w:cs="宋体"/>
                <w:color w:val="FF0000"/>
              </w:rPr>
              <w:t>2016年以来</w:t>
            </w:r>
            <w:r>
              <w:rPr>
                <w:rFonts w:hint="eastAsia" w:ascii="宋体" w:hAnsi="宋体" w:cs="宋体"/>
              </w:rPr>
              <w:t>类似工程业绩是指承担完成500万以上的工程项目业绩。</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3" w:type="dxa"/>
            <w:vAlign w:val="center"/>
          </w:tcPr>
          <w:p>
            <w:pPr>
              <w:spacing w:line="320" w:lineRule="exact"/>
              <w:jc w:val="center"/>
              <w:rPr>
                <w:rFonts w:ascii="宋体" w:hAnsi="宋体" w:cs="宋体"/>
              </w:rPr>
            </w:pPr>
            <w:r>
              <w:rPr>
                <w:rFonts w:ascii="宋体" w:hAnsi="宋体" w:cs="宋体"/>
              </w:rPr>
              <w:t>12.1.2</w:t>
            </w:r>
          </w:p>
        </w:tc>
        <w:tc>
          <w:tcPr>
            <w:tcW w:w="2486" w:type="dxa"/>
            <w:gridSpan w:val="2"/>
            <w:vAlign w:val="center"/>
          </w:tcPr>
          <w:p>
            <w:pPr>
              <w:spacing w:line="320" w:lineRule="exact"/>
              <w:rPr>
                <w:rFonts w:ascii="宋体" w:cs="宋体"/>
              </w:rPr>
            </w:pPr>
            <w:r>
              <w:rPr>
                <w:rFonts w:hint="eastAsia" w:ascii="宋体" w:hAnsi="宋体" w:cs="宋体"/>
              </w:rPr>
              <w:t>不良行为记录</w:t>
            </w:r>
          </w:p>
        </w:tc>
        <w:tc>
          <w:tcPr>
            <w:tcW w:w="5602" w:type="dxa"/>
            <w:vAlign w:val="center"/>
          </w:tcPr>
          <w:p>
            <w:pPr>
              <w:pStyle w:val="33"/>
              <w:spacing w:line="320" w:lineRule="exact"/>
              <w:rPr>
                <w:rFonts w:hAnsi="宋体"/>
                <w:sz w:val="21"/>
                <w:szCs w:val="21"/>
              </w:rPr>
            </w:pPr>
            <w:r>
              <w:rPr>
                <w:rFonts w:hint="eastAsia" w:hAnsi="宋体"/>
                <w:sz w:val="21"/>
                <w:szCs w:val="21"/>
              </w:rPr>
              <w:t>不良行为记录是指：军队工程建设、采购管理部门公布的供应商合同履约不良行为记录或国家和地方政府建筑市场监管与诚信信息发布平台已经公布的不良行为记录。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883" w:type="dxa"/>
            <w:vAlign w:val="center"/>
          </w:tcPr>
          <w:p>
            <w:pPr>
              <w:spacing w:line="320" w:lineRule="exact"/>
              <w:jc w:val="center"/>
              <w:rPr>
                <w:rFonts w:ascii="宋体" w:hAnsi="宋体" w:cs="宋体"/>
              </w:rPr>
            </w:pPr>
            <w:r>
              <w:rPr>
                <w:rFonts w:ascii="宋体" w:hAnsi="宋体" w:cs="宋体"/>
              </w:rPr>
              <w:t xml:space="preserve">12.3 </w:t>
            </w:r>
          </w:p>
        </w:tc>
        <w:tc>
          <w:tcPr>
            <w:tcW w:w="2486" w:type="dxa"/>
            <w:gridSpan w:val="2"/>
            <w:vAlign w:val="center"/>
          </w:tcPr>
          <w:p>
            <w:pPr>
              <w:spacing w:line="320" w:lineRule="exact"/>
              <w:rPr>
                <w:rFonts w:ascii="宋体" w:cs="宋体"/>
              </w:rPr>
            </w:pPr>
            <w:r>
              <w:rPr>
                <w:rFonts w:hint="eastAsia" w:ascii="宋体" w:hAnsi="宋体" w:cs="宋体"/>
              </w:rPr>
              <w:t>最高投标限价</w:t>
            </w:r>
          </w:p>
        </w:tc>
        <w:tc>
          <w:tcPr>
            <w:tcW w:w="5602" w:type="dxa"/>
            <w:vAlign w:val="center"/>
          </w:tcPr>
          <w:p>
            <w:pPr>
              <w:spacing w:line="320" w:lineRule="exact"/>
              <w:rPr>
                <w:rFonts w:ascii="宋体" w:hAnsi="宋体" w:cs="宋体"/>
                <w:color w:val="FF0000"/>
              </w:rPr>
            </w:pPr>
            <w:r>
              <w:rPr>
                <w:rFonts w:hint="eastAsia" w:ascii="宋体" w:hAnsi="宋体" w:cs="宋体"/>
                <w:color w:val="FF0000"/>
              </w:rPr>
              <w:t>最高投标限价：</w:t>
            </w:r>
            <w:r>
              <w:rPr>
                <w:rFonts w:hint="eastAsia" w:ascii="宋体" w:hAnsi="宋体" w:cs="宋体"/>
                <w:color w:val="FF0000"/>
                <w:u w:val="single"/>
              </w:rPr>
              <w:t>3183028.01</w:t>
            </w:r>
            <w:r>
              <w:rPr>
                <w:rFonts w:hint="eastAsia" w:ascii="宋体" w:hAnsi="宋体" w:cs="宋体"/>
                <w:color w:val="FF0000"/>
              </w:rPr>
              <w:t>元，其中：</w:t>
            </w:r>
          </w:p>
          <w:p>
            <w:pPr>
              <w:spacing w:line="320" w:lineRule="exact"/>
              <w:ind w:firstLine="420" w:firstLineChars="200"/>
              <w:rPr>
                <w:rFonts w:ascii="宋体" w:hAnsi="宋体"/>
                <w:color w:val="FF0000"/>
              </w:rPr>
            </w:pPr>
            <w:r>
              <w:rPr>
                <w:rFonts w:hint="eastAsia" w:ascii="宋体" w:hAnsi="宋体" w:cs="宋体"/>
                <w:color w:val="FF0000"/>
              </w:rPr>
              <w:t>市政部分专业工程训练指挥台简易钢构架</w:t>
            </w:r>
            <w:r>
              <w:rPr>
                <w:rFonts w:hint="eastAsia" w:ascii="宋体" w:hAnsi="宋体"/>
                <w:color w:val="FF0000"/>
              </w:rPr>
              <w:t>暂估价</w:t>
            </w:r>
            <w:r>
              <w:rPr>
                <w:rFonts w:hint="eastAsia" w:ascii="宋体" w:hAnsi="宋体"/>
                <w:color w:val="FF0000"/>
                <w:u w:val="single"/>
              </w:rPr>
              <w:t xml:space="preserve"> 60000 </w:t>
            </w:r>
            <w:r>
              <w:rPr>
                <w:rFonts w:hint="eastAsia" w:ascii="宋体" w:hAnsi="宋体"/>
                <w:color w:val="FF0000"/>
              </w:rPr>
              <w:t>元,其余工程暂估价不计；</w:t>
            </w:r>
          </w:p>
          <w:p>
            <w:pPr>
              <w:spacing w:line="320" w:lineRule="exact"/>
              <w:ind w:firstLine="420" w:firstLineChars="200"/>
              <w:rPr>
                <w:rFonts w:ascii="宋体" w:hAnsi="宋体"/>
                <w:color w:val="FF0000"/>
              </w:rPr>
            </w:pPr>
            <w:r>
              <w:rPr>
                <w:rFonts w:hint="eastAsia" w:ascii="宋体" w:hAnsi="宋体"/>
                <w:color w:val="FF0000"/>
              </w:rPr>
              <w:t>市政部分暂列金为</w:t>
            </w:r>
            <w:r>
              <w:rPr>
                <w:rFonts w:hint="eastAsia" w:ascii="宋体" w:hAnsi="宋体"/>
                <w:color w:val="FF0000"/>
                <w:u w:val="single"/>
              </w:rPr>
              <w:t xml:space="preserve"> 58628.86 </w:t>
            </w:r>
            <w:r>
              <w:rPr>
                <w:rFonts w:hint="eastAsia" w:ascii="宋体" w:hAnsi="宋体"/>
                <w:color w:val="FF0000"/>
              </w:rPr>
              <w:t>元，绿化工程暂列金</w:t>
            </w:r>
            <w:r>
              <w:rPr>
                <w:rFonts w:hint="eastAsia" w:ascii="宋体" w:hAnsi="宋体"/>
                <w:color w:val="FF0000"/>
                <w:u w:val="single"/>
              </w:rPr>
              <w:t xml:space="preserve">  11757.07 </w:t>
            </w:r>
            <w:r>
              <w:rPr>
                <w:rFonts w:hint="eastAsia" w:ascii="宋体" w:hAnsi="宋体"/>
                <w:color w:val="FF0000"/>
              </w:rPr>
              <w:t>元，其余工程暂列金不计。</w:t>
            </w:r>
          </w:p>
          <w:p>
            <w:pPr>
              <w:spacing w:line="320" w:lineRule="exact"/>
              <w:ind w:firstLine="420" w:firstLineChars="200"/>
              <w:rPr>
                <w:rFonts w:ascii="宋体" w:hAnsi="宋体"/>
                <w:color w:val="FF0000"/>
              </w:rPr>
            </w:pPr>
            <w:r>
              <w:rPr>
                <w:rFonts w:hint="eastAsia" w:ascii="宋体" w:hAnsi="宋体"/>
                <w:color w:val="FF0000"/>
              </w:rPr>
              <w:t>投标报价中暂估价、暂列金与招标文件中给定的不一致的，作无效投标处理。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83" w:type="dxa"/>
            <w:vAlign w:val="center"/>
          </w:tcPr>
          <w:p>
            <w:pPr>
              <w:spacing w:line="320" w:lineRule="exact"/>
              <w:jc w:val="center"/>
              <w:rPr>
                <w:rFonts w:ascii="宋体" w:hAnsi="宋体" w:cs="宋体"/>
              </w:rPr>
            </w:pPr>
            <w:r>
              <w:rPr>
                <w:rFonts w:ascii="宋体" w:hAnsi="宋体" w:cs="宋体"/>
              </w:rPr>
              <w:t xml:space="preserve">12.4 </w:t>
            </w:r>
          </w:p>
        </w:tc>
        <w:tc>
          <w:tcPr>
            <w:tcW w:w="2486" w:type="dxa"/>
            <w:gridSpan w:val="2"/>
            <w:vAlign w:val="center"/>
          </w:tcPr>
          <w:p>
            <w:pPr>
              <w:spacing w:line="320" w:lineRule="exact"/>
              <w:rPr>
                <w:rFonts w:ascii="宋体" w:cs="宋体"/>
              </w:rPr>
            </w:pPr>
            <w:r>
              <w:rPr>
                <w:rFonts w:hint="eastAsia" w:ascii="宋体" w:hAnsi="宋体" w:cs="宋体"/>
              </w:rPr>
              <w:t>“暗标”评审</w:t>
            </w:r>
          </w:p>
        </w:tc>
        <w:tc>
          <w:tcPr>
            <w:tcW w:w="5602" w:type="dxa"/>
            <w:vAlign w:val="center"/>
          </w:tcPr>
          <w:p>
            <w:pPr>
              <w:spacing w:line="320" w:lineRule="exact"/>
              <w:rPr>
                <w:rFonts w:ascii="宋体" w:cs="宋体"/>
              </w:rPr>
            </w:pPr>
            <w:r>
              <w:rPr>
                <w:rFonts w:hint="eastAsia" w:ascii="宋体" w:hAnsi="宋体" w:cs="宋体"/>
              </w:rPr>
              <w:t>施工组织设计是否采用“暗标”评审方式：</w:t>
            </w:r>
          </w:p>
          <w:p>
            <w:pPr>
              <w:spacing w:line="320" w:lineRule="exact"/>
              <w:rPr>
                <w:rFonts w:ascii="宋体" w:cs="宋体"/>
              </w:rPr>
            </w:pPr>
            <w:r>
              <w:rPr>
                <w:rFonts w:hint="eastAsia" w:ascii="宋体" w:hAnsi="宋体" w:cs="宋体"/>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3" w:type="dxa"/>
            <w:vAlign w:val="center"/>
          </w:tcPr>
          <w:p>
            <w:pPr>
              <w:spacing w:line="320" w:lineRule="exact"/>
              <w:jc w:val="center"/>
              <w:rPr>
                <w:rFonts w:ascii="宋体" w:hAnsi="宋体" w:cs="宋体"/>
              </w:rPr>
            </w:pPr>
            <w:r>
              <w:rPr>
                <w:rFonts w:ascii="宋体" w:hAnsi="宋体" w:cs="宋体"/>
              </w:rPr>
              <w:t>12.5</w:t>
            </w:r>
          </w:p>
        </w:tc>
        <w:tc>
          <w:tcPr>
            <w:tcW w:w="2486" w:type="dxa"/>
            <w:gridSpan w:val="2"/>
            <w:vAlign w:val="center"/>
          </w:tcPr>
          <w:p>
            <w:pPr>
              <w:spacing w:line="320" w:lineRule="exact"/>
              <w:rPr>
                <w:rFonts w:ascii="宋体" w:cs="宋体"/>
              </w:rPr>
            </w:pPr>
            <w:r>
              <w:rPr>
                <w:rFonts w:hint="eastAsia" w:ascii="宋体" w:hAnsi="宋体" w:cs="宋体"/>
              </w:rPr>
              <w:t>投标文件电子版</w:t>
            </w:r>
          </w:p>
        </w:tc>
        <w:tc>
          <w:tcPr>
            <w:tcW w:w="5602" w:type="dxa"/>
            <w:vAlign w:val="center"/>
          </w:tcPr>
          <w:p>
            <w:pPr>
              <w:spacing w:line="320" w:lineRule="exact"/>
              <w:rPr>
                <w:rFonts w:ascii="宋体" w:hAnsi="宋体" w:cs="宋体"/>
              </w:rPr>
            </w:pPr>
            <w:r>
              <w:rPr>
                <w:rFonts w:hint="eastAsia" w:ascii="宋体" w:hAnsi="宋体" w:cs="宋体"/>
              </w:rPr>
              <w:t>投标文件电子版份数：</w:t>
            </w:r>
            <w:r>
              <w:rPr>
                <w:rFonts w:ascii="宋体" w:hAnsi="宋体" w:cs="宋体"/>
                <w:u w:val="single"/>
              </w:rPr>
              <w:t xml:space="preserve"> 1 </w:t>
            </w:r>
            <w:r>
              <w:rPr>
                <w:rFonts w:hint="eastAsia" w:ascii="宋体" w:hAnsi="宋体" w:cs="宋体"/>
              </w:rPr>
              <w:t>份</w:t>
            </w:r>
            <w:r>
              <w:rPr>
                <w:rFonts w:ascii="宋体" w:hAnsi="宋体" w:cs="宋体"/>
              </w:rPr>
              <w:t xml:space="preserve"> </w:t>
            </w:r>
          </w:p>
          <w:p>
            <w:pPr>
              <w:spacing w:line="320" w:lineRule="exact"/>
              <w:rPr>
                <w:rFonts w:ascii="宋体" w:cs="宋体"/>
                <w:u w:val="single"/>
              </w:rPr>
            </w:pPr>
            <w:r>
              <w:rPr>
                <w:rFonts w:hint="eastAsia" w:ascii="宋体" w:hAnsi="宋体" w:cs="宋体"/>
              </w:rPr>
              <w:t>投标文件电子版格式：投标函及附录、资信标、商务标、技术标格式</w:t>
            </w:r>
          </w:p>
          <w:p>
            <w:pPr>
              <w:spacing w:line="400" w:lineRule="exact"/>
              <w:rPr>
                <w:rFonts w:ascii="宋体" w:cs="宋体"/>
              </w:rPr>
            </w:pPr>
            <w:r>
              <w:rPr>
                <w:rFonts w:hint="eastAsia" w:ascii="宋体" w:hAnsi="宋体" w:cs="宋体"/>
              </w:rPr>
              <w:t>标识：</w:t>
            </w:r>
            <w:r>
              <w:rPr>
                <w:rFonts w:hint="eastAsia" w:ascii="宋体" w:hAnsi="宋体" w:cs="宋体"/>
                <w:iCs/>
              </w:rPr>
              <w:t>应填写在光盘或</w:t>
            </w:r>
            <w:r>
              <w:rPr>
                <w:rFonts w:ascii="宋体" w:hAnsi="宋体" w:cs="宋体"/>
                <w:iCs/>
              </w:rPr>
              <w:t>U</w:t>
            </w:r>
            <w:r>
              <w:rPr>
                <w:rFonts w:hint="eastAsia" w:ascii="宋体" w:hAnsi="宋体" w:cs="宋体"/>
                <w:iCs/>
              </w:rPr>
              <w:t>盘标明项目名称、投标人名称信息。</w:t>
            </w:r>
          </w:p>
          <w:p>
            <w:pPr>
              <w:spacing w:line="320" w:lineRule="exact"/>
              <w:rPr>
                <w:rFonts w:ascii="宋体" w:cs="宋体"/>
              </w:rPr>
            </w:pPr>
            <w:r>
              <w:rPr>
                <w:rFonts w:hint="eastAsia" w:ascii="宋体" w:hAnsi="宋体" w:cs="宋体"/>
              </w:rPr>
              <w:t>密封方式：同投标文件一同密封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3" w:type="dxa"/>
            <w:vAlign w:val="center"/>
          </w:tcPr>
          <w:p>
            <w:pPr>
              <w:spacing w:line="320" w:lineRule="exact"/>
              <w:jc w:val="center"/>
              <w:rPr>
                <w:rFonts w:ascii="宋体" w:hAnsi="宋体" w:cs="宋体"/>
              </w:rPr>
            </w:pPr>
            <w:r>
              <w:rPr>
                <w:rFonts w:ascii="宋体" w:hAnsi="宋体" w:cs="宋体"/>
              </w:rPr>
              <w:t xml:space="preserve">12.6  </w:t>
            </w:r>
          </w:p>
        </w:tc>
        <w:tc>
          <w:tcPr>
            <w:tcW w:w="2486" w:type="dxa"/>
            <w:gridSpan w:val="2"/>
            <w:vAlign w:val="center"/>
          </w:tcPr>
          <w:p>
            <w:pPr>
              <w:spacing w:line="320" w:lineRule="exact"/>
              <w:rPr>
                <w:rFonts w:ascii="宋体" w:cs="宋体"/>
              </w:rPr>
            </w:pPr>
            <w:r>
              <w:rPr>
                <w:rFonts w:hint="eastAsia" w:ascii="宋体" w:hAnsi="宋体" w:cs="宋体"/>
              </w:rPr>
              <w:t>计算机辅助评标</w:t>
            </w:r>
          </w:p>
        </w:tc>
        <w:tc>
          <w:tcPr>
            <w:tcW w:w="5602" w:type="dxa"/>
            <w:vAlign w:val="center"/>
          </w:tcPr>
          <w:p>
            <w:pPr>
              <w:spacing w:line="320" w:lineRule="exact"/>
              <w:rPr>
                <w:rFonts w:asci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883" w:type="dxa"/>
            <w:vAlign w:val="center"/>
          </w:tcPr>
          <w:p>
            <w:pPr>
              <w:spacing w:line="320" w:lineRule="exact"/>
              <w:jc w:val="center"/>
              <w:rPr>
                <w:rFonts w:ascii="宋体" w:hAnsi="宋体" w:cs="宋体"/>
              </w:rPr>
            </w:pPr>
            <w:r>
              <w:rPr>
                <w:rFonts w:ascii="宋体" w:hAnsi="宋体" w:cs="宋体"/>
              </w:rPr>
              <w:t>12.7</w:t>
            </w:r>
          </w:p>
        </w:tc>
        <w:tc>
          <w:tcPr>
            <w:tcW w:w="2486" w:type="dxa"/>
            <w:gridSpan w:val="2"/>
            <w:vAlign w:val="center"/>
          </w:tcPr>
          <w:p>
            <w:pPr>
              <w:spacing w:line="320" w:lineRule="exact"/>
              <w:rPr>
                <w:rFonts w:ascii="宋体" w:cs="宋体"/>
              </w:rPr>
            </w:pPr>
            <w:r>
              <w:rPr>
                <w:rFonts w:hint="eastAsia" w:ascii="宋体" w:hAnsi="宋体" w:cs="宋体"/>
              </w:rPr>
              <w:t>投标人代表出席开标会</w:t>
            </w:r>
          </w:p>
        </w:tc>
        <w:tc>
          <w:tcPr>
            <w:tcW w:w="5602" w:type="dxa"/>
            <w:vAlign w:val="center"/>
          </w:tcPr>
          <w:p>
            <w:pPr>
              <w:spacing w:line="320" w:lineRule="exact"/>
              <w:rPr>
                <w:rFonts w:ascii="宋体" w:cs="宋体"/>
                <w:b/>
                <w:color w:val="FF0000"/>
              </w:rPr>
            </w:pPr>
            <w:r>
              <w:rPr>
                <w:rFonts w:hint="eastAsia" w:ascii="宋体" w:hAnsi="宋体" w:cs="宋体"/>
                <w:color w:val="FF0000"/>
              </w:rPr>
              <w:t>招标人邀请所有投标人的法定代表人或其委托代理人参加开标会。参加开标会的法定代表人或其委托代理人应按开标程序向招标人提交法定代表人授权委托书，出示个人有效身份证件；未参加开标会议的，视为认可开标程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883" w:type="dxa"/>
            <w:vAlign w:val="center"/>
          </w:tcPr>
          <w:p>
            <w:pPr>
              <w:spacing w:line="320" w:lineRule="exact"/>
              <w:jc w:val="center"/>
              <w:rPr>
                <w:rFonts w:ascii="宋体" w:hAnsi="宋体" w:cs="宋体"/>
              </w:rPr>
            </w:pPr>
            <w:r>
              <w:rPr>
                <w:rFonts w:ascii="宋体" w:hAnsi="宋体" w:cs="宋体"/>
              </w:rPr>
              <w:t>12.8</w:t>
            </w:r>
          </w:p>
        </w:tc>
        <w:tc>
          <w:tcPr>
            <w:tcW w:w="2486" w:type="dxa"/>
            <w:gridSpan w:val="2"/>
            <w:vAlign w:val="center"/>
          </w:tcPr>
          <w:p>
            <w:pPr>
              <w:spacing w:line="320" w:lineRule="exact"/>
              <w:rPr>
                <w:rFonts w:ascii="宋体" w:cs="宋体"/>
              </w:rPr>
            </w:pPr>
            <w:r>
              <w:rPr>
                <w:rFonts w:hint="eastAsia" w:ascii="宋体" w:hAnsi="宋体" w:cs="宋体"/>
              </w:rPr>
              <w:t>项目经理在施记录</w:t>
            </w:r>
          </w:p>
        </w:tc>
        <w:tc>
          <w:tcPr>
            <w:tcW w:w="5602" w:type="dxa"/>
            <w:vAlign w:val="center"/>
          </w:tcPr>
          <w:p>
            <w:pPr>
              <w:spacing w:line="320" w:lineRule="exact"/>
              <w:rPr>
                <w:rFonts w:ascii="宋体" w:cs="宋体"/>
              </w:rPr>
            </w:pPr>
            <w:r>
              <w:rPr>
                <w:rFonts w:hint="eastAsia" w:ascii="宋体" w:hAnsi="宋体" w:cs="宋体"/>
                <w:bCs/>
              </w:rPr>
              <w:t>按住建委相关规定执行。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83" w:type="dxa"/>
            <w:vAlign w:val="center"/>
          </w:tcPr>
          <w:p>
            <w:pPr>
              <w:spacing w:line="320" w:lineRule="exact"/>
              <w:jc w:val="center"/>
              <w:rPr>
                <w:rFonts w:ascii="宋体" w:hAnsi="宋体" w:cs="宋体"/>
              </w:rPr>
            </w:pPr>
            <w:r>
              <w:rPr>
                <w:rFonts w:ascii="宋体" w:hAnsi="宋体" w:cs="宋体"/>
              </w:rPr>
              <w:t>12.9</w:t>
            </w:r>
          </w:p>
        </w:tc>
        <w:tc>
          <w:tcPr>
            <w:tcW w:w="2486" w:type="dxa"/>
            <w:gridSpan w:val="2"/>
            <w:vAlign w:val="center"/>
          </w:tcPr>
          <w:p>
            <w:pPr>
              <w:spacing w:line="320" w:lineRule="exact"/>
              <w:rPr>
                <w:rFonts w:ascii="宋体" w:cs="宋体"/>
              </w:rPr>
            </w:pPr>
            <w:r>
              <w:rPr>
                <w:rFonts w:hint="eastAsia" w:ascii="宋体" w:hAnsi="宋体" w:cs="宋体"/>
              </w:rPr>
              <w:t>知识产权</w:t>
            </w:r>
          </w:p>
        </w:tc>
        <w:tc>
          <w:tcPr>
            <w:tcW w:w="5602" w:type="dxa"/>
            <w:vAlign w:val="center"/>
          </w:tcPr>
          <w:p>
            <w:pPr>
              <w:spacing w:line="320" w:lineRule="exact"/>
              <w:rPr>
                <w:rFonts w:ascii="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883" w:type="dxa"/>
            <w:vAlign w:val="center"/>
          </w:tcPr>
          <w:p>
            <w:pPr>
              <w:spacing w:line="320" w:lineRule="exact"/>
              <w:jc w:val="center"/>
              <w:rPr>
                <w:rFonts w:ascii="宋体" w:hAnsi="宋体" w:cs="宋体"/>
              </w:rPr>
            </w:pPr>
            <w:r>
              <w:rPr>
                <w:rFonts w:ascii="宋体" w:hAnsi="宋体" w:cs="宋体"/>
              </w:rPr>
              <w:t>12.10</w:t>
            </w:r>
          </w:p>
        </w:tc>
        <w:tc>
          <w:tcPr>
            <w:tcW w:w="2486" w:type="dxa"/>
            <w:gridSpan w:val="2"/>
            <w:vAlign w:val="center"/>
          </w:tcPr>
          <w:p>
            <w:pPr>
              <w:spacing w:line="320" w:lineRule="exact"/>
              <w:rPr>
                <w:rFonts w:ascii="宋体" w:cs="宋体"/>
              </w:rPr>
            </w:pPr>
            <w:r>
              <w:rPr>
                <w:rFonts w:hint="eastAsia" w:ascii="宋体" w:hAnsi="宋体" w:cs="宋体"/>
              </w:rPr>
              <w:t>同义词语</w:t>
            </w:r>
          </w:p>
        </w:tc>
        <w:tc>
          <w:tcPr>
            <w:tcW w:w="5602" w:type="dxa"/>
            <w:vAlign w:val="center"/>
          </w:tcPr>
          <w:p>
            <w:pPr>
              <w:spacing w:line="320" w:lineRule="exact"/>
              <w:rPr>
                <w:rFonts w:ascii="宋体" w:cs="宋体"/>
              </w:rPr>
            </w:pPr>
            <w:r>
              <w:rPr>
                <w:rFonts w:hint="eastAsia" w:ascii="宋体" w:hAnsi="宋体" w:cs="宋体"/>
              </w:rPr>
              <w:t>构成招标文件组成部分的“通用合同条款”、“专用合同条款”、“技术标准和要求”和“工程量清单”等章节中出现的措辞“发包人”和“承包人”，在招标投标阶段应当分别按“招标人（建设单位）”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883" w:type="dxa"/>
            <w:vAlign w:val="center"/>
          </w:tcPr>
          <w:p>
            <w:pPr>
              <w:spacing w:line="320" w:lineRule="exact"/>
              <w:jc w:val="center"/>
              <w:rPr>
                <w:rFonts w:ascii="宋体" w:hAnsi="宋体" w:cs="宋体"/>
              </w:rPr>
            </w:pPr>
            <w:r>
              <w:rPr>
                <w:rFonts w:ascii="宋体" w:hAnsi="宋体" w:cs="宋体"/>
              </w:rPr>
              <w:t>12.11</w:t>
            </w:r>
          </w:p>
        </w:tc>
        <w:tc>
          <w:tcPr>
            <w:tcW w:w="2486" w:type="dxa"/>
            <w:gridSpan w:val="2"/>
            <w:vAlign w:val="center"/>
          </w:tcPr>
          <w:p>
            <w:pPr>
              <w:spacing w:line="320" w:lineRule="exact"/>
              <w:rPr>
                <w:rFonts w:ascii="宋体" w:cs="宋体"/>
              </w:rPr>
            </w:pPr>
            <w:r>
              <w:rPr>
                <w:rFonts w:hint="eastAsia" w:ascii="宋体" w:hAnsi="宋体" w:cs="宋体"/>
              </w:rPr>
              <w:t>解释权</w:t>
            </w:r>
          </w:p>
        </w:tc>
        <w:tc>
          <w:tcPr>
            <w:tcW w:w="5602" w:type="dxa"/>
            <w:vAlign w:val="center"/>
          </w:tcPr>
          <w:p>
            <w:pPr>
              <w:spacing w:line="320" w:lineRule="exact"/>
              <w:rPr>
                <w:rFonts w:ascii="宋体" w:cs="宋体"/>
              </w:rPr>
            </w:pPr>
            <w:r>
              <w:rPr>
                <w:rFonts w:hint="eastAsia" w:ascii="宋体" w:hAnsi="宋体" w:cs="宋体"/>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83" w:type="dxa"/>
            <w:vAlign w:val="center"/>
          </w:tcPr>
          <w:p>
            <w:pPr>
              <w:spacing w:line="320" w:lineRule="exact"/>
              <w:jc w:val="center"/>
              <w:rPr>
                <w:rFonts w:ascii="宋体" w:hAnsi="宋体" w:cs="宋体"/>
              </w:rPr>
            </w:pPr>
            <w:r>
              <w:rPr>
                <w:rFonts w:ascii="宋体" w:hAnsi="宋体" w:cs="宋体"/>
              </w:rPr>
              <w:t>12.12</w:t>
            </w:r>
          </w:p>
        </w:tc>
        <w:tc>
          <w:tcPr>
            <w:tcW w:w="2486" w:type="dxa"/>
            <w:gridSpan w:val="2"/>
            <w:vAlign w:val="center"/>
          </w:tcPr>
          <w:p>
            <w:pPr>
              <w:spacing w:line="320" w:lineRule="exact"/>
              <w:rPr>
                <w:rFonts w:ascii="宋体" w:cs="宋体"/>
              </w:rPr>
            </w:pPr>
            <w:r>
              <w:rPr>
                <w:rFonts w:hint="eastAsia" w:ascii="宋体" w:hAnsi="宋体" w:cs="宋体"/>
              </w:rPr>
              <w:t>质疑与投诉</w:t>
            </w:r>
          </w:p>
        </w:tc>
        <w:tc>
          <w:tcPr>
            <w:tcW w:w="5602" w:type="dxa"/>
            <w:vAlign w:val="center"/>
          </w:tcPr>
          <w:p>
            <w:pPr>
              <w:spacing w:line="320" w:lineRule="exact"/>
              <w:rPr>
                <w:rFonts w:ascii="宋体" w:cs="宋体"/>
              </w:rPr>
            </w:pPr>
            <w:r>
              <w:rPr>
                <w:rFonts w:hint="eastAsia" w:ascii="宋体" w:hAnsi="宋体" w:cs="宋体"/>
              </w:rPr>
              <w:t>投标人或者其他利害关系人认为招标文件、采购过程或者中标结果损害自己权益的，可以向建设单位书面提出质疑。投标人或者其他利害关系人在规定期限内未收到质疑答复，或者对质疑答复不满意的，可以在答复期满后</w:t>
            </w:r>
            <w:r>
              <w:rPr>
                <w:rFonts w:ascii="宋体" w:hAnsi="宋体" w:cs="宋体"/>
              </w:rPr>
              <w:t>15</w:t>
            </w:r>
            <w:r>
              <w:rPr>
                <w:rFonts w:hint="eastAsia" w:ascii="宋体" w:hAnsi="宋体" w:cs="宋体"/>
              </w:rPr>
              <w:t>个工作日内，向下达采购任务的采购管理部门或者招标代理机构上一级采购管理部门书面提起投诉，投诉应当有明确的请求和必要的证明材料。</w:t>
            </w:r>
          </w:p>
          <w:p>
            <w:pPr>
              <w:spacing w:line="320" w:lineRule="exact"/>
              <w:rPr>
                <w:rFonts w:ascii="宋体" w:cs="宋体"/>
              </w:rPr>
            </w:pPr>
            <w:r>
              <w:rPr>
                <w:rFonts w:hint="eastAsia" w:ascii="宋体" w:hAnsi="宋体" w:cs="宋体"/>
              </w:rPr>
              <w:t>多个投标人就工程采购的同一事项提出质疑的，建设单位可以公开作出统一答复。在截止日期后提出的质疑，不予受理。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971" w:type="dxa"/>
            <w:gridSpan w:val="4"/>
            <w:vAlign w:val="center"/>
          </w:tcPr>
          <w:p>
            <w:pPr>
              <w:spacing w:line="320" w:lineRule="exact"/>
              <w:rPr>
                <w:rFonts w:ascii="宋体" w:cs="宋体"/>
              </w:rPr>
            </w:pPr>
            <w:r>
              <w:rPr>
                <w:rFonts w:ascii="宋体" w:hAnsi="宋体" w:cs="宋体"/>
              </w:rPr>
              <w:t xml:space="preserve">12.13 </w:t>
            </w:r>
            <w:r>
              <w:rPr>
                <w:rFonts w:hint="eastAsia" w:ascii="宋体" w:hAnsi="宋体" w:cs="宋体"/>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 w:type="dxa"/>
            <w:vAlign w:val="center"/>
          </w:tcPr>
          <w:p>
            <w:pPr>
              <w:spacing w:line="320" w:lineRule="exact"/>
              <w:rPr>
                <w:rFonts w:ascii="宋体" w:hAnsi="宋体" w:cs="宋体"/>
              </w:rPr>
            </w:pPr>
            <w:r>
              <w:rPr>
                <w:rFonts w:ascii="宋体" w:hAnsi="宋体" w:cs="宋体"/>
              </w:rPr>
              <w:t>12.13.3</w:t>
            </w:r>
          </w:p>
        </w:tc>
        <w:tc>
          <w:tcPr>
            <w:tcW w:w="8088" w:type="dxa"/>
            <w:gridSpan w:val="3"/>
            <w:vAlign w:val="center"/>
          </w:tcPr>
          <w:p>
            <w:pPr>
              <w:spacing w:line="320" w:lineRule="exact"/>
              <w:rPr>
                <w:rFonts w:ascii="宋体" w:cs="宋体"/>
              </w:rPr>
            </w:pPr>
            <w:r>
              <w:rPr>
                <w:rFonts w:hint="eastAsia" w:ascii="宋体" w:hAnsi="宋体" w:cs="宋体"/>
              </w:rPr>
              <w:t>企业及项目经理是否被限制投标以国家及省市建筑市场监管公共服务平台和军队采购网公布的处罚信息为准。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 w:type="dxa"/>
            <w:vAlign w:val="center"/>
          </w:tcPr>
          <w:p>
            <w:pPr>
              <w:spacing w:line="320" w:lineRule="exact"/>
              <w:rPr>
                <w:rFonts w:ascii="宋体" w:hAnsi="宋体" w:cs="宋体"/>
              </w:rPr>
            </w:pPr>
            <w:r>
              <w:rPr>
                <w:rFonts w:ascii="宋体" w:hAnsi="宋体" w:cs="宋体"/>
              </w:rPr>
              <w:t>12.13.4</w:t>
            </w:r>
          </w:p>
        </w:tc>
        <w:tc>
          <w:tcPr>
            <w:tcW w:w="8088" w:type="dxa"/>
            <w:gridSpan w:val="3"/>
            <w:vAlign w:val="center"/>
          </w:tcPr>
          <w:p>
            <w:pPr>
              <w:spacing w:line="320" w:lineRule="exact"/>
              <w:rPr>
                <w:rFonts w:ascii="宋体" w:hAnsi="宋体" w:cs="宋体"/>
                <w:color w:val="FF0000"/>
              </w:rPr>
            </w:pPr>
            <w:r>
              <w:rPr>
                <w:rFonts w:hint="eastAsia" w:ascii="宋体" w:hAnsi="宋体" w:cs="宋体"/>
                <w:b/>
                <w:bCs/>
                <w:color w:val="FF0000"/>
              </w:rPr>
              <w:t>按照招标人提供的（工程量清单）进行组价，不允许修改工程量项目编码、单项工程名称、单位工程名称、项目结构、单位工程排序等。</w:t>
            </w:r>
            <w:r>
              <w:rPr>
                <w:rFonts w:ascii="宋体" w:hAnsi="宋体" w:cs="宋体"/>
                <w:color w:val="FF0000"/>
              </w:rPr>
              <w:t xml:space="preserve">  </w:t>
            </w:r>
          </w:p>
          <w:p>
            <w:pPr>
              <w:spacing w:line="320" w:lineRule="exact"/>
              <w:rPr>
                <w:rFonts w:ascii="宋体" w:cs="宋体"/>
              </w:rPr>
            </w:pPr>
            <w:r>
              <w:rPr>
                <w:rFonts w:hint="eastAsia" w:ascii="宋体" w:hAnsi="宋体" w:cs="宋体"/>
              </w:rPr>
              <w:t>投标人编制投标报价文件时，软件自检发现有重复编码或者编码顺序不一致的情况，应当按照招标方发出的工程量清单组价，不要选择自动调整。如果出现工程量清单中的工程名称与招标文件不一致的情况，仍旧按照工程量清单给出的名称进行组价。</w:t>
            </w:r>
          </w:p>
          <w:p>
            <w:pPr>
              <w:spacing w:line="320" w:lineRule="exact"/>
              <w:rPr>
                <w:rFonts w:ascii="宋体" w:hAnsi="宋体" w:cs="宋体"/>
                <w:color w:val="FF0000"/>
              </w:rPr>
            </w:pPr>
            <w:r>
              <w:rPr>
                <w:rFonts w:hint="eastAsia" w:ascii="宋体" w:hAnsi="宋体" w:cs="宋体"/>
                <w:b/>
                <w:bCs/>
                <w:color w:val="FF0000"/>
              </w:rPr>
              <w:t>投标人应严格按照招标文件明确的工程代号、名称、标段以及项目结构（包括名称、数量、层级）等内容编制投标文件，如因修改等原因不能在开标现场导出文件或影响清标的，作废标处理。</w:t>
            </w:r>
            <w:r>
              <w:rPr>
                <w:rFonts w:ascii="宋体" w:hAnsi="宋体" w:cs="宋体"/>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3" w:type="dxa"/>
            <w:vAlign w:val="center"/>
          </w:tcPr>
          <w:p>
            <w:pPr>
              <w:spacing w:line="320" w:lineRule="exact"/>
              <w:rPr>
                <w:rFonts w:ascii="宋体" w:cs="宋体"/>
                <w:sz w:val="24"/>
                <w:szCs w:val="24"/>
              </w:rPr>
            </w:pPr>
            <w:r>
              <w:rPr>
                <w:rFonts w:hint="eastAsia" w:ascii="宋体" w:hAnsi="宋体" w:cs="宋体"/>
                <w:sz w:val="24"/>
                <w:szCs w:val="24"/>
              </w:rPr>
              <w:t>……</w:t>
            </w:r>
          </w:p>
        </w:tc>
        <w:tc>
          <w:tcPr>
            <w:tcW w:w="8088" w:type="dxa"/>
            <w:gridSpan w:val="3"/>
            <w:vAlign w:val="center"/>
          </w:tcPr>
          <w:p>
            <w:pPr>
              <w:spacing w:line="320" w:lineRule="exact"/>
              <w:rPr>
                <w:rFonts w:ascii="宋体" w:cs="宋体"/>
                <w:sz w:val="24"/>
                <w:szCs w:val="24"/>
              </w:rPr>
            </w:pPr>
            <w:r>
              <w:rPr>
                <w:rFonts w:hint="eastAsia" w:ascii="宋体" w:hAnsi="宋体" w:cs="宋体"/>
                <w:sz w:val="24"/>
                <w:szCs w:val="24"/>
              </w:rPr>
              <w:t>……</w:t>
            </w:r>
          </w:p>
        </w:tc>
      </w:tr>
    </w:tbl>
    <w:p>
      <w:pPr>
        <w:pStyle w:val="3"/>
        <w:spacing w:line="440" w:lineRule="exact"/>
        <w:rPr>
          <w:rFonts w:cs="Cambria"/>
        </w:rPr>
      </w:pPr>
      <w:r>
        <w:br w:type="page"/>
      </w:r>
      <w:r>
        <w:t xml:space="preserve">           </w:t>
      </w:r>
      <w:bookmarkStart w:id="54" w:name="_Toc15277"/>
      <w:r>
        <w:rPr>
          <w:rFonts w:hint="eastAsia" w:ascii="黑体" w:eastAsia="黑体" w:cs="黑体"/>
          <w:b w:val="0"/>
          <w:bCs w:val="0"/>
          <w:sz w:val="32"/>
          <w:szCs w:val="32"/>
        </w:rPr>
        <w:t>二、投标人须知正文部分</w:t>
      </w:r>
      <w:bookmarkEnd w:id="54"/>
    </w:p>
    <w:p>
      <w:pPr>
        <w:pStyle w:val="4"/>
        <w:spacing w:line="240" w:lineRule="auto"/>
        <w:rPr>
          <w:rFonts w:ascii="Times New Roman" w:hAnsi="Times New Roman" w:cs="宋体"/>
          <w:b w:val="0"/>
          <w:bCs w:val="0"/>
          <w:sz w:val="28"/>
          <w:szCs w:val="28"/>
        </w:rPr>
      </w:pPr>
      <w:bookmarkStart w:id="55" w:name="_Toc9194"/>
      <w:r>
        <w:rPr>
          <w:rFonts w:ascii="Times New Roman" w:hAnsi="Times New Roman" w:cs="宋体"/>
          <w:b w:val="0"/>
          <w:bCs w:val="0"/>
          <w:sz w:val="28"/>
          <w:szCs w:val="28"/>
        </w:rPr>
        <w:t xml:space="preserve">1. </w:t>
      </w:r>
      <w:r>
        <w:rPr>
          <w:rFonts w:hint="eastAsia" w:ascii="Times New Roman" w:hAnsi="Times New Roman" w:cs="宋体"/>
          <w:b w:val="0"/>
          <w:bCs w:val="0"/>
          <w:sz w:val="28"/>
          <w:szCs w:val="28"/>
        </w:rPr>
        <w:t>总则</w:t>
      </w:r>
      <w:bookmarkEnd w:id="55"/>
    </w:p>
    <w:p>
      <w:pPr>
        <w:pStyle w:val="5"/>
        <w:spacing w:before="120" w:after="60" w:line="240" w:lineRule="auto"/>
        <w:rPr>
          <w:bCs w:val="0"/>
          <w:sz w:val="28"/>
          <w:szCs w:val="28"/>
        </w:rPr>
      </w:pPr>
      <w:bookmarkStart w:id="56" w:name="_Toc25513"/>
      <w:bookmarkStart w:id="57" w:name="_Toc179632547"/>
      <w:bookmarkStart w:id="58" w:name="_Toc144974498"/>
      <w:bookmarkStart w:id="59" w:name="_Toc152042306"/>
      <w:bookmarkStart w:id="60" w:name="_Toc448700492"/>
      <w:bookmarkStart w:id="61" w:name="_Toc347996703"/>
      <w:bookmarkStart w:id="62" w:name="_Toc18986"/>
      <w:bookmarkStart w:id="63" w:name="_Toc152045530"/>
      <w:r>
        <w:rPr>
          <w:bCs w:val="0"/>
          <w:sz w:val="28"/>
          <w:szCs w:val="28"/>
        </w:rPr>
        <w:t xml:space="preserve">1.1 </w:t>
      </w:r>
      <w:r>
        <w:rPr>
          <w:rFonts w:hint="eastAsia" w:cs="宋体"/>
          <w:bCs w:val="0"/>
          <w:sz w:val="28"/>
          <w:szCs w:val="28"/>
        </w:rPr>
        <w:t>项目概况</w:t>
      </w:r>
      <w:bookmarkEnd w:id="56"/>
      <w:bookmarkEnd w:id="57"/>
      <w:bookmarkEnd w:id="58"/>
      <w:bookmarkEnd w:id="59"/>
      <w:bookmarkEnd w:id="60"/>
      <w:bookmarkEnd w:id="61"/>
      <w:bookmarkEnd w:id="62"/>
      <w:bookmarkEnd w:id="63"/>
    </w:p>
    <w:p>
      <w:pPr>
        <w:spacing w:line="400" w:lineRule="exact"/>
        <w:ind w:firstLine="420" w:firstLineChars="200"/>
      </w:pPr>
      <w:r>
        <w:t>1.1.1</w:t>
      </w:r>
      <w:r>
        <w:rPr>
          <w:rFonts w:hint="eastAsia" w:cs="宋体"/>
        </w:rPr>
        <w:t>根据国家和军队有关法律、法规和规章的规定，本招标项目已具备招标条件，现进行招标。</w:t>
      </w:r>
    </w:p>
    <w:p>
      <w:pPr>
        <w:spacing w:line="400" w:lineRule="exact"/>
        <w:ind w:firstLine="420" w:firstLineChars="200"/>
        <w:rPr>
          <w:rFonts w:cs="宋体"/>
        </w:rPr>
      </w:pPr>
      <w:r>
        <w:t xml:space="preserve">1.1.2 </w:t>
      </w:r>
      <w:r>
        <w:rPr>
          <w:rFonts w:hint="eastAsia" w:cs="宋体"/>
        </w:rPr>
        <w:t>本招标项目招标人：见投标人须知前附表。</w:t>
      </w:r>
    </w:p>
    <w:p>
      <w:pPr>
        <w:spacing w:line="400" w:lineRule="exact"/>
        <w:ind w:firstLine="420" w:firstLineChars="200"/>
      </w:pPr>
      <w:r>
        <w:t>1.1.3</w:t>
      </w:r>
      <w:r>
        <w:rPr>
          <w:rFonts w:hint="eastAsia" w:cs="宋体"/>
        </w:rPr>
        <w:t>本招标项目招标代理机构：见投标人须知前附表。</w:t>
      </w:r>
    </w:p>
    <w:p>
      <w:pPr>
        <w:spacing w:line="400" w:lineRule="exact"/>
        <w:ind w:firstLine="420" w:firstLineChars="200"/>
      </w:pPr>
      <w:r>
        <w:t>1.1.4</w:t>
      </w:r>
      <w:r>
        <w:rPr>
          <w:rFonts w:hint="eastAsia" w:cs="宋体"/>
        </w:rPr>
        <w:t>本招标项目招标代理机构：见投标人须知前附表。</w:t>
      </w:r>
    </w:p>
    <w:p>
      <w:pPr>
        <w:spacing w:line="400" w:lineRule="exact"/>
        <w:ind w:firstLine="420" w:firstLineChars="200"/>
      </w:pPr>
      <w:r>
        <w:t>1.1.5</w:t>
      </w:r>
      <w:r>
        <w:rPr>
          <w:rFonts w:hint="eastAsia" w:cs="宋体"/>
        </w:rPr>
        <w:t>本招标项目名称</w:t>
      </w:r>
      <w:r>
        <w:rPr>
          <w:rFonts w:hint="eastAsia"/>
        </w:rPr>
        <w:t>（或工程代号）</w:t>
      </w:r>
      <w:r>
        <w:rPr>
          <w:rFonts w:hint="eastAsia" w:cs="宋体"/>
        </w:rPr>
        <w:t>：见投标人须知前附表。</w:t>
      </w:r>
    </w:p>
    <w:p>
      <w:pPr>
        <w:spacing w:line="400" w:lineRule="exact"/>
        <w:ind w:firstLine="420" w:firstLineChars="200"/>
      </w:pPr>
      <w:r>
        <w:rPr>
          <w:rFonts w:cs="宋体"/>
        </w:rPr>
        <w:t>1.1.6</w:t>
      </w:r>
      <w:r>
        <w:rPr>
          <w:rFonts w:hint="eastAsia" w:cs="宋体"/>
        </w:rPr>
        <w:t>本招标项目建设地点：见投标人须知前附表。</w:t>
      </w:r>
    </w:p>
    <w:p>
      <w:pPr>
        <w:pStyle w:val="5"/>
        <w:spacing w:before="120" w:after="60" w:line="240" w:lineRule="auto"/>
        <w:rPr>
          <w:bCs w:val="0"/>
          <w:sz w:val="28"/>
          <w:szCs w:val="28"/>
        </w:rPr>
      </w:pPr>
      <w:bookmarkStart w:id="64" w:name="_Toc347996704"/>
      <w:bookmarkStart w:id="65" w:name="_Toc144974499"/>
      <w:bookmarkStart w:id="66" w:name="_Toc4215"/>
      <w:bookmarkStart w:id="67" w:name="_Toc448700493"/>
      <w:bookmarkStart w:id="68" w:name="_Toc30445"/>
      <w:bookmarkStart w:id="69" w:name="_Toc152045531"/>
      <w:bookmarkStart w:id="70" w:name="_Toc179632548"/>
      <w:bookmarkStart w:id="71" w:name="_Toc152042307"/>
      <w:r>
        <w:rPr>
          <w:bCs w:val="0"/>
          <w:sz w:val="28"/>
          <w:szCs w:val="28"/>
        </w:rPr>
        <w:t xml:space="preserve">1.2 </w:t>
      </w:r>
      <w:r>
        <w:rPr>
          <w:rFonts w:hint="eastAsia" w:cs="宋体"/>
          <w:bCs w:val="0"/>
          <w:sz w:val="28"/>
          <w:szCs w:val="28"/>
        </w:rPr>
        <w:t>资金来源和落实情况</w:t>
      </w:r>
      <w:bookmarkEnd w:id="64"/>
      <w:bookmarkEnd w:id="65"/>
      <w:bookmarkEnd w:id="66"/>
      <w:bookmarkEnd w:id="67"/>
      <w:bookmarkEnd w:id="68"/>
      <w:bookmarkEnd w:id="69"/>
      <w:bookmarkEnd w:id="70"/>
      <w:bookmarkEnd w:id="71"/>
    </w:p>
    <w:p>
      <w:pPr>
        <w:spacing w:line="400" w:lineRule="exact"/>
        <w:ind w:firstLine="420" w:firstLineChars="200"/>
      </w:pPr>
      <w:r>
        <w:t xml:space="preserve">1.2.1 </w:t>
      </w:r>
      <w:r>
        <w:rPr>
          <w:rFonts w:hint="eastAsia" w:cs="宋体"/>
        </w:rPr>
        <w:t>本招标项目的资金来源：见投标人须知前附表。</w:t>
      </w:r>
    </w:p>
    <w:p>
      <w:pPr>
        <w:spacing w:line="400" w:lineRule="exact"/>
        <w:ind w:firstLine="420" w:firstLineChars="200"/>
      </w:pPr>
      <w:r>
        <w:t xml:space="preserve">1.2.2 </w:t>
      </w:r>
      <w:r>
        <w:rPr>
          <w:rFonts w:hint="eastAsia" w:cs="宋体"/>
        </w:rPr>
        <w:t>本招标项目的资金落实情况：见投标人须知前附表。</w:t>
      </w:r>
    </w:p>
    <w:p>
      <w:pPr>
        <w:pStyle w:val="5"/>
        <w:spacing w:before="120" w:after="60" w:line="240" w:lineRule="auto"/>
        <w:rPr>
          <w:bCs w:val="0"/>
          <w:sz w:val="28"/>
          <w:szCs w:val="28"/>
        </w:rPr>
      </w:pPr>
      <w:bookmarkStart w:id="72" w:name="_Toc448700494"/>
      <w:bookmarkStart w:id="73" w:name="_Toc1433"/>
      <w:bookmarkStart w:id="74" w:name="_Toc31037"/>
      <w:bookmarkStart w:id="75" w:name="_Toc152045532"/>
      <w:bookmarkStart w:id="76" w:name="_Toc179632549"/>
      <w:bookmarkStart w:id="77" w:name="_Toc152042308"/>
      <w:bookmarkStart w:id="78" w:name="_Toc347996705"/>
      <w:bookmarkStart w:id="79" w:name="_Toc144974500"/>
      <w:r>
        <w:rPr>
          <w:bCs w:val="0"/>
          <w:sz w:val="28"/>
          <w:szCs w:val="28"/>
        </w:rPr>
        <w:t xml:space="preserve">1.3 </w:t>
      </w:r>
      <w:r>
        <w:rPr>
          <w:rFonts w:hint="eastAsia" w:cs="宋体"/>
          <w:bCs w:val="0"/>
          <w:sz w:val="28"/>
          <w:szCs w:val="28"/>
        </w:rPr>
        <w:t>招标范围、计划工期和质量要求</w:t>
      </w:r>
      <w:bookmarkEnd w:id="72"/>
      <w:bookmarkEnd w:id="73"/>
      <w:bookmarkEnd w:id="74"/>
      <w:bookmarkEnd w:id="75"/>
      <w:bookmarkEnd w:id="76"/>
      <w:bookmarkEnd w:id="77"/>
      <w:bookmarkEnd w:id="78"/>
      <w:bookmarkEnd w:id="79"/>
    </w:p>
    <w:p>
      <w:pPr>
        <w:spacing w:line="400" w:lineRule="exact"/>
        <w:ind w:firstLine="420" w:firstLineChars="200"/>
      </w:pPr>
      <w:r>
        <w:t xml:space="preserve">1.3.1 </w:t>
      </w:r>
      <w:r>
        <w:rPr>
          <w:rFonts w:hint="eastAsia" w:cs="宋体"/>
        </w:rPr>
        <w:t>本次招标范围：见投标人须知前附表。</w:t>
      </w:r>
    </w:p>
    <w:p>
      <w:pPr>
        <w:spacing w:line="400" w:lineRule="exact"/>
        <w:ind w:firstLine="420" w:firstLineChars="200"/>
      </w:pPr>
      <w:r>
        <w:t xml:space="preserve">1.3.2 </w:t>
      </w:r>
      <w:r>
        <w:rPr>
          <w:rFonts w:hint="eastAsia" w:cs="宋体"/>
        </w:rPr>
        <w:t>本招标项目的计划工期：见投标人须知前附表。</w:t>
      </w:r>
    </w:p>
    <w:p>
      <w:pPr>
        <w:spacing w:line="400" w:lineRule="exact"/>
        <w:ind w:firstLine="420" w:firstLineChars="200"/>
        <w:rPr>
          <w:rFonts w:cs="宋体"/>
        </w:rPr>
      </w:pPr>
      <w:r>
        <w:t xml:space="preserve">1.3.3 </w:t>
      </w:r>
      <w:r>
        <w:rPr>
          <w:rFonts w:hint="eastAsia" w:cs="宋体"/>
        </w:rPr>
        <w:t>本招标项目的质量要求：见投标人须知前附表。</w:t>
      </w:r>
    </w:p>
    <w:p>
      <w:pPr>
        <w:pStyle w:val="34"/>
        <w:outlineLvl w:val="0"/>
      </w:pPr>
      <w:bookmarkStart w:id="80" w:name="_Toc13442"/>
      <w:bookmarkStart w:id="81" w:name="_Toc333599662"/>
      <w:bookmarkStart w:id="82" w:name="_Toc338944608"/>
      <w:bookmarkStart w:id="83" w:name="_Toc342294717"/>
      <w:bookmarkStart w:id="84" w:name="_Toc429569103"/>
      <w:bookmarkStart w:id="85" w:name="_Toc333600686"/>
      <w:bookmarkStart w:id="86" w:name="_Toc342296165"/>
      <w:bookmarkStart w:id="87" w:name="_Toc333587856"/>
      <w:bookmarkStart w:id="88" w:name="_Toc338943703"/>
      <w:bookmarkStart w:id="89" w:name="_Toc349730844"/>
      <w:r>
        <w:rPr>
          <w:rFonts w:cs="宋体"/>
          <w:sz w:val="28"/>
          <w:szCs w:val="28"/>
        </w:rPr>
        <w:t xml:space="preserve">1.4 </w:t>
      </w:r>
      <w:r>
        <w:rPr>
          <w:rFonts w:hint="eastAsia" w:cs="宋体"/>
          <w:sz w:val="28"/>
          <w:szCs w:val="28"/>
        </w:rPr>
        <w:t>投标人资格要求</w:t>
      </w:r>
      <w:bookmarkEnd w:id="80"/>
      <w:bookmarkEnd w:id="81"/>
      <w:bookmarkEnd w:id="82"/>
      <w:bookmarkEnd w:id="83"/>
      <w:bookmarkEnd w:id="84"/>
      <w:bookmarkEnd w:id="85"/>
      <w:bookmarkEnd w:id="86"/>
      <w:bookmarkEnd w:id="87"/>
      <w:bookmarkEnd w:id="88"/>
      <w:bookmarkEnd w:id="89"/>
    </w:p>
    <w:p>
      <w:pPr>
        <w:spacing w:line="400" w:lineRule="exact"/>
        <w:ind w:firstLine="420" w:firstLineChars="200"/>
      </w:pPr>
      <w:r>
        <w:rPr>
          <w:rFonts w:hint="eastAsia"/>
        </w:rPr>
        <w:t>投标人应符合投标邀请书中明确的投标人资格要求并收到招标人发出的投标邀请书。</w:t>
      </w:r>
    </w:p>
    <w:p>
      <w:pPr>
        <w:pStyle w:val="5"/>
        <w:spacing w:before="120" w:after="60" w:line="240" w:lineRule="auto"/>
        <w:rPr>
          <w:bCs w:val="0"/>
          <w:sz w:val="28"/>
          <w:szCs w:val="28"/>
        </w:rPr>
      </w:pPr>
      <w:bookmarkStart w:id="90" w:name="_Toc14860"/>
      <w:bookmarkStart w:id="91" w:name="_Toc144974503"/>
      <w:bookmarkStart w:id="92" w:name="_Toc152042311"/>
      <w:bookmarkStart w:id="93" w:name="_Toc152045535"/>
      <w:bookmarkStart w:id="94" w:name="_Toc179632552"/>
      <w:bookmarkStart w:id="95" w:name="_Toc448700496"/>
      <w:bookmarkStart w:id="96" w:name="_Toc24216"/>
      <w:bookmarkStart w:id="97" w:name="_Toc347996707"/>
      <w:r>
        <w:rPr>
          <w:bCs w:val="0"/>
          <w:sz w:val="28"/>
          <w:szCs w:val="28"/>
        </w:rPr>
        <w:t xml:space="preserve">1.5 </w:t>
      </w:r>
      <w:r>
        <w:rPr>
          <w:rFonts w:hint="eastAsia" w:cs="宋体"/>
          <w:bCs w:val="0"/>
          <w:sz w:val="28"/>
          <w:szCs w:val="28"/>
        </w:rPr>
        <w:t>费用承担</w:t>
      </w:r>
      <w:bookmarkEnd w:id="90"/>
      <w:bookmarkEnd w:id="91"/>
      <w:bookmarkEnd w:id="92"/>
      <w:bookmarkEnd w:id="93"/>
      <w:bookmarkEnd w:id="94"/>
      <w:bookmarkEnd w:id="95"/>
      <w:bookmarkEnd w:id="96"/>
      <w:bookmarkEnd w:id="97"/>
    </w:p>
    <w:p>
      <w:pPr>
        <w:spacing w:line="400" w:lineRule="exact"/>
        <w:ind w:firstLine="420" w:firstLineChars="200"/>
      </w:pPr>
      <w:r>
        <w:rPr>
          <w:rFonts w:hint="eastAsia" w:cs="宋体"/>
        </w:rPr>
        <w:t>投标人准备和参加投标活动发生的费用自理。</w:t>
      </w:r>
    </w:p>
    <w:p>
      <w:pPr>
        <w:pStyle w:val="5"/>
        <w:spacing w:before="120" w:after="60" w:line="240" w:lineRule="auto"/>
        <w:rPr>
          <w:bCs w:val="0"/>
          <w:sz w:val="28"/>
          <w:szCs w:val="28"/>
        </w:rPr>
      </w:pPr>
      <w:bookmarkStart w:id="98" w:name="_Toc31496"/>
      <w:bookmarkStart w:id="99" w:name="_Toc448700497"/>
      <w:bookmarkStart w:id="100" w:name="_Toc152045536"/>
      <w:bookmarkStart w:id="101" w:name="_Toc152042312"/>
      <w:bookmarkStart w:id="102" w:name="_Toc179632553"/>
      <w:bookmarkStart w:id="103" w:name="_Toc144974504"/>
      <w:bookmarkStart w:id="104" w:name="_Toc347996708"/>
      <w:bookmarkStart w:id="105" w:name="_Toc28611"/>
      <w:r>
        <w:rPr>
          <w:bCs w:val="0"/>
          <w:sz w:val="28"/>
          <w:szCs w:val="28"/>
        </w:rPr>
        <w:t xml:space="preserve">1.6 </w:t>
      </w:r>
      <w:r>
        <w:rPr>
          <w:rFonts w:hint="eastAsia" w:cs="宋体"/>
          <w:bCs w:val="0"/>
          <w:sz w:val="28"/>
          <w:szCs w:val="28"/>
        </w:rPr>
        <w:t>保密</w:t>
      </w:r>
      <w:bookmarkEnd w:id="98"/>
      <w:bookmarkEnd w:id="99"/>
      <w:bookmarkEnd w:id="100"/>
      <w:bookmarkEnd w:id="101"/>
      <w:bookmarkEnd w:id="102"/>
      <w:bookmarkEnd w:id="103"/>
      <w:bookmarkEnd w:id="104"/>
      <w:bookmarkEnd w:id="105"/>
    </w:p>
    <w:p>
      <w:pPr>
        <w:spacing w:line="400" w:lineRule="exact"/>
        <w:ind w:firstLine="420" w:firstLineChars="200"/>
      </w:pPr>
      <w:r>
        <w:rPr>
          <w:rFonts w:hint="eastAsia" w:cs="宋体"/>
        </w:rPr>
        <w:t>参与招标投标活动的各方应对招标文件和投标文件中的军事、商业和技术等秘密保密，违者应对由此造成的后果承担法律责任。</w:t>
      </w:r>
    </w:p>
    <w:p>
      <w:pPr>
        <w:spacing w:line="400" w:lineRule="exact"/>
        <w:ind w:firstLine="420" w:firstLineChars="200"/>
        <w:rPr>
          <w:rFonts w:ascii="宋体"/>
        </w:rPr>
      </w:pPr>
      <w:r>
        <w:rPr>
          <w:rFonts w:hint="eastAsia" w:ascii="宋体" w:hAnsi="宋体" w:cs="宋体"/>
        </w:rPr>
        <w:t>对涉及工程文件、图纸、资料的人员要严格进行保密教育，严守国家和军队保密规定，各种文件、图纸、资料的传递转交要严格履行手续。对违反保密规定造成失泄密者，除追究当事人的责任外，还要追究法定代表人的责任，严重的移交司法机关处理。</w:t>
      </w:r>
    </w:p>
    <w:p>
      <w:pPr>
        <w:spacing w:line="400" w:lineRule="exact"/>
        <w:ind w:firstLine="420" w:firstLineChars="200"/>
      </w:pPr>
      <w:r>
        <w:rPr>
          <w:rFonts w:hint="eastAsia" w:ascii="宋体" w:hAnsi="宋体" w:cs="宋体"/>
        </w:rPr>
        <w:t>招标人对有关保密的其他要求：</w:t>
      </w:r>
      <w:r>
        <w:rPr>
          <w:rFonts w:ascii="宋体" w:hAnsi="宋体" w:cs="宋体"/>
          <w:u w:val="single"/>
        </w:rPr>
        <w:t xml:space="preserve">  </w:t>
      </w:r>
      <w:r>
        <w:rPr>
          <w:rFonts w:hint="eastAsia" w:ascii="宋体" w:hAnsi="宋体" w:cs="宋体"/>
          <w:u w:val="single"/>
        </w:rPr>
        <w:t>无</w:t>
      </w:r>
      <w:r>
        <w:rPr>
          <w:rFonts w:ascii="宋体" w:hAnsi="宋体" w:cs="宋体"/>
          <w:u w:val="single"/>
        </w:rPr>
        <w:t xml:space="preserve"> </w:t>
      </w:r>
      <w:r>
        <w:rPr>
          <w:rFonts w:hint="eastAsia" w:ascii="宋体" w:hAnsi="宋体" w:cs="宋体"/>
        </w:rPr>
        <w:t>。</w:t>
      </w:r>
    </w:p>
    <w:p>
      <w:pPr>
        <w:pStyle w:val="5"/>
        <w:spacing w:before="120" w:after="60" w:line="240" w:lineRule="auto"/>
        <w:rPr>
          <w:bCs w:val="0"/>
          <w:sz w:val="28"/>
          <w:szCs w:val="28"/>
        </w:rPr>
      </w:pPr>
      <w:bookmarkStart w:id="106" w:name="_Toc144974505"/>
      <w:bookmarkStart w:id="107" w:name="_Toc25753"/>
      <w:bookmarkStart w:id="108" w:name="_Toc179632554"/>
      <w:bookmarkStart w:id="109" w:name="_Toc448700498"/>
      <w:bookmarkStart w:id="110" w:name="_Toc347996709"/>
      <w:bookmarkStart w:id="111" w:name="_Toc152042313"/>
      <w:bookmarkStart w:id="112" w:name="_Toc21367"/>
      <w:bookmarkStart w:id="113" w:name="_Toc152045537"/>
      <w:r>
        <w:rPr>
          <w:bCs w:val="0"/>
          <w:sz w:val="28"/>
          <w:szCs w:val="28"/>
        </w:rPr>
        <w:t xml:space="preserve">1.7 </w:t>
      </w:r>
      <w:r>
        <w:rPr>
          <w:rFonts w:hint="eastAsia" w:cs="宋体"/>
          <w:bCs w:val="0"/>
          <w:sz w:val="28"/>
          <w:szCs w:val="28"/>
        </w:rPr>
        <w:t>语言</w:t>
      </w:r>
      <w:bookmarkEnd w:id="106"/>
      <w:r>
        <w:rPr>
          <w:rFonts w:hint="eastAsia" w:cs="宋体"/>
          <w:bCs w:val="0"/>
          <w:sz w:val="28"/>
          <w:szCs w:val="28"/>
        </w:rPr>
        <w:t>文字</w:t>
      </w:r>
      <w:bookmarkEnd w:id="107"/>
      <w:bookmarkEnd w:id="108"/>
      <w:bookmarkEnd w:id="109"/>
      <w:bookmarkEnd w:id="110"/>
      <w:bookmarkEnd w:id="111"/>
      <w:bookmarkEnd w:id="112"/>
      <w:bookmarkEnd w:id="113"/>
    </w:p>
    <w:p>
      <w:pPr>
        <w:spacing w:line="400" w:lineRule="exact"/>
        <w:ind w:firstLine="420" w:firstLineChars="200"/>
      </w:pPr>
      <w:r>
        <w:rPr>
          <w:rFonts w:hint="eastAsia" w:cs="宋体"/>
        </w:rPr>
        <w:t>除专用术语外，与招标投标有关的语言均使用中文。必要时专用术语应附有中文注释。</w:t>
      </w:r>
    </w:p>
    <w:p>
      <w:pPr>
        <w:pStyle w:val="5"/>
        <w:spacing w:before="120" w:after="60" w:line="240" w:lineRule="auto"/>
        <w:rPr>
          <w:bCs w:val="0"/>
          <w:sz w:val="28"/>
          <w:szCs w:val="28"/>
        </w:rPr>
      </w:pPr>
      <w:bookmarkStart w:id="114" w:name="_Toc179632555"/>
      <w:bookmarkStart w:id="115" w:name="_Toc20553"/>
      <w:bookmarkStart w:id="116" w:name="_Toc448700499"/>
      <w:bookmarkStart w:id="117" w:name="_Toc144974506"/>
      <w:bookmarkStart w:id="118" w:name="_Toc6472"/>
      <w:bookmarkStart w:id="119" w:name="_Toc347996710"/>
      <w:bookmarkStart w:id="120" w:name="_Toc152045538"/>
      <w:bookmarkStart w:id="121" w:name="_Toc152042314"/>
      <w:r>
        <w:rPr>
          <w:bCs w:val="0"/>
          <w:sz w:val="28"/>
          <w:szCs w:val="28"/>
        </w:rPr>
        <w:t xml:space="preserve">1.8 </w:t>
      </w:r>
      <w:r>
        <w:rPr>
          <w:rFonts w:hint="eastAsia" w:cs="宋体"/>
          <w:bCs w:val="0"/>
          <w:sz w:val="28"/>
          <w:szCs w:val="28"/>
        </w:rPr>
        <w:t>计量单位</w:t>
      </w:r>
      <w:bookmarkEnd w:id="114"/>
      <w:bookmarkEnd w:id="115"/>
      <w:bookmarkEnd w:id="116"/>
      <w:bookmarkEnd w:id="117"/>
      <w:bookmarkEnd w:id="118"/>
      <w:bookmarkEnd w:id="119"/>
      <w:bookmarkEnd w:id="120"/>
      <w:bookmarkEnd w:id="121"/>
    </w:p>
    <w:p>
      <w:pPr>
        <w:spacing w:line="400" w:lineRule="exact"/>
        <w:ind w:firstLine="420" w:firstLineChars="200"/>
      </w:pPr>
      <w:r>
        <w:rPr>
          <w:rFonts w:hint="eastAsia" w:cs="宋体"/>
        </w:rPr>
        <w:t>所有计量均采用中华人民共和国法定计量单位。</w:t>
      </w:r>
    </w:p>
    <w:p>
      <w:pPr>
        <w:pStyle w:val="5"/>
        <w:spacing w:before="120" w:after="60" w:line="240" w:lineRule="auto"/>
        <w:rPr>
          <w:bCs w:val="0"/>
          <w:sz w:val="28"/>
          <w:szCs w:val="28"/>
        </w:rPr>
      </w:pPr>
      <w:bookmarkStart w:id="122" w:name="_Toc144974507"/>
      <w:bookmarkStart w:id="123" w:name="_Toc152045539"/>
      <w:bookmarkStart w:id="124" w:name="_Toc23833"/>
      <w:bookmarkStart w:id="125" w:name="_Toc22854"/>
      <w:bookmarkStart w:id="126" w:name="_Toc179632556"/>
      <w:bookmarkStart w:id="127" w:name="_Toc347996711"/>
      <w:bookmarkStart w:id="128" w:name="_Toc448700500"/>
      <w:bookmarkStart w:id="129" w:name="_Toc152042315"/>
      <w:r>
        <w:rPr>
          <w:bCs w:val="0"/>
          <w:sz w:val="28"/>
          <w:szCs w:val="28"/>
        </w:rPr>
        <w:t xml:space="preserve">1.9 </w:t>
      </w:r>
      <w:r>
        <w:rPr>
          <w:rFonts w:hint="eastAsia" w:cs="宋体"/>
          <w:bCs w:val="0"/>
          <w:sz w:val="28"/>
          <w:szCs w:val="28"/>
        </w:rPr>
        <w:t>踏勘现场</w:t>
      </w:r>
      <w:bookmarkEnd w:id="122"/>
      <w:bookmarkEnd w:id="123"/>
      <w:bookmarkEnd w:id="124"/>
      <w:bookmarkEnd w:id="125"/>
      <w:bookmarkEnd w:id="126"/>
      <w:bookmarkEnd w:id="127"/>
      <w:bookmarkEnd w:id="128"/>
      <w:bookmarkEnd w:id="129"/>
    </w:p>
    <w:p>
      <w:pPr>
        <w:spacing w:line="400" w:lineRule="exact"/>
        <w:ind w:firstLine="420" w:firstLineChars="200"/>
      </w:pPr>
      <w:r>
        <w:t xml:space="preserve">1.9.1 </w:t>
      </w:r>
      <w:r>
        <w:rPr>
          <w:rFonts w:hint="eastAsia"/>
        </w:rPr>
        <w:t>投标人须知前附表规定组织踏勘现场的，招标人按投标人须知前附表规定的时间、地点组织投标人踏勘项目现场。</w:t>
      </w:r>
    </w:p>
    <w:p>
      <w:pPr>
        <w:spacing w:line="400" w:lineRule="exact"/>
        <w:ind w:firstLine="420" w:firstLineChars="200"/>
      </w:pPr>
      <w:r>
        <w:t xml:space="preserve">1.9.2 </w:t>
      </w:r>
      <w:r>
        <w:rPr>
          <w:rFonts w:hint="eastAsia"/>
        </w:rPr>
        <w:t>招标人不得组织单个或部分投标人踏勘项目现场。</w:t>
      </w:r>
    </w:p>
    <w:p>
      <w:pPr>
        <w:spacing w:line="400" w:lineRule="exact"/>
        <w:ind w:firstLine="420" w:firstLineChars="200"/>
      </w:pPr>
      <w:r>
        <w:t>1.9.3</w:t>
      </w:r>
      <w:r>
        <w:rPr>
          <w:rFonts w:hint="eastAsia" w:cs="宋体"/>
        </w:rPr>
        <w:t>投标人踏勘现场发生的费用自理。</w:t>
      </w:r>
    </w:p>
    <w:p>
      <w:pPr>
        <w:spacing w:line="400" w:lineRule="exact"/>
        <w:ind w:firstLine="420" w:firstLineChars="200"/>
      </w:pPr>
      <w:r>
        <w:t>1.9.4</w:t>
      </w:r>
      <w:r>
        <w:rPr>
          <w:rFonts w:hint="eastAsia" w:cs="宋体"/>
        </w:rPr>
        <w:t>除招标人的原因外，投标人自行负责在踏勘现场中所发生的人员伤亡和财产损失。</w:t>
      </w:r>
    </w:p>
    <w:p>
      <w:pPr>
        <w:spacing w:line="400" w:lineRule="exact"/>
        <w:ind w:firstLine="420" w:firstLineChars="200"/>
      </w:pPr>
      <w:r>
        <w:rPr>
          <w:rFonts w:cs="宋体"/>
        </w:rPr>
        <w:t>1.9.5</w:t>
      </w:r>
      <w:r>
        <w:rPr>
          <w:rFonts w:hint="eastAsia" w:cs="宋体"/>
        </w:rPr>
        <w:t>招标人在踏勘现场中应客观、准确介绍工程场地和相关的周边环境情况，供投标人在编制投标文件时参考，招标人不对投标人据此作出的判断和决策负责。</w:t>
      </w:r>
    </w:p>
    <w:p>
      <w:pPr>
        <w:pStyle w:val="5"/>
        <w:spacing w:before="120" w:after="60" w:line="240" w:lineRule="auto"/>
        <w:rPr>
          <w:bCs w:val="0"/>
          <w:sz w:val="28"/>
          <w:szCs w:val="28"/>
        </w:rPr>
      </w:pPr>
      <w:bookmarkStart w:id="130" w:name="_Toc22968"/>
      <w:bookmarkStart w:id="131" w:name="_Toc448700501"/>
      <w:bookmarkStart w:id="132" w:name="_Toc152045540"/>
      <w:bookmarkStart w:id="133" w:name="_Toc347996712"/>
      <w:bookmarkStart w:id="134" w:name="_Toc9707"/>
      <w:bookmarkStart w:id="135" w:name="_Toc144974508"/>
      <w:bookmarkStart w:id="136" w:name="_Toc32163"/>
      <w:bookmarkStart w:id="137" w:name="_Toc152042316"/>
      <w:bookmarkStart w:id="138" w:name="_Toc179632557"/>
      <w:r>
        <w:rPr>
          <w:bCs w:val="0"/>
          <w:sz w:val="28"/>
          <w:szCs w:val="28"/>
        </w:rPr>
        <w:t xml:space="preserve">1.10 </w:t>
      </w:r>
      <w:r>
        <w:rPr>
          <w:rFonts w:hint="eastAsia" w:cs="宋体"/>
          <w:bCs w:val="0"/>
          <w:sz w:val="28"/>
          <w:szCs w:val="28"/>
        </w:rPr>
        <w:t>投标预备会</w:t>
      </w:r>
      <w:bookmarkEnd w:id="130"/>
      <w:bookmarkEnd w:id="131"/>
      <w:bookmarkEnd w:id="132"/>
      <w:bookmarkEnd w:id="133"/>
      <w:bookmarkEnd w:id="134"/>
      <w:bookmarkEnd w:id="135"/>
      <w:bookmarkEnd w:id="136"/>
      <w:bookmarkEnd w:id="137"/>
      <w:bookmarkEnd w:id="138"/>
    </w:p>
    <w:p>
      <w:pPr>
        <w:spacing w:line="400" w:lineRule="exact"/>
        <w:ind w:firstLine="420" w:firstLineChars="200"/>
      </w:pPr>
      <w:r>
        <w:t>1.10.1</w:t>
      </w:r>
      <w:r>
        <w:rPr>
          <w:rFonts w:hint="eastAsia"/>
        </w:rPr>
        <w:t>投标人须知前附表规定。召开投标预备会的，招标人按投标人须知前附表规定的时间和地点召开投标预备会，澄清投标人提出的问题。</w:t>
      </w:r>
    </w:p>
    <w:p>
      <w:pPr>
        <w:spacing w:line="400" w:lineRule="exact"/>
        <w:ind w:firstLine="420" w:firstLineChars="200"/>
      </w:pPr>
      <w:r>
        <w:t xml:space="preserve">1.10.2 </w:t>
      </w:r>
      <w:r>
        <w:rPr>
          <w:rFonts w:hint="eastAsia" w:cs="宋体"/>
        </w:rPr>
        <w:t>投标预备会前，投标人应以书面形式将提出的问题送达招标人，以便招标人在会议期间澄清。</w:t>
      </w:r>
    </w:p>
    <w:p>
      <w:pPr>
        <w:spacing w:line="400" w:lineRule="exact"/>
        <w:ind w:firstLine="420" w:firstLineChars="200"/>
      </w:pPr>
      <w:r>
        <w:t xml:space="preserve">1.10.3 </w:t>
      </w:r>
      <w:r>
        <w:rPr>
          <w:rFonts w:hint="eastAsia" w:cs="宋体"/>
        </w:rPr>
        <w:t>投标预备会后，招标人将澄清内容以书面方式通知所有购买招标文件的投标人。该澄清内容为招标文件的组成部分。</w:t>
      </w:r>
    </w:p>
    <w:p>
      <w:pPr>
        <w:spacing w:line="400" w:lineRule="exact"/>
        <w:ind w:firstLine="420" w:firstLineChars="200"/>
      </w:pPr>
    </w:p>
    <w:p>
      <w:pPr>
        <w:pStyle w:val="5"/>
        <w:spacing w:before="120" w:after="60" w:line="240" w:lineRule="auto"/>
        <w:rPr>
          <w:bCs w:val="0"/>
          <w:sz w:val="28"/>
          <w:szCs w:val="28"/>
        </w:rPr>
      </w:pPr>
      <w:bookmarkStart w:id="139" w:name="_Toc347996713"/>
      <w:bookmarkStart w:id="140" w:name="_Toc152045541"/>
      <w:bookmarkStart w:id="141" w:name="_Toc152042317"/>
      <w:bookmarkStart w:id="142" w:name="_Toc448700502"/>
      <w:bookmarkStart w:id="143" w:name="_Toc22910"/>
      <w:bookmarkStart w:id="144" w:name="_Toc179632558"/>
      <w:bookmarkStart w:id="145" w:name="_Toc144974509"/>
      <w:bookmarkStart w:id="146" w:name="_Toc663"/>
      <w:r>
        <w:rPr>
          <w:bCs w:val="0"/>
          <w:sz w:val="28"/>
          <w:szCs w:val="28"/>
        </w:rPr>
        <w:t xml:space="preserve">1.11 </w:t>
      </w:r>
      <w:r>
        <w:rPr>
          <w:rFonts w:hint="eastAsia" w:cs="宋体"/>
          <w:bCs w:val="0"/>
          <w:sz w:val="28"/>
          <w:szCs w:val="28"/>
        </w:rPr>
        <w:t>分包</w:t>
      </w:r>
      <w:bookmarkEnd w:id="139"/>
      <w:bookmarkEnd w:id="140"/>
      <w:bookmarkEnd w:id="141"/>
      <w:bookmarkEnd w:id="142"/>
      <w:bookmarkEnd w:id="143"/>
      <w:bookmarkEnd w:id="144"/>
      <w:bookmarkEnd w:id="145"/>
      <w:bookmarkEnd w:id="146"/>
    </w:p>
    <w:p>
      <w:pPr>
        <w:spacing w:line="400" w:lineRule="exact"/>
        <w:ind w:firstLine="420" w:firstLineChars="200"/>
      </w:pPr>
      <w:bookmarkStart w:id="147" w:name="_Toc179632560"/>
      <w:bookmarkStart w:id="148" w:name="_Toc144974510"/>
      <w:bookmarkStart w:id="149" w:name="_Toc152045542"/>
      <w:bookmarkStart w:id="150" w:name="_Toc152042318"/>
      <w:r>
        <w:t>1.11.1</w:t>
      </w:r>
      <w:r>
        <w:rPr>
          <w:rFonts w:hint="eastAsia"/>
        </w:rPr>
        <w:t>投标人拟在中标后将中标项目的部分非主体、非关键性工作进行分包的，应符合投标人须知前附表规定的分包内容、分包金额和资质要求等限制性条件。</w:t>
      </w:r>
    </w:p>
    <w:p>
      <w:pPr>
        <w:pStyle w:val="5"/>
        <w:spacing w:before="120" w:after="60" w:line="240" w:lineRule="auto"/>
        <w:rPr>
          <w:bCs w:val="0"/>
          <w:sz w:val="28"/>
          <w:szCs w:val="28"/>
        </w:rPr>
      </w:pPr>
      <w:bookmarkStart w:id="151" w:name="_Toc5705"/>
      <w:bookmarkStart w:id="152" w:name="_Toc247527566"/>
      <w:bookmarkStart w:id="153" w:name="_Toc247513965"/>
      <w:bookmarkStart w:id="154" w:name="_Toc300834962"/>
      <w:r>
        <w:rPr>
          <w:bCs w:val="0"/>
          <w:sz w:val="28"/>
          <w:szCs w:val="28"/>
        </w:rPr>
        <w:t xml:space="preserve">1.12 </w:t>
      </w:r>
      <w:r>
        <w:rPr>
          <w:rFonts w:hint="eastAsia"/>
          <w:bCs w:val="0"/>
          <w:sz w:val="28"/>
          <w:szCs w:val="28"/>
        </w:rPr>
        <w:t>偏离</w:t>
      </w:r>
      <w:bookmarkEnd w:id="151"/>
      <w:bookmarkEnd w:id="152"/>
      <w:bookmarkEnd w:id="153"/>
      <w:bookmarkEnd w:id="154"/>
    </w:p>
    <w:p>
      <w:pPr>
        <w:spacing w:line="400" w:lineRule="exact"/>
        <w:ind w:firstLine="359" w:firstLineChars="171"/>
        <w:rPr>
          <w:szCs w:val="24"/>
        </w:rPr>
      </w:pPr>
      <w:r>
        <w:rPr>
          <w:rFonts w:hint="eastAsia"/>
          <w:szCs w:val="24"/>
        </w:rPr>
        <w:t>投标人须知前附表允许投标文件偏离招标文件某些要求的，偏离应当符合招标文件规定的偏离范围和幅度。</w:t>
      </w:r>
    </w:p>
    <w:p>
      <w:pPr>
        <w:pStyle w:val="4"/>
        <w:spacing w:line="240" w:lineRule="auto"/>
        <w:rPr>
          <w:rFonts w:ascii="Times New Roman" w:hAnsi="Times New Roman" w:cs="宋体"/>
          <w:b w:val="0"/>
          <w:bCs w:val="0"/>
          <w:sz w:val="28"/>
          <w:szCs w:val="28"/>
        </w:rPr>
      </w:pPr>
      <w:bookmarkStart w:id="155" w:name="_Toc11586"/>
      <w:r>
        <w:rPr>
          <w:rFonts w:ascii="Times New Roman" w:hAnsi="Times New Roman" w:cs="宋体"/>
          <w:b w:val="0"/>
          <w:bCs w:val="0"/>
          <w:sz w:val="28"/>
          <w:szCs w:val="28"/>
        </w:rPr>
        <w:t xml:space="preserve">2. </w:t>
      </w:r>
      <w:r>
        <w:rPr>
          <w:rFonts w:hint="eastAsia" w:ascii="Times New Roman" w:hAnsi="Times New Roman" w:cs="宋体"/>
          <w:b w:val="0"/>
          <w:bCs w:val="0"/>
          <w:sz w:val="28"/>
          <w:szCs w:val="28"/>
        </w:rPr>
        <w:t>招标文件</w:t>
      </w:r>
      <w:bookmarkEnd w:id="147"/>
      <w:bookmarkEnd w:id="148"/>
      <w:bookmarkEnd w:id="149"/>
      <w:bookmarkEnd w:id="150"/>
      <w:bookmarkEnd w:id="155"/>
    </w:p>
    <w:p>
      <w:pPr>
        <w:pStyle w:val="5"/>
        <w:spacing w:before="120" w:after="60" w:line="240" w:lineRule="auto"/>
        <w:rPr>
          <w:bCs w:val="0"/>
          <w:sz w:val="28"/>
          <w:szCs w:val="28"/>
        </w:rPr>
      </w:pPr>
      <w:bookmarkStart w:id="156" w:name="_Toc347996716"/>
      <w:bookmarkStart w:id="157" w:name="_Toc1275"/>
      <w:bookmarkStart w:id="158" w:name="_Toc11104"/>
      <w:bookmarkStart w:id="159" w:name="_Toc152045543"/>
      <w:bookmarkStart w:id="160" w:name="_Toc179632561"/>
      <w:bookmarkStart w:id="161" w:name="_Toc448700504"/>
      <w:bookmarkStart w:id="162" w:name="_Toc144974511"/>
      <w:bookmarkStart w:id="163" w:name="_Toc152042319"/>
      <w:r>
        <w:rPr>
          <w:bCs w:val="0"/>
          <w:sz w:val="28"/>
          <w:szCs w:val="28"/>
        </w:rPr>
        <w:t xml:space="preserve">2.1 </w:t>
      </w:r>
      <w:r>
        <w:rPr>
          <w:rFonts w:hint="eastAsia" w:cs="宋体"/>
          <w:bCs w:val="0"/>
          <w:sz w:val="28"/>
          <w:szCs w:val="28"/>
        </w:rPr>
        <w:t>招标文件的组成</w:t>
      </w:r>
      <w:bookmarkEnd w:id="156"/>
      <w:bookmarkEnd w:id="157"/>
      <w:bookmarkEnd w:id="158"/>
      <w:bookmarkEnd w:id="159"/>
      <w:bookmarkEnd w:id="160"/>
      <w:bookmarkEnd w:id="161"/>
      <w:bookmarkEnd w:id="162"/>
      <w:bookmarkEnd w:id="163"/>
    </w:p>
    <w:p>
      <w:pPr>
        <w:spacing w:line="400" w:lineRule="exact"/>
      </w:pPr>
      <w:r>
        <w:rPr>
          <w:rFonts w:hint="eastAsia" w:cs="宋体"/>
        </w:rPr>
        <w:t>　　本招标文件包括：</w:t>
      </w:r>
    </w:p>
    <w:p>
      <w:pPr>
        <w:spacing w:line="400" w:lineRule="exact"/>
        <w:ind w:firstLine="359" w:firstLineChars="171"/>
      </w:pPr>
      <w:r>
        <w:rPr>
          <w:rFonts w:hint="eastAsia" w:cs="宋体"/>
        </w:rPr>
        <w:t>（</w:t>
      </w:r>
      <w:r>
        <w:t>1</w:t>
      </w:r>
      <w:r>
        <w:rPr>
          <w:rFonts w:hint="eastAsia" w:cs="宋体"/>
        </w:rPr>
        <w:t>）招标公告；</w:t>
      </w:r>
    </w:p>
    <w:p>
      <w:pPr>
        <w:spacing w:line="400" w:lineRule="exact"/>
        <w:ind w:firstLine="359" w:firstLineChars="171"/>
      </w:pPr>
      <w:r>
        <w:rPr>
          <w:rFonts w:hint="eastAsia" w:cs="宋体"/>
        </w:rPr>
        <w:t>（</w:t>
      </w:r>
      <w:r>
        <w:t>2</w:t>
      </w:r>
      <w:r>
        <w:rPr>
          <w:rFonts w:hint="eastAsia" w:cs="宋体"/>
        </w:rPr>
        <w:t>）投标人须知；</w:t>
      </w:r>
    </w:p>
    <w:p>
      <w:pPr>
        <w:spacing w:line="400" w:lineRule="exact"/>
        <w:ind w:firstLine="359" w:firstLineChars="171"/>
      </w:pPr>
      <w:r>
        <w:rPr>
          <w:rFonts w:hint="eastAsia" w:cs="宋体"/>
        </w:rPr>
        <w:t>（</w:t>
      </w:r>
      <w:r>
        <w:t>3</w:t>
      </w:r>
      <w:r>
        <w:rPr>
          <w:rFonts w:hint="eastAsia" w:cs="宋体"/>
        </w:rPr>
        <w:t>）评标办法；</w:t>
      </w:r>
    </w:p>
    <w:p>
      <w:pPr>
        <w:spacing w:line="400" w:lineRule="exact"/>
        <w:ind w:firstLine="359" w:firstLineChars="171"/>
      </w:pPr>
      <w:r>
        <w:rPr>
          <w:rFonts w:hint="eastAsia" w:cs="宋体"/>
        </w:rPr>
        <w:t>（</w:t>
      </w:r>
      <w:r>
        <w:t>4</w:t>
      </w:r>
      <w:r>
        <w:rPr>
          <w:rFonts w:hint="eastAsia" w:cs="宋体"/>
        </w:rPr>
        <w:t>）合同条款及格式；</w:t>
      </w:r>
    </w:p>
    <w:p>
      <w:pPr>
        <w:spacing w:line="400" w:lineRule="exact"/>
        <w:ind w:firstLine="359" w:firstLineChars="171"/>
      </w:pPr>
      <w:r>
        <w:rPr>
          <w:rFonts w:hint="eastAsia" w:cs="宋体"/>
        </w:rPr>
        <w:t>（</w:t>
      </w:r>
      <w:r>
        <w:t>5</w:t>
      </w:r>
      <w:r>
        <w:rPr>
          <w:rFonts w:hint="eastAsia" w:cs="宋体"/>
        </w:rPr>
        <w:t>）工程量清单；</w:t>
      </w:r>
      <w:r>
        <w:t xml:space="preserve"> </w:t>
      </w:r>
    </w:p>
    <w:p>
      <w:pPr>
        <w:spacing w:line="400" w:lineRule="exact"/>
        <w:ind w:firstLine="359" w:firstLineChars="171"/>
      </w:pPr>
      <w:r>
        <w:rPr>
          <w:rFonts w:hint="eastAsia" w:cs="宋体"/>
        </w:rPr>
        <w:t>（</w:t>
      </w:r>
      <w:r>
        <w:t>6</w:t>
      </w:r>
      <w:r>
        <w:rPr>
          <w:rFonts w:hint="eastAsia" w:cs="宋体"/>
        </w:rPr>
        <w:t>）图纸；</w:t>
      </w:r>
      <w:r>
        <w:t xml:space="preserve"> </w:t>
      </w:r>
    </w:p>
    <w:p>
      <w:pPr>
        <w:spacing w:line="400" w:lineRule="exact"/>
        <w:ind w:firstLine="359" w:firstLineChars="171"/>
      </w:pPr>
      <w:r>
        <w:rPr>
          <w:rFonts w:hint="eastAsia" w:cs="宋体"/>
        </w:rPr>
        <w:t>（</w:t>
      </w:r>
      <w:r>
        <w:t>7</w:t>
      </w:r>
      <w:r>
        <w:rPr>
          <w:rFonts w:hint="eastAsia" w:cs="宋体"/>
        </w:rPr>
        <w:t>）技术标准和要求；</w:t>
      </w:r>
      <w:r>
        <w:t xml:space="preserve"> </w:t>
      </w:r>
    </w:p>
    <w:p>
      <w:pPr>
        <w:spacing w:line="400" w:lineRule="exact"/>
        <w:ind w:firstLine="359" w:firstLineChars="171"/>
      </w:pPr>
      <w:r>
        <w:rPr>
          <w:rFonts w:hint="eastAsia" w:cs="宋体"/>
        </w:rPr>
        <w:t>（</w:t>
      </w:r>
      <w:r>
        <w:t>8</w:t>
      </w:r>
      <w:r>
        <w:rPr>
          <w:rFonts w:hint="eastAsia" w:cs="宋体"/>
        </w:rPr>
        <w:t>）投标文件格式；</w:t>
      </w:r>
    </w:p>
    <w:p>
      <w:pPr>
        <w:spacing w:line="400" w:lineRule="exact"/>
        <w:ind w:firstLine="359" w:firstLineChars="171"/>
      </w:pPr>
      <w:r>
        <w:rPr>
          <w:rFonts w:hint="eastAsia" w:cs="宋体"/>
        </w:rPr>
        <w:t>（</w:t>
      </w:r>
      <w:r>
        <w:t>9</w:t>
      </w:r>
      <w:r>
        <w:rPr>
          <w:rFonts w:hint="eastAsia" w:cs="宋体"/>
        </w:rPr>
        <w:t>）投标人须知前附表规定的其他材料。</w:t>
      </w:r>
    </w:p>
    <w:p>
      <w:pPr>
        <w:spacing w:line="400" w:lineRule="exact"/>
        <w:ind w:firstLine="420" w:firstLineChars="200"/>
      </w:pPr>
      <w:r>
        <w:rPr>
          <w:rFonts w:hint="eastAsia" w:cs="宋体"/>
        </w:rPr>
        <w:t>招标文件的澄清、修改，构成招标文件的组成部分。</w:t>
      </w:r>
    </w:p>
    <w:p>
      <w:pPr>
        <w:pStyle w:val="5"/>
        <w:spacing w:before="120" w:after="60" w:line="240" w:lineRule="auto"/>
        <w:rPr>
          <w:bCs w:val="0"/>
          <w:sz w:val="28"/>
          <w:szCs w:val="28"/>
        </w:rPr>
      </w:pPr>
      <w:bookmarkStart w:id="164" w:name="_Toc448700505"/>
      <w:bookmarkStart w:id="165" w:name="_Toc144974512"/>
      <w:bookmarkStart w:id="166" w:name="_Toc22997"/>
      <w:bookmarkStart w:id="167" w:name="_Toc152045544"/>
      <w:bookmarkStart w:id="168" w:name="_Toc347996717"/>
      <w:bookmarkStart w:id="169" w:name="_Toc24125"/>
      <w:bookmarkStart w:id="170" w:name="_Toc152042320"/>
      <w:bookmarkStart w:id="171" w:name="_Toc179632562"/>
      <w:r>
        <w:rPr>
          <w:bCs w:val="0"/>
          <w:sz w:val="28"/>
          <w:szCs w:val="28"/>
        </w:rPr>
        <w:t xml:space="preserve">2.2 </w:t>
      </w:r>
      <w:r>
        <w:rPr>
          <w:rFonts w:hint="eastAsia" w:cs="宋体"/>
          <w:bCs w:val="0"/>
          <w:sz w:val="28"/>
          <w:szCs w:val="28"/>
        </w:rPr>
        <w:t>招标文件的澄清</w:t>
      </w:r>
      <w:bookmarkEnd w:id="164"/>
      <w:bookmarkEnd w:id="165"/>
      <w:bookmarkEnd w:id="166"/>
      <w:bookmarkEnd w:id="167"/>
      <w:bookmarkEnd w:id="168"/>
      <w:bookmarkEnd w:id="169"/>
      <w:bookmarkEnd w:id="170"/>
      <w:bookmarkEnd w:id="171"/>
    </w:p>
    <w:p>
      <w:pPr>
        <w:spacing w:line="400" w:lineRule="exact"/>
        <w:ind w:firstLine="420" w:firstLineChars="200"/>
      </w:pPr>
      <w:r>
        <w:t>2.2.1</w:t>
      </w:r>
      <w:r>
        <w:rPr>
          <w:rFonts w:hint="eastAsia" w:cs="宋体"/>
        </w:rPr>
        <w:t>投标人应仔细阅读和检查招标文件的全部内容。</w:t>
      </w:r>
      <w:r>
        <w:rPr>
          <w:rFonts w:hint="eastAsia" w:ascii="宋体" w:hAnsi="宋体" w:cs="宋体"/>
        </w:rPr>
        <w:t>如发现缺页或附件不全，应及时向招标人提出，以便补齐。</w:t>
      </w:r>
      <w:r>
        <w:rPr>
          <w:rFonts w:hint="eastAsia" w:cs="宋体"/>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t xml:space="preserve">2.2.2 </w:t>
      </w:r>
      <w:r>
        <w:rPr>
          <w:rFonts w:hint="eastAsia" w:cs="宋体"/>
        </w:rPr>
        <w:t>招标文件的澄清应在投标人须知前附表规定的</w:t>
      </w:r>
      <w:r>
        <w:rPr>
          <w:rFonts w:hint="eastAsia"/>
        </w:rPr>
        <w:t>时间前</w:t>
      </w:r>
      <w:r>
        <w:rPr>
          <w:rFonts w:hint="eastAsia" w:cs="宋体"/>
        </w:rPr>
        <w:t>，以书面形式发给所有购买招标文件的投标人，但不指明澄清问题的来源。如果澄清发出的时间距投标截止时间不足</w:t>
      </w:r>
      <w:r>
        <w:rPr>
          <w:rFonts w:hint="eastAsia"/>
        </w:rPr>
        <w:t>以上规定时间</w:t>
      </w:r>
      <w:r>
        <w:rPr>
          <w:rFonts w:hint="eastAsia" w:cs="宋体"/>
        </w:rPr>
        <w:t>且澄清的内容影响投标文件编制的，招标人应当相应延长投标截止时间。</w:t>
      </w:r>
    </w:p>
    <w:p>
      <w:pPr>
        <w:spacing w:line="400" w:lineRule="exact"/>
        <w:ind w:firstLine="420" w:firstLineChars="200"/>
      </w:pPr>
      <w:r>
        <w:t xml:space="preserve">2.2.3 </w:t>
      </w:r>
      <w:r>
        <w:rPr>
          <w:rFonts w:hint="eastAsia" w:cs="宋体"/>
        </w:rPr>
        <w:t>投标人在收到澄清后，应在投标人须知前附表规定的时间内以</w:t>
      </w:r>
      <w:r>
        <w:rPr>
          <w:rFonts w:hint="eastAsia"/>
        </w:rPr>
        <w:t>传真、电子邮件、电话等形式</w:t>
      </w:r>
      <w:r>
        <w:rPr>
          <w:rFonts w:hint="eastAsia" w:cs="宋体"/>
        </w:rPr>
        <w:t>通知招标人，确认已收到该澄清。</w:t>
      </w:r>
    </w:p>
    <w:p>
      <w:pPr>
        <w:pStyle w:val="5"/>
        <w:spacing w:before="120" w:after="60" w:line="240" w:lineRule="auto"/>
        <w:rPr>
          <w:bCs w:val="0"/>
          <w:sz w:val="28"/>
          <w:szCs w:val="28"/>
        </w:rPr>
      </w:pPr>
      <w:bookmarkStart w:id="172" w:name="_Toc29031"/>
      <w:bookmarkStart w:id="173" w:name="_Toc152045545"/>
      <w:bookmarkStart w:id="174" w:name="_Toc144974513"/>
      <w:bookmarkStart w:id="175" w:name="_Toc448700506"/>
      <w:bookmarkStart w:id="176" w:name="_Toc179632563"/>
      <w:bookmarkStart w:id="177" w:name="_Toc1848"/>
      <w:bookmarkStart w:id="178" w:name="_Toc347996718"/>
      <w:bookmarkStart w:id="179" w:name="_Toc152042321"/>
      <w:r>
        <w:rPr>
          <w:bCs w:val="0"/>
          <w:sz w:val="28"/>
          <w:szCs w:val="28"/>
        </w:rPr>
        <w:t xml:space="preserve">2.3 </w:t>
      </w:r>
      <w:r>
        <w:rPr>
          <w:rFonts w:hint="eastAsia" w:cs="宋体"/>
          <w:bCs w:val="0"/>
          <w:sz w:val="28"/>
          <w:szCs w:val="28"/>
        </w:rPr>
        <w:t>招标文件的修改</w:t>
      </w:r>
      <w:bookmarkEnd w:id="172"/>
      <w:bookmarkEnd w:id="173"/>
      <w:bookmarkEnd w:id="174"/>
      <w:bookmarkEnd w:id="175"/>
      <w:bookmarkEnd w:id="176"/>
      <w:bookmarkEnd w:id="177"/>
      <w:bookmarkEnd w:id="178"/>
      <w:bookmarkEnd w:id="179"/>
    </w:p>
    <w:p>
      <w:pPr>
        <w:spacing w:line="400" w:lineRule="exact"/>
        <w:ind w:firstLine="420" w:firstLineChars="200"/>
      </w:pPr>
      <w:r>
        <w:t xml:space="preserve">2.3.1 </w:t>
      </w:r>
      <w:r>
        <w:rPr>
          <w:rFonts w:hint="eastAsia" w:cs="宋体"/>
        </w:rPr>
        <w:t>在投标人须知前附表规定的时间前，招标人可以书面形式修改招标文件，并通知所有已购买招标文件的投标人。如果修改招标文件的时间距投标截止时间不足</w:t>
      </w:r>
      <w:r>
        <w:rPr>
          <w:rFonts w:hint="eastAsia"/>
        </w:rPr>
        <w:t>以上规定时间</w:t>
      </w:r>
      <w:r>
        <w:rPr>
          <w:rFonts w:hint="eastAsia" w:cs="宋体"/>
        </w:rPr>
        <w:t>且澄清的内容影响投标文件编制的，相应延长投标截止时间。</w:t>
      </w:r>
      <w:r>
        <w:t xml:space="preserve"> </w:t>
      </w:r>
    </w:p>
    <w:p>
      <w:pPr>
        <w:spacing w:line="400" w:lineRule="exact"/>
        <w:ind w:firstLine="420" w:firstLineChars="200"/>
      </w:pPr>
      <w:r>
        <w:t xml:space="preserve">2.3.2 </w:t>
      </w:r>
      <w:r>
        <w:rPr>
          <w:rFonts w:hint="eastAsia" w:cs="宋体"/>
        </w:rPr>
        <w:t>投标人收到修改内容后，应在投标人须知前附表规定的时间内以</w:t>
      </w:r>
      <w:r>
        <w:rPr>
          <w:rFonts w:hint="eastAsia"/>
        </w:rPr>
        <w:t>传真、电子邮件、电话等形式通知</w:t>
      </w:r>
      <w:r>
        <w:rPr>
          <w:rFonts w:hint="eastAsia" w:cs="宋体"/>
        </w:rPr>
        <w:t>招标人，确认已收到该修改。</w:t>
      </w:r>
    </w:p>
    <w:p>
      <w:pPr>
        <w:pStyle w:val="4"/>
        <w:spacing w:line="240" w:lineRule="auto"/>
        <w:rPr>
          <w:rFonts w:ascii="Times New Roman" w:hAnsi="Times New Roman" w:cs="宋体"/>
          <w:b w:val="0"/>
          <w:bCs w:val="0"/>
          <w:sz w:val="28"/>
          <w:szCs w:val="28"/>
        </w:rPr>
      </w:pPr>
      <w:bookmarkStart w:id="180" w:name="_Toc10684"/>
      <w:bookmarkStart w:id="181" w:name="_Toc152042322"/>
      <w:bookmarkStart w:id="182" w:name="_Toc179632564"/>
      <w:bookmarkStart w:id="183" w:name="_Toc152045546"/>
      <w:bookmarkStart w:id="184" w:name="_Toc144974514"/>
      <w:r>
        <w:rPr>
          <w:rFonts w:ascii="Times New Roman" w:hAnsi="Times New Roman" w:cs="宋体"/>
          <w:b w:val="0"/>
          <w:bCs w:val="0"/>
          <w:sz w:val="28"/>
          <w:szCs w:val="28"/>
        </w:rPr>
        <w:t xml:space="preserve">3. </w:t>
      </w:r>
      <w:r>
        <w:rPr>
          <w:rFonts w:hint="eastAsia" w:ascii="Times New Roman" w:hAnsi="Times New Roman" w:cs="宋体"/>
          <w:b w:val="0"/>
          <w:bCs w:val="0"/>
          <w:sz w:val="28"/>
          <w:szCs w:val="28"/>
        </w:rPr>
        <w:t>投标文件</w:t>
      </w:r>
      <w:bookmarkEnd w:id="180"/>
      <w:bookmarkEnd w:id="181"/>
      <w:bookmarkEnd w:id="182"/>
      <w:bookmarkEnd w:id="183"/>
      <w:bookmarkEnd w:id="184"/>
    </w:p>
    <w:p>
      <w:pPr>
        <w:pStyle w:val="5"/>
        <w:spacing w:before="120" w:after="60" w:line="240" w:lineRule="auto"/>
        <w:rPr>
          <w:bCs w:val="0"/>
          <w:sz w:val="28"/>
          <w:szCs w:val="28"/>
        </w:rPr>
      </w:pPr>
      <w:bookmarkStart w:id="185" w:name="_Toc179632565"/>
      <w:bookmarkStart w:id="186" w:name="_Toc32588"/>
      <w:bookmarkStart w:id="187" w:name="_Toc448700508"/>
      <w:bookmarkStart w:id="188" w:name="_Toc152042323"/>
      <w:bookmarkStart w:id="189" w:name="_Toc144974515"/>
      <w:bookmarkStart w:id="190" w:name="_Toc152045547"/>
      <w:bookmarkStart w:id="191" w:name="_Toc347996720"/>
      <w:bookmarkStart w:id="192" w:name="_Toc17172"/>
      <w:r>
        <w:rPr>
          <w:bCs w:val="0"/>
          <w:sz w:val="28"/>
          <w:szCs w:val="28"/>
        </w:rPr>
        <w:t xml:space="preserve">3.1 </w:t>
      </w:r>
      <w:r>
        <w:rPr>
          <w:rFonts w:hint="eastAsia"/>
          <w:bCs w:val="0"/>
          <w:sz w:val="28"/>
          <w:szCs w:val="28"/>
        </w:rPr>
        <w:t>投标文件的组成</w:t>
      </w:r>
      <w:bookmarkEnd w:id="185"/>
      <w:bookmarkEnd w:id="186"/>
      <w:bookmarkEnd w:id="187"/>
      <w:bookmarkEnd w:id="188"/>
      <w:bookmarkEnd w:id="189"/>
      <w:bookmarkEnd w:id="190"/>
      <w:bookmarkEnd w:id="191"/>
      <w:bookmarkEnd w:id="192"/>
    </w:p>
    <w:p>
      <w:pPr>
        <w:spacing w:line="400" w:lineRule="exact"/>
      </w:pPr>
      <w:r>
        <w:t>3.1.1</w:t>
      </w:r>
      <w:r>
        <w:rPr>
          <w:rFonts w:hint="eastAsia" w:cs="宋体"/>
        </w:rPr>
        <w:t>投标文件应包括下列内容：</w:t>
      </w:r>
    </w:p>
    <w:p>
      <w:pPr>
        <w:spacing w:line="440" w:lineRule="exact"/>
        <w:rPr>
          <w:rFonts w:ascii="宋体" w:cs="华文中宋"/>
        </w:rPr>
      </w:pPr>
      <w:r>
        <w:rPr>
          <w:rFonts w:hint="eastAsia" w:ascii="宋体" w:hAnsi="宋体" w:cs="华文中宋"/>
        </w:rPr>
        <w:t>（</w:t>
      </w:r>
      <w:r>
        <w:rPr>
          <w:rFonts w:ascii="宋体" w:hAnsi="宋体" w:cs="华文中宋"/>
          <w:b/>
        </w:rPr>
        <w:t>1</w:t>
      </w:r>
      <w:r>
        <w:rPr>
          <w:rFonts w:hint="eastAsia" w:ascii="宋体" w:hAnsi="宋体" w:cs="华文中宋"/>
        </w:rPr>
        <w:t>）投标函及附录</w:t>
      </w:r>
    </w:p>
    <w:p>
      <w:pPr>
        <w:spacing w:line="440" w:lineRule="exact"/>
        <w:rPr>
          <w:rFonts w:ascii="宋体" w:cs="华文中宋"/>
        </w:rPr>
      </w:pPr>
      <w:r>
        <w:rPr>
          <w:rFonts w:hint="eastAsia" w:ascii="宋体" w:hAnsi="宋体" w:cs="华文中宋"/>
        </w:rPr>
        <w:t>（</w:t>
      </w:r>
      <w:r>
        <w:rPr>
          <w:rFonts w:ascii="宋体" w:hAnsi="宋体" w:cs="华文中宋"/>
          <w:b/>
        </w:rPr>
        <w:t>2</w:t>
      </w:r>
      <w:r>
        <w:rPr>
          <w:rFonts w:hint="eastAsia" w:ascii="宋体" w:hAnsi="宋体" w:cs="华文中宋"/>
        </w:rPr>
        <w:t>）保密承诺书</w:t>
      </w:r>
    </w:p>
    <w:p>
      <w:pPr>
        <w:spacing w:line="440" w:lineRule="exact"/>
        <w:rPr>
          <w:rFonts w:ascii="宋体" w:cs="华文中宋"/>
        </w:rPr>
      </w:pPr>
      <w:r>
        <w:rPr>
          <w:rFonts w:hint="eastAsia" w:ascii="宋体" w:hAnsi="宋体" w:cs="华文中宋"/>
        </w:rPr>
        <w:t>（</w:t>
      </w:r>
      <w:r>
        <w:rPr>
          <w:rFonts w:ascii="宋体" w:hAnsi="宋体" w:cs="华文中宋"/>
        </w:rPr>
        <w:t>3</w:t>
      </w:r>
      <w:r>
        <w:rPr>
          <w:rFonts w:hint="eastAsia" w:ascii="宋体" w:hAnsi="宋体" w:cs="华文中宋"/>
        </w:rPr>
        <w:t>）法定代表人身份证明</w:t>
      </w:r>
      <w:r>
        <w:rPr>
          <w:rFonts w:hint="eastAsia" w:ascii="宋体" w:hAnsi="宋体"/>
        </w:rPr>
        <w:t>或附有</w:t>
      </w:r>
      <w:r>
        <w:rPr>
          <w:rFonts w:hint="eastAsia" w:ascii="宋体" w:hAnsi="宋体" w:cs="华文中宋"/>
        </w:rPr>
        <w:t>法定代表人身份证明的授权委托书</w:t>
      </w:r>
    </w:p>
    <w:p>
      <w:pPr>
        <w:spacing w:line="440" w:lineRule="exact"/>
        <w:rPr>
          <w:rFonts w:ascii="宋体" w:cs="华文中宋"/>
        </w:rPr>
      </w:pPr>
      <w:r>
        <w:rPr>
          <w:rFonts w:hint="eastAsia" w:ascii="宋体" w:hAnsi="宋体" w:cs="华文中宋"/>
        </w:rPr>
        <w:t>（</w:t>
      </w:r>
      <w:r>
        <w:rPr>
          <w:rFonts w:ascii="宋体" w:hAnsi="宋体" w:cs="华文中宋"/>
        </w:rPr>
        <w:t>4</w:t>
      </w:r>
      <w:r>
        <w:rPr>
          <w:rFonts w:hint="eastAsia" w:ascii="宋体" w:hAnsi="宋体" w:cs="华文中宋"/>
        </w:rPr>
        <w:t>）联合体协议书（如有）</w:t>
      </w:r>
    </w:p>
    <w:p>
      <w:pPr>
        <w:spacing w:line="440" w:lineRule="exact"/>
        <w:rPr>
          <w:rFonts w:ascii="宋体" w:cs="华文中宋"/>
        </w:rPr>
      </w:pPr>
      <w:r>
        <w:rPr>
          <w:rFonts w:hint="eastAsia" w:ascii="宋体" w:hAnsi="宋体" w:cs="华文中宋"/>
        </w:rPr>
        <w:t>（</w:t>
      </w:r>
      <w:r>
        <w:rPr>
          <w:rFonts w:ascii="宋体" w:hAnsi="宋体" w:cs="华文中宋"/>
        </w:rPr>
        <w:t>5</w:t>
      </w:r>
      <w:r>
        <w:rPr>
          <w:rFonts w:hint="eastAsia" w:ascii="宋体" w:hAnsi="宋体" w:cs="华文中宋"/>
        </w:rPr>
        <w:t>）投标保证金</w:t>
      </w:r>
    </w:p>
    <w:p>
      <w:pPr>
        <w:spacing w:line="440" w:lineRule="exact"/>
        <w:rPr>
          <w:rFonts w:ascii="宋体" w:cs="华文中宋"/>
        </w:rPr>
      </w:pPr>
      <w:r>
        <w:rPr>
          <w:rFonts w:hint="eastAsia" w:ascii="宋体" w:hAnsi="宋体" w:cs="华文中宋"/>
        </w:rPr>
        <w:t>（</w:t>
      </w:r>
      <w:r>
        <w:rPr>
          <w:rFonts w:ascii="宋体" w:hAnsi="宋体" w:cs="华文中宋"/>
        </w:rPr>
        <w:t>6</w:t>
      </w:r>
      <w:r>
        <w:rPr>
          <w:rFonts w:hint="eastAsia" w:ascii="宋体" w:hAnsi="宋体" w:cs="华文中宋"/>
        </w:rPr>
        <w:t>）申请人基本情况表</w:t>
      </w:r>
    </w:p>
    <w:p>
      <w:pPr>
        <w:spacing w:line="440" w:lineRule="exact"/>
        <w:rPr>
          <w:rFonts w:ascii="宋体" w:cs="华文中宋"/>
        </w:rPr>
      </w:pPr>
      <w:r>
        <w:rPr>
          <w:rFonts w:hint="eastAsia" w:ascii="宋体" w:hAnsi="宋体" w:cs="华文中宋"/>
        </w:rPr>
        <w:t>（</w:t>
      </w:r>
      <w:r>
        <w:rPr>
          <w:rFonts w:ascii="宋体" w:hAnsi="宋体" w:cs="华文中宋"/>
        </w:rPr>
        <w:t>7</w:t>
      </w:r>
      <w:r>
        <w:rPr>
          <w:rFonts w:hint="eastAsia" w:ascii="宋体" w:hAnsi="宋体" w:cs="华文中宋"/>
        </w:rPr>
        <w:t>）近年财务状况表</w:t>
      </w:r>
    </w:p>
    <w:p>
      <w:pPr>
        <w:spacing w:line="440" w:lineRule="exact"/>
        <w:rPr>
          <w:rFonts w:ascii="宋体" w:cs="华文中宋"/>
        </w:rPr>
      </w:pPr>
      <w:r>
        <w:rPr>
          <w:rFonts w:hint="eastAsia" w:ascii="宋体" w:hAnsi="宋体" w:cs="华文中宋"/>
        </w:rPr>
        <w:t>（</w:t>
      </w:r>
      <w:r>
        <w:rPr>
          <w:rFonts w:ascii="宋体" w:hAnsi="宋体" w:cs="华文中宋"/>
        </w:rPr>
        <w:t>8</w:t>
      </w:r>
      <w:r>
        <w:rPr>
          <w:rFonts w:hint="eastAsia" w:ascii="宋体" w:hAnsi="宋体" w:cs="华文中宋"/>
        </w:rPr>
        <w:t>）近年完成的类似项目情况表</w:t>
      </w:r>
    </w:p>
    <w:p>
      <w:pPr>
        <w:spacing w:line="440" w:lineRule="exact"/>
        <w:rPr>
          <w:rFonts w:ascii="宋体" w:cs="华文中宋"/>
        </w:rPr>
      </w:pPr>
      <w:r>
        <w:rPr>
          <w:rFonts w:hint="eastAsia" w:ascii="宋体" w:hAnsi="宋体" w:cs="华文中宋"/>
        </w:rPr>
        <w:t>（</w:t>
      </w:r>
      <w:r>
        <w:rPr>
          <w:rFonts w:ascii="宋体" w:hAnsi="宋体" w:cs="华文中宋"/>
        </w:rPr>
        <w:t>9</w:t>
      </w:r>
      <w:r>
        <w:rPr>
          <w:rFonts w:hint="eastAsia" w:ascii="宋体" w:hAnsi="宋体" w:cs="华文中宋"/>
        </w:rPr>
        <w:t>）正在施工的和新承接的项目情况表</w:t>
      </w:r>
    </w:p>
    <w:p>
      <w:pPr>
        <w:spacing w:line="440" w:lineRule="exact"/>
        <w:rPr>
          <w:rFonts w:ascii="宋体" w:cs="华文中宋"/>
        </w:rPr>
      </w:pPr>
      <w:r>
        <w:rPr>
          <w:rFonts w:hint="eastAsia" w:ascii="宋体" w:hAnsi="宋体" w:cs="华文中宋"/>
        </w:rPr>
        <w:t>（</w:t>
      </w:r>
      <w:r>
        <w:rPr>
          <w:rFonts w:ascii="宋体" w:hAnsi="宋体" w:cs="华文中宋"/>
        </w:rPr>
        <w:t>10</w:t>
      </w:r>
      <w:r>
        <w:rPr>
          <w:rFonts w:hint="eastAsia" w:ascii="宋体" w:hAnsi="宋体" w:cs="华文中宋"/>
        </w:rPr>
        <w:t>）近年发生的诉讼和仲裁情况</w:t>
      </w:r>
    </w:p>
    <w:p>
      <w:pPr>
        <w:spacing w:line="440" w:lineRule="exact"/>
        <w:rPr>
          <w:rFonts w:ascii="宋体" w:cs="华文中宋"/>
        </w:rPr>
      </w:pPr>
      <w:r>
        <w:rPr>
          <w:rFonts w:hint="eastAsia" w:ascii="宋体" w:hAnsi="宋体" w:cs="华文中宋"/>
        </w:rPr>
        <w:t>（</w:t>
      </w:r>
      <w:r>
        <w:rPr>
          <w:rFonts w:ascii="宋体" w:hAnsi="宋体" w:cs="华文中宋"/>
        </w:rPr>
        <w:t>11</w:t>
      </w:r>
      <w:r>
        <w:rPr>
          <w:rFonts w:hint="eastAsia" w:ascii="宋体" w:hAnsi="宋体" w:cs="华文中宋"/>
        </w:rPr>
        <w:t>）其他信誉资料</w:t>
      </w:r>
    </w:p>
    <w:p>
      <w:pPr>
        <w:spacing w:line="440" w:lineRule="exact"/>
        <w:rPr>
          <w:rFonts w:ascii="宋体" w:cs="华文中宋"/>
        </w:rPr>
      </w:pPr>
      <w:r>
        <w:rPr>
          <w:rFonts w:hint="eastAsia" w:ascii="宋体" w:hAnsi="宋体" w:cs="华文中宋"/>
        </w:rPr>
        <w:t>（</w:t>
      </w:r>
      <w:r>
        <w:rPr>
          <w:rFonts w:ascii="宋体" w:hAnsi="宋体" w:cs="华文中宋"/>
        </w:rPr>
        <w:t>12</w:t>
      </w:r>
      <w:r>
        <w:rPr>
          <w:rFonts w:hint="eastAsia" w:ascii="宋体" w:hAnsi="宋体" w:cs="华文中宋"/>
        </w:rPr>
        <w:t>）施工组织设计</w:t>
      </w:r>
    </w:p>
    <w:p>
      <w:pPr>
        <w:spacing w:line="440" w:lineRule="exact"/>
        <w:rPr>
          <w:rFonts w:ascii="宋体" w:cs="华文中宋"/>
        </w:rPr>
      </w:pPr>
      <w:r>
        <w:rPr>
          <w:rFonts w:hint="eastAsia" w:ascii="宋体" w:hAnsi="宋体" w:cs="华文中宋"/>
        </w:rPr>
        <w:t>（</w:t>
      </w:r>
      <w:r>
        <w:rPr>
          <w:rFonts w:ascii="宋体" w:hAnsi="宋体" w:cs="华文中宋"/>
        </w:rPr>
        <w:t>13</w:t>
      </w:r>
      <w:r>
        <w:rPr>
          <w:rFonts w:hint="eastAsia" w:ascii="宋体" w:hAnsi="宋体" w:cs="华文中宋"/>
        </w:rPr>
        <w:t>）项目管理机构</w:t>
      </w:r>
    </w:p>
    <w:p>
      <w:pPr>
        <w:spacing w:line="440" w:lineRule="exact"/>
        <w:rPr>
          <w:rFonts w:ascii="宋体" w:cs="华文中宋"/>
        </w:rPr>
      </w:pPr>
      <w:r>
        <w:rPr>
          <w:rFonts w:hint="eastAsia" w:ascii="宋体" w:hAnsi="宋体" w:cs="华文中宋"/>
        </w:rPr>
        <w:t>（</w:t>
      </w:r>
      <w:r>
        <w:rPr>
          <w:rFonts w:ascii="宋体" w:hAnsi="宋体" w:cs="华文中宋"/>
        </w:rPr>
        <w:t>14</w:t>
      </w:r>
      <w:r>
        <w:rPr>
          <w:rFonts w:hint="eastAsia" w:ascii="宋体" w:hAnsi="宋体" w:cs="华文中宋"/>
        </w:rPr>
        <w:t>）拟分包计划表（如有）</w:t>
      </w:r>
    </w:p>
    <w:p>
      <w:pPr>
        <w:spacing w:line="440" w:lineRule="exact"/>
        <w:rPr>
          <w:rFonts w:ascii="宋体"/>
        </w:rPr>
      </w:pPr>
      <w:r>
        <w:rPr>
          <w:rFonts w:hint="eastAsia" w:ascii="宋体" w:hAnsi="宋体" w:cs="华文中宋"/>
        </w:rPr>
        <w:t>（</w:t>
      </w:r>
      <w:r>
        <w:rPr>
          <w:rFonts w:ascii="宋体" w:hAnsi="宋体" w:cs="华文中宋"/>
        </w:rPr>
        <w:t>15</w:t>
      </w:r>
      <w:r>
        <w:rPr>
          <w:rFonts w:hint="eastAsia" w:ascii="宋体" w:hAnsi="宋体" w:cs="华文中宋"/>
        </w:rPr>
        <w:t>）已标价工程量清单</w:t>
      </w:r>
    </w:p>
    <w:p>
      <w:pPr>
        <w:pStyle w:val="5"/>
        <w:spacing w:before="120" w:after="60" w:line="240" w:lineRule="auto"/>
        <w:rPr>
          <w:bCs w:val="0"/>
          <w:sz w:val="28"/>
          <w:szCs w:val="28"/>
        </w:rPr>
      </w:pPr>
      <w:bookmarkStart w:id="193" w:name="_Toc144974516"/>
      <w:bookmarkStart w:id="194" w:name="_Toc179632566"/>
      <w:bookmarkStart w:id="195" w:name="_Toc20450"/>
      <w:bookmarkStart w:id="196" w:name="_Toc448700509"/>
      <w:bookmarkStart w:id="197" w:name="_Toc152042324"/>
      <w:bookmarkStart w:id="198" w:name="_Toc14323"/>
      <w:bookmarkStart w:id="199" w:name="_Toc347996721"/>
      <w:bookmarkStart w:id="200" w:name="_Toc152045548"/>
      <w:r>
        <w:rPr>
          <w:bCs w:val="0"/>
          <w:sz w:val="28"/>
          <w:szCs w:val="28"/>
        </w:rPr>
        <w:t xml:space="preserve">3.2 </w:t>
      </w:r>
      <w:r>
        <w:rPr>
          <w:rFonts w:hint="eastAsia" w:cs="宋体"/>
          <w:bCs w:val="0"/>
          <w:sz w:val="28"/>
          <w:szCs w:val="28"/>
        </w:rPr>
        <w:t>投标报价</w:t>
      </w:r>
      <w:bookmarkEnd w:id="193"/>
      <w:bookmarkEnd w:id="194"/>
      <w:bookmarkEnd w:id="195"/>
      <w:bookmarkEnd w:id="196"/>
      <w:bookmarkEnd w:id="197"/>
      <w:bookmarkEnd w:id="198"/>
      <w:bookmarkEnd w:id="199"/>
      <w:bookmarkEnd w:id="200"/>
    </w:p>
    <w:p>
      <w:pPr>
        <w:spacing w:line="400" w:lineRule="exact"/>
        <w:ind w:firstLine="420" w:firstLineChars="200"/>
      </w:pPr>
      <w:r>
        <w:t xml:space="preserve">3.2.1 </w:t>
      </w:r>
      <w:r>
        <w:rPr>
          <w:rFonts w:hint="eastAsia" w:cs="宋体"/>
        </w:rPr>
        <w:t>投标人应按第五章“工程量清单”的要求填写相应表格。</w:t>
      </w:r>
    </w:p>
    <w:p>
      <w:pPr>
        <w:spacing w:line="400" w:lineRule="exact"/>
        <w:ind w:firstLine="420" w:firstLineChars="200"/>
        <w:rPr>
          <w:rFonts w:cs="宋体"/>
        </w:rPr>
      </w:pPr>
      <w:r>
        <w:t xml:space="preserve">3.2.2 </w:t>
      </w:r>
      <w:r>
        <w:rPr>
          <w:rFonts w:hint="eastAsia" w:cs="宋体"/>
        </w:rPr>
        <w:t>投标人在投标截止时间前修改投标函中的投标总报价，应同时修改第五章“工程量清单”中的相应报价。此修改须符合本章第</w:t>
      </w:r>
      <w:r>
        <w:t>4.3</w:t>
      </w:r>
      <w:r>
        <w:rPr>
          <w:rFonts w:hint="eastAsia" w:cs="宋体"/>
        </w:rPr>
        <w:t>款的有关要求。　　</w:t>
      </w:r>
    </w:p>
    <w:p>
      <w:pPr>
        <w:spacing w:line="440" w:lineRule="exact"/>
        <w:ind w:firstLine="420" w:firstLineChars="200"/>
      </w:pPr>
      <w:r>
        <w:t>3.2.3</w:t>
      </w:r>
      <w:r>
        <w:rPr>
          <w:rFonts w:hint="eastAsia"/>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szCs w:val="24"/>
        </w:rPr>
      </w:pPr>
      <w:r>
        <w:rPr>
          <w:szCs w:val="24"/>
        </w:rPr>
        <w:t xml:space="preserve">3.2.4 </w:t>
      </w:r>
      <w:r>
        <w:rPr>
          <w:rFonts w:hint="eastAsia"/>
          <w:szCs w:val="24"/>
        </w:rPr>
        <w:t>招标人设有最高投标限价的，投标人的投标报价不得超过最高投标限价，最高投标限价及其计算方法在投标人须知前附表中载明。</w:t>
      </w:r>
    </w:p>
    <w:p>
      <w:pPr>
        <w:spacing w:line="400" w:lineRule="exact"/>
        <w:ind w:firstLine="420" w:firstLineChars="200"/>
        <w:rPr>
          <w:szCs w:val="24"/>
        </w:rPr>
      </w:pPr>
      <w:r>
        <w:rPr>
          <w:szCs w:val="24"/>
        </w:rPr>
        <w:t xml:space="preserve">3.2.5 </w:t>
      </w:r>
      <w:r>
        <w:rPr>
          <w:rFonts w:hint="eastAsia"/>
          <w:szCs w:val="24"/>
        </w:rPr>
        <w:t>投标报价的其他要求见投标人须知前附表。</w:t>
      </w:r>
    </w:p>
    <w:p>
      <w:pPr>
        <w:pStyle w:val="5"/>
        <w:spacing w:before="120" w:after="60" w:line="240" w:lineRule="auto"/>
        <w:rPr>
          <w:bCs w:val="0"/>
          <w:sz w:val="28"/>
          <w:szCs w:val="28"/>
        </w:rPr>
      </w:pPr>
      <w:bookmarkStart w:id="201" w:name="_Toc3045"/>
      <w:bookmarkStart w:id="202" w:name="_Toc17282"/>
      <w:bookmarkStart w:id="203" w:name="_Toc152045549"/>
      <w:bookmarkStart w:id="204" w:name="_Toc448700510"/>
      <w:bookmarkStart w:id="205" w:name="_Toc144974517"/>
      <w:bookmarkStart w:id="206" w:name="_Toc347996722"/>
      <w:bookmarkStart w:id="207" w:name="_Toc179632567"/>
      <w:bookmarkStart w:id="208" w:name="_Toc152042325"/>
      <w:r>
        <w:rPr>
          <w:bCs w:val="0"/>
          <w:sz w:val="28"/>
          <w:szCs w:val="28"/>
        </w:rPr>
        <w:t xml:space="preserve">3.3 </w:t>
      </w:r>
      <w:r>
        <w:rPr>
          <w:rFonts w:hint="eastAsia" w:cs="宋体"/>
          <w:bCs w:val="0"/>
          <w:sz w:val="28"/>
          <w:szCs w:val="28"/>
        </w:rPr>
        <w:t>投标有效期</w:t>
      </w:r>
      <w:bookmarkEnd w:id="201"/>
      <w:bookmarkEnd w:id="202"/>
      <w:bookmarkEnd w:id="203"/>
      <w:bookmarkEnd w:id="204"/>
      <w:bookmarkEnd w:id="205"/>
      <w:bookmarkEnd w:id="206"/>
      <w:bookmarkEnd w:id="207"/>
      <w:bookmarkEnd w:id="208"/>
    </w:p>
    <w:p>
      <w:pPr>
        <w:spacing w:line="400" w:lineRule="exact"/>
        <w:ind w:firstLine="420" w:firstLineChars="200"/>
      </w:pPr>
      <w:r>
        <w:t xml:space="preserve">3.3.1 </w:t>
      </w:r>
      <w:r>
        <w:rPr>
          <w:rFonts w:hint="eastAsia" w:cs="宋体"/>
        </w:rPr>
        <w:t>在投标人须知前附表规定的投标有效期内，投标人不得要求撤销或修改其投标文件。投标有效期</w:t>
      </w:r>
      <w:r>
        <w:rPr>
          <w:rFonts w:hint="eastAsia"/>
        </w:rPr>
        <w:t>为</w:t>
      </w:r>
      <w:r>
        <w:t>90</w:t>
      </w:r>
      <w:r>
        <w:rPr>
          <w:rFonts w:hint="eastAsia"/>
        </w:rPr>
        <w:t>天。</w:t>
      </w:r>
    </w:p>
    <w:p>
      <w:pPr>
        <w:spacing w:line="400" w:lineRule="exact"/>
        <w:ind w:firstLine="420" w:firstLineChars="200"/>
      </w:pPr>
      <w:r>
        <w:t>3.3.2</w:t>
      </w:r>
      <w:r>
        <w:rPr>
          <w:rFonts w:hint="eastAsia" w:cs="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t xml:space="preserve"> </w:t>
      </w:r>
    </w:p>
    <w:p>
      <w:pPr>
        <w:pStyle w:val="5"/>
        <w:spacing w:before="120" w:after="60" w:line="240" w:lineRule="auto"/>
        <w:rPr>
          <w:bCs w:val="0"/>
          <w:sz w:val="28"/>
          <w:szCs w:val="28"/>
        </w:rPr>
      </w:pPr>
      <w:bookmarkStart w:id="209" w:name="_Toc27881"/>
      <w:bookmarkStart w:id="210" w:name="_Toc179632568"/>
      <w:bookmarkStart w:id="211" w:name="_Toc144974518"/>
      <w:bookmarkStart w:id="212" w:name="_Toc152042326"/>
      <w:bookmarkStart w:id="213" w:name="_Toc397"/>
      <w:bookmarkStart w:id="214" w:name="_Toc347996723"/>
      <w:bookmarkStart w:id="215" w:name="_Toc152045550"/>
      <w:bookmarkStart w:id="216" w:name="_Toc448700511"/>
      <w:r>
        <w:rPr>
          <w:bCs w:val="0"/>
          <w:sz w:val="28"/>
          <w:szCs w:val="28"/>
        </w:rPr>
        <w:t xml:space="preserve">3.4 </w:t>
      </w:r>
      <w:r>
        <w:rPr>
          <w:rFonts w:hint="eastAsia" w:cs="宋体"/>
          <w:bCs w:val="0"/>
          <w:sz w:val="28"/>
          <w:szCs w:val="28"/>
        </w:rPr>
        <w:t>投标保证金</w:t>
      </w:r>
      <w:bookmarkEnd w:id="209"/>
      <w:bookmarkEnd w:id="210"/>
      <w:bookmarkEnd w:id="211"/>
      <w:bookmarkEnd w:id="212"/>
      <w:bookmarkEnd w:id="213"/>
      <w:bookmarkEnd w:id="214"/>
      <w:bookmarkEnd w:id="215"/>
      <w:bookmarkEnd w:id="216"/>
    </w:p>
    <w:p>
      <w:pPr>
        <w:spacing w:line="400" w:lineRule="exact"/>
        <w:ind w:firstLine="420" w:firstLineChars="200"/>
      </w:pPr>
      <w:r>
        <w:t xml:space="preserve">3.4.1 </w:t>
      </w:r>
      <w:r>
        <w:rPr>
          <w:rFonts w:hint="eastAsia" w:cs="宋体"/>
        </w:rPr>
        <w:t>投标人应按投标人须知前附表规定的时间、金额</w:t>
      </w:r>
      <w:r>
        <w:rPr>
          <w:rFonts w:hint="eastAsia"/>
        </w:rPr>
        <w:t>和第八章“投标文件格式”规定的投标保证金格式递交投标保证金，并将递交投标保证金证明材料作为其投标文件的组成部分。</w:t>
      </w:r>
      <w:r>
        <w:rPr>
          <w:rFonts w:hint="eastAsia" w:cs="宋体"/>
        </w:rPr>
        <w:t>保证金应从投标人基本账户转出。联合体投标的，其投标保证金由牵头人递交，并应符合投标人须知前附表的规定。</w:t>
      </w:r>
    </w:p>
    <w:p>
      <w:pPr>
        <w:spacing w:line="400" w:lineRule="exact"/>
        <w:ind w:firstLine="420" w:firstLineChars="200"/>
      </w:pPr>
      <w:r>
        <w:t xml:space="preserve">3.4.2 </w:t>
      </w:r>
      <w:r>
        <w:rPr>
          <w:rFonts w:hint="eastAsia"/>
        </w:rPr>
        <w:t>投标人不按本章第</w:t>
      </w:r>
      <w:r>
        <w:t>3.4.1</w:t>
      </w:r>
      <w:r>
        <w:rPr>
          <w:rFonts w:hint="eastAsia"/>
        </w:rPr>
        <w:t>项要求提交投标保证金的，评标委员会应当判定投标文件无效。</w:t>
      </w:r>
    </w:p>
    <w:p>
      <w:pPr>
        <w:spacing w:line="400" w:lineRule="exact"/>
        <w:ind w:firstLine="420" w:firstLineChars="200"/>
      </w:pPr>
      <w:r>
        <w:t xml:space="preserve">3.4.3 </w:t>
      </w:r>
      <w:r>
        <w:rPr>
          <w:rFonts w:hint="eastAsia" w:cs="宋体"/>
        </w:rPr>
        <w:t>招标人与中标人签订合同后</w:t>
      </w:r>
      <w:r>
        <w:t>5</w:t>
      </w:r>
      <w:r>
        <w:rPr>
          <w:rFonts w:hint="eastAsia" w:cs="宋体"/>
        </w:rPr>
        <w:t>个工作日内，向未中标的投标人和中标人退还投标保证金，产生利息的，招标人应当退还，计算方法见投标人须知前附表的规定。</w:t>
      </w:r>
    </w:p>
    <w:p>
      <w:pPr>
        <w:spacing w:line="400" w:lineRule="exact"/>
        <w:ind w:firstLine="420" w:firstLineChars="200"/>
      </w:pPr>
      <w:r>
        <w:rPr>
          <w:rFonts w:cs="宋体"/>
        </w:rPr>
        <w:t>3.4.4</w:t>
      </w:r>
      <w:r>
        <w:rPr>
          <w:rFonts w:hint="eastAsia" w:cs="宋体"/>
        </w:rPr>
        <w:t>有下列情形之一的，投标保证金将不予退还：</w:t>
      </w:r>
      <w:r>
        <w:t xml:space="preserve"> </w:t>
      </w:r>
    </w:p>
    <w:p>
      <w:pPr>
        <w:spacing w:line="400" w:lineRule="exact"/>
        <w:rPr>
          <w:rFonts w:cs="宋体"/>
        </w:rPr>
      </w:pPr>
      <w:bookmarkStart w:id="217" w:name="_Toc152042327"/>
      <w:bookmarkStart w:id="218" w:name="_Toc144974519"/>
      <w:bookmarkStart w:id="219" w:name="_Toc152045551"/>
      <w:bookmarkStart w:id="220" w:name="_Toc338944627"/>
      <w:bookmarkStart w:id="221" w:name="_Toc429569122"/>
      <w:bookmarkStart w:id="222" w:name="_Toc342296184"/>
      <w:bookmarkStart w:id="223" w:name="_Toc338943722"/>
      <w:bookmarkStart w:id="224" w:name="_Toc342294736"/>
      <w:bookmarkStart w:id="225" w:name="_Toc333599681"/>
      <w:bookmarkStart w:id="226" w:name="_Toc333600705"/>
      <w:bookmarkStart w:id="227" w:name="_Toc333587875"/>
      <w:bookmarkStart w:id="228" w:name="_Toc179632569"/>
      <w:bookmarkStart w:id="229" w:name="_Toc349730863"/>
      <w:bookmarkStart w:id="230" w:name="_Toc179632572"/>
      <w:bookmarkStart w:id="231" w:name="_Toc28811"/>
      <w:bookmarkStart w:id="232" w:name="_Toc448700512"/>
      <w:bookmarkStart w:id="233" w:name="_Toc152045554"/>
      <w:bookmarkStart w:id="234" w:name="_Toc347996726"/>
      <w:bookmarkStart w:id="235" w:name="_Toc152042330"/>
      <w:bookmarkStart w:id="236" w:name="_Toc144974522"/>
      <w:r>
        <w:rPr>
          <w:rFonts w:cs="宋体"/>
        </w:rPr>
        <w:t xml:space="preserve">    </w:t>
      </w:r>
      <w:r>
        <w:rPr>
          <w:rFonts w:hint="eastAsia" w:cs="宋体"/>
        </w:rPr>
        <w:t>（</w:t>
      </w:r>
      <w:r>
        <w:rPr>
          <w:rFonts w:cs="宋体"/>
        </w:rPr>
        <w:t>1</w:t>
      </w:r>
      <w:r>
        <w:rPr>
          <w:rFonts w:hint="eastAsia" w:cs="宋体"/>
        </w:rPr>
        <w:t>）投标人在规定的投标有效期内撤销或修改其投标文件的；</w:t>
      </w:r>
    </w:p>
    <w:p>
      <w:pPr>
        <w:spacing w:line="400" w:lineRule="exact"/>
      </w:pPr>
      <w:r>
        <w:rPr>
          <w:rFonts w:cs="宋体"/>
        </w:rPr>
        <w:t xml:space="preserve">    </w:t>
      </w:r>
      <w:r>
        <w:rPr>
          <w:rFonts w:hint="eastAsia" w:cs="宋体"/>
        </w:rPr>
        <w:t>（</w:t>
      </w:r>
      <w:r>
        <w:t>2</w:t>
      </w:r>
      <w:r>
        <w:rPr>
          <w:rFonts w:hint="eastAsia" w:cs="宋体"/>
        </w:rPr>
        <w:t>）在招标过程中，干扰招标活动造成严重影响和后果，虚假投标、串通投标的；</w:t>
      </w:r>
    </w:p>
    <w:p>
      <w:pPr>
        <w:spacing w:line="400" w:lineRule="exact"/>
        <w:rPr>
          <w:rFonts w:cs="宋体"/>
        </w:rPr>
      </w:pPr>
      <w:r>
        <w:rPr>
          <w:rFonts w:cs="宋体"/>
        </w:rPr>
        <w:t xml:space="preserve">    </w:t>
      </w:r>
      <w:r>
        <w:rPr>
          <w:rFonts w:hint="eastAsia" w:cs="宋体"/>
        </w:rPr>
        <w:t>（</w:t>
      </w:r>
      <w:r>
        <w:rPr>
          <w:rFonts w:cs="宋体"/>
        </w:rPr>
        <w:t>3</w:t>
      </w:r>
      <w:r>
        <w:rPr>
          <w:rFonts w:hint="eastAsia" w:cs="宋体"/>
        </w:rPr>
        <w:t>）中标人在收到中标通知书后，无正当理由不与招标人订立合同，在签订合同时向招标人提出附加条件，或未按招标文件要求提交履约保证金的；</w:t>
      </w:r>
    </w:p>
    <w:p>
      <w:pPr>
        <w:spacing w:line="400" w:lineRule="exact"/>
      </w:pPr>
      <w:r>
        <w:rPr>
          <w:rFonts w:cs="宋体"/>
        </w:rPr>
        <w:t xml:space="preserve">    </w:t>
      </w:r>
      <w:r>
        <w:rPr>
          <w:rFonts w:hint="eastAsia" w:cs="宋体"/>
        </w:rPr>
        <w:t>（</w:t>
      </w:r>
      <w:r>
        <w:rPr>
          <w:rFonts w:cs="宋体"/>
        </w:rPr>
        <w:t>4</w:t>
      </w:r>
      <w:r>
        <w:rPr>
          <w:rFonts w:hint="eastAsia" w:cs="宋体"/>
        </w:rPr>
        <w:t>）其他违反国家和军队法律法规的。</w:t>
      </w:r>
    </w:p>
    <w:p>
      <w:pPr>
        <w:pStyle w:val="5"/>
        <w:spacing w:before="120" w:after="60" w:line="240" w:lineRule="auto"/>
        <w:rPr>
          <w:bCs w:val="0"/>
          <w:sz w:val="28"/>
          <w:szCs w:val="28"/>
        </w:rPr>
      </w:pPr>
      <w:bookmarkStart w:id="237" w:name="_Toc1674"/>
      <w:r>
        <w:rPr>
          <w:bCs w:val="0"/>
          <w:sz w:val="28"/>
          <w:szCs w:val="28"/>
        </w:rPr>
        <w:t xml:space="preserve">3.5 </w:t>
      </w:r>
      <w:r>
        <w:rPr>
          <w:rFonts w:hint="eastAsia"/>
          <w:bCs w:val="0"/>
          <w:sz w:val="28"/>
          <w:szCs w:val="28"/>
        </w:rPr>
        <w:t>资格审查资料</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p>
    <w:p>
      <w:pPr>
        <w:spacing w:line="400" w:lineRule="exact"/>
        <w:ind w:firstLine="420" w:firstLineChars="200"/>
        <w:rPr>
          <w:szCs w:val="24"/>
        </w:rPr>
      </w:pPr>
      <w:r>
        <w:rPr>
          <w:szCs w:val="24"/>
        </w:rPr>
        <w:t>3.5.1</w:t>
      </w:r>
      <w:r>
        <w:rPr>
          <w:rFonts w:hint="eastAsia"/>
          <w:szCs w:val="24"/>
        </w:rPr>
        <w:t>投标人应具备承担本标段施工的资质条件、能力和信誉。</w:t>
      </w:r>
    </w:p>
    <w:p>
      <w:pPr>
        <w:spacing w:line="400" w:lineRule="exact"/>
        <w:ind w:left="718" w:leftChars="342"/>
        <w:rPr>
          <w:szCs w:val="24"/>
        </w:rPr>
      </w:pPr>
      <w:r>
        <w:rPr>
          <w:rFonts w:hint="eastAsia"/>
          <w:szCs w:val="24"/>
        </w:rPr>
        <w:t>（</w:t>
      </w:r>
      <w:r>
        <w:rPr>
          <w:szCs w:val="24"/>
        </w:rPr>
        <w:t>1</w:t>
      </w:r>
      <w:r>
        <w:rPr>
          <w:rFonts w:hint="eastAsia"/>
          <w:szCs w:val="24"/>
        </w:rPr>
        <w:t>）资质条件：见投标人须知前附表；</w:t>
      </w:r>
    </w:p>
    <w:p>
      <w:pPr>
        <w:spacing w:line="400" w:lineRule="exact"/>
        <w:ind w:left="718" w:leftChars="342"/>
        <w:rPr>
          <w:szCs w:val="24"/>
        </w:rPr>
      </w:pPr>
      <w:r>
        <w:rPr>
          <w:rFonts w:hint="eastAsia"/>
          <w:szCs w:val="24"/>
        </w:rPr>
        <w:t>（</w:t>
      </w:r>
      <w:r>
        <w:rPr>
          <w:szCs w:val="24"/>
        </w:rPr>
        <w:t>2</w:t>
      </w:r>
      <w:r>
        <w:rPr>
          <w:rFonts w:hint="eastAsia"/>
          <w:szCs w:val="24"/>
        </w:rPr>
        <w:t>）财务要求：近一年财务报表</w:t>
      </w:r>
    </w:p>
    <w:p>
      <w:pPr>
        <w:spacing w:line="400" w:lineRule="exact"/>
        <w:ind w:left="718" w:leftChars="342"/>
        <w:rPr>
          <w:szCs w:val="24"/>
        </w:rPr>
      </w:pPr>
      <w:r>
        <w:rPr>
          <w:rFonts w:hint="eastAsia"/>
          <w:szCs w:val="24"/>
        </w:rPr>
        <w:t>（</w:t>
      </w:r>
      <w:r>
        <w:rPr>
          <w:szCs w:val="24"/>
        </w:rPr>
        <w:t>3</w:t>
      </w:r>
      <w:r>
        <w:rPr>
          <w:rFonts w:hint="eastAsia"/>
          <w:szCs w:val="24"/>
        </w:rPr>
        <w:t>）业绩要求：（如有要求）见投标人须知前附表；</w:t>
      </w:r>
    </w:p>
    <w:p>
      <w:pPr>
        <w:pStyle w:val="2"/>
        <w:spacing w:line="360" w:lineRule="auto"/>
        <w:ind w:left="630" w:leftChars="300" w:right="821"/>
        <w:rPr>
          <w:szCs w:val="24"/>
        </w:rPr>
      </w:pPr>
      <w:r>
        <w:rPr>
          <w:rFonts w:hint="eastAsia" w:eastAsia="宋体"/>
          <w:kern w:val="2"/>
          <w:sz w:val="21"/>
          <w:szCs w:val="24"/>
        </w:rPr>
        <w:t>（</w:t>
      </w:r>
      <w:r>
        <w:rPr>
          <w:rFonts w:eastAsia="宋体"/>
          <w:kern w:val="2"/>
          <w:sz w:val="21"/>
          <w:szCs w:val="24"/>
        </w:rPr>
        <w:t>4</w:t>
      </w:r>
      <w:r>
        <w:rPr>
          <w:rFonts w:hint="eastAsia" w:eastAsia="宋体"/>
          <w:kern w:val="2"/>
          <w:sz w:val="21"/>
          <w:szCs w:val="24"/>
        </w:rPr>
        <w:t>）信誉要求：对在“信用中国”网站</w:t>
      </w:r>
      <w:r>
        <w:rPr>
          <w:rFonts w:eastAsia="宋体"/>
          <w:kern w:val="2"/>
          <w:sz w:val="21"/>
          <w:szCs w:val="24"/>
        </w:rPr>
        <w:t>(www.creditchina.gov.cn)</w:t>
      </w:r>
      <w:r>
        <w:rPr>
          <w:rFonts w:hint="eastAsia" w:eastAsia="宋体"/>
          <w:kern w:val="2"/>
          <w:sz w:val="21"/>
          <w:szCs w:val="24"/>
        </w:rPr>
        <w:t>、中国政府采购网</w:t>
      </w:r>
      <w:r>
        <w:rPr>
          <w:rFonts w:eastAsia="宋体"/>
          <w:kern w:val="2"/>
          <w:sz w:val="21"/>
          <w:szCs w:val="24"/>
        </w:rPr>
        <w:t>(www.ccgp.gov.cn)</w:t>
      </w:r>
      <w:r>
        <w:rPr>
          <w:rFonts w:hint="eastAsia" w:eastAsia="宋体"/>
          <w:kern w:val="2"/>
          <w:sz w:val="21"/>
          <w:szCs w:val="24"/>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left="718" w:leftChars="342"/>
        <w:rPr>
          <w:szCs w:val="24"/>
        </w:rPr>
      </w:pPr>
      <w:r>
        <w:rPr>
          <w:rFonts w:hint="eastAsia"/>
          <w:szCs w:val="24"/>
        </w:rPr>
        <w:t>（</w:t>
      </w:r>
      <w:r>
        <w:rPr>
          <w:szCs w:val="24"/>
        </w:rPr>
        <w:t>5</w:t>
      </w:r>
      <w:r>
        <w:rPr>
          <w:rFonts w:hint="eastAsia"/>
          <w:szCs w:val="24"/>
        </w:rPr>
        <w:t>）项目经理资格：见投标人须知前附表；</w:t>
      </w:r>
    </w:p>
    <w:p>
      <w:pPr>
        <w:spacing w:line="400" w:lineRule="exact"/>
        <w:ind w:left="718" w:leftChars="342"/>
        <w:rPr>
          <w:szCs w:val="24"/>
        </w:rPr>
      </w:pPr>
      <w:r>
        <w:rPr>
          <w:rFonts w:hint="eastAsia"/>
          <w:szCs w:val="24"/>
        </w:rPr>
        <w:t>（</w:t>
      </w:r>
      <w:r>
        <w:rPr>
          <w:szCs w:val="24"/>
        </w:rPr>
        <w:t>6</w:t>
      </w:r>
      <w:r>
        <w:rPr>
          <w:rFonts w:hint="eastAsia"/>
          <w:szCs w:val="24"/>
        </w:rPr>
        <w:t>）其他要求：见投标人须知前附表。</w:t>
      </w:r>
    </w:p>
    <w:p>
      <w:pPr>
        <w:spacing w:line="400" w:lineRule="exact"/>
        <w:ind w:firstLine="420" w:firstLineChars="200"/>
        <w:rPr>
          <w:szCs w:val="24"/>
        </w:rPr>
      </w:pPr>
      <w:r>
        <w:rPr>
          <w:szCs w:val="24"/>
        </w:rPr>
        <w:t>3.5.2</w:t>
      </w:r>
      <w:r>
        <w:rPr>
          <w:rFonts w:hint="eastAsia"/>
          <w:szCs w:val="24"/>
        </w:rPr>
        <w:t>投标人须知前附表规定接受联合体投标的，联合体投标人除应符合本章第</w:t>
      </w:r>
      <w:r>
        <w:rPr>
          <w:szCs w:val="24"/>
        </w:rPr>
        <w:t>1.4.1</w:t>
      </w:r>
      <w:r>
        <w:rPr>
          <w:rFonts w:hint="eastAsia"/>
          <w:szCs w:val="24"/>
        </w:rPr>
        <w:t>项和投标人须知前附表的要求外，还应遵守以下规定：</w:t>
      </w:r>
      <w:r>
        <w:rPr>
          <w:szCs w:val="24"/>
        </w:rPr>
        <w:t xml:space="preserve"> </w:t>
      </w:r>
    </w:p>
    <w:p>
      <w:pPr>
        <w:spacing w:line="400" w:lineRule="exact"/>
        <w:ind w:firstLine="718" w:firstLineChars="342"/>
        <w:rPr>
          <w:szCs w:val="24"/>
        </w:rPr>
      </w:pPr>
      <w:r>
        <w:rPr>
          <w:rFonts w:hint="eastAsia"/>
          <w:szCs w:val="24"/>
        </w:rPr>
        <w:t>（</w:t>
      </w:r>
      <w:r>
        <w:rPr>
          <w:szCs w:val="24"/>
        </w:rPr>
        <w:t>1</w:t>
      </w:r>
      <w:r>
        <w:rPr>
          <w:rFonts w:hint="eastAsia"/>
          <w:szCs w:val="24"/>
        </w:rPr>
        <w:t>）联合体各方必须按招标文件提供的格式签订联合体协议书，明确联合体牵头人和各方的权利义务；</w:t>
      </w:r>
    </w:p>
    <w:p>
      <w:pPr>
        <w:spacing w:line="400" w:lineRule="exact"/>
        <w:ind w:firstLine="718" w:firstLineChars="342"/>
        <w:rPr>
          <w:szCs w:val="24"/>
        </w:rPr>
      </w:pPr>
      <w:r>
        <w:rPr>
          <w:rFonts w:hint="eastAsia"/>
          <w:szCs w:val="24"/>
        </w:rPr>
        <w:t>（</w:t>
      </w:r>
      <w:r>
        <w:rPr>
          <w:szCs w:val="24"/>
        </w:rPr>
        <w:t>2</w:t>
      </w:r>
      <w:r>
        <w:rPr>
          <w:rFonts w:hint="eastAsia"/>
          <w:szCs w:val="24"/>
        </w:rPr>
        <w:t>）由同一专业的单位组成的联合体，按照资质等级较低的单位确定资质等级；</w:t>
      </w:r>
    </w:p>
    <w:p>
      <w:pPr>
        <w:spacing w:line="400" w:lineRule="exact"/>
        <w:ind w:firstLine="718" w:firstLineChars="342"/>
        <w:rPr>
          <w:szCs w:val="24"/>
        </w:rPr>
      </w:pPr>
      <w:r>
        <w:rPr>
          <w:rFonts w:hint="eastAsia"/>
          <w:szCs w:val="24"/>
        </w:rPr>
        <w:t>（</w:t>
      </w:r>
      <w:r>
        <w:rPr>
          <w:szCs w:val="24"/>
        </w:rPr>
        <w:t>3</w:t>
      </w:r>
      <w:r>
        <w:rPr>
          <w:rFonts w:hint="eastAsia"/>
          <w:szCs w:val="24"/>
        </w:rPr>
        <w:t>）联合体各方不得再以自己名义单独或加入其他联合体在同一标段中参加投标。</w:t>
      </w:r>
    </w:p>
    <w:p>
      <w:pPr>
        <w:spacing w:line="400" w:lineRule="exact"/>
        <w:ind w:firstLine="420" w:firstLineChars="200"/>
        <w:rPr>
          <w:szCs w:val="24"/>
        </w:rPr>
      </w:pPr>
      <w:r>
        <w:rPr>
          <w:szCs w:val="24"/>
        </w:rPr>
        <w:t xml:space="preserve">3.5.3 </w:t>
      </w:r>
      <w:r>
        <w:rPr>
          <w:rFonts w:hint="eastAsia"/>
          <w:szCs w:val="24"/>
        </w:rPr>
        <w:t>投标人不得存在下列情形之一：</w:t>
      </w:r>
    </w:p>
    <w:p>
      <w:pPr>
        <w:numPr>
          <w:ilvl w:val="0"/>
          <w:numId w:val="1"/>
        </w:numPr>
        <w:tabs>
          <w:tab w:val="clear" w:pos="720"/>
        </w:tabs>
        <w:spacing w:line="400" w:lineRule="exact"/>
        <w:ind w:left="0" w:firstLine="525" w:firstLineChars="250"/>
        <w:rPr>
          <w:rFonts w:ascii="宋体"/>
        </w:rPr>
      </w:pPr>
      <w:r>
        <w:rPr>
          <w:rFonts w:hint="eastAsia" w:ascii="宋体" w:hAnsi="宋体"/>
        </w:rPr>
        <w:t>投标人的法定代表人或授权委托人与招标人主要</w:t>
      </w:r>
      <w:r>
        <w:rPr>
          <w:rFonts w:hint="eastAsia"/>
        </w:rPr>
        <w:t>（分管）</w:t>
      </w:r>
      <w:r>
        <w:rPr>
          <w:rFonts w:hint="eastAsia" w:ascii="宋体" w:hAnsi="宋体"/>
        </w:rPr>
        <w:t>领导及招标项目（标段）管理部门主要领导存在直系亲属关系的；</w:t>
      </w:r>
    </w:p>
    <w:p>
      <w:pPr>
        <w:numPr>
          <w:ilvl w:val="0"/>
          <w:numId w:val="1"/>
        </w:numPr>
        <w:tabs>
          <w:tab w:val="clear" w:pos="720"/>
        </w:tabs>
        <w:spacing w:line="400" w:lineRule="exact"/>
        <w:ind w:left="0" w:firstLine="525" w:firstLineChars="250"/>
        <w:rPr>
          <w:rFonts w:ascii="宋体"/>
        </w:rPr>
      </w:pPr>
      <w:r>
        <w:rPr>
          <w:rFonts w:hint="eastAsia" w:ascii="宋体" w:hAnsi="宋体"/>
        </w:rPr>
        <w:t>为本招标项目（标段）前期准备提供设计或咨询服务的，但设计施工总承包的除外；</w:t>
      </w:r>
    </w:p>
    <w:p>
      <w:pPr>
        <w:numPr>
          <w:ilvl w:val="0"/>
          <w:numId w:val="1"/>
        </w:numPr>
        <w:tabs>
          <w:tab w:val="clear" w:pos="720"/>
        </w:tabs>
        <w:spacing w:line="400" w:lineRule="exact"/>
        <w:ind w:left="0" w:firstLine="525" w:firstLineChars="250"/>
        <w:rPr>
          <w:rFonts w:ascii="宋体"/>
        </w:rPr>
      </w:pPr>
      <w:r>
        <w:rPr>
          <w:rFonts w:hint="eastAsia" w:ascii="宋体" w:hAnsi="宋体"/>
        </w:rPr>
        <w:t>为本招标项目（标段）的监理人；</w:t>
      </w:r>
    </w:p>
    <w:p>
      <w:pPr>
        <w:numPr>
          <w:ilvl w:val="0"/>
          <w:numId w:val="1"/>
        </w:numPr>
        <w:tabs>
          <w:tab w:val="clear" w:pos="720"/>
        </w:tabs>
        <w:spacing w:line="400" w:lineRule="exact"/>
        <w:ind w:left="0" w:firstLine="525" w:firstLineChars="250"/>
        <w:rPr>
          <w:rFonts w:ascii="宋体"/>
        </w:rPr>
      </w:pPr>
      <w:r>
        <w:rPr>
          <w:rFonts w:hint="eastAsia" w:ascii="宋体" w:hAnsi="宋体"/>
        </w:rPr>
        <w:t>为本招标项目（标段）的代建人；</w:t>
      </w:r>
    </w:p>
    <w:p>
      <w:pPr>
        <w:numPr>
          <w:ilvl w:val="0"/>
          <w:numId w:val="1"/>
        </w:numPr>
        <w:tabs>
          <w:tab w:val="clear" w:pos="720"/>
        </w:tabs>
        <w:spacing w:line="400" w:lineRule="exact"/>
        <w:ind w:left="0" w:firstLine="525" w:firstLineChars="250"/>
        <w:rPr>
          <w:rFonts w:ascii="宋体"/>
        </w:rPr>
      </w:pPr>
      <w:r>
        <w:rPr>
          <w:rFonts w:hint="eastAsia" w:ascii="宋体" w:hAnsi="宋体"/>
        </w:rPr>
        <w:t>为本招标项目（标段）提供招标代理服务的；</w:t>
      </w:r>
    </w:p>
    <w:p>
      <w:pPr>
        <w:numPr>
          <w:ilvl w:val="0"/>
          <w:numId w:val="1"/>
        </w:numPr>
        <w:tabs>
          <w:tab w:val="clear" w:pos="720"/>
        </w:tabs>
        <w:spacing w:line="400" w:lineRule="exact"/>
        <w:ind w:left="0" w:firstLine="525" w:firstLineChars="250"/>
        <w:rPr>
          <w:rFonts w:ascii="宋体"/>
        </w:rPr>
      </w:pPr>
      <w:r>
        <w:rPr>
          <w:rFonts w:hint="eastAsia" w:ascii="宋体" w:hAnsi="宋体"/>
        </w:rPr>
        <w:t>与本招标项目（标段）的监理人或代建人或招标代理机构同为一个法定代表人的；</w:t>
      </w:r>
    </w:p>
    <w:p>
      <w:pPr>
        <w:numPr>
          <w:ilvl w:val="0"/>
          <w:numId w:val="1"/>
        </w:numPr>
        <w:tabs>
          <w:tab w:val="clear" w:pos="720"/>
        </w:tabs>
        <w:spacing w:line="400" w:lineRule="exact"/>
        <w:ind w:left="0" w:firstLine="525" w:firstLineChars="250"/>
        <w:rPr>
          <w:rFonts w:ascii="宋体"/>
        </w:rPr>
      </w:pPr>
      <w:r>
        <w:rPr>
          <w:rFonts w:hint="eastAsia" w:ascii="宋体" w:hAnsi="宋体"/>
        </w:rPr>
        <w:t>与本招标项目（标段）的监理人或代建人或招标代理机构相互控股或参股的；</w:t>
      </w:r>
    </w:p>
    <w:p>
      <w:pPr>
        <w:numPr>
          <w:ilvl w:val="0"/>
          <w:numId w:val="1"/>
        </w:numPr>
        <w:tabs>
          <w:tab w:val="clear" w:pos="720"/>
        </w:tabs>
        <w:spacing w:line="400" w:lineRule="exact"/>
        <w:ind w:left="0" w:firstLine="525" w:firstLineChars="250"/>
        <w:rPr>
          <w:rFonts w:ascii="宋体"/>
        </w:rPr>
      </w:pPr>
      <w:r>
        <w:rPr>
          <w:rFonts w:hint="eastAsia" w:ascii="宋体" w:hAnsi="宋体"/>
        </w:rPr>
        <w:t>与本招标项目（标段）的监理人或代建人或招标代理机构相互任职或工作的；</w:t>
      </w:r>
    </w:p>
    <w:p>
      <w:pPr>
        <w:numPr>
          <w:ilvl w:val="0"/>
          <w:numId w:val="1"/>
        </w:numPr>
        <w:tabs>
          <w:tab w:val="clear" w:pos="720"/>
        </w:tabs>
        <w:spacing w:line="400" w:lineRule="exact"/>
        <w:ind w:left="0" w:firstLine="525" w:firstLineChars="250"/>
        <w:rPr>
          <w:rFonts w:ascii="宋体"/>
        </w:rPr>
      </w:pPr>
      <w:r>
        <w:rPr>
          <w:rFonts w:hint="eastAsia" w:ascii="宋体" w:hAnsi="宋体"/>
        </w:rPr>
        <w:t>被责令停业的；</w:t>
      </w:r>
    </w:p>
    <w:p>
      <w:pPr>
        <w:numPr>
          <w:ilvl w:val="0"/>
          <w:numId w:val="1"/>
        </w:numPr>
        <w:tabs>
          <w:tab w:val="clear" w:pos="720"/>
        </w:tabs>
        <w:spacing w:line="400" w:lineRule="exact"/>
        <w:ind w:left="0" w:firstLine="525" w:firstLineChars="250"/>
        <w:rPr>
          <w:rFonts w:ascii="宋体"/>
        </w:rPr>
      </w:pPr>
      <w:r>
        <w:rPr>
          <w:rFonts w:hint="eastAsia" w:ascii="宋体" w:hAnsi="宋体"/>
        </w:rPr>
        <w:t>被暂停或取消投标资格的；</w:t>
      </w:r>
    </w:p>
    <w:p>
      <w:pPr>
        <w:numPr>
          <w:ilvl w:val="0"/>
          <w:numId w:val="1"/>
        </w:numPr>
        <w:tabs>
          <w:tab w:val="clear" w:pos="720"/>
        </w:tabs>
        <w:spacing w:line="400" w:lineRule="exact"/>
        <w:ind w:left="0" w:firstLine="525" w:firstLineChars="250"/>
        <w:rPr>
          <w:rFonts w:ascii="宋体"/>
        </w:rPr>
      </w:pPr>
      <w:r>
        <w:rPr>
          <w:rFonts w:hint="eastAsia" w:ascii="宋体" w:hAnsi="宋体"/>
        </w:rPr>
        <w:t>财产被接管或冻结的；</w:t>
      </w:r>
    </w:p>
    <w:p>
      <w:pPr>
        <w:numPr>
          <w:ilvl w:val="0"/>
          <w:numId w:val="1"/>
        </w:numPr>
        <w:tabs>
          <w:tab w:val="clear" w:pos="720"/>
        </w:tabs>
        <w:spacing w:line="400" w:lineRule="exact"/>
        <w:ind w:left="0" w:firstLine="525" w:firstLineChars="250"/>
        <w:rPr>
          <w:rFonts w:ascii="宋体"/>
        </w:rPr>
      </w:pPr>
      <w:r>
        <w:rPr>
          <w:rFonts w:hint="eastAsia" w:ascii="宋体" w:hAnsi="宋体"/>
        </w:rPr>
        <w:t>在最近三年内有骗取中标或严重违约或重大工程质量问题等不良记录的。</w:t>
      </w:r>
    </w:p>
    <w:bookmarkEnd w:id="230"/>
    <w:bookmarkEnd w:id="231"/>
    <w:bookmarkEnd w:id="232"/>
    <w:bookmarkEnd w:id="233"/>
    <w:bookmarkEnd w:id="234"/>
    <w:bookmarkEnd w:id="235"/>
    <w:bookmarkEnd w:id="236"/>
    <w:p>
      <w:pPr>
        <w:pStyle w:val="5"/>
        <w:spacing w:before="120" w:after="60" w:line="240" w:lineRule="auto"/>
        <w:rPr>
          <w:bCs w:val="0"/>
          <w:sz w:val="28"/>
          <w:szCs w:val="28"/>
        </w:rPr>
      </w:pPr>
      <w:bookmarkStart w:id="238" w:name="_Toc300834974"/>
      <w:bookmarkStart w:id="239" w:name="_Toc20503"/>
      <w:bookmarkStart w:id="240" w:name="_Toc144974521"/>
      <w:bookmarkStart w:id="241" w:name="_Toc247527578"/>
      <w:bookmarkStart w:id="242" w:name="_Toc152042329"/>
      <w:bookmarkStart w:id="243" w:name="_Toc247513977"/>
      <w:bookmarkStart w:id="244" w:name="_Toc152045553"/>
      <w:bookmarkStart w:id="245" w:name="_Toc1635"/>
      <w:bookmarkStart w:id="246" w:name="_Toc448700513"/>
      <w:bookmarkStart w:id="247" w:name="_Toc347905957"/>
      <w:r>
        <w:rPr>
          <w:bCs w:val="0"/>
          <w:sz w:val="28"/>
          <w:szCs w:val="28"/>
        </w:rPr>
        <w:t xml:space="preserve">3.6 </w:t>
      </w:r>
      <w:r>
        <w:rPr>
          <w:rFonts w:hint="eastAsia"/>
          <w:bCs w:val="0"/>
          <w:sz w:val="28"/>
          <w:szCs w:val="28"/>
        </w:rPr>
        <w:t>备选投标方案</w:t>
      </w:r>
      <w:bookmarkEnd w:id="238"/>
      <w:bookmarkEnd w:id="239"/>
      <w:bookmarkEnd w:id="240"/>
      <w:bookmarkEnd w:id="241"/>
      <w:bookmarkEnd w:id="242"/>
      <w:bookmarkEnd w:id="243"/>
      <w:bookmarkEnd w:id="244"/>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120" w:after="60" w:line="240" w:lineRule="auto"/>
        <w:rPr>
          <w:bCs w:val="0"/>
          <w:sz w:val="28"/>
          <w:szCs w:val="28"/>
        </w:rPr>
      </w:pPr>
      <w:bookmarkStart w:id="248" w:name="_Toc26705"/>
      <w:r>
        <w:rPr>
          <w:bCs w:val="0"/>
          <w:sz w:val="28"/>
          <w:szCs w:val="28"/>
        </w:rPr>
        <w:t xml:space="preserve">3.7 </w:t>
      </w:r>
      <w:r>
        <w:rPr>
          <w:rFonts w:hint="eastAsia" w:cs="宋体"/>
          <w:bCs w:val="0"/>
          <w:sz w:val="28"/>
          <w:szCs w:val="28"/>
        </w:rPr>
        <w:t>投标文件的编制</w:t>
      </w:r>
      <w:bookmarkEnd w:id="245"/>
      <w:bookmarkEnd w:id="246"/>
      <w:bookmarkEnd w:id="247"/>
      <w:bookmarkEnd w:id="248"/>
    </w:p>
    <w:p>
      <w:pPr>
        <w:spacing w:line="400" w:lineRule="exact"/>
        <w:ind w:firstLine="420" w:firstLineChars="200"/>
      </w:pPr>
      <w:r>
        <w:t>3.7.1</w:t>
      </w:r>
      <w:r>
        <w:rPr>
          <w:rFonts w:hint="eastAsia" w:cs="宋体"/>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pPr>
      <w:r>
        <w:t xml:space="preserve">3.7.2 </w:t>
      </w:r>
      <w:r>
        <w:rPr>
          <w:rFonts w:hint="eastAsia" w:cs="宋体"/>
        </w:rPr>
        <w:t>投标文件应当对招标文件有关工期、投标有效期、质量要求、技术标准和要求、招标范围等实质性内容作出响应。</w:t>
      </w:r>
    </w:p>
    <w:p>
      <w:pPr>
        <w:spacing w:line="400" w:lineRule="exact"/>
        <w:ind w:firstLine="420" w:firstLineChars="200"/>
      </w:pPr>
      <w:r>
        <w:t>3.7.3</w:t>
      </w:r>
      <w:r>
        <w:rPr>
          <w:rFonts w:hint="eastAsia" w:cs="宋体"/>
        </w:rPr>
        <w:t>投标文件应用不褪色且不宜涂改的材料书写或打印，并由投标人的法定代表人或其委托代理人签字或加盖投标人公章，</w:t>
      </w:r>
      <w:r>
        <w:rPr>
          <w:rFonts w:hint="eastAsia" w:cs="宋体"/>
          <w:b/>
        </w:rPr>
        <w:t>其中投标函应当由投标人的法定代表人或其委托代理人签字并加盖投标人公章。</w:t>
      </w:r>
      <w:r>
        <w:rPr>
          <w:rFonts w:hint="eastAsia" w:cs="宋体"/>
        </w:rPr>
        <w:t>委托代理人签字的，投标文件应附法定代表人签署的授权委托书。投标文件应尽量避免涂改、行间插字或删除。如果出现上述情况，改动之处应加盖投标</w:t>
      </w:r>
      <w:r>
        <w:rPr>
          <w:rFonts w:hint="eastAsia" w:hAnsi="宋体" w:cs="宋体"/>
        </w:rPr>
        <w:t>人公章</w:t>
      </w:r>
      <w:r>
        <w:rPr>
          <w:rFonts w:hint="eastAsia" w:cs="宋体"/>
        </w:rPr>
        <w:t>并由投标人的法定代表人或其委托代理人签字确认。</w:t>
      </w:r>
      <w:r>
        <w:t xml:space="preserve"> </w:t>
      </w:r>
    </w:p>
    <w:p>
      <w:pPr>
        <w:spacing w:line="400" w:lineRule="exact"/>
        <w:ind w:firstLine="420" w:firstLineChars="200"/>
      </w:pPr>
      <w:r>
        <w:t xml:space="preserve">3.7.4 </w:t>
      </w:r>
      <w:r>
        <w:rPr>
          <w:rFonts w:hint="eastAsia" w:cs="宋体"/>
        </w:rPr>
        <w:t>投标文件正本一份</w:t>
      </w:r>
      <w:r>
        <w:t xml:space="preserve">, </w:t>
      </w:r>
      <w:r>
        <w:rPr>
          <w:rFonts w:hint="eastAsia" w:cs="宋体"/>
        </w:rPr>
        <w:t>副本份数见投标人须知前附表。正本和副本的封面上应清楚地标记“正本”或“副本”的字样。当副本和正本不一致时，以正本为准。</w:t>
      </w:r>
    </w:p>
    <w:p>
      <w:pPr>
        <w:spacing w:line="400" w:lineRule="exact"/>
        <w:ind w:firstLine="420" w:firstLineChars="200"/>
      </w:pPr>
      <w:r>
        <w:t xml:space="preserve">3.7.5 </w:t>
      </w:r>
      <w:r>
        <w:rPr>
          <w:rFonts w:hint="eastAsia" w:cs="宋体"/>
        </w:rPr>
        <w:t>投标文件的正本与副本应分别装订成册，并编制目录，具体装订要求见投标人须知前附表规定。</w:t>
      </w:r>
    </w:p>
    <w:p>
      <w:pPr>
        <w:pStyle w:val="4"/>
        <w:spacing w:line="240" w:lineRule="auto"/>
        <w:rPr>
          <w:rFonts w:ascii="Times New Roman" w:hAnsi="Times New Roman" w:cs="宋体"/>
          <w:b w:val="0"/>
          <w:bCs w:val="0"/>
          <w:sz w:val="28"/>
          <w:szCs w:val="28"/>
        </w:rPr>
      </w:pPr>
      <w:bookmarkStart w:id="249" w:name="_Toc144974523"/>
      <w:bookmarkStart w:id="250" w:name="_Toc152042331"/>
      <w:bookmarkStart w:id="251" w:name="_Toc22644"/>
      <w:bookmarkStart w:id="252" w:name="_Toc179632573"/>
      <w:bookmarkStart w:id="253" w:name="_Toc152045555"/>
      <w:r>
        <w:rPr>
          <w:rFonts w:ascii="Times New Roman" w:hAnsi="Times New Roman" w:cs="宋体"/>
          <w:b w:val="0"/>
          <w:bCs w:val="0"/>
          <w:sz w:val="28"/>
          <w:szCs w:val="28"/>
        </w:rPr>
        <w:t xml:space="preserve">4. </w:t>
      </w:r>
      <w:r>
        <w:rPr>
          <w:rFonts w:hint="eastAsia" w:ascii="Times New Roman" w:hAnsi="Times New Roman" w:cs="宋体"/>
          <w:b w:val="0"/>
          <w:bCs w:val="0"/>
          <w:sz w:val="28"/>
          <w:szCs w:val="28"/>
        </w:rPr>
        <w:t>投标</w:t>
      </w:r>
      <w:bookmarkEnd w:id="249"/>
      <w:bookmarkEnd w:id="250"/>
      <w:bookmarkEnd w:id="251"/>
      <w:bookmarkEnd w:id="252"/>
      <w:bookmarkEnd w:id="253"/>
    </w:p>
    <w:p>
      <w:pPr>
        <w:pStyle w:val="5"/>
        <w:spacing w:before="120" w:after="60" w:line="240" w:lineRule="auto"/>
        <w:rPr>
          <w:bCs w:val="0"/>
          <w:sz w:val="28"/>
          <w:szCs w:val="28"/>
        </w:rPr>
      </w:pPr>
      <w:bookmarkStart w:id="254" w:name="_Toc152042332"/>
      <w:bookmarkStart w:id="255" w:name="_Toc144974524"/>
      <w:bookmarkStart w:id="256" w:name="_Toc152045556"/>
      <w:bookmarkStart w:id="257" w:name="_Toc179632574"/>
      <w:bookmarkStart w:id="258" w:name="_Toc448700515"/>
      <w:bookmarkStart w:id="259" w:name="_Toc21559"/>
      <w:bookmarkStart w:id="260" w:name="_Toc347996728"/>
      <w:bookmarkStart w:id="261" w:name="_Toc22341"/>
      <w:r>
        <w:rPr>
          <w:bCs w:val="0"/>
          <w:sz w:val="28"/>
          <w:szCs w:val="28"/>
        </w:rPr>
        <w:t xml:space="preserve">4.1 </w:t>
      </w:r>
      <w:r>
        <w:rPr>
          <w:rFonts w:hint="eastAsia" w:cs="宋体"/>
          <w:bCs w:val="0"/>
          <w:sz w:val="28"/>
          <w:szCs w:val="28"/>
        </w:rPr>
        <w:t>投标文件的密封和标记</w:t>
      </w:r>
      <w:bookmarkEnd w:id="254"/>
      <w:bookmarkEnd w:id="255"/>
      <w:bookmarkEnd w:id="256"/>
      <w:bookmarkEnd w:id="257"/>
      <w:bookmarkEnd w:id="258"/>
      <w:bookmarkEnd w:id="259"/>
      <w:bookmarkEnd w:id="260"/>
      <w:bookmarkEnd w:id="261"/>
    </w:p>
    <w:p>
      <w:pPr>
        <w:spacing w:line="440" w:lineRule="exact"/>
        <w:ind w:firstLine="420" w:firstLineChars="200"/>
      </w:pPr>
      <w:bookmarkStart w:id="262" w:name="_Toc28373"/>
      <w:bookmarkStart w:id="263" w:name="_Toc448700516"/>
      <w:bookmarkStart w:id="264" w:name="_Toc152045557"/>
      <w:bookmarkStart w:id="265" w:name="_Toc144974525"/>
      <w:bookmarkStart w:id="266" w:name="_Toc179632575"/>
      <w:bookmarkStart w:id="267" w:name="_Toc347996729"/>
      <w:bookmarkStart w:id="268" w:name="_Toc152042333"/>
      <w:r>
        <w:t>4.1.1</w:t>
      </w:r>
      <w:r>
        <w:rPr>
          <w:rFonts w:hint="eastAsia" w:cs="宋体"/>
        </w:rPr>
        <w:t>投标文件应使用密封袋（或密封箱、牛皮纸包裹）密封，封口处用封条密封完好，并在齐缝处加盖投标人公章。</w:t>
      </w:r>
    </w:p>
    <w:p>
      <w:pPr>
        <w:spacing w:line="440" w:lineRule="exact"/>
        <w:ind w:firstLine="420" w:firstLineChars="200"/>
      </w:pPr>
      <w:r>
        <w:t xml:space="preserve">4.1.2 </w:t>
      </w:r>
      <w:r>
        <w:rPr>
          <w:rFonts w:hint="eastAsia" w:cs="宋体"/>
        </w:rPr>
        <w:t>投标文件封套上应写明的内容见投标人须知前附表。</w:t>
      </w:r>
    </w:p>
    <w:p>
      <w:pPr>
        <w:spacing w:line="400" w:lineRule="exact"/>
        <w:ind w:firstLine="420" w:firstLineChars="200"/>
      </w:pPr>
      <w:r>
        <w:t>4.1.3</w:t>
      </w:r>
      <w:r>
        <w:rPr>
          <w:rFonts w:hint="eastAsia" w:cs="宋体"/>
        </w:rPr>
        <w:t>投标文件电子版应单独密封，密封要求见投标人须知前附表。</w:t>
      </w:r>
    </w:p>
    <w:p>
      <w:pPr>
        <w:spacing w:line="400" w:lineRule="exact"/>
        <w:ind w:firstLine="420" w:firstLineChars="200"/>
      </w:pPr>
      <w:r>
        <w:t>4.1.4</w:t>
      </w:r>
      <w:r>
        <w:rPr>
          <w:rFonts w:hint="eastAsia" w:cs="宋体"/>
        </w:rPr>
        <w:t>未按要求密封和加写标记的投标文件，招标人不予受理。</w:t>
      </w:r>
    </w:p>
    <w:p>
      <w:pPr>
        <w:pStyle w:val="5"/>
        <w:spacing w:before="120" w:after="60" w:line="240" w:lineRule="auto"/>
        <w:rPr>
          <w:bCs w:val="0"/>
          <w:sz w:val="28"/>
          <w:szCs w:val="28"/>
        </w:rPr>
      </w:pPr>
      <w:bookmarkStart w:id="269" w:name="_Toc16408"/>
      <w:r>
        <w:rPr>
          <w:bCs w:val="0"/>
          <w:sz w:val="28"/>
          <w:szCs w:val="28"/>
        </w:rPr>
        <w:t xml:space="preserve">4.2 </w:t>
      </w:r>
      <w:r>
        <w:rPr>
          <w:rFonts w:hint="eastAsia" w:cs="宋体"/>
          <w:bCs w:val="0"/>
          <w:sz w:val="28"/>
          <w:szCs w:val="28"/>
        </w:rPr>
        <w:t>投标文件的递交</w:t>
      </w:r>
      <w:bookmarkEnd w:id="262"/>
      <w:bookmarkEnd w:id="263"/>
      <w:bookmarkEnd w:id="264"/>
      <w:bookmarkEnd w:id="265"/>
      <w:bookmarkEnd w:id="266"/>
      <w:bookmarkEnd w:id="267"/>
      <w:bookmarkEnd w:id="268"/>
      <w:bookmarkEnd w:id="269"/>
    </w:p>
    <w:p>
      <w:pPr>
        <w:spacing w:line="400" w:lineRule="exact"/>
        <w:ind w:firstLine="420" w:firstLineChars="200"/>
      </w:pPr>
      <w:r>
        <w:t xml:space="preserve">4.2.1 </w:t>
      </w:r>
      <w:r>
        <w:rPr>
          <w:rFonts w:hint="eastAsia" w:cs="宋体"/>
        </w:rPr>
        <w:t>投标人应在规定的投标截止时间前向招标人递交投标文件。</w:t>
      </w:r>
    </w:p>
    <w:p>
      <w:pPr>
        <w:spacing w:line="400" w:lineRule="exact"/>
        <w:ind w:firstLine="420" w:firstLineChars="200"/>
      </w:pPr>
      <w:r>
        <w:t xml:space="preserve">4.2.2 </w:t>
      </w:r>
      <w:r>
        <w:rPr>
          <w:rFonts w:hint="eastAsia" w:cs="宋体"/>
        </w:rPr>
        <w:t>投标人递交投标文件的地点：见投标人须知前附表。</w:t>
      </w:r>
    </w:p>
    <w:p>
      <w:pPr>
        <w:spacing w:line="400" w:lineRule="exact"/>
        <w:ind w:firstLine="420" w:firstLineChars="200"/>
      </w:pPr>
      <w:r>
        <w:t xml:space="preserve">4.2.3 </w:t>
      </w:r>
      <w:r>
        <w:rPr>
          <w:rFonts w:hint="eastAsia" w:cs="宋体"/>
        </w:rPr>
        <w:t>除投标人须知前附表另有规定外，投标人所递交的投标文件不予退还。</w:t>
      </w:r>
    </w:p>
    <w:p>
      <w:pPr>
        <w:spacing w:line="400" w:lineRule="exact"/>
        <w:ind w:firstLine="420" w:firstLineChars="200"/>
      </w:pPr>
      <w:r>
        <w:t xml:space="preserve">4.2.4 </w:t>
      </w:r>
      <w:r>
        <w:rPr>
          <w:rFonts w:hint="eastAsia" w:cs="宋体"/>
        </w:rPr>
        <w:t>招标人收到投标文件后，向投标人出具签收凭证。</w:t>
      </w:r>
    </w:p>
    <w:p>
      <w:pPr>
        <w:spacing w:line="400" w:lineRule="exact"/>
        <w:ind w:firstLine="420" w:firstLineChars="200"/>
      </w:pPr>
      <w:r>
        <w:t xml:space="preserve">4.2.5 </w:t>
      </w:r>
      <w:r>
        <w:rPr>
          <w:rFonts w:hint="eastAsia" w:cs="宋体"/>
        </w:rPr>
        <w:t>逾期送达的或者未送达指定地点的投标文件，招标人不予受理。</w:t>
      </w:r>
    </w:p>
    <w:p>
      <w:pPr>
        <w:pStyle w:val="5"/>
        <w:spacing w:before="120" w:after="60" w:line="240" w:lineRule="auto"/>
        <w:rPr>
          <w:bCs w:val="0"/>
          <w:sz w:val="28"/>
          <w:szCs w:val="28"/>
        </w:rPr>
      </w:pPr>
      <w:bookmarkStart w:id="270" w:name="_Toc448700517"/>
      <w:bookmarkStart w:id="271" w:name="_Toc152045558"/>
      <w:bookmarkStart w:id="272" w:name="_Toc2543"/>
      <w:bookmarkStart w:id="273" w:name="_Toc144974526"/>
      <w:bookmarkStart w:id="274" w:name="_Toc179632576"/>
      <w:bookmarkStart w:id="275" w:name="_Toc7415"/>
      <w:bookmarkStart w:id="276" w:name="_Toc152042334"/>
      <w:bookmarkStart w:id="277" w:name="_Toc347996730"/>
      <w:r>
        <w:rPr>
          <w:bCs w:val="0"/>
          <w:sz w:val="28"/>
          <w:szCs w:val="28"/>
        </w:rPr>
        <w:t xml:space="preserve">4.3 </w:t>
      </w:r>
      <w:r>
        <w:rPr>
          <w:rFonts w:hint="eastAsia" w:cs="宋体"/>
          <w:bCs w:val="0"/>
          <w:sz w:val="28"/>
          <w:szCs w:val="28"/>
        </w:rPr>
        <w:t>投标文件的修改与撤回</w:t>
      </w:r>
      <w:bookmarkEnd w:id="270"/>
      <w:bookmarkEnd w:id="271"/>
      <w:bookmarkEnd w:id="272"/>
      <w:bookmarkEnd w:id="273"/>
      <w:bookmarkEnd w:id="274"/>
      <w:bookmarkEnd w:id="275"/>
      <w:bookmarkEnd w:id="276"/>
      <w:bookmarkEnd w:id="277"/>
    </w:p>
    <w:p>
      <w:pPr>
        <w:spacing w:line="400" w:lineRule="exact"/>
        <w:ind w:firstLine="420" w:firstLineChars="200"/>
      </w:pPr>
      <w:r>
        <w:t xml:space="preserve">4.3.1 </w:t>
      </w:r>
      <w:r>
        <w:rPr>
          <w:rFonts w:hint="eastAsia" w:cs="宋体"/>
        </w:rPr>
        <w:t>在投标截止时间前，投标人可以修改或撤回已递交的投标文件，但应以书面形式通知招标人。</w:t>
      </w:r>
    </w:p>
    <w:p>
      <w:pPr>
        <w:spacing w:line="400" w:lineRule="exact"/>
        <w:ind w:firstLine="420" w:firstLineChars="200"/>
      </w:pPr>
      <w:r>
        <w:t xml:space="preserve">4.3.2 </w:t>
      </w:r>
      <w:r>
        <w:rPr>
          <w:rFonts w:hint="eastAsia" w:cs="宋体"/>
        </w:rPr>
        <w:t>投标人修改或撤回已递交投标文件的书面通知应按照要求签字或盖章。招标人收到书面通知后，向投标人出具签收凭证。</w:t>
      </w:r>
    </w:p>
    <w:p>
      <w:pPr>
        <w:spacing w:line="400" w:lineRule="exact"/>
        <w:ind w:firstLine="420" w:firstLineChars="200"/>
        <w:rPr>
          <w:szCs w:val="24"/>
        </w:rPr>
      </w:pPr>
      <w:r>
        <w:t>4.3.3</w:t>
      </w:r>
      <w:r>
        <w:rPr>
          <w:rFonts w:hint="eastAsia"/>
          <w:szCs w:val="24"/>
        </w:rPr>
        <w:t>投标人撤回投标文件的，招标人自收到投标人书面撤回通知之日起</w:t>
      </w:r>
      <w:r>
        <w:rPr>
          <w:szCs w:val="24"/>
        </w:rPr>
        <w:t>5</w:t>
      </w:r>
      <w:r>
        <w:rPr>
          <w:rFonts w:hint="eastAsia"/>
          <w:szCs w:val="24"/>
        </w:rPr>
        <w:t>日内退还已收取的投标保证金。</w:t>
      </w:r>
    </w:p>
    <w:p>
      <w:pPr>
        <w:spacing w:line="400" w:lineRule="exact"/>
        <w:ind w:firstLine="420" w:firstLineChars="200"/>
      </w:pPr>
      <w:r>
        <w:rPr>
          <w:szCs w:val="24"/>
        </w:rPr>
        <w:t>4.3.4</w:t>
      </w:r>
      <w:r>
        <w:rPr>
          <w:rFonts w:hint="eastAsia" w:cs="宋体"/>
        </w:rPr>
        <w:t>修改的内容为投标文件的组成部分。修改的投标文件应按照规定进行编制、密封、标记和递交，并标明“修改”字样。</w:t>
      </w:r>
    </w:p>
    <w:p>
      <w:pPr>
        <w:pStyle w:val="4"/>
        <w:spacing w:line="240" w:lineRule="auto"/>
        <w:rPr>
          <w:rFonts w:ascii="Times New Roman" w:hAnsi="Times New Roman" w:cs="宋体"/>
          <w:b w:val="0"/>
          <w:bCs w:val="0"/>
          <w:sz w:val="28"/>
          <w:szCs w:val="28"/>
        </w:rPr>
      </w:pPr>
      <w:bookmarkStart w:id="278" w:name="_Toc152042335"/>
      <w:bookmarkStart w:id="279" w:name="_Toc179632577"/>
      <w:bookmarkStart w:id="280" w:name="_Toc152045559"/>
      <w:bookmarkStart w:id="281" w:name="_Toc10946"/>
      <w:bookmarkStart w:id="282" w:name="_Toc144974527"/>
      <w:r>
        <w:rPr>
          <w:rFonts w:ascii="Times New Roman" w:hAnsi="Times New Roman" w:cs="宋体"/>
          <w:b w:val="0"/>
          <w:bCs w:val="0"/>
          <w:sz w:val="28"/>
          <w:szCs w:val="28"/>
        </w:rPr>
        <w:t xml:space="preserve">5. </w:t>
      </w:r>
      <w:r>
        <w:rPr>
          <w:rFonts w:hint="eastAsia" w:ascii="Times New Roman" w:hAnsi="Times New Roman" w:cs="宋体"/>
          <w:b w:val="0"/>
          <w:bCs w:val="0"/>
          <w:sz w:val="28"/>
          <w:szCs w:val="28"/>
        </w:rPr>
        <w:t>开标</w:t>
      </w:r>
      <w:bookmarkEnd w:id="278"/>
      <w:bookmarkEnd w:id="279"/>
      <w:bookmarkEnd w:id="280"/>
      <w:bookmarkEnd w:id="281"/>
      <w:bookmarkEnd w:id="282"/>
    </w:p>
    <w:p>
      <w:pPr>
        <w:pStyle w:val="5"/>
        <w:spacing w:before="120" w:after="60" w:line="240" w:lineRule="auto"/>
        <w:rPr>
          <w:bCs w:val="0"/>
          <w:sz w:val="28"/>
          <w:szCs w:val="28"/>
        </w:rPr>
      </w:pPr>
      <w:bookmarkStart w:id="283" w:name="_Toc448700519"/>
      <w:bookmarkStart w:id="284" w:name="_Toc152045560"/>
      <w:bookmarkStart w:id="285" w:name="_Toc152042336"/>
      <w:bookmarkStart w:id="286" w:name="_Toc6490"/>
      <w:bookmarkStart w:id="287" w:name="_Toc5337"/>
      <w:bookmarkStart w:id="288" w:name="_Toc144974528"/>
      <w:bookmarkStart w:id="289" w:name="_Toc179632578"/>
      <w:r>
        <w:rPr>
          <w:bCs w:val="0"/>
          <w:sz w:val="28"/>
          <w:szCs w:val="28"/>
        </w:rPr>
        <w:t xml:space="preserve">5.1 </w:t>
      </w:r>
      <w:r>
        <w:rPr>
          <w:rFonts w:hint="eastAsia" w:cs="宋体"/>
          <w:bCs w:val="0"/>
          <w:sz w:val="28"/>
          <w:szCs w:val="28"/>
        </w:rPr>
        <w:t>开标时间和地点</w:t>
      </w:r>
      <w:bookmarkEnd w:id="283"/>
      <w:bookmarkEnd w:id="284"/>
      <w:bookmarkEnd w:id="285"/>
      <w:bookmarkEnd w:id="286"/>
      <w:bookmarkEnd w:id="287"/>
      <w:bookmarkEnd w:id="288"/>
      <w:bookmarkEnd w:id="289"/>
    </w:p>
    <w:p>
      <w:pPr>
        <w:spacing w:line="400" w:lineRule="exact"/>
        <w:ind w:firstLine="420" w:firstLineChars="200"/>
        <w:rPr>
          <w:rFonts w:ascii="??_GB2312" w:cs="宋体"/>
        </w:rPr>
      </w:pPr>
      <w:bookmarkStart w:id="290" w:name="_Toc448700520"/>
      <w:bookmarkStart w:id="291" w:name="_Toc144974529"/>
      <w:bookmarkStart w:id="292" w:name="_Toc179632579"/>
      <w:bookmarkStart w:id="293" w:name="_Toc1276"/>
      <w:bookmarkStart w:id="294" w:name="_Toc152045561"/>
      <w:bookmarkStart w:id="295" w:name="_Toc152042337"/>
      <w:r>
        <w:rPr>
          <w:rFonts w:hint="eastAsia" w:cs="宋体"/>
        </w:rPr>
        <w:t>招标人应按投标人须知前附表规定的开标时间（投标截止时间）和地点公开开标，邀请所有投标人的法定代表人或其委托代理人准时参加。</w:t>
      </w:r>
      <w:r>
        <w:rPr>
          <w:rFonts w:hint="eastAsia" w:ascii="宋体" w:hAnsi="宋体" w:cs="Arial"/>
        </w:rPr>
        <w:t>未参加开标会议的，视为认可开标程序和结果。</w:t>
      </w:r>
      <w:r>
        <w:rPr>
          <w:rFonts w:hint="eastAsia" w:ascii="??_GB2312" w:cs="宋体"/>
        </w:rPr>
        <w:t>开标过程中，建设单位或委托的招标代理机构应当对所有投标人的投标函有效性和投标保证金交纳情况进行审查，有下列情况之一的，应当视为投标文件无效，并在开标记录表上如实记录。</w:t>
      </w:r>
    </w:p>
    <w:p>
      <w:pPr>
        <w:spacing w:line="400" w:lineRule="exact"/>
        <w:ind w:firstLine="420" w:firstLineChars="200"/>
        <w:rPr>
          <w:rFonts w:ascii="??_GB2312" w:cs="宋体"/>
          <w:color w:val="FF0000"/>
        </w:rPr>
      </w:pPr>
      <w:r>
        <w:rPr>
          <w:rFonts w:hint="eastAsia" w:ascii="??_GB2312" w:cs="宋体"/>
          <w:color w:val="FF0000"/>
        </w:rPr>
        <w:t>（一）投标报价超过最高投标限价的；</w:t>
      </w:r>
    </w:p>
    <w:p>
      <w:pPr>
        <w:spacing w:line="400" w:lineRule="exact"/>
        <w:ind w:firstLine="420" w:firstLineChars="200"/>
        <w:rPr>
          <w:rFonts w:ascii="??_GB2312" w:cs="宋体"/>
          <w:color w:val="FF0000"/>
        </w:rPr>
      </w:pPr>
      <w:r>
        <w:rPr>
          <w:rFonts w:hint="eastAsia" w:ascii="??_GB2312" w:cs="宋体"/>
          <w:color w:val="FF0000"/>
        </w:rPr>
        <w:t>（二）承诺工期超过招标文件明确工期要求的；</w:t>
      </w:r>
    </w:p>
    <w:p>
      <w:pPr>
        <w:spacing w:line="400" w:lineRule="exact"/>
        <w:ind w:firstLine="420" w:firstLineChars="200"/>
        <w:rPr>
          <w:rFonts w:ascii="??_GB2312" w:cs="宋体"/>
          <w:color w:val="FF0000"/>
        </w:rPr>
      </w:pPr>
      <w:r>
        <w:rPr>
          <w:rFonts w:hint="eastAsia" w:ascii="??_GB2312" w:cs="宋体"/>
          <w:color w:val="FF0000"/>
        </w:rPr>
        <w:t>（三）项目经理有在施记录的；</w:t>
      </w:r>
    </w:p>
    <w:p>
      <w:pPr>
        <w:spacing w:line="400" w:lineRule="exact"/>
        <w:ind w:firstLine="420" w:firstLineChars="200"/>
        <w:rPr>
          <w:rFonts w:ascii="??_GB2312" w:cs="宋体"/>
          <w:color w:val="FF0000"/>
        </w:rPr>
      </w:pPr>
      <w:r>
        <w:rPr>
          <w:rFonts w:hint="eastAsia" w:ascii="??_GB2312" w:cs="宋体"/>
          <w:color w:val="FF0000"/>
        </w:rPr>
        <w:t>（四）投标函未按招标文件规定签字盖章的；</w:t>
      </w:r>
    </w:p>
    <w:p>
      <w:pPr>
        <w:spacing w:line="400" w:lineRule="exact"/>
        <w:ind w:firstLine="420" w:firstLineChars="200"/>
        <w:rPr>
          <w:rFonts w:ascii="??_GB2312" w:cs="宋体"/>
          <w:color w:val="FF0000"/>
        </w:rPr>
      </w:pPr>
      <w:r>
        <w:rPr>
          <w:rFonts w:hint="eastAsia" w:ascii="??_GB2312" w:cs="宋体"/>
          <w:color w:val="FF0000"/>
        </w:rPr>
        <w:t>（五）未按招标文件要求提交投标保证金的。</w:t>
      </w:r>
    </w:p>
    <w:p>
      <w:pPr>
        <w:spacing w:line="400" w:lineRule="exact"/>
        <w:ind w:firstLine="420" w:firstLineChars="200"/>
        <w:rPr>
          <w:rFonts w:ascii="??_GB2312" w:cs="宋体"/>
          <w:color w:val="FF0000"/>
        </w:rPr>
      </w:pPr>
      <w:r>
        <w:rPr>
          <w:rFonts w:hint="eastAsia" w:ascii="??_GB2312" w:cs="宋体"/>
          <w:color w:val="FF0000"/>
        </w:rPr>
        <w:t>（六）投标报价中包含的暂估价、暂列金与招标文件中给定的不一致的，作无效投标处理。</w:t>
      </w:r>
    </w:p>
    <w:p>
      <w:pPr>
        <w:pStyle w:val="5"/>
        <w:spacing w:before="120" w:after="60" w:line="240" w:lineRule="auto"/>
        <w:rPr>
          <w:bCs w:val="0"/>
          <w:sz w:val="28"/>
          <w:szCs w:val="28"/>
        </w:rPr>
      </w:pPr>
      <w:bookmarkStart w:id="296" w:name="_Toc23072"/>
      <w:r>
        <w:rPr>
          <w:bCs w:val="0"/>
          <w:sz w:val="28"/>
          <w:szCs w:val="28"/>
        </w:rPr>
        <w:t xml:space="preserve">5.2 </w:t>
      </w:r>
      <w:r>
        <w:rPr>
          <w:rFonts w:hint="eastAsia" w:cs="宋体"/>
          <w:bCs w:val="0"/>
          <w:sz w:val="28"/>
          <w:szCs w:val="28"/>
        </w:rPr>
        <w:t>开标程序</w:t>
      </w:r>
      <w:bookmarkEnd w:id="290"/>
      <w:bookmarkEnd w:id="291"/>
      <w:bookmarkEnd w:id="292"/>
      <w:bookmarkEnd w:id="293"/>
      <w:bookmarkEnd w:id="294"/>
      <w:bookmarkEnd w:id="295"/>
      <w:bookmarkEnd w:id="296"/>
    </w:p>
    <w:p>
      <w:pPr>
        <w:spacing w:line="400" w:lineRule="exact"/>
        <w:ind w:firstLine="420" w:firstLineChars="200"/>
        <w:rPr>
          <w:rFonts w:ascii="??_GB2312" w:cs="宋体"/>
        </w:rPr>
      </w:pPr>
      <w:bookmarkStart w:id="297" w:name="_Toc300834983"/>
      <w:bookmarkStart w:id="298" w:name="_Toc144974534"/>
      <w:bookmarkStart w:id="299" w:name="_Toc152042342"/>
      <w:bookmarkStart w:id="300" w:name="_Toc152045566"/>
      <w:bookmarkStart w:id="301" w:name="_Toc179632584"/>
      <w:r>
        <w:rPr>
          <w:rFonts w:hint="eastAsia" w:ascii="??_GB2312" w:cs="宋体"/>
        </w:rPr>
        <w:t>开标工作由招标人或者委托招标代理机构组织实施，相关监督部门负责监督，开标过程全程记录、全程监控录像，并存档备查。开标前招标人（招标代理机构）应将所有投标文件带入开标现场。</w:t>
      </w:r>
    </w:p>
    <w:p>
      <w:pPr>
        <w:spacing w:line="400" w:lineRule="exact"/>
        <w:rPr>
          <w:rFonts w:ascii="??_GB2312" w:cs="宋体"/>
        </w:rPr>
      </w:pPr>
      <w:r>
        <w:rPr>
          <w:rFonts w:ascii="??_GB2312" w:cs="宋体"/>
        </w:rPr>
        <w:t xml:space="preserve">    </w:t>
      </w:r>
      <w:r>
        <w:rPr>
          <w:rFonts w:hint="eastAsia" w:ascii="??_GB2312" w:cs="宋体"/>
        </w:rPr>
        <w:t>（一）宣布会场纪律；</w:t>
      </w:r>
    </w:p>
    <w:p>
      <w:pPr>
        <w:spacing w:line="400" w:lineRule="exact"/>
      </w:pPr>
      <w:r>
        <w:rPr>
          <w:rFonts w:ascii="??_GB2312" w:cs="宋体"/>
        </w:rPr>
        <w:t xml:space="preserve">    </w:t>
      </w:r>
      <w:r>
        <w:rPr>
          <w:rFonts w:hint="eastAsia" w:ascii="??_GB2312" w:cs="宋体"/>
        </w:rPr>
        <w:t>（二）</w:t>
      </w:r>
      <w:r>
        <w:rPr>
          <w:rFonts w:hint="eastAsia"/>
        </w:rPr>
        <w:t>公布在投标截止时间前递交投标文件的投标人名称，并点名确认投标人是否派人到场；</w:t>
      </w:r>
    </w:p>
    <w:p>
      <w:pPr>
        <w:spacing w:line="400" w:lineRule="exact"/>
        <w:rPr>
          <w:rFonts w:ascii="??_GB2312"/>
        </w:rPr>
      </w:pPr>
      <w:r>
        <w:rPr>
          <w:rFonts w:hint="eastAsia" w:ascii="??_GB2312" w:cs="宋体"/>
        </w:rPr>
        <w:t>监督人员核验到场的</w:t>
      </w:r>
      <w:r>
        <w:rPr>
          <w:rFonts w:hint="eastAsia" w:cs="宋体"/>
        </w:rPr>
        <w:t>法定代表人或其委托代理人的</w:t>
      </w:r>
      <w:r>
        <w:rPr>
          <w:rFonts w:hint="eastAsia" w:ascii="??_GB2312" w:cs="宋体"/>
        </w:rPr>
        <w:t>相关证件；</w:t>
      </w:r>
    </w:p>
    <w:p>
      <w:pPr>
        <w:spacing w:line="400" w:lineRule="exact"/>
        <w:ind w:firstLine="359" w:firstLineChars="171"/>
      </w:pPr>
      <w:r>
        <w:rPr>
          <w:rFonts w:hint="eastAsia" w:ascii="??_GB2312" w:cs="宋体"/>
        </w:rPr>
        <w:t>（三）</w:t>
      </w:r>
      <w:r>
        <w:rPr>
          <w:rFonts w:hint="eastAsia"/>
        </w:rPr>
        <w:t>宣布开标人、唱标人、记录人、监标人等有关人员姓名；</w:t>
      </w:r>
    </w:p>
    <w:p>
      <w:pPr>
        <w:spacing w:line="400" w:lineRule="exact"/>
        <w:ind w:firstLine="359" w:firstLineChars="171"/>
        <w:rPr>
          <w:rFonts w:ascii="??_GB2312" w:cs="宋体"/>
        </w:rPr>
      </w:pPr>
      <w:r>
        <w:rPr>
          <w:rFonts w:hint="eastAsia" w:ascii="??_GB2312" w:cs="宋体"/>
        </w:rPr>
        <w:t>（四）投标人和相关监督人员</w:t>
      </w:r>
      <w:r>
        <w:rPr>
          <w:rFonts w:hint="eastAsia"/>
        </w:rPr>
        <w:t>按照投标人须知前附表规定</w:t>
      </w:r>
      <w:r>
        <w:rPr>
          <w:rFonts w:hint="eastAsia" w:ascii="??_GB2312" w:cs="宋体"/>
        </w:rPr>
        <w:t>对投标文件的密封情况进行检查，经确认密封符合要求后，由招标人（招标代理机构）工作人员或投标人当众拆封</w:t>
      </w:r>
      <w:r>
        <w:rPr>
          <w:rFonts w:hint="eastAsia" w:ascii="宋体" w:hAnsi="宋体" w:cs="华文中宋"/>
        </w:rPr>
        <w:t>，施工组织设计暗标不得在此时拆封</w:t>
      </w:r>
      <w:r>
        <w:rPr>
          <w:rFonts w:hint="eastAsia" w:ascii="??_GB2312" w:cs="宋体"/>
        </w:rPr>
        <w:t>（</w:t>
      </w:r>
      <w:r>
        <w:rPr>
          <w:rFonts w:hint="eastAsia" w:ascii="宋体" w:hAnsi="宋体" w:cs="华文中宋"/>
        </w:rPr>
        <w:t>拆封时间及暗标编号见评标办法第</w:t>
      </w:r>
      <w:r>
        <w:rPr>
          <w:rFonts w:ascii="宋体" w:hAnsi="宋体" w:cs="华文中宋"/>
        </w:rPr>
        <w:t>3.1.4</w:t>
      </w:r>
      <w:r>
        <w:rPr>
          <w:rFonts w:hint="eastAsia" w:ascii="宋体" w:hAnsi="宋体" w:cs="华文中宋"/>
        </w:rPr>
        <w:t>款</w:t>
      </w:r>
      <w:r>
        <w:rPr>
          <w:rFonts w:hint="eastAsia" w:ascii="??_GB2312" w:cs="宋体"/>
        </w:rPr>
        <w:t>）</w:t>
      </w:r>
      <w:r>
        <w:rPr>
          <w:rFonts w:hint="eastAsia" w:ascii="宋体" w:hAnsi="宋体" w:cs="华文中宋"/>
        </w:rPr>
        <w:t>；</w:t>
      </w:r>
    </w:p>
    <w:p>
      <w:pPr>
        <w:spacing w:line="440" w:lineRule="exact"/>
        <w:ind w:firstLine="420" w:firstLineChars="200"/>
        <w:rPr>
          <w:rFonts w:ascii="??_GB2312" w:cs="宋体"/>
        </w:rPr>
      </w:pPr>
      <w:r>
        <w:rPr>
          <w:rFonts w:hint="eastAsia" w:ascii="??_GB2312" w:cs="宋体"/>
        </w:rPr>
        <w:t>（五）招标人（招标代理机构）</w:t>
      </w:r>
      <w:r>
        <w:rPr>
          <w:rFonts w:hint="eastAsia"/>
        </w:rPr>
        <w:t>按照投标人须知前附表</w:t>
      </w:r>
      <w:r>
        <w:rPr>
          <w:rFonts w:hint="eastAsia" w:ascii="??_GB2312" w:cs="宋体"/>
        </w:rPr>
        <w:t>规定的开标顺序宣读投标人名称、项目</w:t>
      </w:r>
      <w:r>
        <w:rPr>
          <w:rFonts w:hint="eastAsia" w:ascii="宋体" w:hAnsi="宋体" w:cs="华文中宋"/>
        </w:rPr>
        <w:t>标段名称、</w:t>
      </w:r>
      <w:r>
        <w:rPr>
          <w:rFonts w:hint="eastAsia" w:ascii="??_GB2312" w:cs="宋体"/>
        </w:rPr>
        <w:t>投标价格等投标函内容</w:t>
      </w:r>
      <w:r>
        <w:rPr>
          <w:rFonts w:hint="eastAsia" w:ascii="宋体" w:hAnsi="宋体" w:cs="华文中宋"/>
        </w:rPr>
        <w:t>，提供投标文件电子版的确认其电子版文件能否打开，并将以上情况记入开标记录表；</w:t>
      </w:r>
    </w:p>
    <w:p>
      <w:pPr>
        <w:spacing w:line="400" w:lineRule="exact"/>
        <w:ind w:firstLine="420" w:firstLineChars="200"/>
        <w:rPr>
          <w:rFonts w:ascii="??_GB2312" w:cs="宋体"/>
        </w:rPr>
      </w:pPr>
      <w:r>
        <w:rPr>
          <w:rFonts w:hint="eastAsia" w:ascii="??_GB2312" w:cs="宋体"/>
        </w:rPr>
        <w:t>（六）公布最高投标限价；</w:t>
      </w:r>
    </w:p>
    <w:p>
      <w:pPr>
        <w:spacing w:line="400" w:lineRule="exact"/>
        <w:ind w:firstLine="420" w:firstLineChars="200"/>
        <w:rPr>
          <w:rFonts w:ascii="??_GB2312" w:cs="宋体"/>
        </w:rPr>
      </w:pPr>
      <w:r>
        <w:rPr>
          <w:rFonts w:hint="eastAsia" w:ascii="??_GB2312" w:cs="宋体"/>
        </w:rPr>
        <w:t>（七）现场通过招投标监管系统现场核实项目经理在施情况，核实后有在施项目的，如实记入开标记录表；</w:t>
      </w:r>
    </w:p>
    <w:p>
      <w:pPr>
        <w:spacing w:line="400" w:lineRule="exact"/>
        <w:ind w:firstLine="420" w:firstLineChars="200"/>
        <w:rPr>
          <w:rFonts w:ascii="??_GB2312"/>
        </w:rPr>
      </w:pPr>
      <w:r>
        <w:rPr>
          <w:rFonts w:hint="eastAsia" w:ascii="??_GB2312" w:cs="宋体"/>
        </w:rPr>
        <w:t>（八）采用评标浮动系数的（综合评估法），由投标人随机抽取的代表抽取招标文件规定的相关系数；</w:t>
      </w:r>
    </w:p>
    <w:p>
      <w:pPr>
        <w:spacing w:line="400" w:lineRule="exact"/>
        <w:ind w:firstLine="420" w:firstLineChars="200"/>
        <w:rPr>
          <w:rFonts w:ascii="??_GB2312"/>
        </w:rPr>
      </w:pPr>
      <w:r>
        <w:rPr>
          <w:rFonts w:hint="eastAsia" w:ascii="??_GB2312" w:cs="宋体"/>
        </w:rPr>
        <w:t>（九）招标人（招标代理机构）工作人员对开标情况进行记录；</w:t>
      </w:r>
    </w:p>
    <w:p>
      <w:pPr>
        <w:spacing w:line="400" w:lineRule="exact"/>
        <w:ind w:firstLine="420" w:firstLineChars="200"/>
        <w:rPr>
          <w:rFonts w:ascii="??_GB2312" w:cs="宋体"/>
        </w:rPr>
      </w:pPr>
      <w:r>
        <w:rPr>
          <w:rFonts w:hint="eastAsia" w:ascii="??_GB2312" w:cs="宋体"/>
        </w:rPr>
        <w:t>（十）投标人</w:t>
      </w:r>
      <w:r>
        <w:rPr>
          <w:rFonts w:hint="eastAsia" w:ascii="宋体" w:hAnsi="宋体" w:cs="宋体"/>
        </w:rPr>
        <w:t>法定代表人或其委托代理人</w:t>
      </w:r>
      <w:r>
        <w:rPr>
          <w:rFonts w:hint="eastAsia" w:ascii="??_GB2312" w:cs="宋体"/>
        </w:rPr>
        <w:t>及</w:t>
      </w:r>
      <w:r>
        <w:rPr>
          <w:rFonts w:hint="eastAsia"/>
        </w:rPr>
        <w:t>招标人代表、监标人、记录人</w:t>
      </w:r>
      <w:r>
        <w:rPr>
          <w:rFonts w:hint="eastAsia" w:ascii="??_GB2312" w:cs="宋体"/>
        </w:rPr>
        <w:t>对开标记录表签字确认，开标会结束。</w:t>
      </w:r>
    </w:p>
    <w:p>
      <w:pPr>
        <w:pStyle w:val="4"/>
        <w:spacing w:line="240" w:lineRule="auto"/>
        <w:rPr>
          <w:rFonts w:ascii="Times New Roman" w:hAnsi="Times New Roman" w:cs="宋体"/>
          <w:b w:val="0"/>
          <w:bCs w:val="0"/>
          <w:sz w:val="28"/>
          <w:szCs w:val="28"/>
        </w:rPr>
      </w:pPr>
      <w:bookmarkStart w:id="302" w:name="_Toc1496"/>
      <w:r>
        <w:rPr>
          <w:rFonts w:ascii="Times New Roman" w:hAnsi="Times New Roman" w:cs="宋体"/>
          <w:b w:val="0"/>
          <w:bCs w:val="0"/>
          <w:sz w:val="28"/>
          <w:szCs w:val="28"/>
        </w:rPr>
        <w:t xml:space="preserve">5.3 </w:t>
      </w:r>
      <w:r>
        <w:rPr>
          <w:rFonts w:hint="eastAsia" w:ascii="Times New Roman" w:hAnsi="Times New Roman" w:cs="宋体"/>
          <w:b w:val="0"/>
          <w:bCs w:val="0"/>
          <w:sz w:val="28"/>
          <w:szCs w:val="28"/>
        </w:rPr>
        <w:t>开标异议</w:t>
      </w:r>
      <w:bookmarkEnd w:id="297"/>
      <w:bookmarkEnd w:id="302"/>
    </w:p>
    <w:p>
      <w:pPr>
        <w:spacing w:line="400" w:lineRule="exact"/>
        <w:ind w:firstLine="359" w:firstLineChars="171"/>
      </w:pPr>
      <w:r>
        <w:rPr>
          <w:rFonts w:hint="eastAsia"/>
        </w:rPr>
        <w:t>投标人对开标有异议的，应当在开标现场提出，招标人当场作出答复，并如实记录。</w:t>
      </w:r>
    </w:p>
    <w:p>
      <w:pPr>
        <w:pStyle w:val="4"/>
        <w:spacing w:line="240" w:lineRule="auto"/>
      </w:pPr>
      <w:bookmarkStart w:id="303" w:name="_Toc152042338"/>
      <w:bookmarkStart w:id="304" w:name="_Toc144974530"/>
      <w:bookmarkStart w:id="305" w:name="_Toc179632580"/>
      <w:bookmarkStart w:id="306" w:name="_Toc15738"/>
      <w:bookmarkStart w:id="307" w:name="_Toc152045562"/>
      <w:r>
        <w:rPr>
          <w:rFonts w:ascii="Times New Roman" w:hAnsi="Times New Roman" w:cs="宋体"/>
          <w:b w:val="0"/>
          <w:bCs w:val="0"/>
          <w:sz w:val="28"/>
          <w:szCs w:val="28"/>
        </w:rPr>
        <w:t xml:space="preserve">6. </w:t>
      </w:r>
      <w:r>
        <w:rPr>
          <w:rFonts w:hint="eastAsia" w:ascii="Times New Roman" w:hAnsi="Times New Roman" w:cs="宋体"/>
          <w:b w:val="0"/>
          <w:bCs w:val="0"/>
          <w:sz w:val="28"/>
          <w:szCs w:val="28"/>
        </w:rPr>
        <w:t>评标</w:t>
      </w:r>
      <w:bookmarkEnd w:id="303"/>
      <w:bookmarkEnd w:id="304"/>
      <w:bookmarkEnd w:id="305"/>
      <w:bookmarkEnd w:id="306"/>
      <w:bookmarkEnd w:id="307"/>
      <w:bookmarkStart w:id="308" w:name="_Toc152042339"/>
      <w:bookmarkStart w:id="309" w:name="_Toc448700522"/>
      <w:bookmarkStart w:id="310" w:name="_Toc14074"/>
      <w:bookmarkStart w:id="311" w:name="_Toc152045563"/>
      <w:bookmarkStart w:id="312" w:name="_Toc179632581"/>
      <w:bookmarkStart w:id="313" w:name="_Toc144974531"/>
    </w:p>
    <w:p>
      <w:pPr>
        <w:pStyle w:val="5"/>
        <w:spacing w:before="120" w:after="60" w:line="240" w:lineRule="auto"/>
        <w:rPr>
          <w:bCs w:val="0"/>
          <w:sz w:val="28"/>
          <w:szCs w:val="28"/>
        </w:rPr>
      </w:pPr>
      <w:bookmarkStart w:id="314" w:name="_Toc7653"/>
      <w:r>
        <w:rPr>
          <w:bCs w:val="0"/>
          <w:sz w:val="28"/>
          <w:szCs w:val="28"/>
        </w:rPr>
        <w:t>6.1</w:t>
      </w:r>
      <w:r>
        <w:rPr>
          <w:rFonts w:hint="eastAsia" w:cs="宋体"/>
          <w:bCs w:val="0"/>
          <w:sz w:val="28"/>
          <w:szCs w:val="28"/>
        </w:rPr>
        <w:t>评标委员会</w:t>
      </w:r>
      <w:bookmarkEnd w:id="308"/>
      <w:bookmarkEnd w:id="309"/>
      <w:bookmarkEnd w:id="310"/>
      <w:bookmarkEnd w:id="311"/>
      <w:bookmarkEnd w:id="312"/>
      <w:bookmarkEnd w:id="313"/>
      <w:bookmarkEnd w:id="314"/>
    </w:p>
    <w:p>
      <w:pPr>
        <w:spacing w:line="400" w:lineRule="exact"/>
        <w:ind w:firstLine="420" w:firstLineChars="200"/>
      </w:pPr>
      <w:r>
        <w:t xml:space="preserve">6.1.1 </w:t>
      </w:r>
      <w:bookmarkStart w:id="315" w:name="_Toc448700523"/>
      <w:bookmarkStart w:id="316" w:name="_Toc144974532"/>
      <w:bookmarkStart w:id="317" w:name="_Toc152045564"/>
      <w:bookmarkStart w:id="318" w:name="_Toc152042340"/>
      <w:bookmarkStart w:id="319" w:name="_Toc15374"/>
      <w:bookmarkStart w:id="320" w:name="_Toc179632582"/>
      <w:r>
        <w:rPr>
          <w:rFonts w:hint="eastAsia" w:ascii="??_GB2312" w:hAnsi="仿宋"/>
          <w:szCs w:val="32"/>
        </w:rPr>
        <w:t>评标委员会评审专家由建设单位在有关部门和招标代理机构监督下，在开标前按规定从评审专家库内抽取。</w:t>
      </w:r>
      <w:r>
        <w:rPr>
          <w:rFonts w:hint="eastAsia"/>
        </w:rPr>
        <w:t>评标委员会成员应当为</w:t>
      </w:r>
      <w:r>
        <w:t>5</w:t>
      </w:r>
      <w:r>
        <w:rPr>
          <w:rFonts w:hint="eastAsia"/>
        </w:rPr>
        <w:t>人以上单数，其中技术和经济方面的专家不少于总数的三分之二，且各不少于</w:t>
      </w:r>
      <w:r>
        <w:t>2</w:t>
      </w:r>
      <w:r>
        <w:rPr>
          <w:rFonts w:hint="eastAsia"/>
        </w:rPr>
        <w:t>人，具体人数、组成方案由建设单位根据项目具体情况确定并在投标人须知前附表中明确。</w:t>
      </w:r>
    </w:p>
    <w:p>
      <w:pPr>
        <w:spacing w:line="400" w:lineRule="exact"/>
        <w:ind w:firstLine="420" w:firstLineChars="200"/>
      </w:pPr>
      <w:r>
        <w:rPr>
          <w:rFonts w:hint="eastAsia"/>
        </w:rPr>
        <w:t>当军队评审专家库内评审专家不能满足需要时，可以从工程所在地省（市）人民政府依法设立的评审专家库内随机抽取。</w:t>
      </w:r>
    </w:p>
    <w:p>
      <w:pPr>
        <w:spacing w:line="400" w:lineRule="exact"/>
        <w:ind w:firstLine="420" w:firstLineChars="200"/>
      </w:pPr>
      <w:r>
        <w:t xml:space="preserve">6.1.2 </w:t>
      </w:r>
      <w:r>
        <w:rPr>
          <w:rFonts w:hint="eastAsia"/>
        </w:rPr>
        <w:t>评标委员会成员有下列情形之一的，应当回避：</w:t>
      </w:r>
    </w:p>
    <w:p>
      <w:pPr>
        <w:spacing w:line="400" w:lineRule="exact"/>
        <w:ind w:firstLine="718" w:firstLineChars="342"/>
      </w:pPr>
      <w:r>
        <w:rPr>
          <w:rFonts w:hint="eastAsia"/>
        </w:rPr>
        <w:t>（</w:t>
      </w:r>
      <w:r>
        <w:t>1</w:t>
      </w:r>
      <w:r>
        <w:rPr>
          <w:rFonts w:hint="eastAsia"/>
        </w:rPr>
        <w:t>）投标人或投标人主要负责人的近亲属；</w:t>
      </w:r>
    </w:p>
    <w:p>
      <w:pPr>
        <w:spacing w:line="400" w:lineRule="exact"/>
        <w:ind w:firstLine="718" w:firstLineChars="342"/>
      </w:pPr>
      <w:r>
        <w:rPr>
          <w:rFonts w:hint="eastAsia"/>
        </w:rPr>
        <w:t>（</w:t>
      </w:r>
      <w:r>
        <w:t>2</w:t>
      </w:r>
      <w:r>
        <w:rPr>
          <w:rFonts w:hint="eastAsia"/>
        </w:rPr>
        <w:t>）项目主管部门或者行政监督部门的人员；</w:t>
      </w:r>
    </w:p>
    <w:p>
      <w:pPr>
        <w:spacing w:line="400" w:lineRule="exact"/>
        <w:ind w:firstLine="718" w:firstLineChars="342"/>
      </w:pPr>
      <w:r>
        <w:rPr>
          <w:rFonts w:hint="eastAsia"/>
        </w:rPr>
        <w:t>（</w:t>
      </w:r>
      <w:r>
        <w:t>3</w:t>
      </w:r>
      <w:r>
        <w:rPr>
          <w:rFonts w:hint="eastAsia"/>
        </w:rPr>
        <w:t>）与投标人有经济利益关系，可能影响对投标公正评审的；</w:t>
      </w:r>
    </w:p>
    <w:p>
      <w:pPr>
        <w:spacing w:line="400" w:lineRule="exact"/>
        <w:ind w:firstLine="718" w:firstLineChars="342"/>
      </w:pPr>
      <w:r>
        <w:rPr>
          <w:rFonts w:hint="eastAsia"/>
        </w:rPr>
        <w:t>（</w:t>
      </w:r>
      <w:r>
        <w:t>4</w:t>
      </w:r>
      <w:r>
        <w:rPr>
          <w:rFonts w:hint="eastAsia"/>
        </w:rPr>
        <w:t>）曾因在招标、评标以及其他与招标投标有关活动中受到处罚尚在处罚期内的；</w:t>
      </w:r>
    </w:p>
    <w:p>
      <w:pPr>
        <w:spacing w:line="400" w:lineRule="exact"/>
        <w:ind w:firstLine="718" w:firstLineChars="342"/>
      </w:pPr>
      <w:r>
        <w:rPr>
          <w:rFonts w:hint="eastAsia"/>
        </w:rPr>
        <w:t>（</w:t>
      </w:r>
      <w:r>
        <w:t>5</w:t>
      </w:r>
      <w:r>
        <w:rPr>
          <w:rFonts w:hint="eastAsia"/>
        </w:rPr>
        <w:t>）与投标人有其他利害关系的。</w:t>
      </w:r>
    </w:p>
    <w:p>
      <w:pPr>
        <w:pStyle w:val="5"/>
        <w:spacing w:before="120" w:after="60" w:line="240" w:lineRule="auto"/>
        <w:rPr>
          <w:bCs w:val="0"/>
          <w:sz w:val="28"/>
          <w:szCs w:val="28"/>
        </w:rPr>
      </w:pPr>
      <w:bookmarkStart w:id="321" w:name="_Toc32673"/>
      <w:r>
        <w:rPr>
          <w:bCs w:val="0"/>
          <w:sz w:val="28"/>
          <w:szCs w:val="28"/>
        </w:rPr>
        <w:t xml:space="preserve">6.2 </w:t>
      </w:r>
      <w:r>
        <w:rPr>
          <w:rFonts w:hint="eastAsia" w:cs="宋体"/>
          <w:bCs w:val="0"/>
          <w:sz w:val="28"/>
          <w:szCs w:val="28"/>
        </w:rPr>
        <w:t>评标原则</w:t>
      </w:r>
      <w:bookmarkEnd w:id="315"/>
      <w:bookmarkEnd w:id="316"/>
      <w:bookmarkEnd w:id="317"/>
      <w:bookmarkEnd w:id="318"/>
      <w:bookmarkEnd w:id="319"/>
      <w:bookmarkEnd w:id="320"/>
      <w:bookmarkEnd w:id="321"/>
      <w:r>
        <w:rPr>
          <w:bCs w:val="0"/>
          <w:sz w:val="28"/>
          <w:szCs w:val="28"/>
        </w:rPr>
        <w:tab/>
      </w:r>
    </w:p>
    <w:p>
      <w:pPr>
        <w:spacing w:line="400" w:lineRule="exact"/>
        <w:ind w:firstLine="420" w:firstLineChars="200"/>
      </w:pPr>
      <w:r>
        <w:rPr>
          <w:rFonts w:hint="eastAsia" w:cs="宋体"/>
        </w:rPr>
        <w:t>评标活动遵循公平、公正、科学和择优的原则。</w:t>
      </w:r>
    </w:p>
    <w:p>
      <w:pPr>
        <w:pStyle w:val="5"/>
        <w:spacing w:before="120" w:after="60" w:line="240" w:lineRule="auto"/>
        <w:rPr>
          <w:bCs w:val="0"/>
          <w:sz w:val="28"/>
          <w:szCs w:val="28"/>
        </w:rPr>
      </w:pPr>
      <w:bookmarkStart w:id="322" w:name="_Toc18090"/>
      <w:bookmarkStart w:id="323" w:name="_Toc152045565"/>
      <w:bookmarkStart w:id="324" w:name="_Toc179632583"/>
      <w:bookmarkStart w:id="325" w:name="_Toc2186"/>
      <w:bookmarkStart w:id="326" w:name="_Toc448700524"/>
      <w:bookmarkStart w:id="327" w:name="_Toc144974533"/>
      <w:bookmarkStart w:id="328" w:name="_Toc152042341"/>
      <w:r>
        <w:rPr>
          <w:bCs w:val="0"/>
          <w:sz w:val="28"/>
          <w:szCs w:val="28"/>
        </w:rPr>
        <w:t xml:space="preserve">6. </w:t>
      </w:r>
      <w:r>
        <w:rPr>
          <w:rFonts w:hint="eastAsia" w:cs="宋体"/>
          <w:bCs w:val="0"/>
          <w:sz w:val="28"/>
          <w:szCs w:val="28"/>
        </w:rPr>
        <w:t>评标</w:t>
      </w:r>
      <w:bookmarkEnd w:id="322"/>
      <w:bookmarkEnd w:id="323"/>
      <w:bookmarkEnd w:id="324"/>
      <w:bookmarkEnd w:id="325"/>
      <w:bookmarkEnd w:id="326"/>
      <w:bookmarkEnd w:id="327"/>
      <w:bookmarkEnd w:id="328"/>
    </w:p>
    <w:p>
      <w:pPr>
        <w:spacing w:line="400" w:lineRule="exact"/>
        <w:ind w:firstLine="420" w:firstLineChars="200"/>
        <w:rPr>
          <w:rFonts w:ascii="??_GB2312" w:cs="宋体"/>
        </w:rPr>
      </w:pPr>
      <w:r>
        <w:rPr>
          <w:rFonts w:hint="eastAsia" w:cs="宋体"/>
        </w:rPr>
        <w:t>评标委员会按照第三章“评标办法”规定的方法、评审因素、标准和程序对投标文件进行评审。第三章“评标办法”没有规定的方法、评审因素和标准，不得作为评标依据。</w:t>
      </w:r>
      <w:r>
        <w:rPr>
          <w:rFonts w:hint="eastAsia" w:ascii="??_GB2312" w:cs="宋体"/>
        </w:rPr>
        <w:t>开标后满足评标要求的投标文件不足</w:t>
      </w:r>
      <w:r>
        <w:rPr>
          <w:rFonts w:ascii="??_GB2312" w:cs="宋体"/>
        </w:rPr>
        <w:t>3</w:t>
      </w:r>
      <w:r>
        <w:rPr>
          <w:rFonts w:hint="eastAsia" w:ascii="??_GB2312" w:cs="宋体"/>
        </w:rPr>
        <w:t>个的，不得评标。</w:t>
      </w:r>
    </w:p>
    <w:p>
      <w:pPr>
        <w:pStyle w:val="4"/>
        <w:spacing w:line="240" w:lineRule="auto"/>
        <w:rPr>
          <w:rFonts w:ascii="Times New Roman" w:hAnsi="Times New Roman" w:cs="宋体"/>
          <w:b w:val="0"/>
          <w:bCs w:val="0"/>
          <w:sz w:val="28"/>
          <w:szCs w:val="28"/>
        </w:rPr>
      </w:pPr>
      <w:bookmarkStart w:id="329" w:name="_Toc3397"/>
      <w:r>
        <w:rPr>
          <w:rFonts w:ascii="Times New Roman" w:hAnsi="Times New Roman" w:cs="宋体"/>
          <w:b w:val="0"/>
          <w:bCs w:val="0"/>
          <w:sz w:val="28"/>
          <w:szCs w:val="28"/>
        </w:rPr>
        <w:t xml:space="preserve">7. </w:t>
      </w:r>
      <w:r>
        <w:rPr>
          <w:rFonts w:hint="eastAsia" w:ascii="Times New Roman" w:hAnsi="Times New Roman" w:cs="宋体"/>
          <w:b w:val="0"/>
          <w:bCs w:val="0"/>
          <w:sz w:val="28"/>
          <w:szCs w:val="28"/>
        </w:rPr>
        <w:t>中标</w:t>
      </w:r>
      <w:bookmarkEnd w:id="329"/>
    </w:p>
    <w:p>
      <w:pPr>
        <w:pStyle w:val="5"/>
        <w:spacing w:before="120" w:after="60" w:line="240" w:lineRule="auto"/>
        <w:rPr>
          <w:rFonts w:cs="宋体"/>
          <w:bCs w:val="0"/>
          <w:sz w:val="28"/>
          <w:szCs w:val="28"/>
        </w:rPr>
      </w:pPr>
      <w:bookmarkStart w:id="330" w:name="_Toc1278"/>
      <w:r>
        <w:rPr>
          <w:rFonts w:cs="宋体"/>
          <w:bCs w:val="0"/>
          <w:sz w:val="28"/>
          <w:szCs w:val="28"/>
        </w:rPr>
        <w:t>7.1</w:t>
      </w:r>
      <w:r>
        <w:rPr>
          <w:rFonts w:hint="eastAsia" w:cs="宋体"/>
          <w:bCs w:val="0"/>
          <w:sz w:val="28"/>
          <w:szCs w:val="28"/>
        </w:rPr>
        <w:t>公示</w:t>
      </w:r>
      <w:bookmarkEnd w:id="330"/>
    </w:p>
    <w:p>
      <w:pPr>
        <w:pStyle w:val="2"/>
        <w:spacing w:line="360" w:lineRule="auto"/>
        <w:ind w:firstLine="420" w:firstLineChars="200"/>
        <w:rPr>
          <w:rFonts w:ascii="宋体" w:hAnsi="宋体" w:eastAsia="宋体" w:cs="宋体"/>
          <w:color w:val="FF0000"/>
          <w:sz w:val="21"/>
          <w:szCs w:val="21"/>
        </w:rPr>
      </w:pPr>
      <w:bookmarkStart w:id="331" w:name="_Toc13729"/>
      <w:bookmarkStart w:id="332" w:name="_Toc448700526"/>
      <w:r>
        <w:rPr>
          <w:rFonts w:hint="eastAsia" w:ascii="宋体" w:hAnsi="宋体" w:eastAsia="宋体" w:cs="宋体"/>
          <w:color w:val="FF0000"/>
          <w:sz w:val="21"/>
          <w:szCs w:val="21"/>
        </w:rPr>
        <w:t>招标人自收到评标报告之日起3日内在在http://www.chinabidding.com.cn/（中国采购与招标网）https://www.plap.cn/（军队采购网）、http://www.baochengdaili.com（广州宝诚招标代理咨询有限公司）媒介上发布网上进行公示。</w:t>
      </w:r>
    </w:p>
    <w:p>
      <w:pPr>
        <w:pStyle w:val="5"/>
        <w:spacing w:before="120" w:after="60" w:line="240" w:lineRule="auto"/>
        <w:rPr>
          <w:bCs w:val="0"/>
          <w:sz w:val="28"/>
          <w:szCs w:val="28"/>
        </w:rPr>
      </w:pPr>
      <w:bookmarkStart w:id="333" w:name="_Toc7978"/>
      <w:r>
        <w:rPr>
          <w:rFonts w:cs="宋体"/>
          <w:bCs w:val="0"/>
          <w:sz w:val="28"/>
          <w:szCs w:val="28"/>
        </w:rPr>
        <w:t>7.2</w:t>
      </w:r>
      <w:r>
        <w:rPr>
          <w:rFonts w:hint="eastAsia" w:cs="宋体"/>
          <w:bCs w:val="0"/>
          <w:sz w:val="28"/>
          <w:szCs w:val="28"/>
        </w:rPr>
        <w:t>推荐中标人</w:t>
      </w:r>
      <w:bookmarkEnd w:id="331"/>
      <w:bookmarkEnd w:id="332"/>
      <w:bookmarkEnd w:id="333"/>
    </w:p>
    <w:p>
      <w:pPr>
        <w:spacing w:line="400" w:lineRule="exact"/>
        <w:ind w:firstLine="420" w:firstLineChars="200"/>
        <w:rPr>
          <w:rFonts w:cs="宋体"/>
          <w:color w:val="FF0000"/>
        </w:rPr>
      </w:pPr>
      <w:r>
        <w:rPr>
          <w:rFonts w:hint="eastAsia" w:cs="宋体"/>
          <w:color w:val="FF0000"/>
        </w:rPr>
        <w:t>公示无异议后，招标人应当确定排名第一的中标候选人为中标人，报招标代理机构备案，并在</w:t>
      </w:r>
      <w:r>
        <w:fldChar w:fldCharType="begin"/>
      </w:r>
      <w:r>
        <w:instrText xml:space="preserve"> HYPERLINK "http://www.ccgp.gov.cn/" \h </w:instrText>
      </w:r>
      <w:r>
        <w:fldChar w:fldCharType="separate"/>
      </w:r>
      <w:r>
        <w:rPr>
          <w:rFonts w:hint="eastAsia" w:ascii="宋体" w:hAnsi="宋体" w:cs="宋体"/>
          <w:color w:val="FF0000"/>
        </w:rPr>
        <w:t>信息公告发布媒体：http://www.chinabidding.com.cn/（中国采购与招标网）https://www.plap.cn/（军队采购网）、http://www.baochengdaili.com（广州宝诚招标代理咨询有限公司）</w:t>
      </w:r>
      <w:r>
        <w:rPr>
          <w:rFonts w:hint="eastAsia" w:ascii="宋体" w:hAnsi="宋体" w:cs="宋体"/>
          <w:color w:val="FF0000"/>
        </w:rPr>
        <w:fldChar w:fldCharType="end"/>
      </w:r>
      <w:r>
        <w:rPr>
          <w:rFonts w:hint="eastAsia" w:cs="宋体"/>
          <w:color w:val="FF0000"/>
        </w:rPr>
        <w:t>等媒体公布。</w:t>
      </w:r>
    </w:p>
    <w:p>
      <w:pPr>
        <w:spacing w:line="400" w:lineRule="exact"/>
        <w:ind w:firstLine="420" w:firstLineChars="200"/>
      </w:pPr>
      <w:r>
        <w:rPr>
          <w:rFonts w:hint="eastAsia" w:cs="宋体"/>
        </w:rPr>
        <w:t>排名第一的中标候选人放弃中标、因不可抗力提出不能履行合同或者招标文件规定应当提交履约保证担保而在规定的期限内未能提交的，或者被查实存在影响中标结果的违法违规行为等情形的，</w:t>
      </w:r>
      <w:r>
        <w:rPr>
          <w:rFonts w:hint="eastAsia" w:ascii="宋体" w:hAnsi="宋体" w:cs="宋体"/>
        </w:rPr>
        <w:t>招标人可以按照评标委员会提出的中标候选人名单排序依次确定其他中标候选人为中标人，也可按投标人须知前附表第</w:t>
      </w:r>
      <w:r>
        <w:rPr>
          <w:rFonts w:ascii="宋体" w:hAnsi="宋体" w:cs="宋体"/>
        </w:rPr>
        <w:t>7.2</w:t>
      </w:r>
      <w:r>
        <w:rPr>
          <w:rFonts w:hint="eastAsia" w:ascii="宋体" w:hAnsi="宋体" w:cs="宋体"/>
        </w:rPr>
        <w:t>款规定重新组织招标</w:t>
      </w:r>
      <w:r>
        <w:rPr>
          <w:rFonts w:hint="eastAsia" w:cs="宋体"/>
        </w:rPr>
        <w:t>。</w:t>
      </w:r>
    </w:p>
    <w:p>
      <w:pPr>
        <w:pStyle w:val="5"/>
        <w:spacing w:before="120" w:after="60" w:line="240" w:lineRule="auto"/>
        <w:rPr>
          <w:bCs w:val="0"/>
          <w:sz w:val="28"/>
          <w:szCs w:val="28"/>
        </w:rPr>
      </w:pPr>
      <w:bookmarkStart w:id="334" w:name="_Toc152045568"/>
      <w:bookmarkStart w:id="335" w:name="_Toc144974536"/>
      <w:bookmarkStart w:id="336" w:name="_Toc448700527"/>
      <w:bookmarkStart w:id="337" w:name="_Toc32510"/>
      <w:bookmarkStart w:id="338" w:name="_Toc152042344"/>
      <w:bookmarkStart w:id="339" w:name="_Toc24783"/>
      <w:bookmarkStart w:id="340" w:name="_Toc179632586"/>
      <w:r>
        <w:rPr>
          <w:bCs w:val="0"/>
          <w:sz w:val="28"/>
          <w:szCs w:val="28"/>
        </w:rPr>
        <w:t xml:space="preserve">7.3 </w:t>
      </w:r>
      <w:r>
        <w:rPr>
          <w:rFonts w:hint="eastAsia" w:cs="宋体"/>
          <w:bCs w:val="0"/>
          <w:sz w:val="28"/>
          <w:szCs w:val="28"/>
        </w:rPr>
        <w:t>中标通知</w:t>
      </w:r>
      <w:bookmarkEnd w:id="334"/>
      <w:bookmarkEnd w:id="335"/>
      <w:bookmarkEnd w:id="336"/>
      <w:bookmarkEnd w:id="337"/>
      <w:bookmarkEnd w:id="338"/>
      <w:bookmarkEnd w:id="339"/>
      <w:bookmarkEnd w:id="340"/>
    </w:p>
    <w:p>
      <w:pPr>
        <w:spacing w:line="400" w:lineRule="exact"/>
        <w:ind w:firstLine="420" w:firstLineChars="200"/>
      </w:pPr>
      <w:r>
        <w:rPr>
          <w:rFonts w:hint="eastAsia" w:cs="宋体"/>
        </w:rPr>
        <w:t>在本章第</w:t>
      </w:r>
      <w:r>
        <w:rPr>
          <w:rFonts w:cs="宋体"/>
        </w:rPr>
        <w:t>3.3</w:t>
      </w:r>
      <w:r>
        <w:rPr>
          <w:rFonts w:hint="eastAsia" w:cs="宋体"/>
        </w:rPr>
        <w:t>款投标有效期内，招标人以书面形式向中标人发出中标通知书，同时将中标结果通知未中标的投标人。</w:t>
      </w:r>
    </w:p>
    <w:p>
      <w:pPr>
        <w:pStyle w:val="4"/>
        <w:spacing w:line="240" w:lineRule="auto"/>
        <w:rPr>
          <w:rFonts w:ascii="Times New Roman" w:hAnsi="Times New Roman" w:cs="宋体"/>
          <w:b w:val="0"/>
          <w:bCs w:val="0"/>
          <w:sz w:val="28"/>
          <w:szCs w:val="28"/>
        </w:rPr>
      </w:pPr>
      <w:bookmarkStart w:id="341" w:name="_Toc26956"/>
      <w:bookmarkStart w:id="342" w:name="_Toc28370"/>
      <w:r>
        <w:rPr>
          <w:rFonts w:ascii="Times New Roman" w:hAnsi="Times New Roman" w:cs="宋体"/>
          <w:b w:val="0"/>
          <w:bCs w:val="0"/>
          <w:sz w:val="28"/>
          <w:szCs w:val="28"/>
        </w:rPr>
        <w:t xml:space="preserve">8. </w:t>
      </w:r>
      <w:r>
        <w:rPr>
          <w:rFonts w:hint="eastAsia" w:ascii="Times New Roman" w:hAnsi="Times New Roman" w:cs="宋体"/>
          <w:b w:val="0"/>
          <w:bCs w:val="0"/>
          <w:sz w:val="28"/>
          <w:szCs w:val="28"/>
        </w:rPr>
        <w:t>合同授予</w:t>
      </w:r>
      <w:bookmarkEnd w:id="298"/>
      <w:bookmarkEnd w:id="299"/>
      <w:bookmarkEnd w:id="300"/>
      <w:bookmarkEnd w:id="301"/>
      <w:bookmarkEnd w:id="341"/>
      <w:bookmarkEnd w:id="342"/>
    </w:p>
    <w:p>
      <w:pPr>
        <w:pStyle w:val="5"/>
        <w:spacing w:before="120" w:after="60" w:line="240" w:lineRule="auto"/>
        <w:rPr>
          <w:bCs w:val="0"/>
          <w:sz w:val="28"/>
          <w:szCs w:val="28"/>
        </w:rPr>
      </w:pPr>
      <w:bookmarkStart w:id="343" w:name="_Toc144974537"/>
      <w:bookmarkStart w:id="344" w:name="_Toc448700529"/>
      <w:bookmarkStart w:id="345" w:name="_Toc179632587"/>
      <w:bookmarkStart w:id="346" w:name="_Toc420"/>
      <w:bookmarkStart w:id="347" w:name="_Toc9701"/>
      <w:bookmarkStart w:id="348" w:name="_Toc152042345"/>
      <w:bookmarkStart w:id="349" w:name="_Toc152045569"/>
      <w:r>
        <w:rPr>
          <w:bCs w:val="0"/>
          <w:sz w:val="28"/>
          <w:szCs w:val="28"/>
        </w:rPr>
        <w:t xml:space="preserve">8.1 </w:t>
      </w:r>
      <w:r>
        <w:rPr>
          <w:rFonts w:hint="eastAsia" w:cs="宋体"/>
          <w:bCs w:val="0"/>
          <w:sz w:val="28"/>
          <w:szCs w:val="28"/>
        </w:rPr>
        <w:t>履约担保</w:t>
      </w:r>
      <w:bookmarkEnd w:id="343"/>
      <w:bookmarkEnd w:id="344"/>
      <w:bookmarkEnd w:id="345"/>
      <w:bookmarkEnd w:id="346"/>
      <w:bookmarkEnd w:id="347"/>
      <w:bookmarkEnd w:id="348"/>
      <w:bookmarkEnd w:id="349"/>
    </w:p>
    <w:p>
      <w:pPr>
        <w:spacing w:line="400" w:lineRule="exact"/>
        <w:ind w:firstLine="420" w:firstLineChars="200"/>
      </w:pPr>
      <w:r>
        <w:t>8.1.1</w:t>
      </w:r>
      <w:r>
        <w:rPr>
          <w:rFonts w:hint="eastAsia" w:cs="宋体"/>
          <w:color w:val="FF0000"/>
        </w:rPr>
        <w:t>在签订合同前，中标人应按投标人须知前附表规定的金额（不得超过中标合同金额的</w:t>
      </w:r>
      <w:r>
        <w:rPr>
          <w:color w:val="FF0000"/>
        </w:rPr>
        <w:t>10%</w:t>
      </w:r>
      <w:r>
        <w:rPr>
          <w:rFonts w:hint="eastAsia" w:cs="宋体"/>
          <w:color w:val="FF0000"/>
        </w:rPr>
        <w:t>）、担保形式和招标文件第四章“合同条款及格式”规定的履约担保格式提交履约担保。</w:t>
      </w:r>
    </w:p>
    <w:p>
      <w:pPr>
        <w:spacing w:line="400" w:lineRule="exact"/>
        <w:ind w:firstLine="420" w:firstLineChars="200"/>
      </w:pPr>
      <w:r>
        <w:t xml:space="preserve">8.1.2 </w:t>
      </w:r>
      <w:r>
        <w:rPr>
          <w:rFonts w:hint="eastAsia" w:cs="宋体"/>
        </w:rPr>
        <w:t>中标人不按要求提交履约担保的，视为放弃中标，其投标保证金不予退还，给招标人造成的损失超过投标保证金数额的，中标人还应当对超过部分予以赔偿。</w:t>
      </w:r>
    </w:p>
    <w:p>
      <w:pPr>
        <w:pStyle w:val="5"/>
        <w:spacing w:before="120" w:after="60" w:line="240" w:lineRule="auto"/>
        <w:rPr>
          <w:bCs w:val="0"/>
          <w:sz w:val="28"/>
          <w:szCs w:val="28"/>
        </w:rPr>
      </w:pPr>
      <w:bookmarkStart w:id="350" w:name="_Toc152045570"/>
      <w:bookmarkStart w:id="351" w:name="_Toc20860"/>
      <w:bookmarkStart w:id="352" w:name="_Toc448700530"/>
      <w:bookmarkStart w:id="353" w:name="_Toc144974538"/>
      <w:bookmarkStart w:id="354" w:name="_Toc12686"/>
      <w:bookmarkStart w:id="355" w:name="_Toc152042346"/>
      <w:bookmarkStart w:id="356" w:name="_Toc179632588"/>
      <w:r>
        <w:rPr>
          <w:bCs w:val="0"/>
          <w:sz w:val="28"/>
          <w:szCs w:val="28"/>
        </w:rPr>
        <w:t xml:space="preserve">8.2 </w:t>
      </w:r>
      <w:r>
        <w:rPr>
          <w:rFonts w:hint="eastAsia" w:cs="宋体"/>
          <w:bCs w:val="0"/>
          <w:sz w:val="28"/>
          <w:szCs w:val="28"/>
        </w:rPr>
        <w:t>签订合同</w:t>
      </w:r>
      <w:bookmarkEnd w:id="350"/>
      <w:bookmarkEnd w:id="351"/>
      <w:bookmarkEnd w:id="352"/>
      <w:bookmarkEnd w:id="353"/>
      <w:bookmarkEnd w:id="354"/>
      <w:bookmarkEnd w:id="355"/>
      <w:bookmarkEnd w:id="356"/>
    </w:p>
    <w:p>
      <w:pPr>
        <w:spacing w:line="400" w:lineRule="exact"/>
        <w:ind w:firstLine="420" w:firstLineChars="200"/>
      </w:pPr>
      <w:r>
        <w:t>8.2.1</w:t>
      </w:r>
      <w:r>
        <w:rPr>
          <w:rFonts w:hint="eastAsia" w:cs="宋体"/>
        </w:rPr>
        <w:t>招标人应当在中标通知书发出</w:t>
      </w:r>
      <w:r>
        <w:t>30</w:t>
      </w:r>
      <w:r>
        <w:rPr>
          <w:rFonts w:hint="eastAsia" w:cs="宋体"/>
        </w:rPr>
        <w:t>日内与中标人依据招标文件和投标文件订立工程建设项目施工书面合同，</w:t>
      </w:r>
      <w:r>
        <w:rPr>
          <w:rFonts w:hint="eastAsia"/>
          <w:kern w:val="0"/>
          <w:szCs w:val="32"/>
        </w:rPr>
        <w:t>同时</w:t>
      </w:r>
      <w:r>
        <w:rPr>
          <w:rFonts w:hint="eastAsia" w:cs="宋体"/>
        </w:rPr>
        <w:t>将合同副本送</w:t>
      </w:r>
      <w:r>
        <w:rPr>
          <w:rFonts w:hint="eastAsia"/>
          <w:kern w:val="0"/>
          <w:szCs w:val="32"/>
        </w:rPr>
        <w:t>招标代理机构备案，并</w:t>
      </w:r>
      <w:r>
        <w:rPr>
          <w:rFonts w:hint="eastAsia" w:cs="宋体"/>
        </w:rPr>
        <w:t>报本级采购管理部门、财务部门、纪检部门</w:t>
      </w:r>
      <w:r>
        <w:rPr>
          <w:rFonts w:hint="eastAsia"/>
          <w:kern w:val="0"/>
          <w:szCs w:val="32"/>
        </w:rPr>
        <w:t>备案</w:t>
      </w:r>
      <w:r>
        <w:rPr>
          <w:rFonts w:hint="eastAsia" w:cs="宋体"/>
        </w:rPr>
        <w:t>。</w:t>
      </w:r>
      <w:r>
        <w:t xml:space="preserve"> </w:t>
      </w:r>
    </w:p>
    <w:p>
      <w:pPr>
        <w:spacing w:line="400" w:lineRule="exact"/>
        <w:ind w:firstLine="420" w:firstLineChars="200"/>
      </w:pPr>
      <w:r>
        <w:t>8.2.2</w:t>
      </w:r>
      <w:r>
        <w:rPr>
          <w:rFonts w:hint="eastAsia" w:cs="宋体"/>
        </w:rPr>
        <w:t>中标人无正当理由拒签合同的，招标人取消其中标资格，其投标保证金不予退还。招标人无正当理由拒签合同的，招标人向中标人退还投标保证金；给中标人造成损失的，还应当赔偿损失。</w:t>
      </w:r>
    </w:p>
    <w:p>
      <w:pPr>
        <w:pStyle w:val="4"/>
        <w:spacing w:line="240" w:lineRule="auto"/>
        <w:rPr>
          <w:rFonts w:ascii="Times New Roman" w:hAnsi="Times New Roman" w:cs="宋体"/>
          <w:b w:val="0"/>
          <w:bCs w:val="0"/>
          <w:sz w:val="28"/>
          <w:szCs w:val="28"/>
        </w:rPr>
      </w:pPr>
      <w:bookmarkStart w:id="357" w:name="_Toc179632589"/>
      <w:bookmarkStart w:id="358" w:name="_Toc152045571"/>
      <w:bookmarkStart w:id="359" w:name="_Toc19426"/>
      <w:bookmarkStart w:id="360" w:name="_Toc144974539"/>
      <w:bookmarkStart w:id="361" w:name="_Toc152042347"/>
      <w:r>
        <w:rPr>
          <w:rFonts w:ascii="Times New Roman" w:hAnsi="Times New Roman" w:cs="宋体"/>
          <w:b w:val="0"/>
          <w:bCs w:val="0"/>
          <w:sz w:val="28"/>
          <w:szCs w:val="28"/>
        </w:rPr>
        <w:t xml:space="preserve">9. </w:t>
      </w:r>
      <w:r>
        <w:rPr>
          <w:rFonts w:hint="eastAsia" w:ascii="Times New Roman" w:hAnsi="Times New Roman" w:cs="宋体"/>
          <w:b w:val="0"/>
          <w:bCs w:val="0"/>
          <w:sz w:val="28"/>
          <w:szCs w:val="28"/>
        </w:rPr>
        <w:t>重新招标</w:t>
      </w:r>
      <w:bookmarkEnd w:id="357"/>
      <w:bookmarkEnd w:id="358"/>
      <w:bookmarkEnd w:id="359"/>
      <w:bookmarkEnd w:id="360"/>
      <w:bookmarkEnd w:id="361"/>
    </w:p>
    <w:p>
      <w:pPr>
        <w:spacing w:line="400" w:lineRule="exact"/>
      </w:pPr>
      <w:bookmarkStart w:id="362" w:name="_Toc144974542"/>
      <w:bookmarkStart w:id="363" w:name="_Toc152045574"/>
      <w:bookmarkStart w:id="364" w:name="_Toc152042350"/>
      <w:bookmarkStart w:id="365" w:name="_Toc179632592"/>
      <w:r>
        <w:t xml:space="preserve">    </w:t>
      </w:r>
      <w:r>
        <w:rPr>
          <w:rFonts w:hint="eastAsia"/>
        </w:rPr>
        <w:t>有下列情形之一的，招标人将重新招标或经军事设施建设部门批准采用其他采购方式组织：</w:t>
      </w:r>
    </w:p>
    <w:p>
      <w:pPr>
        <w:spacing w:line="400" w:lineRule="exact"/>
        <w:ind w:firstLine="420" w:firstLineChars="200"/>
      </w:pPr>
      <w:r>
        <w:rPr>
          <w:rFonts w:hint="eastAsia" w:cs="宋体"/>
        </w:rPr>
        <w:t>（一）规避招标擅自开工建设的；</w:t>
      </w:r>
    </w:p>
    <w:p>
      <w:pPr>
        <w:spacing w:line="400" w:lineRule="exact"/>
        <w:ind w:firstLine="420" w:firstLineChars="200"/>
      </w:pPr>
      <w:r>
        <w:rPr>
          <w:rFonts w:hint="eastAsia" w:cs="宋体"/>
        </w:rPr>
        <w:t>（二）未按照规定擅自组织招标的；</w:t>
      </w:r>
      <w:r>
        <w:t xml:space="preserve"> </w:t>
      </w:r>
    </w:p>
    <w:p>
      <w:pPr>
        <w:spacing w:line="400" w:lineRule="exact"/>
        <w:ind w:firstLine="420" w:firstLineChars="200"/>
      </w:pPr>
      <w:r>
        <w:rPr>
          <w:rFonts w:hint="eastAsia" w:cs="宋体"/>
        </w:rPr>
        <w:t>（三）未按批准的采购申请或者招标文件规定组织招标的；</w:t>
      </w:r>
    </w:p>
    <w:p>
      <w:pPr>
        <w:spacing w:line="400" w:lineRule="exact"/>
        <w:ind w:firstLine="420" w:firstLineChars="200"/>
      </w:pPr>
      <w:r>
        <w:rPr>
          <w:rFonts w:hint="eastAsia" w:cs="宋体"/>
        </w:rPr>
        <w:t>（四）在提交投标文件截止时间后接收投标文件并组织开标、评标的；</w:t>
      </w:r>
    </w:p>
    <w:p>
      <w:pPr>
        <w:spacing w:line="400" w:lineRule="exact"/>
        <w:ind w:firstLine="420" w:firstLineChars="200"/>
        <w:rPr>
          <w:rFonts w:cs="宋体"/>
          <w:color w:val="FF0000"/>
        </w:rPr>
      </w:pPr>
      <w:r>
        <w:rPr>
          <w:rFonts w:hint="eastAsia" w:cs="宋体"/>
          <w:color w:val="FF0000"/>
        </w:rPr>
        <w:t>（五）接收的投标文件少于</w:t>
      </w:r>
      <w:r>
        <w:rPr>
          <w:rFonts w:cs="宋体"/>
          <w:color w:val="FF0000"/>
        </w:rPr>
        <w:t>3</w:t>
      </w:r>
      <w:r>
        <w:rPr>
          <w:rFonts w:hint="eastAsia" w:cs="宋体"/>
          <w:color w:val="FF0000"/>
        </w:rPr>
        <w:t>个的；</w:t>
      </w:r>
    </w:p>
    <w:p>
      <w:pPr>
        <w:spacing w:line="400" w:lineRule="exact"/>
        <w:ind w:firstLine="420" w:firstLineChars="200"/>
        <w:rPr>
          <w:strike/>
          <w:color w:val="FF0000"/>
        </w:rPr>
      </w:pPr>
      <w:r>
        <w:rPr>
          <w:rFonts w:hint="eastAsia" w:cs="宋体"/>
          <w:color w:val="FF0000"/>
        </w:rPr>
        <w:t>（六）开标后满足评标要求的投标文件少于</w:t>
      </w:r>
      <w:r>
        <w:rPr>
          <w:rFonts w:cs="宋体"/>
          <w:color w:val="FF0000"/>
        </w:rPr>
        <w:t>3</w:t>
      </w:r>
      <w:r>
        <w:rPr>
          <w:rFonts w:hint="eastAsia" w:cs="宋体"/>
          <w:color w:val="FF0000"/>
        </w:rPr>
        <w:t>个的；</w:t>
      </w:r>
    </w:p>
    <w:p>
      <w:pPr>
        <w:spacing w:line="400" w:lineRule="exact"/>
        <w:ind w:firstLine="420" w:firstLineChars="200"/>
        <w:rPr>
          <w:rFonts w:cs="宋体"/>
          <w:color w:val="FF0000"/>
        </w:rPr>
      </w:pPr>
      <w:r>
        <w:rPr>
          <w:rFonts w:hint="eastAsia" w:cs="宋体"/>
          <w:color w:val="FF0000"/>
        </w:rPr>
        <w:t>（七）经评标委员会评审，所有投标均不符合招标文件要求或者经初步评审有效投标少于</w:t>
      </w:r>
      <w:r>
        <w:rPr>
          <w:rFonts w:cs="宋体"/>
          <w:color w:val="FF0000"/>
        </w:rPr>
        <w:t>2</w:t>
      </w:r>
      <w:r>
        <w:rPr>
          <w:rFonts w:hint="eastAsia" w:cs="宋体"/>
          <w:color w:val="FF0000"/>
        </w:rPr>
        <w:t>个的；</w:t>
      </w:r>
    </w:p>
    <w:p>
      <w:pPr>
        <w:spacing w:line="400" w:lineRule="exact"/>
        <w:ind w:firstLine="420" w:firstLineChars="200"/>
      </w:pPr>
      <w:r>
        <w:rPr>
          <w:rFonts w:hint="eastAsia" w:cs="宋体"/>
        </w:rPr>
        <w:t>（八）未按规定对投标人提出的异议作出答复继续组织招标投标活动，对中标结果造成实质性影响且不能采取补救措施予以纠正的；</w:t>
      </w:r>
    </w:p>
    <w:p>
      <w:pPr>
        <w:spacing w:line="400" w:lineRule="exact"/>
        <w:ind w:firstLine="420" w:firstLineChars="200"/>
      </w:pPr>
      <w:r>
        <w:rPr>
          <w:rFonts w:hint="eastAsia" w:cs="宋体"/>
        </w:rPr>
        <w:t>（九）投标人有串通投标、弄虚作假、行贿等违法行为，或者招标人与投标人串通投标，或者经查实存在影响中标结果的违法行为的。</w:t>
      </w:r>
    </w:p>
    <w:p>
      <w:pPr>
        <w:spacing w:line="400" w:lineRule="exact"/>
        <w:ind w:firstLine="420" w:firstLineChars="200"/>
      </w:pPr>
      <w:r>
        <w:rPr>
          <w:rFonts w:hint="eastAsia" w:cs="宋体"/>
        </w:rPr>
        <w:t>在招投标活动中有违法违规行为被否决的投标人，不得参加重新组织的招标。</w:t>
      </w:r>
    </w:p>
    <w:p>
      <w:pPr>
        <w:pStyle w:val="4"/>
        <w:spacing w:line="240" w:lineRule="auto"/>
        <w:rPr>
          <w:rFonts w:ascii="Times New Roman" w:hAnsi="Times New Roman" w:cs="宋体"/>
          <w:b w:val="0"/>
          <w:bCs w:val="0"/>
          <w:sz w:val="28"/>
          <w:szCs w:val="28"/>
        </w:rPr>
      </w:pPr>
      <w:bookmarkStart w:id="366" w:name="_Toc5406"/>
      <w:r>
        <w:rPr>
          <w:rFonts w:ascii="Times New Roman" w:hAnsi="Times New Roman" w:cs="宋体"/>
          <w:b w:val="0"/>
          <w:bCs w:val="0"/>
          <w:sz w:val="28"/>
          <w:szCs w:val="28"/>
        </w:rPr>
        <w:t xml:space="preserve">10. </w:t>
      </w:r>
      <w:r>
        <w:rPr>
          <w:rFonts w:hint="eastAsia" w:ascii="Times New Roman" w:hAnsi="Times New Roman" w:cs="宋体"/>
          <w:b w:val="0"/>
          <w:bCs w:val="0"/>
          <w:sz w:val="28"/>
          <w:szCs w:val="28"/>
        </w:rPr>
        <w:t>纪律和监督</w:t>
      </w:r>
      <w:bookmarkEnd w:id="362"/>
      <w:bookmarkEnd w:id="363"/>
      <w:bookmarkEnd w:id="364"/>
      <w:bookmarkEnd w:id="365"/>
      <w:bookmarkEnd w:id="366"/>
    </w:p>
    <w:p>
      <w:pPr>
        <w:pStyle w:val="5"/>
        <w:spacing w:before="120" w:after="60" w:line="240" w:lineRule="auto"/>
        <w:rPr>
          <w:bCs w:val="0"/>
          <w:sz w:val="28"/>
          <w:szCs w:val="28"/>
        </w:rPr>
      </w:pPr>
      <w:bookmarkStart w:id="367" w:name="_Toc179632593"/>
      <w:bookmarkStart w:id="368" w:name="_Toc448700533"/>
      <w:bookmarkStart w:id="369" w:name="_Toc28020"/>
      <w:bookmarkStart w:id="370" w:name="_Toc152042351"/>
      <w:bookmarkStart w:id="371" w:name="_Toc144974543"/>
      <w:bookmarkStart w:id="372" w:name="_Toc8998"/>
      <w:bookmarkStart w:id="373" w:name="_Toc152045575"/>
      <w:r>
        <w:rPr>
          <w:bCs w:val="0"/>
          <w:sz w:val="28"/>
          <w:szCs w:val="28"/>
        </w:rPr>
        <w:t xml:space="preserve">10.1 </w:t>
      </w:r>
      <w:r>
        <w:rPr>
          <w:rFonts w:hint="eastAsia" w:cs="宋体"/>
          <w:bCs w:val="0"/>
          <w:sz w:val="28"/>
          <w:szCs w:val="28"/>
        </w:rPr>
        <w:t>对招标人的纪律要求</w:t>
      </w:r>
      <w:bookmarkEnd w:id="367"/>
      <w:bookmarkEnd w:id="368"/>
      <w:bookmarkEnd w:id="369"/>
      <w:bookmarkEnd w:id="370"/>
      <w:bookmarkEnd w:id="371"/>
      <w:bookmarkEnd w:id="372"/>
      <w:bookmarkEnd w:id="373"/>
    </w:p>
    <w:p>
      <w:pPr>
        <w:spacing w:line="400" w:lineRule="exact"/>
        <w:ind w:firstLine="420" w:firstLineChars="200"/>
      </w:pPr>
      <w:r>
        <w:rPr>
          <w:rFonts w:hint="eastAsia" w:cs="宋体"/>
        </w:rPr>
        <w:t>招标人不得泄漏招标投标活动中应当保密的情况和资料，不得与投标人串通损害国家和军队利益、社会公共利益或者他人合法权益。</w:t>
      </w:r>
    </w:p>
    <w:p>
      <w:pPr>
        <w:pStyle w:val="5"/>
        <w:spacing w:before="120" w:after="60" w:line="240" w:lineRule="auto"/>
        <w:rPr>
          <w:bCs w:val="0"/>
          <w:sz w:val="28"/>
          <w:szCs w:val="28"/>
        </w:rPr>
      </w:pPr>
      <w:bookmarkStart w:id="374" w:name="_Toc17633"/>
      <w:bookmarkStart w:id="375" w:name="_Toc152045576"/>
      <w:bookmarkStart w:id="376" w:name="_Toc448700534"/>
      <w:bookmarkStart w:id="377" w:name="_Toc144974544"/>
      <w:bookmarkStart w:id="378" w:name="_Toc152042352"/>
      <w:bookmarkStart w:id="379" w:name="_Toc31888"/>
      <w:bookmarkStart w:id="380" w:name="_Toc179632594"/>
      <w:r>
        <w:rPr>
          <w:bCs w:val="0"/>
          <w:sz w:val="28"/>
          <w:szCs w:val="28"/>
        </w:rPr>
        <w:t xml:space="preserve">10.2 </w:t>
      </w:r>
      <w:r>
        <w:rPr>
          <w:rFonts w:hint="eastAsia" w:cs="宋体"/>
          <w:bCs w:val="0"/>
          <w:sz w:val="28"/>
          <w:szCs w:val="28"/>
        </w:rPr>
        <w:t>对投标人的纪律要求</w:t>
      </w:r>
      <w:bookmarkEnd w:id="374"/>
      <w:bookmarkEnd w:id="375"/>
      <w:bookmarkEnd w:id="376"/>
      <w:bookmarkEnd w:id="377"/>
      <w:bookmarkEnd w:id="378"/>
      <w:bookmarkEnd w:id="379"/>
      <w:bookmarkEnd w:id="380"/>
    </w:p>
    <w:p>
      <w:pPr>
        <w:spacing w:line="400" w:lineRule="exact"/>
        <w:ind w:firstLine="420" w:firstLineChars="200"/>
      </w:pPr>
      <w:r>
        <w:rPr>
          <w:rFonts w:hint="eastAsia"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120" w:after="60" w:line="240" w:lineRule="auto"/>
        <w:rPr>
          <w:bCs w:val="0"/>
          <w:sz w:val="28"/>
          <w:szCs w:val="28"/>
        </w:rPr>
      </w:pPr>
      <w:bookmarkStart w:id="381" w:name="_Toc152042353"/>
      <w:bookmarkStart w:id="382" w:name="_Toc20063"/>
      <w:bookmarkStart w:id="383" w:name="_Toc179632595"/>
      <w:bookmarkStart w:id="384" w:name="_Toc144974545"/>
      <w:bookmarkStart w:id="385" w:name="_Toc448700535"/>
      <w:bookmarkStart w:id="386" w:name="_Toc152045577"/>
      <w:bookmarkStart w:id="387" w:name="_Toc19698"/>
      <w:r>
        <w:rPr>
          <w:bCs w:val="0"/>
          <w:sz w:val="28"/>
          <w:szCs w:val="28"/>
        </w:rPr>
        <w:t xml:space="preserve">10.3 </w:t>
      </w:r>
      <w:r>
        <w:rPr>
          <w:rFonts w:hint="eastAsia" w:cs="宋体"/>
          <w:bCs w:val="0"/>
          <w:sz w:val="28"/>
          <w:szCs w:val="28"/>
        </w:rPr>
        <w:t>对评标委员会成员的纪律要求</w:t>
      </w:r>
      <w:bookmarkEnd w:id="381"/>
      <w:bookmarkEnd w:id="382"/>
      <w:bookmarkEnd w:id="383"/>
      <w:bookmarkEnd w:id="384"/>
      <w:bookmarkEnd w:id="385"/>
      <w:bookmarkEnd w:id="386"/>
      <w:bookmarkEnd w:id="387"/>
    </w:p>
    <w:p>
      <w:pPr>
        <w:spacing w:line="400" w:lineRule="exact"/>
        <w:ind w:firstLine="420" w:firstLineChars="200"/>
      </w:pPr>
      <w:r>
        <w:rPr>
          <w:rFonts w:hint="eastAsia"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120" w:after="60" w:line="240" w:lineRule="auto"/>
        <w:rPr>
          <w:bCs w:val="0"/>
          <w:sz w:val="28"/>
          <w:szCs w:val="28"/>
        </w:rPr>
      </w:pPr>
      <w:bookmarkStart w:id="388" w:name="_Toc152042354"/>
      <w:bookmarkStart w:id="389" w:name="_Toc152045578"/>
      <w:bookmarkStart w:id="390" w:name="_Toc179632596"/>
      <w:bookmarkStart w:id="391" w:name="_Toc448700536"/>
      <w:bookmarkStart w:id="392" w:name="_Toc27719"/>
      <w:bookmarkStart w:id="393" w:name="_Toc8608"/>
      <w:bookmarkStart w:id="394" w:name="_Toc144974546"/>
      <w:r>
        <w:rPr>
          <w:bCs w:val="0"/>
          <w:sz w:val="28"/>
          <w:szCs w:val="28"/>
        </w:rPr>
        <w:t xml:space="preserve">10.4 </w:t>
      </w:r>
      <w:r>
        <w:rPr>
          <w:rFonts w:hint="eastAsia" w:cs="宋体"/>
          <w:bCs w:val="0"/>
          <w:sz w:val="28"/>
          <w:szCs w:val="28"/>
        </w:rPr>
        <w:t>对与评标活动有关的工作人员的纪律要求</w:t>
      </w:r>
      <w:bookmarkEnd w:id="388"/>
      <w:bookmarkEnd w:id="389"/>
      <w:bookmarkEnd w:id="390"/>
      <w:bookmarkEnd w:id="391"/>
      <w:bookmarkEnd w:id="392"/>
      <w:bookmarkEnd w:id="393"/>
    </w:p>
    <w:p>
      <w:pPr>
        <w:spacing w:line="400" w:lineRule="exact"/>
        <w:ind w:firstLine="420" w:firstLineChars="200"/>
      </w:pPr>
      <w:bookmarkStart w:id="395" w:name="_Toc152042355"/>
      <w:r>
        <w:rPr>
          <w:rFonts w:hint="eastAsia"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p>
      <w:pPr>
        <w:pStyle w:val="5"/>
        <w:spacing w:before="120" w:after="60" w:line="240" w:lineRule="auto"/>
        <w:rPr>
          <w:bCs w:val="0"/>
          <w:sz w:val="28"/>
          <w:szCs w:val="28"/>
        </w:rPr>
      </w:pPr>
      <w:bookmarkStart w:id="396" w:name="_Toc179632597"/>
      <w:bookmarkStart w:id="397" w:name="_Toc4117"/>
      <w:bookmarkStart w:id="398" w:name="_Toc448700537"/>
      <w:bookmarkStart w:id="399" w:name="_Toc152045579"/>
      <w:bookmarkStart w:id="400" w:name="_Toc152042356"/>
      <w:bookmarkStart w:id="401" w:name="_Toc14088"/>
      <w:r>
        <w:rPr>
          <w:bCs w:val="0"/>
          <w:sz w:val="28"/>
          <w:szCs w:val="28"/>
        </w:rPr>
        <w:t xml:space="preserve">10.5 </w:t>
      </w:r>
      <w:r>
        <w:rPr>
          <w:rFonts w:hint="eastAsia" w:cs="宋体"/>
          <w:bCs w:val="0"/>
          <w:sz w:val="28"/>
          <w:szCs w:val="28"/>
        </w:rPr>
        <w:t>投诉</w:t>
      </w:r>
      <w:bookmarkEnd w:id="394"/>
      <w:bookmarkEnd w:id="396"/>
      <w:bookmarkEnd w:id="397"/>
      <w:bookmarkEnd w:id="398"/>
      <w:bookmarkEnd w:id="399"/>
      <w:bookmarkEnd w:id="400"/>
      <w:bookmarkEnd w:id="401"/>
    </w:p>
    <w:p>
      <w:pPr>
        <w:spacing w:line="400" w:lineRule="exact"/>
        <w:ind w:firstLine="420" w:firstLineChars="200"/>
        <w:rPr>
          <w:rFonts w:cs="宋体"/>
        </w:rPr>
      </w:pPr>
      <w:r>
        <w:rPr>
          <w:rFonts w:hint="eastAsia" w:cs="宋体"/>
        </w:rPr>
        <w:t>投标人或者其他利害关系人在规定期限内未收到质疑答复，或者对质疑答复不满意的，可以在答复期满后</w:t>
      </w:r>
      <w:r>
        <w:rPr>
          <w:rFonts w:cs="宋体"/>
        </w:rPr>
        <w:t>15</w:t>
      </w:r>
      <w:r>
        <w:rPr>
          <w:rFonts w:hint="eastAsia" w:cs="宋体"/>
        </w:rPr>
        <w:t>个工作日内向下达采购任务的采购管理部门，或招标代理机构上一级采购管理部门书面提起投诉，投诉应当有明确的请求和必要的证明材料。</w:t>
      </w:r>
      <w:bookmarkStart w:id="402" w:name="_Toc152045580"/>
      <w:bookmarkStart w:id="403" w:name="_Toc179632598"/>
      <w:bookmarkStart w:id="404" w:name="_Toc144974547"/>
      <w:bookmarkStart w:id="405" w:name="_Toc152042357"/>
    </w:p>
    <w:p>
      <w:pPr>
        <w:pStyle w:val="4"/>
        <w:spacing w:line="240" w:lineRule="auto"/>
        <w:rPr>
          <w:rFonts w:ascii="Times New Roman" w:hAnsi="Times New Roman" w:cs="宋体"/>
          <w:b w:val="0"/>
          <w:bCs w:val="0"/>
          <w:sz w:val="28"/>
          <w:szCs w:val="28"/>
        </w:rPr>
      </w:pPr>
      <w:bookmarkStart w:id="406" w:name="_Toc19881"/>
      <w:r>
        <w:rPr>
          <w:rFonts w:ascii="Times New Roman" w:hAnsi="Times New Roman" w:cs="宋体"/>
          <w:b w:val="0"/>
          <w:bCs w:val="0"/>
          <w:sz w:val="28"/>
          <w:szCs w:val="28"/>
        </w:rPr>
        <w:t>11.</w:t>
      </w:r>
      <w:r>
        <w:rPr>
          <w:rFonts w:hint="eastAsia" w:ascii="Times New Roman" w:hAnsi="Times New Roman" w:cs="宋体"/>
          <w:b w:val="0"/>
          <w:bCs w:val="0"/>
          <w:sz w:val="28"/>
          <w:szCs w:val="28"/>
        </w:rPr>
        <w:t>需要补充的其他内容</w:t>
      </w:r>
      <w:bookmarkEnd w:id="402"/>
      <w:bookmarkEnd w:id="403"/>
      <w:bookmarkEnd w:id="404"/>
      <w:bookmarkEnd w:id="405"/>
      <w:bookmarkEnd w:id="406"/>
    </w:p>
    <w:p>
      <w:pPr>
        <w:spacing w:line="400" w:lineRule="exact"/>
        <w:ind w:firstLine="420" w:firstLineChars="200"/>
      </w:pPr>
      <w:r>
        <w:rPr>
          <w:rFonts w:hint="eastAsia" w:cs="宋体"/>
        </w:rPr>
        <w:t>需要补充的其他内容：见投标人须知前附表。</w:t>
      </w:r>
    </w:p>
    <w:p>
      <w:pPr>
        <w:pStyle w:val="5"/>
        <w:spacing w:before="60" w:after="60" w:line="415" w:lineRule="auto"/>
        <w:rPr>
          <w:bCs w:val="0"/>
          <w:sz w:val="24"/>
          <w:szCs w:val="24"/>
        </w:rPr>
        <w:sectPr>
          <w:footerReference r:id="rId9" w:type="default"/>
          <w:pgSz w:w="11906" w:h="16838"/>
          <w:pgMar w:top="1440" w:right="1418" w:bottom="1440" w:left="1418" w:header="851" w:footer="851" w:gutter="0"/>
          <w:cols w:space="720" w:num="1"/>
          <w:docGrid w:linePitch="312" w:charSpace="0"/>
        </w:sectPr>
      </w:pPr>
    </w:p>
    <w:p>
      <w:pPr>
        <w:pStyle w:val="5"/>
        <w:spacing w:before="60" w:after="60" w:line="415" w:lineRule="auto"/>
        <w:rPr>
          <w:bCs w:val="0"/>
          <w:sz w:val="28"/>
          <w:szCs w:val="28"/>
        </w:rPr>
      </w:pPr>
      <w:bookmarkStart w:id="407" w:name="_Toc4525"/>
      <w:bookmarkStart w:id="408" w:name="_Toc6254"/>
      <w:r>
        <w:rPr>
          <w:rFonts w:hint="eastAsia" w:cs="宋体"/>
          <w:bCs w:val="0"/>
          <w:sz w:val="28"/>
          <w:szCs w:val="28"/>
        </w:rPr>
        <w:t>附件一：开标记录表</w:t>
      </w:r>
      <w:bookmarkEnd w:id="407"/>
      <w:bookmarkEnd w:id="408"/>
    </w:p>
    <w:p>
      <w:pPr>
        <w:spacing w:before="240" w:beforeLines="100" w:after="240" w:afterLines="100" w:line="400" w:lineRule="exact"/>
        <w:jc w:val="center"/>
        <w:rPr>
          <w:rFonts w:ascii="黑体" w:eastAsia="黑体"/>
          <w:sz w:val="44"/>
          <w:szCs w:val="44"/>
        </w:rPr>
      </w:pPr>
      <w:r>
        <w:rPr>
          <w:rFonts w:hint="eastAsia" w:ascii="黑体" w:eastAsia="黑体" w:cs="黑体"/>
          <w:sz w:val="44"/>
          <w:szCs w:val="44"/>
          <w:u w:val="single"/>
        </w:rPr>
        <w:t xml:space="preserve">  机关室外训练场新建工程  </w:t>
      </w:r>
      <w:r>
        <w:rPr>
          <w:rFonts w:hint="eastAsia" w:ascii="黑体" w:eastAsia="黑体" w:cs="黑体"/>
          <w:sz w:val="44"/>
          <w:szCs w:val="44"/>
        </w:rPr>
        <w:t>施工开标记录表</w:t>
      </w:r>
    </w:p>
    <w:p>
      <w:pPr>
        <w:spacing w:line="400" w:lineRule="exact"/>
        <w:ind w:firstLine="105" w:firstLineChars="50"/>
        <w:rPr>
          <w:rFonts w:ascii="宋体" w:cs="宋体"/>
        </w:rPr>
      </w:pPr>
      <w:r>
        <w:rPr>
          <w:rFonts w:hint="eastAsia" w:ascii="宋体" w:hAnsi="宋体"/>
        </w:rPr>
        <w:t>招</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ascii="宋体" w:hAnsi="宋体"/>
          <w:u w:val="single"/>
        </w:rPr>
        <w:t xml:space="preserve">                                        </w:t>
      </w:r>
      <w:r>
        <w:rPr>
          <w:rFonts w:ascii="宋体" w:hAnsi="宋体"/>
        </w:rPr>
        <w:t xml:space="preserve">                   </w:t>
      </w:r>
      <w:r>
        <w:rPr>
          <w:rFonts w:hint="eastAsia" w:ascii="宋体" w:hAnsi="宋体" w:cs="宋体"/>
        </w:rPr>
        <w:t>开标时间：</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w:t>
      </w:r>
      <w:r>
        <w:rPr>
          <w:rFonts w:ascii="宋体" w:hAnsi="宋体" w:cs="宋体"/>
          <w:u w:val="single"/>
        </w:rPr>
        <w:t xml:space="preserve">    </w:t>
      </w:r>
      <w:r>
        <w:rPr>
          <w:rFonts w:hint="eastAsia" w:ascii="宋体" w:hAnsi="宋体" w:cs="宋体"/>
        </w:rPr>
        <w:t>分</w:t>
      </w:r>
    </w:p>
    <w:p>
      <w:pPr>
        <w:spacing w:line="400" w:lineRule="exact"/>
        <w:ind w:firstLine="105" w:firstLineChars="50"/>
        <w:rPr>
          <w:rFonts w:ascii="宋体"/>
        </w:rPr>
      </w:pPr>
      <w:r>
        <w:rPr>
          <w:rFonts w:hint="eastAsia" w:ascii="宋体" w:hAnsi="宋体" w:cs="宋体"/>
        </w:rPr>
        <w:t>招标代理机构：</w:t>
      </w:r>
      <w:r>
        <w:rPr>
          <w:rFonts w:ascii="宋体" w:hAnsi="宋体" w:cs="宋体"/>
          <w:u w:val="single"/>
        </w:rPr>
        <w:t xml:space="preserve">                                     </w:t>
      </w:r>
      <w:r>
        <w:rPr>
          <w:rFonts w:ascii="宋体" w:hAnsi="宋体" w:cs="宋体"/>
        </w:rPr>
        <w:t xml:space="preserve">                   </w:t>
      </w:r>
      <w:r>
        <w:rPr>
          <w:rFonts w:hint="eastAsia" w:ascii="宋体" w:hAnsi="宋体" w:cs="宋体"/>
        </w:rPr>
        <w:t>开标地点：</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宋体" w:hAnsi="宋体"/>
          <w:u w:val="single"/>
        </w:rPr>
        <w:t xml:space="preserve">                                        </w:t>
      </w:r>
      <w:r>
        <w:rPr>
          <w:rFonts w:ascii="宋体" w:hAnsi="宋体"/>
        </w:rPr>
        <w:t xml:space="preserve"> </w:t>
      </w:r>
      <w:r>
        <w:rPr>
          <w:rFonts w:ascii="宋体" w:hAnsi="宋体"/>
          <w:u w:val="single"/>
        </w:rPr>
        <w:t xml:space="preserve">                                        </w:t>
      </w:r>
      <w:r>
        <w:rPr>
          <w:rFonts w:ascii="宋体" w:hAnsi="宋体" w:cs="宋体"/>
          <w:u w:val="single"/>
        </w:rPr>
        <w:t xml:space="preserve">                                                          </w:t>
      </w:r>
    </w:p>
    <w:tbl>
      <w:tblPr>
        <w:tblStyle w:val="19"/>
        <w:tblW w:w="13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910"/>
        <w:gridCol w:w="850"/>
        <w:gridCol w:w="60"/>
        <w:gridCol w:w="1047"/>
        <w:gridCol w:w="952"/>
        <w:gridCol w:w="952"/>
        <w:gridCol w:w="585"/>
        <w:gridCol w:w="568"/>
        <w:gridCol w:w="474"/>
        <w:gridCol w:w="821"/>
        <w:gridCol w:w="745"/>
        <w:gridCol w:w="782"/>
        <w:gridCol w:w="56"/>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191" w:type="dxa"/>
            <w:tcMar>
              <w:left w:w="28" w:type="dxa"/>
              <w:right w:w="28" w:type="dxa"/>
            </w:tcMar>
            <w:vAlign w:val="center"/>
          </w:tcPr>
          <w:p>
            <w:pPr>
              <w:jc w:val="center"/>
              <w:rPr>
                <w:rFonts w:ascii="宋体"/>
                <w:sz w:val="24"/>
                <w:szCs w:val="24"/>
              </w:rPr>
            </w:pPr>
            <w:r>
              <w:rPr>
                <w:rFonts w:hint="eastAsia" w:ascii="宋体" w:hAnsi="宋体" w:cs="宋体"/>
                <w:sz w:val="24"/>
                <w:szCs w:val="24"/>
              </w:rPr>
              <w:t>投标人</w:t>
            </w:r>
          </w:p>
        </w:tc>
        <w:tc>
          <w:tcPr>
            <w:tcW w:w="910" w:type="dxa"/>
            <w:tcMar>
              <w:left w:w="28" w:type="dxa"/>
              <w:right w:w="28" w:type="dxa"/>
            </w:tcMar>
            <w:vAlign w:val="center"/>
          </w:tcPr>
          <w:p>
            <w:pPr>
              <w:jc w:val="center"/>
              <w:rPr>
                <w:rFonts w:ascii="宋体" w:hAnsi="宋体" w:cs="宋体"/>
                <w:color w:val="FF0000"/>
                <w:sz w:val="24"/>
                <w:szCs w:val="24"/>
              </w:rPr>
            </w:pPr>
            <w:r>
              <w:rPr>
                <w:rFonts w:hint="eastAsia" w:ascii="宋体" w:hAnsi="宋体" w:cs="宋体"/>
                <w:color w:val="FF0000"/>
                <w:sz w:val="24"/>
                <w:szCs w:val="24"/>
              </w:rPr>
              <w:t>投标报价</w:t>
            </w:r>
          </w:p>
        </w:tc>
        <w:tc>
          <w:tcPr>
            <w:tcW w:w="910" w:type="dxa"/>
            <w:gridSpan w:val="2"/>
            <w:tcMar>
              <w:left w:w="28" w:type="dxa"/>
              <w:right w:w="28" w:type="dxa"/>
            </w:tcMar>
            <w:vAlign w:val="center"/>
          </w:tcPr>
          <w:p>
            <w:pPr>
              <w:jc w:val="center"/>
              <w:rPr>
                <w:rFonts w:ascii="宋体"/>
                <w:color w:val="FF0000"/>
                <w:sz w:val="24"/>
                <w:szCs w:val="24"/>
              </w:rPr>
            </w:pPr>
            <w:r>
              <w:rPr>
                <w:rFonts w:hint="eastAsia" w:ascii="宋体" w:hAnsi="宋体" w:cs="宋体"/>
                <w:color w:val="FF0000"/>
                <w:sz w:val="24"/>
                <w:szCs w:val="24"/>
                <w:lang w:val="zh-CN"/>
              </w:rPr>
              <w:t>绿色施工安全防护措施费</w:t>
            </w:r>
            <w:r>
              <w:rPr>
                <w:rFonts w:hint="eastAsia" w:ascii="宋体" w:hAnsi="宋体" w:cs="宋体"/>
                <w:color w:val="FF0000"/>
                <w:sz w:val="24"/>
                <w:szCs w:val="24"/>
              </w:rPr>
              <w:t>（元）</w:t>
            </w:r>
          </w:p>
        </w:tc>
        <w:tc>
          <w:tcPr>
            <w:tcW w:w="1047" w:type="dxa"/>
            <w:tcMar>
              <w:left w:w="28" w:type="dxa"/>
              <w:right w:w="28" w:type="dxa"/>
            </w:tcMar>
            <w:vAlign w:val="center"/>
          </w:tcPr>
          <w:p>
            <w:pPr>
              <w:jc w:val="center"/>
              <w:rPr>
                <w:rFonts w:ascii="宋体" w:cs="宋体"/>
                <w:color w:val="FF0000"/>
                <w:sz w:val="24"/>
                <w:szCs w:val="24"/>
                <w:highlight w:val="yellow"/>
              </w:rPr>
            </w:pPr>
            <w:r>
              <w:rPr>
                <w:rFonts w:hint="eastAsia" w:ascii="宋体" w:cs="宋体"/>
                <w:color w:val="FF0000"/>
                <w:sz w:val="24"/>
                <w:szCs w:val="24"/>
                <w:highlight w:val="yellow"/>
              </w:rPr>
              <w:t>规费（元）</w:t>
            </w:r>
          </w:p>
        </w:tc>
        <w:tc>
          <w:tcPr>
            <w:tcW w:w="952" w:type="dxa"/>
            <w:tcMar>
              <w:left w:w="28" w:type="dxa"/>
              <w:right w:w="28" w:type="dxa"/>
            </w:tcMar>
            <w:vAlign w:val="center"/>
          </w:tcPr>
          <w:p>
            <w:pPr>
              <w:jc w:val="center"/>
              <w:rPr>
                <w:rFonts w:ascii="宋体"/>
                <w:color w:val="FF0000"/>
                <w:sz w:val="24"/>
                <w:szCs w:val="24"/>
                <w:lang w:val="zh-CN"/>
              </w:rPr>
            </w:pPr>
            <w:r>
              <w:rPr>
                <w:rFonts w:hint="eastAsia" w:ascii="宋体" w:hAnsi="宋体" w:cs="宋体"/>
                <w:color w:val="FF0000"/>
                <w:sz w:val="24"/>
                <w:szCs w:val="24"/>
                <w:lang w:val="zh-CN"/>
              </w:rPr>
              <w:t>暂列金额</w:t>
            </w:r>
          </w:p>
          <w:p>
            <w:pPr>
              <w:jc w:val="center"/>
              <w:rPr>
                <w:rFonts w:ascii="宋体" w:hAnsi="宋体" w:cs="宋体"/>
                <w:color w:val="FF0000"/>
                <w:sz w:val="24"/>
                <w:szCs w:val="24"/>
              </w:rPr>
            </w:pPr>
            <w:r>
              <w:rPr>
                <w:rFonts w:hint="eastAsia" w:ascii="宋体" w:hAnsi="宋体" w:cs="宋体"/>
                <w:color w:val="FF0000"/>
                <w:sz w:val="24"/>
                <w:szCs w:val="24"/>
              </w:rPr>
              <w:t>（元）</w:t>
            </w:r>
          </w:p>
        </w:tc>
        <w:tc>
          <w:tcPr>
            <w:tcW w:w="952" w:type="dxa"/>
            <w:tcMar>
              <w:left w:w="28" w:type="dxa"/>
              <w:right w:w="28" w:type="dxa"/>
            </w:tcMar>
            <w:vAlign w:val="center"/>
          </w:tcPr>
          <w:p>
            <w:pPr>
              <w:jc w:val="center"/>
              <w:rPr>
                <w:rFonts w:ascii="宋体"/>
                <w:color w:val="FF0000"/>
                <w:sz w:val="24"/>
                <w:szCs w:val="24"/>
                <w:lang w:val="zh-CN"/>
              </w:rPr>
            </w:pPr>
            <w:r>
              <w:rPr>
                <w:rFonts w:hint="eastAsia" w:ascii="宋体" w:hAnsi="宋体" w:cs="宋体"/>
                <w:color w:val="FF0000"/>
                <w:sz w:val="24"/>
                <w:szCs w:val="24"/>
                <w:lang w:val="zh-CN"/>
              </w:rPr>
              <w:t>暂估价（元）</w:t>
            </w:r>
          </w:p>
        </w:tc>
        <w:tc>
          <w:tcPr>
            <w:tcW w:w="1153" w:type="dxa"/>
            <w:gridSpan w:val="2"/>
            <w:tcMar>
              <w:left w:w="28" w:type="dxa"/>
              <w:right w:w="28" w:type="dxa"/>
            </w:tcMar>
            <w:vAlign w:val="center"/>
          </w:tcPr>
          <w:p>
            <w:pPr>
              <w:jc w:val="center"/>
              <w:rPr>
                <w:rFonts w:ascii="宋体" w:cs="宋体"/>
                <w:color w:val="FF0000"/>
                <w:sz w:val="24"/>
                <w:szCs w:val="24"/>
                <w:highlight w:val="yellow"/>
                <w:lang w:val="zh-CN"/>
              </w:rPr>
            </w:pPr>
            <w:r>
              <w:rPr>
                <w:rFonts w:hint="eastAsia" w:ascii="宋体" w:cs="宋体"/>
                <w:color w:val="FF0000"/>
                <w:sz w:val="24"/>
                <w:szCs w:val="24"/>
                <w:highlight w:val="yellow"/>
                <w:lang w:val="zh-CN"/>
              </w:rPr>
              <w:t>税金（元）</w:t>
            </w:r>
          </w:p>
        </w:tc>
        <w:tc>
          <w:tcPr>
            <w:tcW w:w="474" w:type="dxa"/>
            <w:tcMar>
              <w:left w:w="28" w:type="dxa"/>
              <w:right w:w="28" w:type="dxa"/>
            </w:tcMar>
            <w:vAlign w:val="center"/>
          </w:tcPr>
          <w:p>
            <w:pPr>
              <w:jc w:val="center"/>
              <w:rPr>
                <w:rFonts w:ascii="宋体" w:cs="宋体"/>
                <w:sz w:val="24"/>
                <w:szCs w:val="24"/>
              </w:rPr>
            </w:pPr>
            <w:r>
              <w:rPr>
                <w:rFonts w:hint="eastAsia" w:ascii="宋体" w:hAnsi="宋体" w:cs="宋体"/>
                <w:sz w:val="24"/>
                <w:szCs w:val="24"/>
              </w:rPr>
              <w:t>质量标准</w:t>
            </w:r>
          </w:p>
        </w:tc>
        <w:tc>
          <w:tcPr>
            <w:tcW w:w="821" w:type="dxa"/>
            <w:tcMar>
              <w:left w:w="28" w:type="dxa"/>
              <w:right w:w="28" w:type="dxa"/>
            </w:tcMar>
            <w:vAlign w:val="center"/>
          </w:tcPr>
          <w:p>
            <w:pPr>
              <w:jc w:val="center"/>
              <w:rPr>
                <w:rFonts w:ascii="宋体"/>
                <w:sz w:val="24"/>
                <w:szCs w:val="24"/>
              </w:rPr>
            </w:pPr>
            <w:r>
              <w:rPr>
                <w:rFonts w:hint="eastAsia" w:ascii="宋体" w:hAnsi="宋体" w:cs="宋体"/>
                <w:sz w:val="24"/>
                <w:szCs w:val="24"/>
              </w:rPr>
              <w:t>工期</w:t>
            </w:r>
          </w:p>
          <w:p>
            <w:pPr>
              <w:jc w:val="center"/>
              <w:rPr>
                <w:rFonts w:ascii="宋体"/>
                <w:sz w:val="24"/>
                <w:szCs w:val="24"/>
              </w:rPr>
            </w:pPr>
            <w:r>
              <w:rPr>
                <w:rFonts w:hint="eastAsia" w:ascii="宋体" w:hAnsi="宋体" w:cs="宋体"/>
                <w:sz w:val="24"/>
                <w:szCs w:val="24"/>
              </w:rPr>
              <w:t>（日历天）</w:t>
            </w:r>
          </w:p>
        </w:tc>
        <w:tc>
          <w:tcPr>
            <w:tcW w:w="745" w:type="dxa"/>
            <w:tcMar>
              <w:left w:w="28" w:type="dxa"/>
              <w:right w:w="28" w:type="dxa"/>
            </w:tcMar>
            <w:vAlign w:val="center"/>
          </w:tcPr>
          <w:p>
            <w:pPr>
              <w:jc w:val="center"/>
              <w:rPr>
                <w:rFonts w:ascii="宋体"/>
                <w:sz w:val="24"/>
                <w:szCs w:val="24"/>
              </w:rPr>
            </w:pPr>
            <w:r>
              <w:rPr>
                <w:rFonts w:hint="eastAsia" w:ascii="宋体" w:hAnsi="宋体" w:cs="宋体"/>
                <w:sz w:val="24"/>
                <w:szCs w:val="24"/>
              </w:rPr>
              <w:t>投标文件电子版情况</w:t>
            </w:r>
          </w:p>
        </w:tc>
        <w:tc>
          <w:tcPr>
            <w:tcW w:w="782" w:type="dxa"/>
            <w:tcMar>
              <w:left w:w="28" w:type="dxa"/>
              <w:right w:w="28" w:type="dxa"/>
            </w:tcMar>
            <w:vAlign w:val="center"/>
          </w:tcPr>
          <w:p>
            <w:pPr>
              <w:jc w:val="center"/>
              <w:rPr>
                <w:rFonts w:ascii="宋体"/>
                <w:sz w:val="24"/>
                <w:szCs w:val="24"/>
              </w:rPr>
            </w:pPr>
            <w:r>
              <w:rPr>
                <w:rFonts w:hint="eastAsia" w:ascii="宋体" w:hAnsi="宋体" w:cs="宋体"/>
                <w:sz w:val="24"/>
                <w:szCs w:val="24"/>
              </w:rPr>
              <w:t>对开标</w:t>
            </w:r>
          </w:p>
          <w:p>
            <w:pPr>
              <w:jc w:val="center"/>
              <w:rPr>
                <w:rFonts w:ascii="宋体"/>
                <w:sz w:val="24"/>
                <w:szCs w:val="24"/>
              </w:rPr>
            </w:pPr>
            <w:r>
              <w:rPr>
                <w:rFonts w:hint="eastAsia" w:ascii="宋体" w:hAnsi="宋体" w:cs="宋体"/>
                <w:sz w:val="24"/>
                <w:szCs w:val="24"/>
              </w:rPr>
              <w:t>有无异议</w:t>
            </w:r>
          </w:p>
        </w:tc>
        <w:tc>
          <w:tcPr>
            <w:tcW w:w="3067" w:type="dxa"/>
            <w:gridSpan w:val="2"/>
            <w:tcMar>
              <w:left w:w="28" w:type="dxa"/>
              <w:right w:w="28" w:type="dxa"/>
            </w:tcMar>
            <w:vAlign w:val="center"/>
          </w:tcPr>
          <w:p>
            <w:pPr>
              <w:jc w:val="center"/>
              <w:rPr>
                <w:rFonts w:ascii="宋体"/>
                <w:sz w:val="24"/>
                <w:szCs w:val="24"/>
              </w:rPr>
            </w:pPr>
            <w:r>
              <w:rPr>
                <w:rFonts w:hint="eastAsia" w:ascii="宋体" w:hAnsi="宋体" w:cs="宋体"/>
                <w:sz w:val="24"/>
                <w:szCs w:val="24"/>
              </w:rPr>
              <w:t>投标单位法定代表人或其委托代理人签名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91" w:type="dxa"/>
            <w:tcMar>
              <w:left w:w="28" w:type="dxa"/>
              <w:right w:w="28" w:type="dxa"/>
            </w:tcMar>
            <w:vAlign w:val="center"/>
          </w:tcPr>
          <w:p>
            <w:pPr>
              <w:jc w:val="center"/>
              <w:rPr>
                <w:rFonts w:ascii="宋体"/>
                <w:sz w:val="24"/>
                <w:szCs w:val="24"/>
              </w:rPr>
            </w:pPr>
          </w:p>
        </w:tc>
        <w:tc>
          <w:tcPr>
            <w:tcW w:w="910" w:type="dxa"/>
            <w:tcMar>
              <w:left w:w="28" w:type="dxa"/>
              <w:right w:w="28" w:type="dxa"/>
            </w:tcMar>
            <w:vAlign w:val="center"/>
          </w:tcPr>
          <w:p>
            <w:pPr>
              <w:jc w:val="center"/>
              <w:rPr>
                <w:rFonts w:ascii="宋体"/>
                <w:sz w:val="24"/>
                <w:szCs w:val="24"/>
              </w:rPr>
            </w:pPr>
          </w:p>
        </w:tc>
        <w:tc>
          <w:tcPr>
            <w:tcW w:w="910" w:type="dxa"/>
            <w:gridSpan w:val="2"/>
            <w:tcMar>
              <w:left w:w="28" w:type="dxa"/>
              <w:right w:w="28" w:type="dxa"/>
            </w:tcMar>
            <w:vAlign w:val="center"/>
          </w:tcPr>
          <w:p>
            <w:pPr>
              <w:jc w:val="center"/>
              <w:rPr>
                <w:rFonts w:ascii="宋体"/>
                <w:sz w:val="24"/>
                <w:szCs w:val="24"/>
              </w:rPr>
            </w:pPr>
          </w:p>
        </w:tc>
        <w:tc>
          <w:tcPr>
            <w:tcW w:w="1047" w:type="dxa"/>
            <w:tcMar>
              <w:left w:w="28" w:type="dxa"/>
              <w:right w:w="28" w:type="dxa"/>
            </w:tcMar>
            <w:vAlign w:val="center"/>
          </w:tcPr>
          <w:p>
            <w:pPr>
              <w:jc w:val="center"/>
              <w:rPr>
                <w:rFonts w:ascii="宋体"/>
                <w:sz w:val="24"/>
                <w:szCs w:val="24"/>
                <w:highlight w:val="yellow"/>
              </w:rPr>
            </w:pPr>
          </w:p>
        </w:tc>
        <w:tc>
          <w:tcPr>
            <w:tcW w:w="952" w:type="dxa"/>
            <w:tcMar>
              <w:left w:w="28" w:type="dxa"/>
              <w:right w:w="28" w:type="dxa"/>
            </w:tcMar>
            <w:vAlign w:val="center"/>
          </w:tcPr>
          <w:p>
            <w:pPr>
              <w:jc w:val="center"/>
              <w:rPr>
                <w:rFonts w:ascii="宋体"/>
                <w:sz w:val="24"/>
                <w:szCs w:val="24"/>
              </w:rPr>
            </w:pPr>
          </w:p>
        </w:tc>
        <w:tc>
          <w:tcPr>
            <w:tcW w:w="952" w:type="dxa"/>
            <w:tcMar>
              <w:left w:w="28" w:type="dxa"/>
              <w:right w:w="28" w:type="dxa"/>
            </w:tcMar>
            <w:vAlign w:val="center"/>
          </w:tcPr>
          <w:p>
            <w:pPr>
              <w:jc w:val="center"/>
              <w:rPr>
                <w:rFonts w:ascii="宋体"/>
                <w:sz w:val="24"/>
                <w:szCs w:val="24"/>
              </w:rPr>
            </w:pPr>
          </w:p>
        </w:tc>
        <w:tc>
          <w:tcPr>
            <w:tcW w:w="1153" w:type="dxa"/>
            <w:gridSpan w:val="2"/>
            <w:tcMar>
              <w:left w:w="28" w:type="dxa"/>
              <w:right w:w="28" w:type="dxa"/>
            </w:tcMar>
            <w:vAlign w:val="center"/>
          </w:tcPr>
          <w:p>
            <w:pPr>
              <w:jc w:val="center"/>
              <w:rPr>
                <w:rFonts w:ascii="宋体"/>
                <w:sz w:val="24"/>
                <w:szCs w:val="24"/>
                <w:highlight w:val="yellow"/>
              </w:rPr>
            </w:pPr>
          </w:p>
        </w:tc>
        <w:tc>
          <w:tcPr>
            <w:tcW w:w="474" w:type="dxa"/>
            <w:tcMar>
              <w:left w:w="28" w:type="dxa"/>
              <w:right w:w="28" w:type="dxa"/>
            </w:tcMar>
            <w:vAlign w:val="center"/>
          </w:tcPr>
          <w:p>
            <w:pPr>
              <w:jc w:val="center"/>
              <w:rPr>
                <w:rFonts w:ascii="宋体"/>
                <w:sz w:val="24"/>
                <w:szCs w:val="24"/>
              </w:rPr>
            </w:pPr>
          </w:p>
        </w:tc>
        <w:tc>
          <w:tcPr>
            <w:tcW w:w="821" w:type="dxa"/>
            <w:tcMar>
              <w:left w:w="28" w:type="dxa"/>
              <w:right w:w="28" w:type="dxa"/>
            </w:tcMar>
            <w:vAlign w:val="center"/>
          </w:tcPr>
          <w:p>
            <w:pPr>
              <w:jc w:val="center"/>
              <w:rPr>
                <w:rFonts w:ascii="宋体"/>
                <w:sz w:val="24"/>
                <w:szCs w:val="24"/>
              </w:rPr>
            </w:pPr>
          </w:p>
        </w:tc>
        <w:tc>
          <w:tcPr>
            <w:tcW w:w="745" w:type="dxa"/>
            <w:tcMar>
              <w:left w:w="28" w:type="dxa"/>
              <w:right w:w="28" w:type="dxa"/>
            </w:tcMar>
            <w:vAlign w:val="center"/>
          </w:tcPr>
          <w:p>
            <w:pPr>
              <w:jc w:val="center"/>
              <w:rPr>
                <w:rFonts w:ascii="宋体"/>
                <w:sz w:val="24"/>
                <w:szCs w:val="24"/>
              </w:rPr>
            </w:pPr>
          </w:p>
        </w:tc>
        <w:tc>
          <w:tcPr>
            <w:tcW w:w="782" w:type="dxa"/>
            <w:tcMar>
              <w:left w:w="28" w:type="dxa"/>
              <w:right w:w="28" w:type="dxa"/>
            </w:tcMar>
            <w:vAlign w:val="center"/>
          </w:tcPr>
          <w:p>
            <w:pPr>
              <w:jc w:val="center"/>
              <w:rPr>
                <w:rFonts w:ascii="宋体"/>
                <w:sz w:val="24"/>
                <w:szCs w:val="24"/>
              </w:rPr>
            </w:pPr>
          </w:p>
        </w:tc>
        <w:tc>
          <w:tcPr>
            <w:tcW w:w="3067" w:type="dxa"/>
            <w:gridSpan w:val="2"/>
            <w:tcMar>
              <w:left w:w="28" w:type="dxa"/>
              <w:right w:w="28" w:type="dxa"/>
            </w:tcMar>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191" w:type="dxa"/>
            <w:tcMar>
              <w:left w:w="28" w:type="dxa"/>
              <w:right w:w="28" w:type="dxa"/>
            </w:tcMar>
            <w:vAlign w:val="center"/>
          </w:tcPr>
          <w:p>
            <w:pPr>
              <w:spacing w:line="400" w:lineRule="exact"/>
              <w:jc w:val="center"/>
              <w:rPr>
                <w:rFonts w:ascii="宋体"/>
                <w:sz w:val="24"/>
                <w:szCs w:val="24"/>
              </w:rPr>
            </w:pPr>
          </w:p>
        </w:tc>
        <w:tc>
          <w:tcPr>
            <w:tcW w:w="910" w:type="dxa"/>
            <w:tcMar>
              <w:left w:w="28" w:type="dxa"/>
              <w:right w:w="28" w:type="dxa"/>
            </w:tcMar>
            <w:vAlign w:val="center"/>
          </w:tcPr>
          <w:p>
            <w:pPr>
              <w:spacing w:line="400" w:lineRule="exact"/>
              <w:jc w:val="center"/>
              <w:rPr>
                <w:rFonts w:ascii="宋体"/>
                <w:sz w:val="24"/>
                <w:szCs w:val="24"/>
              </w:rPr>
            </w:pPr>
          </w:p>
        </w:tc>
        <w:tc>
          <w:tcPr>
            <w:tcW w:w="910" w:type="dxa"/>
            <w:gridSpan w:val="2"/>
            <w:tcMar>
              <w:left w:w="28" w:type="dxa"/>
              <w:right w:w="28" w:type="dxa"/>
            </w:tcMar>
            <w:vAlign w:val="center"/>
          </w:tcPr>
          <w:p>
            <w:pPr>
              <w:spacing w:line="400" w:lineRule="exact"/>
              <w:jc w:val="center"/>
              <w:rPr>
                <w:rFonts w:ascii="宋体"/>
                <w:sz w:val="24"/>
                <w:szCs w:val="24"/>
              </w:rPr>
            </w:pPr>
          </w:p>
        </w:tc>
        <w:tc>
          <w:tcPr>
            <w:tcW w:w="1047" w:type="dxa"/>
            <w:tcMar>
              <w:left w:w="28" w:type="dxa"/>
              <w:right w:w="28" w:type="dxa"/>
            </w:tcMar>
            <w:vAlign w:val="center"/>
          </w:tcPr>
          <w:p>
            <w:pPr>
              <w:spacing w:line="400" w:lineRule="exact"/>
              <w:jc w:val="center"/>
              <w:rPr>
                <w:rFonts w:ascii="宋体"/>
                <w:sz w:val="24"/>
                <w:szCs w:val="24"/>
                <w:highlight w:val="yellow"/>
              </w:rPr>
            </w:pPr>
          </w:p>
        </w:tc>
        <w:tc>
          <w:tcPr>
            <w:tcW w:w="952" w:type="dxa"/>
            <w:tcMar>
              <w:left w:w="28" w:type="dxa"/>
              <w:right w:w="28" w:type="dxa"/>
            </w:tcMar>
            <w:vAlign w:val="center"/>
          </w:tcPr>
          <w:p>
            <w:pPr>
              <w:spacing w:line="400" w:lineRule="exact"/>
              <w:jc w:val="center"/>
              <w:rPr>
                <w:rFonts w:ascii="宋体"/>
                <w:sz w:val="24"/>
                <w:szCs w:val="24"/>
              </w:rPr>
            </w:pPr>
          </w:p>
        </w:tc>
        <w:tc>
          <w:tcPr>
            <w:tcW w:w="952" w:type="dxa"/>
            <w:tcMar>
              <w:left w:w="28" w:type="dxa"/>
              <w:right w:w="28" w:type="dxa"/>
            </w:tcMar>
            <w:vAlign w:val="center"/>
          </w:tcPr>
          <w:p>
            <w:pPr>
              <w:spacing w:line="400" w:lineRule="exact"/>
              <w:jc w:val="center"/>
              <w:rPr>
                <w:rFonts w:ascii="宋体"/>
                <w:sz w:val="24"/>
                <w:szCs w:val="24"/>
              </w:rPr>
            </w:pPr>
          </w:p>
        </w:tc>
        <w:tc>
          <w:tcPr>
            <w:tcW w:w="1153" w:type="dxa"/>
            <w:gridSpan w:val="2"/>
            <w:tcMar>
              <w:left w:w="28" w:type="dxa"/>
              <w:right w:w="28" w:type="dxa"/>
            </w:tcMar>
            <w:vAlign w:val="center"/>
          </w:tcPr>
          <w:p>
            <w:pPr>
              <w:spacing w:line="400" w:lineRule="exact"/>
              <w:jc w:val="center"/>
              <w:rPr>
                <w:rFonts w:ascii="宋体"/>
                <w:sz w:val="24"/>
                <w:szCs w:val="24"/>
                <w:highlight w:val="yellow"/>
              </w:rPr>
            </w:pPr>
          </w:p>
        </w:tc>
        <w:tc>
          <w:tcPr>
            <w:tcW w:w="474" w:type="dxa"/>
            <w:tcMar>
              <w:left w:w="28" w:type="dxa"/>
              <w:right w:w="28" w:type="dxa"/>
            </w:tcMar>
            <w:vAlign w:val="center"/>
          </w:tcPr>
          <w:p>
            <w:pPr>
              <w:spacing w:line="400" w:lineRule="exact"/>
              <w:jc w:val="center"/>
              <w:rPr>
                <w:rFonts w:ascii="宋体"/>
                <w:sz w:val="24"/>
                <w:szCs w:val="24"/>
              </w:rPr>
            </w:pPr>
          </w:p>
        </w:tc>
        <w:tc>
          <w:tcPr>
            <w:tcW w:w="821" w:type="dxa"/>
            <w:tcMar>
              <w:left w:w="28" w:type="dxa"/>
              <w:right w:w="28" w:type="dxa"/>
            </w:tcMar>
            <w:vAlign w:val="center"/>
          </w:tcPr>
          <w:p>
            <w:pPr>
              <w:spacing w:line="400" w:lineRule="exact"/>
              <w:jc w:val="center"/>
              <w:rPr>
                <w:rFonts w:ascii="宋体"/>
                <w:sz w:val="24"/>
                <w:szCs w:val="24"/>
              </w:rPr>
            </w:pPr>
          </w:p>
        </w:tc>
        <w:tc>
          <w:tcPr>
            <w:tcW w:w="745" w:type="dxa"/>
            <w:tcMar>
              <w:left w:w="28" w:type="dxa"/>
              <w:right w:w="28" w:type="dxa"/>
            </w:tcMar>
            <w:vAlign w:val="center"/>
          </w:tcPr>
          <w:p>
            <w:pPr>
              <w:spacing w:line="400" w:lineRule="exact"/>
              <w:jc w:val="center"/>
              <w:rPr>
                <w:rFonts w:ascii="宋体"/>
                <w:sz w:val="24"/>
                <w:szCs w:val="24"/>
              </w:rPr>
            </w:pPr>
          </w:p>
        </w:tc>
        <w:tc>
          <w:tcPr>
            <w:tcW w:w="782" w:type="dxa"/>
            <w:tcMar>
              <w:left w:w="28" w:type="dxa"/>
              <w:right w:w="28" w:type="dxa"/>
            </w:tcMar>
            <w:vAlign w:val="center"/>
          </w:tcPr>
          <w:p>
            <w:pPr>
              <w:spacing w:line="400" w:lineRule="exact"/>
              <w:jc w:val="center"/>
              <w:rPr>
                <w:rFonts w:ascii="宋体"/>
                <w:sz w:val="24"/>
                <w:szCs w:val="24"/>
              </w:rPr>
            </w:pPr>
          </w:p>
        </w:tc>
        <w:tc>
          <w:tcPr>
            <w:tcW w:w="3067" w:type="dxa"/>
            <w:gridSpan w:val="2"/>
            <w:tcMar>
              <w:left w:w="28" w:type="dxa"/>
              <w:right w:w="28" w:type="dxa"/>
            </w:tcMar>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11" w:type="dxa"/>
          <w:trHeight w:val="404" w:hRule="atLeast"/>
          <w:jc w:val="center"/>
        </w:trPr>
        <w:tc>
          <w:tcPr>
            <w:tcW w:w="2951" w:type="dxa"/>
            <w:gridSpan w:val="3"/>
            <w:tcMar>
              <w:left w:w="28" w:type="dxa"/>
              <w:right w:w="28" w:type="dxa"/>
            </w:tcMar>
            <w:vAlign w:val="center"/>
          </w:tcPr>
          <w:p>
            <w:pPr>
              <w:spacing w:line="400" w:lineRule="exact"/>
              <w:jc w:val="left"/>
              <w:rPr>
                <w:rFonts w:ascii="宋体"/>
                <w:sz w:val="24"/>
                <w:szCs w:val="24"/>
              </w:rPr>
            </w:pPr>
            <w:r>
              <w:rPr>
                <w:rFonts w:hint="eastAsia" w:ascii="宋体"/>
                <w:sz w:val="24"/>
                <w:szCs w:val="24"/>
              </w:rPr>
              <w:t>下浮系数：</w:t>
            </w:r>
            <w:r>
              <w:rPr>
                <w:rFonts w:ascii="宋体"/>
                <w:sz w:val="24"/>
                <w:szCs w:val="24"/>
              </w:rPr>
              <w:t xml:space="preserve">  </w:t>
            </w:r>
          </w:p>
        </w:tc>
        <w:tc>
          <w:tcPr>
            <w:tcW w:w="3596" w:type="dxa"/>
            <w:gridSpan w:val="5"/>
            <w:tcMar>
              <w:left w:w="28" w:type="dxa"/>
              <w:right w:w="28" w:type="dxa"/>
            </w:tcMar>
            <w:vAlign w:val="center"/>
          </w:tcPr>
          <w:p>
            <w:pPr>
              <w:spacing w:line="400" w:lineRule="exact"/>
              <w:rPr>
                <w:rFonts w:ascii="宋体"/>
                <w:sz w:val="24"/>
                <w:szCs w:val="24"/>
              </w:rPr>
            </w:pPr>
            <w:r>
              <w:rPr>
                <w:rFonts w:hint="eastAsia" w:ascii="宋体" w:hAnsi="宋体" w:cs="宋体"/>
                <w:sz w:val="24"/>
                <w:szCs w:val="24"/>
              </w:rPr>
              <w:t>抽取的投标人代表：</w:t>
            </w:r>
          </w:p>
        </w:tc>
        <w:tc>
          <w:tcPr>
            <w:tcW w:w="3446" w:type="dxa"/>
            <w:gridSpan w:val="6"/>
            <w:tcMar>
              <w:left w:w="28" w:type="dxa"/>
              <w:right w:w="28" w:type="dxa"/>
            </w:tcMar>
            <w:vAlign w:val="center"/>
          </w:tcPr>
          <w:p>
            <w:pPr>
              <w:spacing w:line="400" w:lineRule="exact"/>
              <w:jc w:val="left"/>
              <w:rPr>
                <w:rFonts w:ascii="宋体"/>
                <w:sz w:val="24"/>
                <w:szCs w:val="24"/>
              </w:rPr>
            </w:pPr>
            <w:r>
              <w:rPr>
                <w:rFonts w:hint="eastAsia" w:ascii="宋体"/>
                <w:sz w:val="24"/>
                <w:szCs w:val="24"/>
              </w:rPr>
              <w:t>招标人要求工期：</w:t>
            </w:r>
            <w:r>
              <w:rPr>
                <w:rFonts w:ascii="宋体" w:hAnsi="宋体"/>
              </w:rPr>
              <w:t xml:space="preserve"> </w:t>
            </w:r>
            <w:r>
              <w:rPr>
                <w:rFonts w:hint="eastAsia" w:ascii="宋体" w:hAnsi="宋体"/>
              </w:rPr>
              <w:t xml:space="preserve">       （天）</w:t>
            </w:r>
          </w:p>
        </w:tc>
      </w:tr>
    </w:tbl>
    <w:p>
      <w:pPr>
        <w:spacing w:line="400" w:lineRule="exact"/>
        <w:rPr>
          <w:rFonts w:ascii="宋体"/>
        </w:rPr>
      </w:pPr>
      <w:r>
        <w:rPr>
          <w:rFonts w:ascii="宋体" w:hAnsi="宋体" w:cs="宋体"/>
        </w:rPr>
        <w:t>1</w:t>
      </w:r>
      <w:r>
        <w:rPr>
          <w:rFonts w:ascii="宋体" w:cs="宋体"/>
        </w:rPr>
        <w:t>.</w:t>
      </w:r>
      <w:r>
        <w:rPr>
          <w:rFonts w:hint="eastAsia" w:ascii="宋体" w:hAnsi="宋体" w:cs="宋体"/>
        </w:rPr>
        <w:t>开标过程中的其他事项可</w:t>
      </w:r>
      <w:r>
        <w:rPr>
          <w:rFonts w:hint="eastAsia" w:ascii="宋体" w:hAnsi="宋体"/>
        </w:rPr>
        <w:t>另附说明；</w:t>
      </w:r>
      <w:r>
        <w:rPr>
          <w:rFonts w:ascii="宋体" w:hAnsi="宋体" w:cs="宋体"/>
        </w:rPr>
        <w:t>2</w:t>
      </w:r>
      <w:r>
        <w:rPr>
          <w:rFonts w:ascii="宋体" w:cs="宋体"/>
        </w:rPr>
        <w:t>.</w:t>
      </w:r>
      <w:r>
        <w:rPr>
          <w:rFonts w:hint="eastAsia" w:ascii="宋体" w:hAnsi="宋体" w:cs="宋体"/>
        </w:rPr>
        <w:t>出席开标会的单位和人员（</w:t>
      </w:r>
      <w:r>
        <w:rPr>
          <w:rFonts w:hint="eastAsia" w:ascii="宋体" w:hAnsi="宋体" w:cs="宋体"/>
          <w:highlight w:val="yellow"/>
        </w:rPr>
        <w:t>附签到表</w:t>
      </w:r>
      <w:r>
        <w:rPr>
          <w:rFonts w:hint="eastAsia" w:ascii="宋体" w:hAnsi="宋体" w:cs="宋体"/>
        </w:rPr>
        <w:t>）。</w:t>
      </w:r>
    </w:p>
    <w:p>
      <w:pPr>
        <w:spacing w:line="440" w:lineRule="exact"/>
        <w:rPr>
          <w:rFonts w:ascii="宋体"/>
          <w:u w:val="single"/>
        </w:rPr>
      </w:pPr>
    </w:p>
    <w:p>
      <w:pPr>
        <w:spacing w:line="400" w:lineRule="exact"/>
        <w:rPr>
          <w:rFonts w:ascii="宋体"/>
          <w:u w:val="single"/>
        </w:rPr>
        <w:sectPr>
          <w:pgSz w:w="16838" w:h="11906" w:orient="landscape"/>
          <w:pgMar w:top="1080" w:right="1418" w:bottom="1080" w:left="1418" w:header="851" w:footer="851" w:gutter="0"/>
          <w:cols w:space="720" w:num="1"/>
          <w:docGrid w:linePitch="312" w:charSpace="0"/>
        </w:sectPr>
      </w:pPr>
      <w:r>
        <w:rPr>
          <w:rFonts w:hint="eastAsia" w:ascii="宋体" w:hAnsi="宋体" w:cs="宋体"/>
        </w:rPr>
        <w:t>招标人代表：</w:t>
      </w:r>
      <w:r>
        <w:rPr>
          <w:rFonts w:ascii="宋体" w:hAnsi="宋体" w:cs="宋体"/>
          <w:u w:val="single"/>
        </w:rPr>
        <w:t xml:space="preserve">                   </w:t>
      </w:r>
      <w:r>
        <w:rPr>
          <w:rFonts w:hint="eastAsia" w:ascii="宋体" w:hAnsi="宋体" w:cs="宋体"/>
        </w:rPr>
        <w:t>记录人：</w:t>
      </w:r>
      <w:r>
        <w:rPr>
          <w:rFonts w:ascii="宋体" w:hAnsi="宋体" w:cs="宋体"/>
          <w:u w:val="single"/>
        </w:rPr>
        <w:t xml:space="preserve">                     </w:t>
      </w:r>
      <w:r>
        <w:rPr>
          <w:rFonts w:hint="eastAsia" w:ascii="宋体" w:hAnsi="宋体" w:cs="宋体"/>
        </w:rPr>
        <w:t>监标人：</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pStyle w:val="5"/>
        <w:spacing w:before="60" w:after="60" w:line="415" w:lineRule="auto"/>
        <w:rPr>
          <w:bCs w:val="0"/>
          <w:sz w:val="28"/>
          <w:szCs w:val="28"/>
        </w:rPr>
      </w:pPr>
      <w:bookmarkStart w:id="409" w:name="_Toc18589"/>
      <w:bookmarkStart w:id="410" w:name="_Toc5046"/>
      <w:r>
        <w:rPr>
          <w:rFonts w:hint="eastAsia" w:cs="宋体"/>
          <w:bCs w:val="0"/>
          <w:sz w:val="28"/>
          <w:szCs w:val="28"/>
        </w:rPr>
        <w:t>附件二：问题澄清通知</w:t>
      </w:r>
      <w:bookmarkEnd w:id="409"/>
      <w:bookmarkEnd w:id="410"/>
    </w:p>
    <w:p>
      <w:pPr>
        <w:spacing w:before="312" w:beforeLines="100" w:after="312" w:afterLines="100" w:line="400" w:lineRule="exact"/>
        <w:jc w:val="center"/>
        <w:rPr>
          <w:rFonts w:ascii="黑体" w:eastAsia="黑体"/>
          <w:sz w:val="44"/>
          <w:szCs w:val="44"/>
        </w:rPr>
      </w:pPr>
      <w:r>
        <w:rPr>
          <w:rFonts w:hint="eastAsia" w:ascii="黑体" w:eastAsia="黑体" w:cs="黑体"/>
          <w:sz w:val="44"/>
          <w:szCs w:val="44"/>
        </w:rPr>
        <w:t>问题澄清通知</w:t>
      </w:r>
    </w:p>
    <w:p>
      <w:pPr>
        <w:spacing w:line="400" w:lineRule="exact"/>
        <w:ind w:firstLine="5355" w:firstLineChars="2550"/>
        <w:rPr>
          <w:u w:val="single"/>
        </w:rPr>
      </w:pPr>
      <w:r>
        <w:t xml:space="preserve">              </w:t>
      </w:r>
      <w:r>
        <w:rPr>
          <w:rFonts w:hint="eastAsia"/>
        </w:rPr>
        <w:t>编号：</w:t>
      </w:r>
      <w:r>
        <w:rPr>
          <w:u w:val="single"/>
        </w:rPr>
        <w:t xml:space="preserve">             </w:t>
      </w:r>
    </w:p>
    <w:p>
      <w:pPr>
        <w:spacing w:line="480" w:lineRule="exact"/>
        <w:ind w:firstLine="420" w:firstLineChars="200"/>
      </w:pPr>
      <w:r>
        <w:rPr>
          <w:u w:val="single"/>
        </w:rPr>
        <w:t xml:space="preserve">            </w:t>
      </w:r>
      <w:r>
        <w:rPr>
          <w:rFonts w:ascii="宋体" w:hAnsi="宋体" w:cs="宋体"/>
          <w:u w:val="single"/>
        </w:rPr>
        <w:t xml:space="preserve">         </w:t>
      </w:r>
      <w:r>
        <w:rPr>
          <w:u w:val="single"/>
        </w:rPr>
        <w:t xml:space="preserve">      </w:t>
      </w:r>
      <w:r>
        <w:rPr>
          <w:rFonts w:hint="eastAsia" w:cs="宋体"/>
        </w:rPr>
        <w:t>（投标人名称）：</w:t>
      </w:r>
    </w:p>
    <w:p>
      <w:pPr>
        <w:spacing w:line="480" w:lineRule="exact"/>
        <w:ind w:firstLine="420" w:firstLineChars="200"/>
        <w:rPr>
          <w:rFonts w:cs="宋体"/>
        </w:rPr>
      </w:pPr>
      <w:r>
        <w:rPr>
          <w:rFonts w:hint="eastAsia" w:ascii="宋体" w:hAnsi="宋体" w:cs="宋体"/>
          <w:u w:val="single"/>
        </w:rPr>
        <w:t>（工程代号、项目名称、标段）</w:t>
      </w:r>
      <w:r>
        <w:rPr>
          <w:rFonts w:hint="eastAsia" w:cs="宋体"/>
        </w:rPr>
        <w:t>施工招标的评标委员会，对你方的投标文件进行了仔细的审查，现需你方对以下问题以书面形式予以澄清。</w:t>
      </w:r>
    </w:p>
    <w:p>
      <w:pPr>
        <w:spacing w:line="480" w:lineRule="exact"/>
        <w:ind w:firstLine="420" w:firstLineChars="200"/>
        <w:rPr>
          <w:rFonts w:cs="宋体"/>
        </w:rPr>
      </w:pPr>
      <w:r>
        <w:rPr>
          <w:rFonts w:cs="宋体"/>
        </w:rPr>
        <w:t>1.</w:t>
      </w:r>
    </w:p>
    <w:p>
      <w:pPr>
        <w:spacing w:line="480" w:lineRule="exact"/>
        <w:ind w:firstLine="420" w:firstLineChars="200"/>
      </w:pPr>
      <w:r>
        <w:t>2.</w:t>
      </w:r>
    </w:p>
    <w:p>
      <w:pPr>
        <w:spacing w:line="480" w:lineRule="exact"/>
        <w:ind w:firstLine="420" w:firstLineChars="200"/>
      </w:pPr>
      <w:r>
        <w:t>3.</w:t>
      </w:r>
    </w:p>
    <w:p>
      <w:pPr>
        <w:spacing w:line="480" w:lineRule="exact"/>
        <w:ind w:firstLine="420" w:firstLineChars="200"/>
      </w:pPr>
      <w:r>
        <w:t>……</w:t>
      </w:r>
    </w:p>
    <w:p>
      <w:pPr>
        <w:spacing w:line="480" w:lineRule="exact"/>
        <w:ind w:left="525" w:leftChars="200" w:hanging="105" w:hangingChars="50"/>
        <w:rPr>
          <w:rFonts w:cs="宋体"/>
        </w:rPr>
      </w:pPr>
      <w:r>
        <w:rPr>
          <w:rFonts w:hint="eastAsia" w:cs="宋体"/>
        </w:rPr>
        <w:t>请将上述问题的澄清于</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rPr>
          <w:u w:val="single"/>
        </w:rPr>
        <w:t xml:space="preserve">     </w:t>
      </w:r>
      <w:r>
        <w:rPr>
          <w:rFonts w:hint="eastAsia" w:cs="宋体"/>
        </w:rPr>
        <w:t>时前密封递交至</w:t>
      </w:r>
      <w:r>
        <w:rPr>
          <w:u w:val="single"/>
        </w:rPr>
        <w:t xml:space="preserve">                 </w:t>
      </w:r>
    </w:p>
    <w:p>
      <w:pPr>
        <w:spacing w:line="480" w:lineRule="exact"/>
      </w:pPr>
      <w:r>
        <w:rPr>
          <w:u w:val="single"/>
        </w:rPr>
        <w:t xml:space="preserve">                </w:t>
      </w:r>
      <w:r>
        <w:rPr>
          <w:rFonts w:hint="eastAsia" w:cs="宋体"/>
          <w:u w:val="single"/>
        </w:rPr>
        <w:t>（详细地址）</w:t>
      </w:r>
      <w:r>
        <w:rPr>
          <w:rFonts w:cs="宋体"/>
          <w:u w:val="single"/>
        </w:rPr>
        <w:t xml:space="preserve">           </w:t>
      </w:r>
      <w:r>
        <w:rPr>
          <w:rFonts w:hint="eastAsia" w:cs="宋体"/>
        </w:rPr>
        <w:t>或传真至</w:t>
      </w:r>
      <w:r>
        <w:rPr>
          <w:u w:val="single"/>
        </w:rPr>
        <w:t xml:space="preserve">      </w:t>
      </w:r>
      <w:r>
        <w:rPr>
          <w:rFonts w:hint="eastAsia" w:cs="宋体"/>
          <w:u w:val="single"/>
        </w:rPr>
        <w:t>（传真号码）</w:t>
      </w:r>
      <w:r>
        <w:rPr>
          <w:rFonts w:cs="宋体"/>
          <w:u w:val="single"/>
        </w:rPr>
        <w:t xml:space="preserve">     </w:t>
      </w:r>
      <w:r>
        <w:rPr>
          <w:rFonts w:hint="eastAsia" w:cs="宋体"/>
        </w:rPr>
        <w:t>。采用传真方式的，应在</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rPr>
          <w:u w:val="single"/>
        </w:rPr>
        <w:t xml:space="preserve">     </w:t>
      </w:r>
      <w:r>
        <w:rPr>
          <w:rFonts w:hint="eastAsia" w:cs="宋体"/>
        </w:rPr>
        <w:t>时前将原件递交至</w:t>
      </w:r>
      <w:r>
        <w:rPr>
          <w:u w:val="single"/>
        </w:rPr>
        <w:t xml:space="preserve">             </w:t>
      </w:r>
      <w:r>
        <w:rPr>
          <w:rFonts w:hint="eastAsia" w:cs="宋体"/>
          <w:u w:val="single"/>
        </w:rPr>
        <w:t>（详细地址）</w:t>
      </w:r>
      <w:r>
        <w:rPr>
          <w:rFonts w:cs="宋体"/>
          <w:u w:val="single"/>
        </w:rPr>
        <w:t xml:space="preserve">     </w:t>
      </w:r>
      <w:r>
        <w:rPr>
          <w:rFonts w:hint="eastAsia" w:cs="宋体"/>
        </w:rPr>
        <w:t>。</w:t>
      </w:r>
    </w:p>
    <w:p>
      <w:pPr>
        <w:spacing w:line="480" w:lineRule="exact"/>
      </w:pPr>
    </w:p>
    <w:p>
      <w:pPr>
        <w:spacing w:line="480" w:lineRule="exact"/>
        <w:ind w:firstLine="3570" w:firstLineChars="1700"/>
        <w:rPr>
          <w:rFonts w:ascii="黑体" w:eastAsia="黑体"/>
        </w:rPr>
      </w:pPr>
      <w:r>
        <w:rPr>
          <w:rFonts w:hint="eastAsia" w:ascii="宋体" w:hAnsi="宋体" w:cs="宋体"/>
          <w:u w:val="single"/>
        </w:rPr>
        <w:t>（工程代号、项目名称、标段）</w:t>
      </w:r>
      <w:r>
        <w:rPr>
          <w:rFonts w:hint="eastAsia" w:ascii="黑体" w:eastAsia="黑体" w:cs="黑体"/>
        </w:rPr>
        <w:t>施工招标评标委员会</w:t>
      </w:r>
    </w:p>
    <w:p>
      <w:pPr>
        <w:spacing w:line="480" w:lineRule="exact"/>
      </w:pPr>
      <w:r>
        <w:rPr>
          <w:rFonts w:cs="宋体"/>
        </w:rPr>
        <w:t xml:space="preserve">                                  </w:t>
      </w:r>
      <w:r>
        <w:rPr>
          <w:rFonts w:hint="eastAsia" w:cs="宋体"/>
        </w:rPr>
        <w:t>评标委员会组长</w:t>
      </w:r>
      <w:r>
        <w:rPr>
          <w:rFonts w:hint="eastAsia"/>
        </w:rPr>
        <w:t>签字：</w:t>
      </w:r>
    </w:p>
    <w:p>
      <w:pPr>
        <w:spacing w:line="480" w:lineRule="exact"/>
        <w:ind w:firstLine="4620" w:firstLineChars="2200"/>
        <w:rPr>
          <w:u w:val="single"/>
        </w:rPr>
      </w:pPr>
    </w:p>
    <w:p>
      <w:pPr>
        <w:spacing w:line="480" w:lineRule="exact"/>
        <w:ind w:firstLine="4620" w:firstLineChars="2200"/>
        <w:rPr>
          <w:u w:val="single"/>
        </w:rPr>
      </w:pPr>
    </w:p>
    <w:p>
      <w:pPr>
        <w:spacing w:line="480" w:lineRule="exact"/>
        <w:ind w:firstLine="4620" w:firstLineChars="2200"/>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pStyle w:val="5"/>
        <w:spacing w:before="60" w:after="60" w:line="415" w:lineRule="auto"/>
        <w:rPr>
          <w:bCs w:val="0"/>
          <w:sz w:val="28"/>
          <w:szCs w:val="28"/>
        </w:rPr>
      </w:pPr>
      <w:r>
        <w:rPr>
          <w:bCs w:val="0"/>
        </w:rPr>
        <w:br w:type="page"/>
      </w:r>
      <w:bookmarkStart w:id="411" w:name="_Toc2762"/>
      <w:bookmarkStart w:id="412" w:name="_Toc14930"/>
      <w:r>
        <w:rPr>
          <w:rFonts w:hint="eastAsia" w:cs="宋体"/>
          <w:bCs w:val="0"/>
          <w:sz w:val="28"/>
          <w:szCs w:val="28"/>
        </w:rPr>
        <w:t>附件三：问题的澄清</w:t>
      </w:r>
      <w:bookmarkEnd w:id="411"/>
      <w:bookmarkEnd w:id="412"/>
    </w:p>
    <w:p>
      <w:pPr>
        <w:spacing w:before="312" w:beforeLines="100" w:after="312" w:afterLines="100" w:line="400" w:lineRule="exact"/>
        <w:jc w:val="center"/>
        <w:rPr>
          <w:rFonts w:ascii="黑体" w:eastAsia="黑体"/>
          <w:sz w:val="44"/>
          <w:szCs w:val="44"/>
        </w:rPr>
      </w:pPr>
      <w:r>
        <w:rPr>
          <w:rFonts w:hint="eastAsia" w:ascii="黑体" w:eastAsia="黑体" w:cs="黑体"/>
          <w:sz w:val="44"/>
          <w:szCs w:val="44"/>
        </w:rPr>
        <w:t>问题的澄清</w:t>
      </w:r>
    </w:p>
    <w:p>
      <w:pPr>
        <w:spacing w:line="400" w:lineRule="exact"/>
        <w:ind w:firstLine="5355" w:firstLineChars="2550"/>
        <w:rPr>
          <w:u w:val="single"/>
        </w:rPr>
      </w:pPr>
      <w:r>
        <w:t xml:space="preserve">          </w:t>
      </w:r>
      <w:r>
        <w:rPr>
          <w:rFonts w:hint="eastAsia"/>
        </w:rPr>
        <w:t>编号：</w:t>
      </w:r>
      <w:r>
        <w:rPr>
          <w:u w:val="single"/>
        </w:rPr>
        <w:t xml:space="preserve">              </w:t>
      </w:r>
    </w:p>
    <w:p>
      <w:pPr>
        <w:spacing w:line="480" w:lineRule="exact"/>
      </w:pPr>
      <w:r>
        <w:t xml:space="preserve">  </w:t>
      </w:r>
      <w:r>
        <w:rPr>
          <w:rFonts w:hint="eastAsia" w:ascii="宋体" w:hAnsi="宋体" w:cs="宋体"/>
          <w:u w:val="single"/>
        </w:rPr>
        <w:t>（工程代号、项目名称、标段）</w:t>
      </w:r>
      <w:r>
        <w:rPr>
          <w:rFonts w:hint="eastAsia" w:cs="宋体"/>
        </w:rPr>
        <w:t>施工招标评标委员会：</w:t>
      </w:r>
    </w:p>
    <w:p>
      <w:pPr>
        <w:spacing w:line="480" w:lineRule="exact"/>
      </w:pPr>
      <w:r>
        <w:rPr>
          <w:rFonts w:cs="宋体"/>
        </w:rPr>
        <w:t xml:space="preserve">    </w:t>
      </w:r>
      <w:r>
        <w:rPr>
          <w:rFonts w:hint="eastAsia" w:cs="宋体"/>
        </w:rPr>
        <w:t>问题澄清通知（编号：</w:t>
      </w:r>
      <w:r>
        <w:rPr>
          <w:u w:val="single"/>
        </w:rPr>
        <w:t xml:space="preserve">      </w:t>
      </w:r>
      <w:r>
        <w:rPr>
          <w:rFonts w:hint="eastAsia" w:cs="宋体"/>
        </w:rPr>
        <w:t>）已收悉，现澄清如下：</w:t>
      </w:r>
    </w:p>
    <w:p>
      <w:pPr>
        <w:spacing w:line="480" w:lineRule="exact"/>
        <w:ind w:firstLine="420" w:firstLineChars="200"/>
      </w:pPr>
      <w:r>
        <w:t>1.</w:t>
      </w:r>
    </w:p>
    <w:p>
      <w:pPr>
        <w:spacing w:line="480" w:lineRule="exact"/>
        <w:ind w:firstLine="420" w:firstLineChars="200"/>
      </w:pPr>
      <w:r>
        <w:t>2.</w:t>
      </w:r>
    </w:p>
    <w:p>
      <w:pPr>
        <w:spacing w:line="480" w:lineRule="exact"/>
        <w:ind w:firstLine="420" w:firstLineChars="200"/>
      </w:pPr>
    </w:p>
    <w:p>
      <w:pPr>
        <w:spacing w:line="480" w:lineRule="exact"/>
        <w:ind w:firstLine="420" w:firstLineChars="200"/>
      </w:pPr>
      <w:r>
        <w:rPr>
          <w:rFonts w:hint="eastAsia" w:cs="宋体"/>
        </w:rPr>
        <w:t>……</w:t>
      </w:r>
    </w:p>
    <w:p>
      <w:pPr>
        <w:spacing w:line="480" w:lineRule="exact"/>
        <w:ind w:firstLine="420" w:firstLineChars="200"/>
      </w:pPr>
    </w:p>
    <w:p>
      <w:pPr>
        <w:spacing w:line="480" w:lineRule="exact"/>
        <w:ind w:firstLine="420" w:firstLineChars="200"/>
      </w:pPr>
    </w:p>
    <w:p>
      <w:pPr>
        <w:spacing w:line="480" w:lineRule="exact"/>
      </w:pPr>
    </w:p>
    <w:p>
      <w:pPr>
        <w:spacing w:line="480" w:lineRule="exact"/>
        <w:ind w:firstLine="420" w:firstLineChars="200"/>
      </w:pPr>
    </w:p>
    <w:p>
      <w:pPr>
        <w:wordWrap w:val="0"/>
        <w:spacing w:line="480" w:lineRule="exact"/>
        <w:ind w:firstLine="420" w:firstLineChars="200"/>
      </w:pPr>
      <w:r>
        <w:rPr>
          <w:rFonts w:ascii="黑体" w:eastAsia="黑体" w:cs="黑体"/>
        </w:rPr>
        <w:t xml:space="preserve">                              </w:t>
      </w:r>
      <w:r>
        <w:rPr>
          <w:rFonts w:hint="eastAsia" w:ascii="黑体" w:eastAsia="黑体" w:cs="黑体"/>
        </w:rPr>
        <w:t>投标人：</w:t>
      </w:r>
      <w:r>
        <w:rPr>
          <w:u w:val="single"/>
        </w:rPr>
        <w:t xml:space="preserve">                                </w:t>
      </w:r>
      <w:r>
        <w:t xml:space="preserve"> </w:t>
      </w:r>
    </w:p>
    <w:p>
      <w:pPr>
        <w:spacing w:line="480" w:lineRule="exact"/>
        <w:ind w:firstLine="420" w:firstLineChars="200"/>
        <w:jc w:val="right"/>
      </w:pPr>
    </w:p>
    <w:p>
      <w:pPr>
        <w:wordWrap w:val="0"/>
        <w:spacing w:before="156" w:beforeLines="50" w:after="156" w:afterLines="50" w:line="480" w:lineRule="exact"/>
        <w:ind w:right="210"/>
        <w:jc w:val="center"/>
      </w:pPr>
      <w:r>
        <w:rPr>
          <w:rFonts w:ascii="黑体" w:eastAsia="黑体" w:cs="黑体"/>
        </w:rPr>
        <w:t xml:space="preserve">                                  </w:t>
      </w:r>
      <w:r>
        <w:rPr>
          <w:rFonts w:hint="eastAsia" w:ascii="黑体" w:eastAsia="黑体" w:cs="黑体"/>
        </w:rPr>
        <w:t>法定代表人或其委托代理人：</w:t>
      </w:r>
      <w:r>
        <w:rPr>
          <w:u w:val="single"/>
        </w:rPr>
        <w:t xml:space="preserve">        </w:t>
      </w:r>
      <w:r>
        <w:rPr>
          <w:rFonts w:hint="eastAsia" w:cs="宋体"/>
        </w:rPr>
        <w:t>（签字）</w:t>
      </w:r>
      <w:r>
        <w:t xml:space="preserve">      </w:t>
      </w:r>
    </w:p>
    <w:p>
      <w:pPr>
        <w:wordWrap w:val="0"/>
        <w:spacing w:before="156" w:beforeLines="50" w:after="156" w:afterLines="50" w:line="480" w:lineRule="exact"/>
        <w:ind w:right="210"/>
        <w:jc w:val="center"/>
      </w:pPr>
    </w:p>
    <w:p>
      <w:pPr>
        <w:spacing w:line="480" w:lineRule="exact"/>
        <w:ind w:firstLine="5775" w:firstLineChars="2750"/>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pStyle w:val="5"/>
        <w:spacing w:before="60" w:after="60" w:line="415" w:lineRule="auto"/>
        <w:rPr>
          <w:bCs w:val="0"/>
          <w:sz w:val="28"/>
          <w:szCs w:val="28"/>
        </w:rPr>
      </w:pPr>
      <w:r>
        <w:rPr>
          <w:bCs w:val="0"/>
        </w:rPr>
        <w:br w:type="page"/>
      </w:r>
      <w:bookmarkStart w:id="413" w:name="_Toc32630"/>
      <w:bookmarkStart w:id="414" w:name="_Toc29078"/>
      <w:r>
        <w:rPr>
          <w:rFonts w:hint="eastAsia" w:cs="宋体"/>
          <w:bCs w:val="0"/>
          <w:sz w:val="28"/>
          <w:szCs w:val="28"/>
        </w:rPr>
        <w:t>附件四：中标通知书</w:t>
      </w:r>
      <w:bookmarkEnd w:id="413"/>
      <w:bookmarkEnd w:id="414"/>
    </w:p>
    <w:p>
      <w:pPr>
        <w:jc w:val="center"/>
        <w:rPr>
          <w:rFonts w:ascii="黑体" w:eastAsia="黑体"/>
          <w:b/>
          <w:sz w:val="10"/>
          <w:szCs w:val="10"/>
        </w:rPr>
      </w:pPr>
      <w:r>
        <w:rPr>
          <w:rFonts w:hint="eastAsia" w:ascii="黑体" w:eastAsia="黑体"/>
          <w:b/>
          <w:sz w:val="44"/>
          <w:szCs w:val="44"/>
        </w:rPr>
        <w:t>中标通知书</w:t>
      </w:r>
    </w:p>
    <w:p>
      <w:pPr>
        <w:ind w:right="-315" w:rightChars="-150"/>
        <w:rPr>
          <w:sz w:val="28"/>
        </w:rPr>
      </w:pPr>
      <w:r>
        <w:rPr>
          <w:sz w:val="28"/>
          <w:u w:val="single"/>
        </w:rPr>
        <w:t xml:space="preserve">      </w:t>
      </w:r>
      <w:r>
        <w:rPr>
          <w:u w:val="single"/>
        </w:rPr>
        <w:t xml:space="preserve">      </w:t>
      </w:r>
      <w:r>
        <w:rPr>
          <w:rFonts w:hint="eastAsia"/>
          <w:u w:val="single"/>
        </w:rPr>
        <w:t>（中标人名称）</w:t>
      </w:r>
      <w:r>
        <w:rPr>
          <w:u w:val="single"/>
        </w:rPr>
        <w:t xml:space="preserve">   </w:t>
      </w:r>
      <w:r>
        <w:rPr>
          <w:sz w:val="28"/>
          <w:u w:val="single"/>
        </w:rPr>
        <w:t xml:space="preserve">      </w:t>
      </w:r>
      <w:r>
        <w:rPr>
          <w:rFonts w:hint="eastAsia"/>
          <w:sz w:val="28"/>
        </w:rPr>
        <w:t>：</w:t>
      </w:r>
    </w:p>
    <w:p>
      <w:pPr>
        <w:ind w:right="-315" w:rightChars="-150"/>
        <w:rPr>
          <w:sz w:val="28"/>
        </w:rPr>
      </w:pPr>
    </w:p>
    <w:p>
      <w:pPr>
        <w:spacing w:line="360" w:lineRule="auto"/>
        <w:ind w:right="-34" w:rightChars="-16"/>
        <w:rPr>
          <w:rFonts w:ascii="宋体"/>
        </w:rPr>
      </w:pPr>
      <w:r>
        <w:rPr>
          <w:sz w:val="24"/>
        </w:rPr>
        <w:t xml:space="preserve">    </w:t>
      </w:r>
      <w:r>
        <w:rPr>
          <w:rFonts w:hint="eastAsia"/>
        </w:rPr>
        <w:t>根据评标委员会提出的评标报告和推荐的中标候选人情况，你方于</w:t>
      </w:r>
      <w:r>
        <w:rPr>
          <w:u w:val="single"/>
        </w:rPr>
        <w:t xml:space="preserve">         </w:t>
      </w:r>
      <w:r>
        <w:rPr>
          <w:rFonts w:hint="eastAsia"/>
        </w:rPr>
        <w:t>（投标日期）所递交的</w:t>
      </w:r>
      <w:r>
        <w:rPr>
          <w:rFonts w:hint="eastAsia" w:ascii="宋体" w:hAnsi="宋体" w:cs="宋体"/>
          <w:u w:val="single"/>
        </w:rPr>
        <w:t>（工程代号、项目名称、标段）</w:t>
      </w:r>
      <w:r>
        <w:rPr>
          <w:rFonts w:hint="eastAsia"/>
        </w:rPr>
        <w:t>施工投标文件已被我方接受，被确定为中标人。</w:t>
      </w:r>
      <w:r>
        <w:rPr>
          <w:rFonts w:ascii="宋体"/>
        </w:rPr>
        <w:t xml:space="preserve">          </w:t>
      </w:r>
    </w:p>
    <w:tbl>
      <w:tblPr>
        <w:tblStyle w:val="19"/>
        <w:tblW w:w="97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2127"/>
        <w:gridCol w:w="8"/>
        <w:gridCol w:w="2135"/>
        <w:gridCol w:w="1193"/>
        <w:gridCol w:w="165"/>
        <w:gridCol w:w="2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1552" w:type="dxa"/>
            <w:tcBorders>
              <w:top w:val="single" w:color="auto" w:sz="12"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工程名称</w:t>
            </w:r>
          </w:p>
        </w:tc>
        <w:tc>
          <w:tcPr>
            <w:tcW w:w="4270" w:type="dxa"/>
            <w:gridSpan w:val="3"/>
            <w:tcBorders>
              <w:top w:val="single" w:color="auto" w:sz="12" w:space="0"/>
              <w:left w:val="single" w:color="auto" w:sz="4" w:space="0"/>
              <w:bottom w:val="single" w:color="auto" w:sz="4" w:space="0"/>
              <w:right w:val="single" w:color="auto" w:sz="4" w:space="0"/>
            </w:tcBorders>
            <w:vAlign w:val="bottom"/>
          </w:tcPr>
          <w:p>
            <w:pPr>
              <w:spacing w:line="360" w:lineRule="auto"/>
              <w:jc w:val="center"/>
              <w:rPr>
                <w:rFonts w:ascii="宋体"/>
                <w:szCs w:val="20"/>
              </w:rPr>
            </w:pPr>
          </w:p>
        </w:tc>
        <w:tc>
          <w:tcPr>
            <w:tcW w:w="1358" w:type="dxa"/>
            <w:gridSpan w:val="2"/>
            <w:tcBorders>
              <w:top w:val="single" w:color="auto" w:sz="12" w:space="0"/>
              <w:left w:val="single" w:color="auto" w:sz="4" w:space="0"/>
              <w:bottom w:val="single" w:color="auto" w:sz="4" w:space="0"/>
              <w:right w:val="single" w:color="auto" w:sz="4" w:space="0"/>
            </w:tcBorders>
            <w:vAlign w:val="bottom"/>
          </w:tcPr>
          <w:p>
            <w:pPr>
              <w:spacing w:line="360" w:lineRule="auto"/>
              <w:jc w:val="center"/>
              <w:rPr>
                <w:rFonts w:ascii="宋体"/>
                <w:szCs w:val="20"/>
              </w:rPr>
            </w:pPr>
            <w:r>
              <w:rPr>
                <w:rFonts w:hint="eastAsia" w:ascii="宋体"/>
              </w:rPr>
              <w:t>建设规模</w:t>
            </w:r>
          </w:p>
        </w:tc>
        <w:tc>
          <w:tcPr>
            <w:tcW w:w="2524" w:type="dxa"/>
            <w:tcBorders>
              <w:top w:val="single" w:color="auto" w:sz="12" w:space="0"/>
              <w:left w:val="single" w:color="auto" w:sz="4" w:space="0"/>
              <w:bottom w:val="single" w:color="auto" w:sz="4" w:space="0"/>
              <w:right w:val="single" w:color="auto" w:sz="12" w:space="0"/>
            </w:tcBorders>
            <w:vAlign w:val="bottom"/>
          </w:tcPr>
          <w:p>
            <w:pPr>
              <w:spacing w:line="360" w:lineRule="auto"/>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552"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建设地点</w:t>
            </w:r>
          </w:p>
        </w:tc>
        <w:tc>
          <w:tcPr>
            <w:tcW w:w="8152" w:type="dxa"/>
            <w:gridSpan w:val="6"/>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552"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中标范围</w:t>
            </w:r>
          </w:p>
        </w:tc>
        <w:tc>
          <w:tcPr>
            <w:tcW w:w="8152" w:type="dxa"/>
            <w:gridSpan w:val="6"/>
            <w:tcBorders>
              <w:top w:val="single" w:color="auto" w:sz="4" w:space="0"/>
              <w:left w:val="single" w:color="auto" w:sz="4" w:space="0"/>
              <w:bottom w:val="single" w:color="auto" w:sz="4" w:space="0"/>
              <w:right w:val="single" w:color="auto" w:sz="12" w:space="0"/>
            </w:tcBorders>
            <w:vAlign w:val="bottom"/>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0" w:hRule="atLeast"/>
          <w:jc w:val="center"/>
        </w:trPr>
        <w:tc>
          <w:tcPr>
            <w:tcW w:w="1552"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中标价格</w:t>
            </w:r>
          </w:p>
        </w:tc>
        <w:tc>
          <w:tcPr>
            <w:tcW w:w="8152" w:type="dxa"/>
            <w:gridSpan w:val="6"/>
            <w:tcBorders>
              <w:top w:val="single" w:color="auto" w:sz="4" w:space="0"/>
              <w:left w:val="single" w:color="auto" w:sz="4" w:space="0"/>
              <w:bottom w:val="single" w:color="auto" w:sz="4" w:space="0"/>
              <w:right w:val="single" w:color="auto" w:sz="12" w:space="0"/>
            </w:tcBorders>
            <w:vAlign w:val="bottom"/>
          </w:tcPr>
          <w:p>
            <w:pPr>
              <w:spacing w:line="360" w:lineRule="auto"/>
              <w:jc w:val="left"/>
              <w:rPr>
                <w:rFonts w:ascii="宋体"/>
              </w:rPr>
            </w:pPr>
            <w:r>
              <w:rPr>
                <w:rFonts w:ascii="宋体"/>
              </w:rPr>
              <w:t>¥</w:t>
            </w:r>
            <w:r>
              <w:rPr>
                <w:rFonts w:hint="eastAsia" w:ascii="宋体"/>
              </w:rPr>
              <w:t>：</w:t>
            </w:r>
            <w:r>
              <w:rPr>
                <w:rFonts w:ascii="宋体"/>
              </w:rPr>
              <w:t xml:space="preserve">                       </w:t>
            </w:r>
            <w:r>
              <w:rPr>
                <w:rFonts w:hint="eastAsia" w:ascii="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 w:hRule="atLeast"/>
          <w:jc w:val="center"/>
        </w:trPr>
        <w:tc>
          <w:tcPr>
            <w:tcW w:w="1552" w:type="dxa"/>
            <w:vMerge w:val="restart"/>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中标工期</w:t>
            </w:r>
          </w:p>
        </w:tc>
        <w:tc>
          <w:tcPr>
            <w:tcW w:w="2135" w:type="dxa"/>
            <w:gridSpan w:val="2"/>
            <w:vMerge w:val="restar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rPr>
            </w:pPr>
            <w:r>
              <w:rPr>
                <w:rFonts w:ascii="宋体"/>
              </w:rPr>
              <w:t xml:space="preserve">            </w:t>
            </w:r>
            <w:r>
              <w:rPr>
                <w:rFonts w:hint="eastAsia" w:ascii="宋体"/>
              </w:rPr>
              <w:t>日历天</w:t>
            </w:r>
          </w:p>
        </w:tc>
        <w:tc>
          <w:tcPr>
            <w:tcW w:w="213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rPr>
            </w:pPr>
            <w:r>
              <w:rPr>
                <w:rFonts w:hint="eastAsia" w:ascii="宋体"/>
              </w:rPr>
              <w:t>计划开工日期</w:t>
            </w:r>
          </w:p>
        </w:tc>
        <w:tc>
          <w:tcPr>
            <w:tcW w:w="3882" w:type="dxa"/>
            <w:gridSpan w:val="3"/>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266" w:hRule="atLeast"/>
          <w:jc w:val="center"/>
        </w:trPr>
        <w:tc>
          <w:tcPr>
            <w:tcW w:w="1552" w:type="dxa"/>
            <w:vMerge w:val="continue"/>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p>
        </w:tc>
        <w:tc>
          <w:tcPr>
            <w:tcW w:w="2135" w:type="dxa"/>
            <w:gridSpan w:val="2"/>
            <w:vMerge w:val="continue"/>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rPr>
            </w:pPr>
          </w:p>
        </w:tc>
        <w:tc>
          <w:tcPr>
            <w:tcW w:w="213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rPr>
            </w:pPr>
            <w:r>
              <w:rPr>
                <w:rFonts w:hint="eastAsia" w:ascii="宋体"/>
              </w:rPr>
              <w:t>计划竣工日期</w:t>
            </w:r>
          </w:p>
        </w:tc>
        <w:tc>
          <w:tcPr>
            <w:tcW w:w="3882" w:type="dxa"/>
            <w:gridSpan w:val="3"/>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jc w:val="center"/>
        </w:trPr>
        <w:tc>
          <w:tcPr>
            <w:tcW w:w="1552"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质量等级</w:t>
            </w:r>
          </w:p>
        </w:tc>
        <w:tc>
          <w:tcPr>
            <w:tcW w:w="8152" w:type="dxa"/>
            <w:gridSpan w:val="6"/>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1552"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rPr>
            </w:pPr>
            <w:r>
              <w:rPr>
                <w:rFonts w:hint="eastAsia" w:ascii="宋体"/>
              </w:rPr>
              <w:t>项目经理</w:t>
            </w:r>
          </w:p>
        </w:tc>
        <w:tc>
          <w:tcPr>
            <w:tcW w:w="2127"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sz w:val="24"/>
              </w:rPr>
            </w:pPr>
          </w:p>
        </w:tc>
        <w:tc>
          <w:tcPr>
            <w:tcW w:w="3336"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sz w:val="24"/>
              </w:rPr>
            </w:pPr>
            <w:r>
              <w:rPr>
                <w:rFonts w:hint="eastAsia" w:ascii="宋体"/>
              </w:rPr>
              <w:t>注册建造师执业资格证书编号</w:t>
            </w:r>
          </w:p>
        </w:tc>
        <w:tc>
          <w:tcPr>
            <w:tcW w:w="2689" w:type="dxa"/>
            <w:gridSpan w:val="2"/>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jc w:val="center"/>
        </w:trPr>
        <w:tc>
          <w:tcPr>
            <w:tcW w:w="1552" w:type="dxa"/>
            <w:tcBorders>
              <w:top w:val="single" w:color="auto" w:sz="4" w:space="0"/>
              <w:left w:val="single" w:color="auto" w:sz="12" w:space="0"/>
              <w:bottom w:val="single" w:color="auto" w:sz="12" w:space="0"/>
              <w:right w:val="single" w:color="auto" w:sz="4" w:space="0"/>
            </w:tcBorders>
            <w:vAlign w:val="bottom"/>
          </w:tcPr>
          <w:p>
            <w:pPr>
              <w:spacing w:line="360" w:lineRule="auto"/>
              <w:jc w:val="center"/>
              <w:rPr>
                <w:rFonts w:ascii="宋体"/>
              </w:rPr>
            </w:pPr>
            <w:r>
              <w:rPr>
                <w:rFonts w:hint="eastAsia" w:ascii="宋体"/>
              </w:rPr>
              <w:t>备</w:t>
            </w:r>
            <w:r>
              <w:rPr>
                <w:rFonts w:ascii="宋体"/>
              </w:rPr>
              <w:t xml:space="preserve">  </w:t>
            </w:r>
            <w:r>
              <w:rPr>
                <w:rFonts w:hint="eastAsia" w:ascii="宋体"/>
              </w:rPr>
              <w:t>注</w:t>
            </w:r>
          </w:p>
        </w:tc>
        <w:tc>
          <w:tcPr>
            <w:tcW w:w="8152" w:type="dxa"/>
            <w:gridSpan w:val="6"/>
            <w:tcBorders>
              <w:top w:val="single" w:color="auto" w:sz="4" w:space="0"/>
              <w:left w:val="single" w:color="auto" w:sz="4" w:space="0"/>
              <w:bottom w:val="single" w:color="auto" w:sz="12" w:space="0"/>
              <w:right w:val="single" w:color="auto" w:sz="12" w:space="0"/>
            </w:tcBorders>
            <w:vAlign w:val="bottom"/>
          </w:tcPr>
          <w:p>
            <w:pPr>
              <w:jc w:val="center"/>
              <w:rPr>
                <w:rFonts w:ascii="宋体"/>
                <w:sz w:val="24"/>
              </w:rPr>
            </w:pPr>
          </w:p>
        </w:tc>
      </w:tr>
    </w:tbl>
    <w:p>
      <w:pPr>
        <w:spacing w:line="360" w:lineRule="auto"/>
        <w:ind w:right="-34" w:rightChars="-16"/>
        <w:rPr>
          <w:rFonts w:cs="宋体"/>
        </w:rPr>
      </w:pPr>
    </w:p>
    <w:p>
      <w:pPr>
        <w:spacing w:line="360" w:lineRule="exact"/>
        <w:ind w:right="-34" w:rightChars="-16"/>
      </w:pPr>
      <w:r>
        <w:rPr>
          <w:rFonts w:cs="宋体"/>
        </w:rPr>
        <w:t xml:space="preserve">    </w:t>
      </w:r>
      <w:r>
        <w:rPr>
          <w:rFonts w:hint="eastAsia" w:cs="宋体"/>
        </w:rPr>
        <w:t>请你方在接到本通知书后的</w:t>
      </w:r>
      <w:r>
        <w:rPr>
          <w:u w:val="single"/>
        </w:rPr>
        <w:t>30</w:t>
      </w:r>
      <w:r>
        <w:rPr>
          <w:rFonts w:hint="eastAsia" w:cs="宋体"/>
        </w:rPr>
        <w:t>日内到</w:t>
      </w:r>
      <w:r>
        <w:rPr>
          <w:u w:val="single"/>
        </w:rPr>
        <w:t xml:space="preserve">                </w:t>
      </w:r>
      <w:r>
        <w:rPr>
          <w:rFonts w:hint="eastAsia" w:cs="宋体"/>
          <w:u w:val="single"/>
        </w:rPr>
        <w:t>（指定地点）</w:t>
      </w:r>
      <w:r>
        <w:rPr>
          <w:u w:val="single"/>
        </w:rPr>
        <w:t xml:space="preserve">        </w:t>
      </w:r>
      <w:r>
        <w:rPr>
          <w:rFonts w:hint="eastAsia" w:cs="宋体"/>
        </w:rPr>
        <w:t>与我方签订施工承包合同，在此之前按招标文件第二章“投标人须知”第</w:t>
      </w:r>
      <w:r>
        <w:t>8.1</w:t>
      </w:r>
      <w:r>
        <w:rPr>
          <w:rFonts w:hint="eastAsia" w:cs="宋体"/>
        </w:rPr>
        <w:t>款规定向我方提交履约担保。</w:t>
      </w:r>
    </w:p>
    <w:p>
      <w:pPr>
        <w:spacing w:line="360" w:lineRule="exact"/>
        <w:ind w:firstLine="420" w:firstLineChars="200"/>
      </w:pPr>
      <w:r>
        <w:rPr>
          <w:rFonts w:hint="eastAsia"/>
        </w:rPr>
        <w:t>随附的澄清事项纪要（如有），是本中标通知书的组成部分。</w:t>
      </w:r>
    </w:p>
    <w:p>
      <w:pPr>
        <w:spacing w:line="360" w:lineRule="exact"/>
        <w:ind w:firstLine="420" w:firstLineChars="200"/>
      </w:pPr>
      <w:r>
        <w:rPr>
          <w:rFonts w:hint="eastAsia"/>
        </w:rPr>
        <w:t>特此通知。</w:t>
      </w:r>
    </w:p>
    <w:p>
      <w:pPr>
        <w:spacing w:line="360" w:lineRule="exact"/>
        <w:ind w:firstLine="420" w:firstLineChars="200"/>
      </w:pPr>
      <w:r>
        <w:rPr>
          <w:rFonts w:hint="eastAsia"/>
        </w:rPr>
        <w:t>附：澄清事项纪要（如有）</w:t>
      </w:r>
    </w:p>
    <w:p>
      <w:pPr>
        <w:spacing w:line="360" w:lineRule="exact"/>
        <w:ind w:right="-34" w:rightChars="-16"/>
      </w:pPr>
      <w:r>
        <w:t xml:space="preserve">    </w:t>
      </w:r>
    </w:p>
    <w:p>
      <w:pPr>
        <w:spacing w:line="360" w:lineRule="exact"/>
        <w:ind w:right="-34" w:rightChars="-16"/>
      </w:pPr>
      <w:r>
        <w:rPr>
          <w:rFonts w:hint="eastAsia"/>
        </w:rPr>
        <w:t>招标人：（盖章）</w:t>
      </w:r>
      <w:r>
        <w:t xml:space="preserve">                                </w:t>
      </w:r>
      <w:r>
        <w:rPr>
          <w:rFonts w:hint="eastAsia"/>
        </w:rPr>
        <w:t>招标代理机构：（盖章）</w:t>
      </w:r>
    </w:p>
    <w:p>
      <w:pPr>
        <w:spacing w:line="360" w:lineRule="exact"/>
        <w:ind w:right="-34" w:rightChars="-16"/>
      </w:pPr>
    </w:p>
    <w:p>
      <w:pPr>
        <w:spacing w:line="360" w:lineRule="exact"/>
        <w:ind w:right="-34" w:rightChars="-16"/>
      </w:pPr>
      <w:r>
        <w:rPr>
          <w:rFonts w:hint="eastAsia"/>
        </w:rPr>
        <w:t>负责人：（签字）</w:t>
      </w:r>
      <w:r>
        <w:t xml:space="preserve">                                </w:t>
      </w:r>
      <w:r>
        <w:rPr>
          <w:rFonts w:hint="eastAsia"/>
        </w:rPr>
        <w:t>负责人：（签字）</w:t>
      </w:r>
    </w:p>
    <w:p>
      <w:pPr>
        <w:spacing w:line="360" w:lineRule="exact"/>
        <w:ind w:right="-34" w:rightChars="-16"/>
      </w:pPr>
    </w:p>
    <w:p>
      <w:pPr>
        <w:spacing w:line="360" w:lineRule="exact"/>
        <w:ind w:right="-34" w:rightChars="-16"/>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spacing w:line="360" w:lineRule="exact"/>
        <w:ind w:right="-34" w:rightChars="-16"/>
      </w:pPr>
      <w:r>
        <w:rPr>
          <w:rFonts w:hint="eastAsia"/>
        </w:rPr>
        <w:t>说明：</w:t>
      </w:r>
      <w:r>
        <w:rPr>
          <w:rFonts w:hint="eastAsia" w:ascii="宋体" w:hAnsi="宋体"/>
          <w:kern w:val="0"/>
        </w:rPr>
        <w:t>本表一式三份，招标人、中标人、招标代理机构各一份。</w:t>
      </w:r>
    </w:p>
    <w:p>
      <w:pPr>
        <w:pStyle w:val="5"/>
        <w:spacing w:before="60" w:after="60" w:line="415" w:lineRule="auto"/>
        <w:rPr>
          <w:bCs w:val="0"/>
          <w:sz w:val="28"/>
          <w:szCs w:val="28"/>
        </w:rPr>
      </w:pPr>
      <w:bookmarkStart w:id="415" w:name="_Toc24387"/>
      <w:bookmarkStart w:id="416" w:name="_Toc11567"/>
      <w:r>
        <w:rPr>
          <w:rFonts w:hint="eastAsia" w:cs="宋体"/>
          <w:bCs w:val="0"/>
          <w:sz w:val="28"/>
          <w:szCs w:val="28"/>
        </w:rPr>
        <w:t>附件五：中标结果通知书</w:t>
      </w:r>
      <w:bookmarkEnd w:id="415"/>
      <w:bookmarkEnd w:id="416"/>
    </w:p>
    <w:p>
      <w:pPr>
        <w:spacing w:before="312" w:beforeLines="100" w:after="312" w:afterLines="100" w:line="400" w:lineRule="exact"/>
        <w:jc w:val="center"/>
        <w:rPr>
          <w:rFonts w:ascii="黑体" w:eastAsia="黑体"/>
          <w:sz w:val="44"/>
          <w:szCs w:val="44"/>
        </w:rPr>
      </w:pPr>
      <w:r>
        <w:rPr>
          <w:rFonts w:hint="eastAsia" w:ascii="黑体" w:eastAsia="黑体" w:cs="黑体"/>
          <w:sz w:val="44"/>
          <w:szCs w:val="44"/>
        </w:rPr>
        <w:t>中标结果通知书</w:t>
      </w:r>
    </w:p>
    <w:p>
      <w:pPr>
        <w:spacing w:line="480" w:lineRule="exact"/>
      </w:pPr>
      <w:r>
        <w:rPr>
          <w:u w:val="single"/>
        </w:rPr>
        <w:t xml:space="preserve">            </w:t>
      </w:r>
      <w:r>
        <w:rPr>
          <w:rFonts w:hint="eastAsia" w:cs="宋体"/>
          <w:u w:val="single"/>
        </w:rPr>
        <w:t>（未中标人名称）</w:t>
      </w:r>
      <w:r>
        <w:rPr>
          <w:u w:val="single"/>
        </w:rPr>
        <w:t xml:space="preserve">          </w:t>
      </w:r>
      <w:r>
        <w:rPr>
          <w:rFonts w:hint="eastAsia" w:cs="宋体"/>
        </w:rPr>
        <w:t>：</w:t>
      </w:r>
    </w:p>
    <w:p>
      <w:pPr>
        <w:spacing w:line="480" w:lineRule="exact"/>
      </w:pPr>
    </w:p>
    <w:p>
      <w:pPr>
        <w:spacing w:line="480" w:lineRule="exact"/>
        <w:ind w:firstLine="420" w:firstLineChars="200"/>
      </w:pPr>
      <w:r>
        <w:rPr>
          <w:rFonts w:hint="eastAsia" w:cs="宋体"/>
        </w:rPr>
        <w:t>我方已接受</w:t>
      </w:r>
      <w:r>
        <w:rPr>
          <w:u w:val="single"/>
        </w:rPr>
        <w:t xml:space="preserve">          </w:t>
      </w:r>
      <w:r>
        <w:rPr>
          <w:rFonts w:hint="eastAsia" w:cs="宋体"/>
          <w:u w:val="single"/>
        </w:rPr>
        <w:t>（中标人名称）</w:t>
      </w:r>
      <w:r>
        <w:rPr>
          <w:u w:val="single"/>
        </w:rPr>
        <w:t xml:space="preserve">         </w:t>
      </w:r>
      <w:r>
        <w:rPr>
          <w:rFonts w:hint="eastAsia" w:cs="宋体"/>
        </w:rPr>
        <w:t>于</w:t>
      </w:r>
      <w:r>
        <w:rPr>
          <w:u w:val="single"/>
        </w:rPr>
        <w:t xml:space="preserve">           </w:t>
      </w:r>
      <w:r>
        <w:rPr>
          <w:rFonts w:hint="eastAsia" w:cs="宋体"/>
          <w:u w:val="single"/>
        </w:rPr>
        <w:t>（投标日期）</w:t>
      </w:r>
      <w:r>
        <w:rPr>
          <w:u w:val="single"/>
        </w:rPr>
        <w:t xml:space="preserve">            </w:t>
      </w:r>
      <w:r>
        <w:rPr>
          <w:rFonts w:hint="eastAsia" w:cs="宋体"/>
        </w:rPr>
        <w:t>所递交的</w:t>
      </w:r>
      <w:r>
        <w:rPr>
          <w:rFonts w:hint="eastAsia" w:ascii="宋体" w:hAnsi="宋体" w:cs="宋体"/>
          <w:u w:val="single"/>
        </w:rPr>
        <w:t>（工程代号、项目名称、标段）</w:t>
      </w:r>
      <w:r>
        <w:rPr>
          <w:rFonts w:hint="eastAsia" w:cs="宋体"/>
        </w:rPr>
        <w:t>施工投标文件，确定</w:t>
      </w:r>
      <w:r>
        <w:rPr>
          <w:u w:val="single"/>
        </w:rPr>
        <w:t xml:space="preserve">    </w:t>
      </w:r>
      <w:r>
        <w:rPr>
          <w:rFonts w:hint="eastAsia" w:cs="宋体"/>
          <w:u w:val="single"/>
        </w:rPr>
        <w:t>（中标人名称）</w:t>
      </w:r>
      <w:r>
        <w:rPr>
          <w:u w:val="single"/>
        </w:rPr>
        <w:t xml:space="preserve">     </w:t>
      </w:r>
      <w:r>
        <w:rPr>
          <w:rFonts w:hint="eastAsia" w:cs="宋体"/>
        </w:rPr>
        <w:t>为中标人。</w:t>
      </w:r>
    </w:p>
    <w:p>
      <w:pPr>
        <w:spacing w:line="480" w:lineRule="exact"/>
        <w:ind w:firstLine="420" w:firstLineChars="200"/>
      </w:pPr>
    </w:p>
    <w:p>
      <w:pPr>
        <w:spacing w:line="480" w:lineRule="exact"/>
        <w:ind w:firstLine="420" w:firstLineChars="200"/>
      </w:pPr>
      <w:r>
        <w:rPr>
          <w:rFonts w:hint="eastAsia" w:cs="宋体"/>
        </w:rPr>
        <w:t>感谢你单位对我方工作的大力支持</w:t>
      </w:r>
      <w:r>
        <w:t>!</w:t>
      </w: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pPr>
      <w:r>
        <w:rPr>
          <w:rFonts w:ascii="黑体" w:eastAsia="黑体" w:cs="黑体"/>
        </w:rPr>
        <w:t xml:space="preserve">                       </w:t>
      </w:r>
      <w:r>
        <w:rPr>
          <w:rFonts w:hint="eastAsia" w:ascii="黑体" w:eastAsia="黑体" w:cs="黑体"/>
        </w:rPr>
        <w:t>招标人：</w:t>
      </w:r>
      <w:r>
        <w:rPr>
          <w:u w:val="single"/>
        </w:rPr>
        <w:t xml:space="preserve">                          </w:t>
      </w:r>
      <w:r>
        <w:rPr>
          <w:rFonts w:hint="eastAsia" w:cs="宋体"/>
        </w:rPr>
        <w:t>（盖单位章）</w:t>
      </w:r>
      <w:r>
        <w:t xml:space="preserve">        </w:t>
      </w:r>
    </w:p>
    <w:p>
      <w:pPr>
        <w:spacing w:line="480" w:lineRule="exact"/>
      </w:pPr>
    </w:p>
    <w:p>
      <w:pPr>
        <w:spacing w:line="480" w:lineRule="exact"/>
        <w:ind w:right="210" w:firstLine="420" w:firstLineChars="200"/>
      </w:pPr>
      <w:r>
        <w:rPr>
          <w:rFonts w:ascii="黑体" w:eastAsia="黑体" w:cs="黑体"/>
        </w:rPr>
        <w:t xml:space="preserve">                       </w:t>
      </w:r>
      <w:r>
        <w:rPr>
          <w:rFonts w:hint="eastAsia" w:ascii="黑体" w:eastAsia="黑体" w:cs="黑体"/>
        </w:rPr>
        <w:t>负责人</w:t>
      </w:r>
      <w:r>
        <w:rPr>
          <w:rFonts w:hint="eastAsia"/>
        </w:rPr>
        <w:t>：</w:t>
      </w:r>
      <w:r>
        <w:rPr>
          <w:u w:val="single"/>
        </w:rPr>
        <w:t xml:space="preserve">                          </w:t>
      </w:r>
      <w:r>
        <w:rPr>
          <w:rFonts w:hint="eastAsia"/>
        </w:rPr>
        <w:t>（签字）</w:t>
      </w:r>
      <w:r>
        <w:t xml:space="preserve">      </w:t>
      </w:r>
    </w:p>
    <w:p>
      <w:pPr>
        <w:spacing w:line="480" w:lineRule="exact"/>
        <w:ind w:right="210" w:firstLine="420" w:firstLineChars="200"/>
      </w:pPr>
      <w:r>
        <w:t xml:space="preserve">  </w:t>
      </w:r>
    </w:p>
    <w:p>
      <w:pPr>
        <w:spacing w:line="480" w:lineRule="exact"/>
        <w:ind w:firstLine="4410" w:firstLineChars="2100"/>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pStyle w:val="5"/>
        <w:spacing w:before="60" w:after="60" w:line="415" w:lineRule="auto"/>
        <w:rPr>
          <w:bCs w:val="0"/>
          <w:sz w:val="28"/>
          <w:szCs w:val="28"/>
        </w:rPr>
      </w:pPr>
      <w:r>
        <w:rPr>
          <w:bCs w:val="0"/>
        </w:rPr>
        <w:br w:type="page"/>
      </w:r>
      <w:bookmarkStart w:id="417" w:name="_Toc28198"/>
      <w:bookmarkStart w:id="418" w:name="_Toc30747"/>
      <w:r>
        <w:rPr>
          <w:rFonts w:hint="eastAsia" w:cs="宋体"/>
          <w:bCs w:val="0"/>
          <w:sz w:val="28"/>
          <w:szCs w:val="28"/>
        </w:rPr>
        <w:t>附件六：确认通知</w:t>
      </w:r>
      <w:bookmarkEnd w:id="417"/>
      <w:bookmarkEnd w:id="418"/>
    </w:p>
    <w:p>
      <w:pPr>
        <w:spacing w:before="312" w:beforeLines="100" w:after="312" w:afterLines="100" w:line="400" w:lineRule="exact"/>
        <w:jc w:val="center"/>
        <w:rPr>
          <w:rFonts w:ascii="黑体" w:eastAsia="黑体"/>
          <w:sz w:val="44"/>
          <w:szCs w:val="44"/>
        </w:rPr>
      </w:pPr>
      <w:r>
        <w:rPr>
          <w:rFonts w:hint="eastAsia" w:ascii="黑体" w:eastAsia="黑体" w:cs="黑体"/>
          <w:sz w:val="44"/>
          <w:szCs w:val="44"/>
        </w:rPr>
        <w:t>确认通知</w:t>
      </w:r>
    </w:p>
    <w:p>
      <w:pPr>
        <w:spacing w:line="480" w:lineRule="exact"/>
      </w:pPr>
      <w:r>
        <w:rPr>
          <w:u w:val="single"/>
        </w:rPr>
        <w:t xml:space="preserve">       </w:t>
      </w:r>
      <w:r>
        <w:rPr>
          <w:rFonts w:hint="eastAsia" w:cs="宋体"/>
          <w:u w:val="single"/>
        </w:rPr>
        <w:t>（招标人名称）</w:t>
      </w:r>
      <w:r>
        <w:rPr>
          <w:u w:val="single"/>
        </w:rPr>
        <w:t xml:space="preserve">     </w:t>
      </w:r>
      <w:r>
        <w:rPr>
          <w:rFonts w:hint="eastAsia" w:cs="宋体"/>
        </w:rPr>
        <w:t>：</w:t>
      </w:r>
    </w:p>
    <w:p>
      <w:pPr>
        <w:spacing w:line="480" w:lineRule="exact"/>
      </w:pPr>
    </w:p>
    <w:p>
      <w:pPr>
        <w:spacing w:line="480" w:lineRule="exact"/>
        <w:ind w:firstLine="420" w:firstLineChars="200"/>
      </w:pPr>
      <w:r>
        <w:rPr>
          <w:rFonts w:hint="eastAsia" w:cs="宋体"/>
        </w:rPr>
        <w:t>你方</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日发出的</w:t>
      </w:r>
      <w:r>
        <w:rPr>
          <w:rFonts w:hint="eastAsia" w:ascii="宋体" w:hAnsi="宋体" w:cs="宋体"/>
          <w:u w:val="single"/>
        </w:rPr>
        <w:t>（工程代号、项目名称、标段）</w:t>
      </w:r>
      <w:r>
        <w:rPr>
          <w:rFonts w:hint="eastAsia" w:cs="宋体"/>
        </w:rPr>
        <w:t>施工招标关于</w:t>
      </w:r>
    </w:p>
    <w:p>
      <w:pPr>
        <w:spacing w:line="480" w:lineRule="exact"/>
      </w:pPr>
      <w:r>
        <w:rPr>
          <w:u w:val="single"/>
        </w:rPr>
        <w:t xml:space="preserve">                         </w:t>
      </w:r>
      <w:r>
        <w:rPr>
          <w:rFonts w:hint="eastAsia" w:cs="宋体"/>
        </w:rPr>
        <w:t>的通知，我方已于</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日收到。</w:t>
      </w:r>
    </w:p>
    <w:p>
      <w:pPr>
        <w:spacing w:line="480" w:lineRule="exact"/>
        <w:ind w:firstLine="420" w:firstLineChars="200"/>
      </w:pPr>
    </w:p>
    <w:p>
      <w:pPr>
        <w:spacing w:line="480" w:lineRule="exact"/>
        <w:ind w:firstLine="420" w:firstLineChars="200"/>
      </w:pPr>
      <w:r>
        <w:rPr>
          <w:rFonts w:hint="eastAsia" w:cs="宋体"/>
        </w:rPr>
        <w:t>特此确认。</w:t>
      </w: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pPr>
      <w:r>
        <w:rPr>
          <w:rFonts w:hint="eastAsia" w:ascii="黑体" w:eastAsia="黑体" w:cs="黑体"/>
        </w:rPr>
        <w:t>投标人：</w:t>
      </w:r>
      <w:r>
        <w:rPr>
          <w:u w:val="single"/>
        </w:rPr>
        <w:t xml:space="preserve">                      </w:t>
      </w:r>
      <w:r>
        <w:t xml:space="preserve"> </w:t>
      </w:r>
      <w:r>
        <w:rPr>
          <w:rFonts w:hint="eastAsia" w:cs="宋体"/>
        </w:rPr>
        <w:t>（盖单位章）</w:t>
      </w:r>
      <w:r>
        <w:t xml:space="preserve">  </w:t>
      </w:r>
    </w:p>
    <w:p>
      <w:pPr>
        <w:wordWrap w:val="0"/>
        <w:spacing w:line="480" w:lineRule="exact"/>
        <w:ind w:firstLine="420" w:firstLineChars="200"/>
        <w:jc w:val="right"/>
      </w:pPr>
      <w:r>
        <w:t xml:space="preserve">   </w:t>
      </w:r>
    </w:p>
    <w:p>
      <w:pPr>
        <w:pStyle w:val="35"/>
        <w:ind w:firstLine="480"/>
        <w:jc w:val="right"/>
      </w:pPr>
      <w:r>
        <w:rPr>
          <w:rFonts w:ascii="黑体" w:eastAsia="黑体" w:cs="黑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bookmarkStart w:id="419" w:name="_Toc429569158"/>
      <w:bookmarkStart w:id="420" w:name="_Toc342296221"/>
      <w:bookmarkStart w:id="421" w:name="_Toc241459637"/>
    </w:p>
    <w:p>
      <w:pPr>
        <w:pStyle w:val="5"/>
        <w:rPr>
          <w:sz w:val="28"/>
          <w:szCs w:val="28"/>
        </w:rPr>
      </w:pPr>
      <w:r>
        <w:rPr>
          <w:rFonts w:cs="宋体"/>
          <w:bCs w:val="0"/>
          <w:szCs w:val="28"/>
        </w:rPr>
        <w:br w:type="page"/>
      </w:r>
      <w:bookmarkStart w:id="422" w:name="_Toc16718"/>
      <w:r>
        <w:rPr>
          <w:rFonts w:hint="eastAsia"/>
          <w:sz w:val="28"/>
          <w:szCs w:val="28"/>
        </w:rPr>
        <w:t>附件七：备选投标方案编制要求</w:t>
      </w:r>
      <w:bookmarkEnd w:id="419"/>
      <w:bookmarkEnd w:id="420"/>
      <w:bookmarkEnd w:id="421"/>
      <w:r>
        <w:rPr>
          <w:rFonts w:hint="eastAsia"/>
          <w:sz w:val="28"/>
          <w:szCs w:val="28"/>
        </w:rPr>
        <w:t>（不接受）</w:t>
      </w:r>
      <w:bookmarkEnd w:id="422"/>
    </w:p>
    <w:p>
      <w:pPr>
        <w:jc w:val="center"/>
        <w:rPr>
          <w:rFonts w:ascii="黑体" w:eastAsia="黑体"/>
          <w:szCs w:val="28"/>
        </w:rPr>
      </w:pPr>
    </w:p>
    <w:p>
      <w:pPr>
        <w:spacing w:before="312" w:beforeLines="100" w:after="312" w:afterLines="100" w:line="400" w:lineRule="exact"/>
        <w:jc w:val="center"/>
        <w:rPr>
          <w:rFonts w:ascii="黑体" w:eastAsia="黑体" w:cs="黑体"/>
          <w:sz w:val="44"/>
          <w:szCs w:val="44"/>
        </w:rPr>
      </w:pPr>
      <w:r>
        <w:rPr>
          <w:rFonts w:hint="eastAsia" w:ascii="黑体" w:eastAsia="黑体" w:cs="黑体"/>
          <w:sz w:val="44"/>
          <w:szCs w:val="44"/>
        </w:rPr>
        <w:t>备选投标方案编制要求</w:t>
      </w:r>
    </w:p>
    <w:p>
      <w:pPr>
        <w:jc w:val="center"/>
        <w:rPr>
          <w:rFonts w:ascii="黑体" w:eastAsia="黑体"/>
          <w:sz w:val="28"/>
          <w:szCs w:val="28"/>
        </w:rPr>
      </w:pPr>
    </w:p>
    <w:p>
      <w:pPr>
        <w:spacing w:line="400" w:lineRule="exact"/>
        <w:ind w:firstLine="420" w:firstLineChars="200"/>
        <w:rPr>
          <w:rFonts w:ascii="宋体"/>
          <w:szCs w:val="28"/>
        </w:rPr>
      </w:pPr>
      <w:r>
        <w:rPr>
          <w:rFonts w:hint="eastAsia" w:ascii="宋体" w:hAnsi="宋体"/>
          <w:szCs w:val="28"/>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pPr>
        <w:pStyle w:val="5"/>
        <w:spacing w:before="60" w:after="60" w:line="415" w:lineRule="auto"/>
        <w:rPr>
          <w:rFonts w:ascii="黑体"/>
          <w:sz w:val="24"/>
        </w:rPr>
      </w:pPr>
      <w:r>
        <w:rPr>
          <w:rFonts w:ascii="宋体" w:eastAsia="宋体"/>
          <w:szCs w:val="28"/>
        </w:rPr>
        <w:br w:type="page"/>
      </w:r>
      <w:bookmarkStart w:id="423" w:name="_Toc18480"/>
      <w:bookmarkStart w:id="424" w:name="_Toc25990"/>
      <w:r>
        <w:rPr>
          <w:rFonts w:hint="eastAsia" w:cs="宋体"/>
          <w:bCs w:val="0"/>
          <w:sz w:val="28"/>
          <w:szCs w:val="28"/>
        </w:rPr>
        <w:t>附件八：</w:t>
      </w:r>
      <w:bookmarkEnd w:id="423"/>
      <w:r>
        <w:rPr>
          <w:rFonts w:hint="eastAsia" w:cs="宋体"/>
          <w:bCs w:val="0"/>
          <w:sz w:val="28"/>
          <w:szCs w:val="28"/>
        </w:rPr>
        <w:t>投标文件电子版编制及报送要求</w:t>
      </w:r>
      <w:bookmarkEnd w:id="424"/>
    </w:p>
    <w:p>
      <w:pPr>
        <w:spacing w:before="312" w:beforeLines="100" w:after="312" w:afterLines="100" w:line="580" w:lineRule="exact"/>
        <w:jc w:val="center"/>
        <w:rPr>
          <w:rFonts w:ascii="黑体" w:eastAsia="黑体" w:cs="黑体"/>
          <w:sz w:val="44"/>
          <w:szCs w:val="44"/>
        </w:rPr>
      </w:pPr>
      <w:r>
        <w:rPr>
          <w:rFonts w:hint="eastAsia" w:ascii="黑体" w:eastAsia="黑体" w:cs="黑体"/>
          <w:sz w:val="44"/>
          <w:szCs w:val="44"/>
        </w:rPr>
        <w:t>投标文件电子版编制及报送要求</w:t>
      </w:r>
    </w:p>
    <w:p>
      <w:pPr>
        <w:spacing w:before="312" w:beforeLines="100" w:after="312" w:afterLines="100" w:line="400" w:lineRule="exact"/>
        <w:jc w:val="center"/>
        <w:rPr>
          <w:rFonts w:ascii="黑体" w:eastAsia="黑体" w:cs="黑体"/>
          <w:sz w:val="44"/>
          <w:szCs w:val="44"/>
        </w:rPr>
      </w:pPr>
    </w:p>
    <w:p>
      <w:pPr>
        <w:spacing w:line="400" w:lineRule="exact"/>
        <w:ind w:firstLine="420" w:firstLineChars="200"/>
      </w:pPr>
      <w:r>
        <w:rPr>
          <w:rFonts w:hint="eastAsia"/>
        </w:rPr>
        <w:t>本要求为“投标人须知”的组成部分，是对投标人须知正文和前附表中的相关规定进行的补充和细化。</w:t>
      </w:r>
    </w:p>
    <w:p>
      <w:pPr>
        <w:spacing w:line="400" w:lineRule="exact"/>
        <w:ind w:firstLine="420" w:firstLineChars="200"/>
      </w:pPr>
    </w:p>
    <w:p>
      <w:pPr>
        <w:rPr>
          <w:rFonts w:ascii="宋体" w:cs="Arial"/>
          <w:b/>
          <w:iCs/>
        </w:rPr>
      </w:pPr>
      <w:r>
        <w:rPr>
          <w:rFonts w:ascii="宋体" w:hAnsi="宋体" w:cs="Arial"/>
          <w:b/>
          <w:iCs/>
        </w:rPr>
        <w:t>1.</w:t>
      </w:r>
      <w:r>
        <w:rPr>
          <w:rFonts w:hint="eastAsia" w:ascii="宋体" w:hAnsi="宋体" w:cs="Arial"/>
          <w:b/>
          <w:iCs/>
        </w:rPr>
        <w:t>投标文件电子版制作要求</w:t>
      </w:r>
    </w:p>
    <w:p>
      <w:pPr>
        <w:spacing w:line="400" w:lineRule="exact"/>
        <w:ind w:left="420"/>
        <w:rPr>
          <w:rFonts w:ascii="宋体" w:cs="Arial"/>
          <w:iCs/>
          <w:szCs w:val="28"/>
        </w:rPr>
      </w:pPr>
      <w:r>
        <w:rPr>
          <w:rFonts w:hint="eastAsia" w:ascii="宋体" w:hAnsi="宋体" w:cs="Arial"/>
          <w:iCs/>
          <w:szCs w:val="28"/>
        </w:rPr>
        <w:t>投标文件电子版的制作须符合以下要求：</w:t>
      </w:r>
      <w:r>
        <w:rPr>
          <w:rFonts w:ascii="宋体" w:hAnsi="宋体" w:cs="Arial"/>
          <w:iCs/>
          <w:szCs w:val="28"/>
        </w:rPr>
        <w:t xml:space="preserve"> </w:t>
      </w:r>
    </w:p>
    <w:p>
      <w:pPr>
        <w:spacing w:line="400" w:lineRule="exact"/>
        <w:rPr>
          <w:rFonts w:ascii="宋体"/>
        </w:rPr>
      </w:pPr>
      <w:r>
        <w:rPr>
          <w:rFonts w:ascii="宋体" w:hAnsi="宋体" w:cs="Arial"/>
          <w:iCs/>
          <w:szCs w:val="28"/>
        </w:rPr>
        <w:t xml:space="preserve">    </w:t>
      </w:r>
      <w:r>
        <w:rPr>
          <w:rFonts w:hint="eastAsia" w:ascii="宋体" w:hAnsi="宋体" w:cs="Arial"/>
          <w:iCs/>
          <w:szCs w:val="28"/>
        </w:rPr>
        <w:t>（</w:t>
      </w:r>
      <w:r>
        <w:rPr>
          <w:rFonts w:ascii="宋体" w:hAnsi="宋体" w:cs="Arial"/>
          <w:iCs/>
          <w:szCs w:val="28"/>
        </w:rPr>
        <w:t>1</w:t>
      </w:r>
      <w:r>
        <w:rPr>
          <w:rFonts w:hint="eastAsia" w:ascii="宋体" w:hAnsi="宋体" w:cs="Arial"/>
          <w:iCs/>
          <w:szCs w:val="28"/>
        </w:rPr>
        <w:t>）正文文字部分用</w:t>
      </w:r>
      <w:r>
        <w:rPr>
          <w:rFonts w:ascii="宋体" w:hAnsi="宋体" w:cs="Arial"/>
          <w:iCs/>
          <w:szCs w:val="28"/>
          <w:u w:val="single"/>
        </w:rPr>
        <w:t xml:space="preserve">   </w:t>
      </w:r>
      <w:r>
        <w:rPr>
          <w:rFonts w:hint="eastAsia" w:ascii="宋体" w:hAnsi="宋体" w:cs="Arial"/>
          <w:iCs/>
          <w:szCs w:val="28"/>
          <w:u w:val="single"/>
        </w:rPr>
        <w:t>（</w:t>
      </w:r>
      <w:r>
        <w:rPr>
          <w:rFonts w:ascii="宋体" w:hAnsi="宋体" w:cs="Arial"/>
          <w:iCs/>
          <w:szCs w:val="28"/>
          <w:u w:val="single"/>
        </w:rPr>
        <w:t>Word</w:t>
      </w:r>
      <w:r>
        <w:rPr>
          <w:rFonts w:hint="eastAsia" w:ascii="宋体" w:hAnsi="宋体" w:cs="Arial"/>
          <w:iCs/>
          <w:szCs w:val="28"/>
          <w:u w:val="single"/>
        </w:rPr>
        <w:t>、</w:t>
      </w:r>
      <w:r>
        <w:rPr>
          <w:rFonts w:ascii="宋体" w:hAnsi="宋体" w:cs="Arial"/>
          <w:iCs/>
          <w:szCs w:val="28"/>
          <w:u w:val="single"/>
        </w:rPr>
        <w:t>WPS</w:t>
      </w:r>
      <w:r>
        <w:rPr>
          <w:rFonts w:hint="eastAsia" w:ascii="宋体" w:hAnsi="宋体" w:cs="Arial"/>
          <w:iCs/>
          <w:szCs w:val="28"/>
          <w:u w:val="single"/>
        </w:rPr>
        <w:t>等）</w:t>
      </w:r>
      <w:r>
        <w:rPr>
          <w:rFonts w:ascii="宋体" w:hAnsi="宋体" w:cs="Arial"/>
          <w:iCs/>
          <w:szCs w:val="28"/>
          <w:u w:val="single"/>
        </w:rPr>
        <w:t xml:space="preserve">  </w:t>
      </w:r>
      <w:r>
        <w:rPr>
          <w:rFonts w:hint="eastAsia" w:ascii="宋体" w:hAnsi="宋体" w:cs="Arial"/>
          <w:iCs/>
          <w:szCs w:val="28"/>
        </w:rPr>
        <w:t>格式</w:t>
      </w:r>
      <w:r>
        <w:rPr>
          <w:rFonts w:hint="eastAsia" w:ascii="宋体" w:hAnsi="宋体"/>
        </w:rPr>
        <w:t>。</w:t>
      </w:r>
    </w:p>
    <w:p>
      <w:pPr>
        <w:spacing w:line="400" w:lineRule="exact"/>
        <w:rPr>
          <w:rFonts w:ascii="宋体"/>
        </w:rPr>
      </w:pPr>
      <w:r>
        <w:rPr>
          <w:rFonts w:ascii="宋体" w:hAnsi="宋体" w:cs="Arial"/>
          <w:iCs/>
          <w:szCs w:val="28"/>
        </w:rPr>
        <w:t xml:space="preserve">    </w:t>
      </w:r>
      <w:r>
        <w:rPr>
          <w:rFonts w:hint="eastAsia" w:ascii="宋体" w:hAnsi="宋体" w:cs="Arial"/>
          <w:iCs/>
          <w:szCs w:val="28"/>
        </w:rPr>
        <w:t>（</w:t>
      </w:r>
      <w:r>
        <w:rPr>
          <w:rFonts w:ascii="宋体" w:hAnsi="宋体" w:cs="Arial"/>
          <w:iCs/>
          <w:szCs w:val="28"/>
        </w:rPr>
        <w:t>2</w:t>
      </w:r>
      <w:r>
        <w:rPr>
          <w:rFonts w:hint="eastAsia" w:ascii="宋体" w:hAnsi="宋体" w:cs="Arial"/>
          <w:iCs/>
          <w:szCs w:val="28"/>
        </w:rPr>
        <w:t>）</w:t>
      </w:r>
      <w:r>
        <w:rPr>
          <w:rFonts w:hint="eastAsia" w:ascii="宋体" w:hAnsi="宋体"/>
        </w:rPr>
        <w:t>已标价工程量清单数据采用</w:t>
      </w:r>
      <w:r>
        <w:rPr>
          <w:rFonts w:ascii="宋体" w:hAnsi="宋体"/>
          <w:u w:val="single"/>
        </w:rPr>
        <w:t xml:space="preserve">   </w:t>
      </w:r>
      <w:r>
        <w:rPr>
          <w:rFonts w:ascii="宋体" w:hAnsi="宋体" w:cs="Arial"/>
          <w:iCs/>
          <w:szCs w:val="28"/>
          <w:u w:val="single"/>
        </w:rPr>
        <w:t>Excel</w:t>
      </w:r>
      <w:r>
        <w:rPr>
          <w:rFonts w:ascii="宋体" w:hAnsi="宋体"/>
          <w:u w:val="single"/>
        </w:rPr>
        <w:t xml:space="preserve">   </w:t>
      </w:r>
      <w:r>
        <w:rPr>
          <w:rFonts w:hint="eastAsia" w:ascii="宋体" w:hAnsi="宋体"/>
        </w:rPr>
        <w:t>文件格式。</w:t>
      </w:r>
    </w:p>
    <w:p>
      <w:pPr>
        <w:spacing w:line="400" w:lineRule="exact"/>
        <w:rPr>
          <w:rFonts w:ascii="宋体" w:cs="Arial"/>
          <w:iCs/>
          <w:szCs w:val="28"/>
        </w:rPr>
      </w:pPr>
      <w:r>
        <w:rPr>
          <w:rFonts w:ascii="宋体" w:hAnsi="宋体" w:cs="Arial"/>
          <w:iCs/>
          <w:szCs w:val="28"/>
        </w:rPr>
        <w:t xml:space="preserve">    </w:t>
      </w:r>
      <w:r>
        <w:rPr>
          <w:rFonts w:hint="eastAsia" w:ascii="宋体" w:hAnsi="宋体" w:cs="Arial"/>
          <w:iCs/>
          <w:szCs w:val="28"/>
        </w:rPr>
        <w:t>（</w:t>
      </w:r>
      <w:r>
        <w:rPr>
          <w:rFonts w:ascii="宋体" w:hAnsi="宋体" w:cs="Arial"/>
          <w:iCs/>
          <w:szCs w:val="28"/>
        </w:rPr>
        <w:t>3</w:t>
      </w:r>
      <w:r>
        <w:rPr>
          <w:rFonts w:hint="eastAsia" w:ascii="宋体" w:hAnsi="宋体" w:cs="Arial"/>
          <w:iCs/>
          <w:szCs w:val="28"/>
        </w:rPr>
        <w:t>）证明资料的“复印件”应为“原件的扫描件”，采用</w:t>
      </w:r>
      <w:r>
        <w:rPr>
          <w:rFonts w:ascii="宋体" w:hAnsi="宋体"/>
          <w:u w:val="single"/>
        </w:rPr>
        <w:t xml:space="preserve"> </w:t>
      </w:r>
      <w:r>
        <w:rPr>
          <w:rFonts w:hint="eastAsia" w:ascii="宋体" w:hAnsi="宋体"/>
          <w:u w:val="single"/>
        </w:rPr>
        <w:t>（</w:t>
      </w:r>
      <w:r>
        <w:rPr>
          <w:rFonts w:ascii="宋体" w:hAnsi="宋体"/>
          <w:u w:val="single"/>
        </w:rPr>
        <w:t>PDF</w:t>
      </w:r>
      <w:r>
        <w:rPr>
          <w:rFonts w:hint="eastAsia" w:ascii="宋体" w:hAnsi="宋体"/>
          <w:u w:val="single"/>
        </w:rPr>
        <w:t>、</w:t>
      </w:r>
      <w:r>
        <w:rPr>
          <w:rFonts w:ascii="宋体" w:hAnsi="宋体"/>
          <w:u w:val="single"/>
        </w:rPr>
        <w:t>JGP</w:t>
      </w:r>
      <w:r>
        <w:rPr>
          <w:rFonts w:hint="eastAsia" w:ascii="宋体" w:hAnsi="宋体"/>
          <w:u w:val="single"/>
        </w:rPr>
        <w:t>等）</w:t>
      </w:r>
      <w:r>
        <w:rPr>
          <w:rFonts w:ascii="宋体" w:hAnsi="宋体"/>
          <w:u w:val="single"/>
        </w:rPr>
        <w:t xml:space="preserve"> </w:t>
      </w:r>
      <w:r>
        <w:rPr>
          <w:rFonts w:hint="eastAsia" w:ascii="宋体" w:hAnsi="宋体"/>
        </w:rPr>
        <w:t>文件格式</w:t>
      </w:r>
      <w:r>
        <w:rPr>
          <w:rFonts w:hint="eastAsia" w:ascii="宋体" w:hAnsi="宋体" w:cs="Arial"/>
          <w:iCs/>
          <w:szCs w:val="28"/>
        </w:rPr>
        <w:t>。</w:t>
      </w:r>
    </w:p>
    <w:p>
      <w:pPr>
        <w:spacing w:line="400" w:lineRule="exact"/>
        <w:ind w:firstLine="420" w:firstLineChars="200"/>
        <w:rPr>
          <w:rFonts w:ascii="宋体"/>
        </w:rPr>
      </w:pPr>
      <w:r>
        <w:rPr>
          <w:rFonts w:hint="eastAsia" w:ascii="宋体" w:hAnsi="宋体" w:cs="Arial"/>
          <w:iCs/>
          <w:szCs w:val="28"/>
        </w:rPr>
        <w:t>（</w:t>
      </w:r>
      <w:r>
        <w:rPr>
          <w:rFonts w:ascii="宋体" w:hAnsi="宋体" w:cs="Arial"/>
          <w:iCs/>
          <w:szCs w:val="28"/>
        </w:rPr>
        <w:t>4</w:t>
      </w:r>
      <w:r>
        <w:rPr>
          <w:rFonts w:hint="eastAsia" w:ascii="宋体" w:hAnsi="宋体" w:cs="Arial"/>
          <w:iCs/>
          <w:szCs w:val="28"/>
        </w:rPr>
        <w:t>）</w:t>
      </w:r>
      <w:r>
        <w:rPr>
          <w:rFonts w:hint="eastAsia" w:ascii="宋体" w:hAnsi="宋体"/>
        </w:rPr>
        <w:t>投标人将</w:t>
      </w:r>
      <w:r>
        <w:rPr>
          <w:rFonts w:hint="eastAsia" w:ascii="宋体" w:hAnsi="宋体" w:cs="Arial"/>
          <w:iCs/>
          <w:szCs w:val="28"/>
        </w:rPr>
        <w:t>投标文件</w:t>
      </w:r>
      <w:r>
        <w:rPr>
          <w:rFonts w:hint="eastAsia" w:ascii="宋体" w:hAnsi="宋体"/>
        </w:rPr>
        <w:t>复制到光盘或一个</w:t>
      </w:r>
      <w:r>
        <w:rPr>
          <w:rFonts w:ascii="宋体" w:hAnsi="宋体"/>
        </w:rPr>
        <w:t>U</w:t>
      </w:r>
      <w:r>
        <w:rPr>
          <w:rFonts w:hint="eastAsia" w:ascii="宋体" w:hAnsi="宋体"/>
        </w:rPr>
        <w:t>盘中，提交的光盘或</w:t>
      </w:r>
      <w:r>
        <w:rPr>
          <w:rFonts w:ascii="宋体" w:hAnsi="宋体"/>
        </w:rPr>
        <w:t>U</w:t>
      </w:r>
      <w:r>
        <w:rPr>
          <w:rFonts w:hint="eastAsia" w:ascii="宋体" w:hAnsi="宋体"/>
        </w:rPr>
        <w:t>盘中内容须一致。</w:t>
      </w:r>
    </w:p>
    <w:p>
      <w:pPr>
        <w:spacing w:line="400" w:lineRule="exact"/>
        <w:rPr>
          <w:rFonts w:ascii="宋体" w:cs="Arial"/>
          <w:iCs/>
          <w:szCs w:val="28"/>
        </w:rPr>
      </w:pPr>
      <w:r>
        <w:rPr>
          <w:rFonts w:ascii="宋体" w:hAnsi="宋体" w:cs="Arial"/>
          <w:iCs/>
          <w:szCs w:val="28"/>
        </w:rPr>
        <w:t xml:space="preserve">    </w:t>
      </w:r>
      <w:r>
        <w:rPr>
          <w:rFonts w:hint="eastAsia" w:ascii="宋体" w:hAnsi="宋体" w:cs="Arial"/>
          <w:iCs/>
          <w:szCs w:val="28"/>
        </w:rPr>
        <w:t>（</w:t>
      </w:r>
      <w:r>
        <w:rPr>
          <w:rFonts w:ascii="宋体" w:hAnsi="宋体" w:cs="Arial"/>
          <w:iCs/>
          <w:szCs w:val="28"/>
        </w:rPr>
        <w:t>5</w:t>
      </w:r>
      <w:r>
        <w:rPr>
          <w:rFonts w:hint="eastAsia" w:ascii="宋体" w:hAnsi="宋体" w:cs="Arial"/>
          <w:iCs/>
          <w:szCs w:val="28"/>
        </w:rPr>
        <w:t>）提交的</w:t>
      </w:r>
      <w:r>
        <w:rPr>
          <w:rFonts w:hint="eastAsia" w:ascii="宋体" w:hAnsi="宋体"/>
        </w:rPr>
        <w:t>光盘和</w:t>
      </w:r>
      <w:r>
        <w:rPr>
          <w:rFonts w:ascii="宋体" w:hAnsi="宋体"/>
        </w:rPr>
        <w:t>U</w:t>
      </w:r>
      <w:r>
        <w:rPr>
          <w:rFonts w:hint="eastAsia" w:ascii="宋体" w:hAnsi="宋体"/>
        </w:rPr>
        <w:t>盘</w:t>
      </w:r>
      <w:r>
        <w:rPr>
          <w:rFonts w:hint="eastAsia" w:ascii="宋体" w:hAnsi="宋体" w:cs="Arial"/>
          <w:iCs/>
          <w:szCs w:val="28"/>
        </w:rPr>
        <w:t>中只能有唯一投标文件电子版文件，不能有其它任何文件，同时须查杀病毒。</w:t>
      </w:r>
    </w:p>
    <w:p>
      <w:pPr>
        <w:spacing w:line="400" w:lineRule="exact"/>
        <w:ind w:firstLine="420" w:firstLineChars="200"/>
        <w:rPr>
          <w:rFonts w:ascii="宋体" w:cs="Arial"/>
          <w:iCs/>
          <w:szCs w:val="28"/>
        </w:rPr>
      </w:pPr>
      <w:r>
        <w:rPr>
          <w:rFonts w:hint="eastAsia" w:ascii="宋体" w:hAnsi="宋体" w:cs="Arial"/>
          <w:iCs/>
          <w:szCs w:val="28"/>
        </w:rPr>
        <w:t>（</w:t>
      </w:r>
      <w:r>
        <w:rPr>
          <w:rFonts w:ascii="宋体" w:hAnsi="宋体" w:cs="Arial"/>
          <w:iCs/>
          <w:szCs w:val="28"/>
        </w:rPr>
        <w:t>6</w:t>
      </w:r>
      <w:r>
        <w:rPr>
          <w:rFonts w:hint="eastAsia" w:ascii="宋体" w:hAnsi="宋体" w:cs="Arial"/>
          <w:iCs/>
          <w:szCs w:val="28"/>
        </w:rPr>
        <w:t>）投标文件电子版与纸质版不一致时，以纸质版为准。</w:t>
      </w:r>
    </w:p>
    <w:p>
      <w:pPr>
        <w:spacing w:line="400" w:lineRule="exact"/>
        <w:ind w:firstLine="420" w:firstLineChars="200"/>
        <w:rPr>
          <w:rFonts w:ascii="宋体" w:cs="Arial"/>
          <w:iCs/>
          <w:szCs w:val="28"/>
        </w:rPr>
      </w:pPr>
    </w:p>
    <w:p>
      <w:pPr>
        <w:rPr>
          <w:rFonts w:ascii="宋体" w:cs="Arial"/>
          <w:b/>
          <w:iCs/>
        </w:rPr>
      </w:pPr>
      <w:r>
        <w:rPr>
          <w:rFonts w:ascii="宋体" w:hAnsi="宋体" w:cs="Arial"/>
          <w:b/>
          <w:iCs/>
        </w:rPr>
        <w:t xml:space="preserve">2. </w:t>
      </w:r>
      <w:r>
        <w:rPr>
          <w:rFonts w:hint="eastAsia" w:ascii="宋体" w:hAnsi="宋体" w:cs="Arial"/>
          <w:b/>
          <w:iCs/>
        </w:rPr>
        <w:t>投标文件电子版的密封与标识要求</w:t>
      </w:r>
    </w:p>
    <w:p>
      <w:pPr>
        <w:spacing w:line="400" w:lineRule="exact"/>
        <w:ind w:left="285"/>
        <w:rPr>
          <w:rFonts w:ascii="宋体"/>
        </w:rPr>
      </w:pPr>
      <w:r>
        <w:rPr>
          <w:rFonts w:hint="eastAsia" w:ascii="宋体" w:hAnsi="宋体" w:cs="Arial"/>
          <w:iCs/>
          <w:szCs w:val="28"/>
        </w:rPr>
        <w:t>投标文件电子版</w:t>
      </w:r>
      <w:r>
        <w:rPr>
          <w:rFonts w:hint="eastAsia" w:ascii="宋体" w:hAnsi="宋体"/>
        </w:rPr>
        <w:t>密封和标识要求见投标人须知前附表。</w:t>
      </w:r>
    </w:p>
    <w:p>
      <w:pPr>
        <w:spacing w:line="400" w:lineRule="exact"/>
        <w:ind w:left="284"/>
        <w:rPr>
          <w:rFonts w:ascii="宋体" w:cs="Arial"/>
          <w:iCs/>
          <w:szCs w:val="28"/>
        </w:rPr>
      </w:pPr>
    </w:p>
    <w:p>
      <w:pPr>
        <w:rPr>
          <w:rFonts w:ascii="宋体" w:cs="Arial"/>
          <w:b/>
          <w:iCs/>
        </w:rPr>
      </w:pPr>
      <w:r>
        <w:rPr>
          <w:rFonts w:ascii="宋体" w:hAnsi="宋体" w:cs="Arial"/>
          <w:b/>
          <w:iCs/>
        </w:rPr>
        <w:t>3.</w:t>
      </w:r>
      <w:r>
        <w:rPr>
          <w:rFonts w:hint="eastAsia" w:ascii="宋体" w:hAnsi="宋体" w:cs="Arial"/>
          <w:b/>
          <w:iCs/>
        </w:rPr>
        <w:t>其他补充内容</w:t>
      </w:r>
    </w:p>
    <w:p>
      <w:pPr>
        <w:spacing w:line="400" w:lineRule="exact"/>
        <w:ind w:firstLine="210" w:firstLineChars="100"/>
        <w:rPr>
          <w:rFonts w:ascii="黑体" w:hAnsi="Arial" w:eastAsia="黑体"/>
          <w:b/>
          <w:bCs/>
          <w:sz w:val="28"/>
          <w:szCs w:val="28"/>
        </w:rPr>
      </w:pPr>
      <w:r>
        <w:rPr>
          <w:rFonts w:hint="eastAsia" w:ascii="宋体" w:hAnsi="宋体"/>
        </w:rPr>
        <w:t>……</w:t>
      </w:r>
      <w:r>
        <w:rPr>
          <w:rFonts w:ascii="黑体" w:hAnsi="Arial" w:eastAsia="黑体"/>
          <w:b/>
          <w:bCs/>
          <w:sz w:val="28"/>
          <w:szCs w:val="28"/>
        </w:rPr>
        <w:t xml:space="preserve">   </w:t>
      </w:r>
    </w:p>
    <w:p>
      <w:pPr>
        <w:spacing w:line="420" w:lineRule="exact"/>
        <w:jc w:val="left"/>
        <w:rPr>
          <w:rFonts w:eastAsia="黑体"/>
          <w:bCs/>
          <w:sz w:val="28"/>
          <w:szCs w:val="28"/>
        </w:rPr>
      </w:pPr>
      <w:r>
        <w:rPr>
          <w:rFonts w:ascii="黑体"/>
          <w:sz w:val="24"/>
        </w:rPr>
        <w:br w:type="page"/>
      </w:r>
      <w:bookmarkStart w:id="425" w:name="_Toc353459621"/>
      <w:bookmarkStart w:id="426" w:name="_Toc365639303"/>
      <w:bookmarkStart w:id="427" w:name="_Toc10042"/>
      <w:r>
        <w:rPr>
          <w:rStyle w:val="22"/>
          <w:rFonts w:hint="eastAsia"/>
          <w:bCs/>
          <w:sz w:val="28"/>
          <w:szCs w:val="28"/>
        </w:rPr>
        <w:t>附件九：最高投标限价明细</w:t>
      </w:r>
      <w:bookmarkEnd w:id="425"/>
      <w:bookmarkEnd w:id="426"/>
      <w:bookmarkEnd w:id="427"/>
    </w:p>
    <w:p>
      <w:pPr>
        <w:jc w:val="center"/>
        <w:rPr>
          <w:rFonts w:ascii="黑体" w:eastAsia="黑体"/>
        </w:rPr>
      </w:pPr>
    </w:p>
    <w:p>
      <w:pPr>
        <w:spacing w:line="440" w:lineRule="exact"/>
        <w:ind w:left="630"/>
        <w:rPr>
          <w:rFonts w:ascii="黑体" w:hAnsi="Arial" w:eastAsia="黑体"/>
          <w:color w:val="000000"/>
          <w:sz w:val="24"/>
          <w:szCs w:val="24"/>
        </w:rPr>
      </w:pPr>
      <w:bookmarkStart w:id="428" w:name="_Toc360107142"/>
      <w:bookmarkStart w:id="429" w:name="_Toc365639304"/>
      <w:bookmarkStart w:id="430" w:name="_Toc365639305"/>
      <w:bookmarkStart w:id="431" w:name="_Toc360107143"/>
      <w:r>
        <w:rPr>
          <w:rFonts w:ascii="黑体" w:hAnsi="Arial" w:eastAsia="黑体" w:cs="黑体"/>
          <w:color w:val="000000"/>
          <w:sz w:val="24"/>
          <w:szCs w:val="24"/>
        </w:rPr>
        <w:t>1.</w:t>
      </w:r>
      <w:r>
        <w:rPr>
          <w:rFonts w:hint="eastAsia" w:ascii="黑体" w:hAnsi="Arial" w:eastAsia="黑体" w:cs="黑体"/>
          <w:color w:val="000000"/>
          <w:sz w:val="24"/>
          <w:szCs w:val="24"/>
        </w:rPr>
        <w:t>本项目最高投标限价为：</w:t>
      </w:r>
      <w:r>
        <w:rPr>
          <w:rFonts w:ascii="黑体" w:hAnsi="Arial" w:eastAsia="黑体" w:cs="黑体"/>
          <w:color w:val="000000"/>
          <w:sz w:val="24"/>
          <w:szCs w:val="24"/>
          <w:u w:val="single"/>
        </w:rPr>
        <w:t xml:space="preserve">           </w:t>
      </w:r>
      <w:r>
        <w:rPr>
          <w:rFonts w:hint="eastAsia" w:ascii="黑体" w:hAnsi="Arial" w:eastAsia="黑体" w:cs="黑体"/>
          <w:color w:val="000000"/>
          <w:sz w:val="24"/>
          <w:szCs w:val="24"/>
        </w:rPr>
        <w:t>元。</w:t>
      </w:r>
      <w:bookmarkEnd w:id="428"/>
      <w:bookmarkEnd w:id="429"/>
    </w:p>
    <w:p>
      <w:pPr>
        <w:spacing w:line="440" w:lineRule="exact"/>
        <w:ind w:left="840" w:leftChars="400"/>
        <w:rPr>
          <w:rFonts w:ascii="Arial" w:hAnsi="Arial" w:cs="Arial"/>
          <w:color w:val="000000"/>
        </w:rPr>
      </w:pPr>
      <w:r>
        <w:rPr>
          <w:rFonts w:hint="eastAsia" w:ascii="Arial" w:hAnsi="Arial" w:cs="宋体"/>
          <w:color w:val="000000"/>
        </w:rPr>
        <w:t>其中：单位工程的分部分项工程合价为：</w:t>
      </w:r>
      <w:r>
        <w:rPr>
          <w:rFonts w:ascii="Arial" w:hAnsi="Arial" w:cs="Arial"/>
          <w:color w:val="000000"/>
          <w:u w:val="single"/>
        </w:rPr>
        <w:t xml:space="preserve">          </w:t>
      </w:r>
      <w:r>
        <w:rPr>
          <w:rFonts w:hint="eastAsia" w:ascii="Arial" w:hAnsi="Arial" w:cs="宋体"/>
          <w:color w:val="000000"/>
        </w:rPr>
        <w:t>元；</w:t>
      </w:r>
    </w:p>
    <w:p>
      <w:pPr>
        <w:spacing w:line="440" w:lineRule="exact"/>
        <w:ind w:left="840" w:leftChars="400" w:firstLine="630" w:firstLineChars="300"/>
        <w:rPr>
          <w:rFonts w:ascii="Arial" w:hAnsi="Arial" w:cs="Arial"/>
          <w:color w:val="000000"/>
        </w:rPr>
      </w:pPr>
      <w:r>
        <w:rPr>
          <w:rFonts w:hint="eastAsia" w:ascii="Arial" w:hAnsi="Arial" w:cs="宋体"/>
          <w:color w:val="000000"/>
        </w:rPr>
        <w:t>措施项目合价为：</w:t>
      </w:r>
      <w:r>
        <w:rPr>
          <w:rFonts w:ascii="Arial" w:hAnsi="Arial" w:cs="Arial"/>
          <w:color w:val="000000"/>
          <w:u w:val="single"/>
        </w:rPr>
        <w:t xml:space="preserve">                   </w:t>
      </w:r>
      <w:r>
        <w:rPr>
          <w:rFonts w:hint="eastAsia" w:ascii="Arial" w:hAnsi="Arial" w:cs="宋体"/>
          <w:color w:val="000000"/>
        </w:rPr>
        <w:t>元；</w:t>
      </w:r>
    </w:p>
    <w:p>
      <w:pPr>
        <w:spacing w:line="440" w:lineRule="exact"/>
        <w:ind w:left="840" w:leftChars="400"/>
        <w:rPr>
          <w:rFonts w:ascii="Arial" w:hAnsi="Arial" w:cs="宋体"/>
          <w:color w:val="000000"/>
        </w:rPr>
      </w:pPr>
      <w:r>
        <w:rPr>
          <w:rFonts w:hint="eastAsia" w:ascii="Arial" w:hAnsi="Arial" w:cs="宋体"/>
          <w:color w:val="000000"/>
        </w:rPr>
        <w:t xml:space="preserve">      暂列金</w:t>
      </w:r>
      <w:r>
        <w:rPr>
          <w:rFonts w:hint="eastAsia" w:ascii="Arial" w:hAnsi="Arial" w:cs="Arial"/>
          <w:bCs/>
        </w:rPr>
        <w:t>为：</w:t>
      </w:r>
      <w:r>
        <w:rPr>
          <w:rFonts w:hint="eastAsia" w:ascii="Arial" w:hAnsi="Arial" w:cs="宋体"/>
          <w:color w:val="000000"/>
          <w:u w:val="single"/>
        </w:rPr>
        <w:t xml:space="preserve">         </w:t>
      </w:r>
      <w:r>
        <w:rPr>
          <w:rFonts w:hint="eastAsia" w:ascii="Arial" w:hAnsi="Arial" w:cs="宋体"/>
          <w:color w:val="000000"/>
        </w:rPr>
        <w:t>元；</w:t>
      </w:r>
    </w:p>
    <w:p>
      <w:pPr>
        <w:spacing w:line="440" w:lineRule="exact"/>
        <w:ind w:left="840" w:leftChars="400" w:firstLine="630" w:firstLineChars="300"/>
        <w:rPr>
          <w:rFonts w:ascii="Arial" w:hAnsi="Arial" w:cs="宋体"/>
          <w:color w:val="000000"/>
          <w:lang w:val="zh-CN"/>
        </w:rPr>
      </w:pPr>
      <w:r>
        <w:rPr>
          <w:rFonts w:hint="eastAsia" w:ascii="Arial" w:hAnsi="Arial" w:cs="宋体"/>
          <w:color w:val="000000"/>
        </w:rPr>
        <w:t>专业工程暂估价、</w:t>
      </w:r>
      <w:r>
        <w:rPr>
          <w:rFonts w:hint="eastAsia" w:ascii="Arial" w:hAnsi="Arial" w:cs="宋体"/>
          <w:color w:val="000000"/>
          <w:lang w:val="zh-CN"/>
        </w:rPr>
        <w:t>材料和工程设备暂估价</w:t>
      </w:r>
      <w:r>
        <w:rPr>
          <w:rFonts w:hint="eastAsia" w:ascii="Arial" w:hAnsi="Arial" w:cs="Arial"/>
          <w:bCs/>
        </w:rPr>
        <w:t>为：</w:t>
      </w:r>
      <w:r>
        <w:rPr>
          <w:rFonts w:hint="eastAsia" w:ascii="Arial" w:hAnsi="Arial" w:cs="宋体"/>
          <w:color w:val="000000"/>
          <w:u w:val="single"/>
        </w:rPr>
        <w:t xml:space="preserve">          </w:t>
      </w:r>
      <w:r>
        <w:rPr>
          <w:rFonts w:hint="eastAsia" w:ascii="Arial" w:hAnsi="Arial" w:cs="宋体"/>
          <w:color w:val="000000"/>
        </w:rPr>
        <w:t>元；</w:t>
      </w:r>
    </w:p>
    <w:p>
      <w:pPr>
        <w:spacing w:line="440" w:lineRule="exact"/>
        <w:ind w:left="840" w:leftChars="400" w:firstLine="630" w:firstLineChars="300"/>
        <w:rPr>
          <w:rFonts w:ascii="Arial" w:hAnsi="Arial" w:cs="Arial"/>
          <w:color w:val="000000"/>
        </w:rPr>
      </w:pPr>
      <w:r>
        <w:rPr>
          <w:rFonts w:hint="eastAsia" w:ascii="Arial" w:hAnsi="Arial" w:cs="宋体"/>
          <w:color w:val="000000"/>
        </w:rPr>
        <w:t>规费合价为：</w:t>
      </w:r>
      <w:r>
        <w:rPr>
          <w:rFonts w:ascii="Arial" w:hAnsi="Arial" w:cs="Arial"/>
          <w:color w:val="000000"/>
          <w:u w:val="single"/>
        </w:rPr>
        <w:t xml:space="preserve">           </w:t>
      </w:r>
      <w:r>
        <w:rPr>
          <w:rFonts w:hint="eastAsia" w:ascii="Arial" w:hAnsi="Arial" w:cs="宋体"/>
          <w:color w:val="000000"/>
        </w:rPr>
        <w:t>元；</w:t>
      </w:r>
    </w:p>
    <w:p>
      <w:pPr>
        <w:spacing w:line="440" w:lineRule="exact"/>
        <w:ind w:left="840" w:leftChars="400" w:firstLine="630" w:firstLineChars="300"/>
        <w:rPr>
          <w:rFonts w:ascii="Arial" w:hAnsi="Arial" w:cs="Arial"/>
          <w:color w:val="000000"/>
        </w:rPr>
      </w:pPr>
      <w:r>
        <w:rPr>
          <w:rFonts w:hint="eastAsia" w:ascii="Arial" w:hAnsi="Arial" w:cs="宋体"/>
          <w:color w:val="000000"/>
        </w:rPr>
        <w:t>税金的合价为：</w:t>
      </w:r>
      <w:r>
        <w:rPr>
          <w:rFonts w:ascii="Arial" w:hAnsi="Arial" w:cs="Arial"/>
          <w:color w:val="000000"/>
          <w:u w:val="single"/>
        </w:rPr>
        <w:t xml:space="preserve">         </w:t>
      </w:r>
      <w:r>
        <w:rPr>
          <w:rFonts w:hint="eastAsia" w:ascii="Arial" w:hAnsi="Arial" w:cs="宋体"/>
          <w:color w:val="000000"/>
        </w:rPr>
        <w:t>元。</w:t>
      </w:r>
      <w:r>
        <w:rPr>
          <w:rFonts w:ascii="Arial" w:hAnsi="Arial" w:cs="Arial"/>
          <w:color w:val="000000"/>
        </w:rPr>
        <w:tab/>
      </w:r>
    </w:p>
    <w:p>
      <w:pPr>
        <w:spacing w:line="440" w:lineRule="exact"/>
        <w:ind w:left="630"/>
        <w:rPr>
          <w:rFonts w:ascii="黑体" w:hAnsi="Arial" w:eastAsia="黑体"/>
          <w:sz w:val="24"/>
          <w:szCs w:val="24"/>
        </w:rPr>
      </w:pPr>
      <w:r>
        <w:rPr>
          <w:rFonts w:ascii="黑体" w:hAnsi="Arial" w:eastAsia="黑体" w:cs="黑体"/>
          <w:sz w:val="24"/>
          <w:szCs w:val="24"/>
        </w:rPr>
        <w:t>2.</w:t>
      </w:r>
      <w:r>
        <w:rPr>
          <w:rFonts w:hint="eastAsia" w:ascii="黑体" w:hAnsi="Arial" w:eastAsia="黑体" w:cs="黑体"/>
          <w:sz w:val="24"/>
          <w:szCs w:val="24"/>
        </w:rPr>
        <w:t>其他需说明的问题：</w:t>
      </w:r>
      <w:bookmarkEnd w:id="430"/>
      <w:bookmarkEnd w:id="431"/>
    </w:p>
    <w:p>
      <w:pPr>
        <w:spacing w:line="440" w:lineRule="exact"/>
        <w:ind w:left="840" w:leftChars="400"/>
        <w:rPr>
          <w:rFonts w:ascii="Arial" w:hAnsi="Arial" w:cs="Arial"/>
          <w:u w:val="single"/>
        </w:rPr>
      </w:pPr>
      <w:r>
        <w:rPr>
          <w:rFonts w:ascii="Arial" w:hAnsi="Arial" w:cs="宋体"/>
        </w:rPr>
        <w:t>2.</w:t>
      </w:r>
      <w:r>
        <w:rPr>
          <w:rFonts w:hint="eastAsia" w:ascii="Arial" w:hAnsi="Arial" w:cs="宋体"/>
        </w:rPr>
        <w:t>1本项目最高投标限价</w:t>
      </w:r>
      <w:r>
        <w:rPr>
          <w:rFonts w:hint="eastAsia"/>
        </w:rPr>
        <w:t>依据</w:t>
      </w:r>
      <w:r>
        <w:rPr>
          <w:u w:val="single"/>
        </w:rPr>
        <w:t xml:space="preserve">     </w:t>
      </w:r>
      <w:r>
        <w:rPr>
          <w:rFonts w:hint="eastAsia"/>
          <w:u w:val="single"/>
        </w:rPr>
        <w:t>国家工程量清单计价规范和所在地（市）以上计价定额及公布的造价信息</w:t>
      </w:r>
      <w:r>
        <w:rPr>
          <w:u w:val="single"/>
        </w:rPr>
        <w:t xml:space="preserve">     </w:t>
      </w:r>
      <w:r>
        <w:rPr>
          <w:rFonts w:hint="eastAsia"/>
        </w:rPr>
        <w:t>编制。</w:t>
      </w:r>
    </w:p>
    <w:p>
      <w:pPr>
        <w:keepNext/>
        <w:keepLines/>
        <w:numPr>
          <w:ilvl w:val="0"/>
          <w:numId w:val="2"/>
        </w:numPr>
        <w:spacing w:before="340" w:after="330"/>
        <w:jc w:val="center"/>
        <w:outlineLvl w:val="0"/>
        <w:rPr>
          <w:rFonts w:ascii="黑体" w:eastAsia="黑体" w:cs="黑体"/>
          <w:kern w:val="44"/>
          <w:sz w:val="72"/>
          <w:szCs w:val="72"/>
        </w:rPr>
      </w:pPr>
      <w:r>
        <w:rPr>
          <w:rFonts w:ascii="Arial" w:hAnsi="Arial" w:eastAsia="Times New Roman"/>
        </w:rPr>
        <w:br w:type="page"/>
      </w:r>
      <w:bookmarkStart w:id="432" w:name="_Toc350181658"/>
      <w:r>
        <w:rPr>
          <w:rFonts w:ascii="黑体" w:eastAsia="黑体" w:cs="黑体"/>
          <w:kern w:val="44"/>
          <w:sz w:val="72"/>
          <w:szCs w:val="72"/>
        </w:rPr>
        <w:t xml:space="preserve"> </w:t>
      </w:r>
      <w:bookmarkStart w:id="433" w:name="_Toc11511"/>
      <w:r>
        <w:rPr>
          <w:rFonts w:hint="eastAsia" w:ascii="黑体" w:eastAsia="黑体" w:cs="黑体"/>
          <w:kern w:val="44"/>
          <w:sz w:val="72"/>
          <w:szCs w:val="72"/>
        </w:rPr>
        <w:t>评标办法</w:t>
      </w:r>
      <w:bookmarkEnd w:id="433"/>
    </w:p>
    <w:p>
      <w:pPr>
        <w:keepNext/>
        <w:keepLines/>
        <w:spacing w:before="340" w:after="330"/>
        <w:outlineLvl w:val="0"/>
        <w:rPr>
          <w:rFonts w:ascii="黑体" w:eastAsia="黑体" w:cs="黑体"/>
          <w:kern w:val="44"/>
          <w:sz w:val="32"/>
          <w:szCs w:val="32"/>
        </w:rPr>
      </w:pPr>
      <w:r>
        <w:rPr>
          <w:rFonts w:ascii="黑体" w:eastAsia="黑体" w:cs="黑体"/>
          <w:kern w:val="44"/>
          <w:sz w:val="72"/>
          <w:szCs w:val="72"/>
        </w:rPr>
        <w:t xml:space="preserve">         </w:t>
      </w:r>
      <w:bookmarkStart w:id="434" w:name="_Toc31076"/>
      <w:r>
        <w:rPr>
          <w:rFonts w:hint="eastAsia" w:ascii="黑体" w:eastAsia="黑体" w:cs="黑体"/>
          <w:kern w:val="44"/>
          <w:sz w:val="32"/>
          <w:szCs w:val="32"/>
        </w:rPr>
        <w:t>（综合评估法）</w:t>
      </w:r>
      <w:bookmarkEnd w:id="434"/>
    </w:p>
    <w:p>
      <w:pPr>
        <w:pStyle w:val="3"/>
        <w:spacing w:line="440" w:lineRule="exact"/>
        <w:rPr>
          <w:rFonts w:ascii="黑体" w:eastAsia="黑体" w:cs="黑体"/>
          <w:b w:val="0"/>
          <w:bCs w:val="0"/>
          <w:sz w:val="32"/>
          <w:szCs w:val="32"/>
        </w:rPr>
      </w:pPr>
      <w:bookmarkStart w:id="435" w:name="_Toc21225"/>
      <w:bookmarkStart w:id="436" w:name="_Toc448911821"/>
      <w:bookmarkStart w:id="437" w:name="_Toc4521"/>
      <w:bookmarkStart w:id="438" w:name="_Toc24442"/>
      <w:bookmarkStart w:id="439" w:name="_Toc13896"/>
      <w:bookmarkStart w:id="440" w:name="_Toc18783"/>
      <w:bookmarkStart w:id="441" w:name="_Toc11357"/>
      <w:bookmarkStart w:id="442" w:name="_Toc164"/>
      <w:r>
        <w:rPr>
          <w:rFonts w:hint="eastAsia" w:ascii="黑体" w:eastAsia="黑体" w:cs="黑体"/>
          <w:b w:val="0"/>
          <w:bCs w:val="0"/>
          <w:sz w:val="32"/>
          <w:szCs w:val="32"/>
        </w:rPr>
        <w:t>一、评标办法前附表</w:t>
      </w:r>
      <w:bookmarkEnd w:id="435"/>
      <w:bookmarkEnd w:id="436"/>
      <w:bookmarkEnd w:id="437"/>
      <w:bookmarkEnd w:id="438"/>
      <w:bookmarkEnd w:id="439"/>
      <w:bookmarkEnd w:id="440"/>
      <w:bookmarkEnd w:id="441"/>
      <w:bookmarkEnd w:id="442"/>
    </w:p>
    <w:tbl>
      <w:tblPr>
        <w:tblStyle w:val="1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992"/>
        <w:gridCol w:w="2068"/>
        <w:gridCol w:w="557"/>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69" w:type="dxa"/>
            <w:gridSpan w:val="3"/>
            <w:vAlign w:val="center"/>
          </w:tcPr>
          <w:p>
            <w:pPr>
              <w:spacing w:line="440" w:lineRule="exact"/>
              <w:jc w:val="center"/>
              <w:rPr>
                <w:rFonts w:ascii="宋体"/>
                <w:b/>
              </w:rPr>
            </w:pPr>
            <w:r>
              <w:rPr>
                <w:rFonts w:hint="eastAsia" w:ascii="宋体" w:hAnsi="宋体"/>
                <w:b/>
              </w:rPr>
              <w:t>条款号</w:t>
            </w:r>
          </w:p>
        </w:tc>
        <w:tc>
          <w:tcPr>
            <w:tcW w:w="2068" w:type="dxa"/>
            <w:vAlign w:val="center"/>
          </w:tcPr>
          <w:p>
            <w:pPr>
              <w:spacing w:line="440" w:lineRule="exact"/>
              <w:jc w:val="center"/>
              <w:rPr>
                <w:rFonts w:ascii="宋体"/>
                <w:b/>
              </w:rPr>
            </w:pPr>
            <w:r>
              <w:rPr>
                <w:rFonts w:hint="eastAsia" w:ascii="宋体" w:hAnsi="宋体"/>
                <w:b/>
              </w:rPr>
              <w:t>评审因素</w:t>
            </w:r>
          </w:p>
        </w:tc>
        <w:tc>
          <w:tcPr>
            <w:tcW w:w="5303" w:type="dxa"/>
            <w:gridSpan w:val="2"/>
            <w:vAlign w:val="center"/>
          </w:tcPr>
          <w:p>
            <w:pPr>
              <w:spacing w:line="440" w:lineRule="exact"/>
              <w:jc w:val="center"/>
              <w:rPr>
                <w:rFonts w:ascii="宋体"/>
                <w:b/>
              </w:rPr>
            </w:pPr>
            <w:r>
              <w:rPr>
                <w:rFonts w:hint="eastAsia" w:ascii="宋体" w:hAnsi="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6" w:type="dxa"/>
            <w:vMerge w:val="restart"/>
            <w:vAlign w:val="center"/>
          </w:tcPr>
          <w:p>
            <w:r>
              <w:rPr>
                <w:rFonts w:hint="eastAsia"/>
              </w:rPr>
              <w:t>初步评审</w:t>
            </w:r>
          </w:p>
          <w:p/>
          <w:p/>
        </w:tc>
        <w:tc>
          <w:tcPr>
            <w:tcW w:w="851" w:type="dxa"/>
            <w:vMerge w:val="restart"/>
            <w:vAlign w:val="center"/>
          </w:tcPr>
          <w:p>
            <w:pPr>
              <w:jc w:val="center"/>
            </w:pPr>
            <w:r>
              <w:t>2.1.1</w:t>
            </w:r>
          </w:p>
          <w:p>
            <w:pPr>
              <w:jc w:val="center"/>
            </w:pPr>
          </w:p>
          <w:p>
            <w:pPr>
              <w:jc w:val="center"/>
            </w:pPr>
          </w:p>
        </w:tc>
        <w:tc>
          <w:tcPr>
            <w:tcW w:w="992" w:type="dxa"/>
            <w:vMerge w:val="restart"/>
            <w:vAlign w:val="center"/>
          </w:tcPr>
          <w:p>
            <w:r>
              <w:rPr>
                <w:rFonts w:hint="eastAsia"/>
              </w:rPr>
              <w:t>形式评审标准</w:t>
            </w:r>
          </w:p>
          <w:p/>
          <w:p/>
        </w:tc>
        <w:tc>
          <w:tcPr>
            <w:tcW w:w="2068" w:type="dxa"/>
            <w:vAlign w:val="center"/>
          </w:tcPr>
          <w:p>
            <w:r>
              <w:rPr>
                <w:rFonts w:hint="eastAsia"/>
              </w:rPr>
              <w:t>投标人名称</w:t>
            </w:r>
          </w:p>
        </w:tc>
        <w:tc>
          <w:tcPr>
            <w:tcW w:w="5303" w:type="dxa"/>
            <w:gridSpan w:val="2"/>
            <w:vAlign w:val="center"/>
          </w:tcPr>
          <w:p>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投标函签字盖章</w:t>
            </w:r>
          </w:p>
        </w:tc>
        <w:tc>
          <w:tcPr>
            <w:tcW w:w="5303" w:type="dxa"/>
            <w:gridSpan w:val="2"/>
            <w:vAlign w:val="center"/>
          </w:tcPr>
          <w:p>
            <w:pPr>
              <w:rPr>
                <w:rFonts w:ascii="宋体"/>
              </w:rPr>
            </w:pPr>
            <w:r>
              <w:rPr>
                <w:rFonts w:hint="eastAsia"/>
              </w:rPr>
              <w:t>加盖投标人公章，并由法定代表人签字或加盖其姓名章。法定代表人不能签字或加盖其姓名章的，可由委托代理人签字。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ascii="宋体" w:hAnsi="宋体"/>
              </w:rPr>
              <w:t>证书复印件</w:t>
            </w:r>
          </w:p>
        </w:tc>
        <w:tc>
          <w:tcPr>
            <w:tcW w:w="5303" w:type="dxa"/>
            <w:gridSpan w:val="2"/>
            <w:vAlign w:val="center"/>
          </w:tcPr>
          <w:p>
            <w:pPr>
              <w:rPr>
                <w:rFonts w:ascii="宋体"/>
              </w:rPr>
            </w:pPr>
            <w:r>
              <w:rPr>
                <w:rFonts w:hint="eastAsia" w:ascii="宋体" w:hAnsi="宋体"/>
              </w:rPr>
              <w:t>按招标文件要求携带规定的证书复印件。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投标文件格式</w:t>
            </w:r>
          </w:p>
        </w:tc>
        <w:tc>
          <w:tcPr>
            <w:tcW w:w="5303" w:type="dxa"/>
            <w:gridSpan w:val="2"/>
            <w:vAlign w:val="center"/>
          </w:tcPr>
          <w:p>
            <w:pPr>
              <w:rPr>
                <w:rFonts w:ascii="宋体"/>
              </w:rPr>
            </w:pPr>
            <w:r>
              <w:rPr>
                <w:rFonts w:hint="eastAsia"/>
              </w:rPr>
              <w:t>符合第八章“投标文件格式”的要求，投标文件主要内容完整、齐全，无实质性影响投标文件有效性的评审和合同履行。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联合体投标人（如有）</w:t>
            </w:r>
          </w:p>
        </w:tc>
        <w:tc>
          <w:tcPr>
            <w:tcW w:w="5303" w:type="dxa"/>
            <w:gridSpan w:val="2"/>
            <w:vAlign w:val="center"/>
          </w:tcPr>
          <w:p>
            <w:pPr>
              <w:rPr>
                <w:rFonts w:ascii="宋体"/>
              </w:rPr>
            </w:pPr>
            <w:r>
              <w:rPr>
                <w:rFonts w:hint="eastAsia"/>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报价唯一</w:t>
            </w:r>
          </w:p>
        </w:tc>
        <w:tc>
          <w:tcPr>
            <w:tcW w:w="5303" w:type="dxa"/>
            <w:gridSpan w:val="2"/>
            <w:vAlign w:val="center"/>
          </w:tcPr>
          <w:p>
            <w:pPr>
              <w:rPr>
                <w:rFonts w:ascii="宋体"/>
              </w:rPr>
            </w:pPr>
            <w:r>
              <w:rPr>
                <w:rFonts w:hint="eastAsia"/>
              </w:rPr>
              <w:t>经算术性错误修正后的报价有效且唯一。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投标报价文件签字盖章</w:t>
            </w:r>
          </w:p>
        </w:tc>
        <w:tc>
          <w:tcPr>
            <w:tcW w:w="5303" w:type="dxa"/>
            <w:gridSpan w:val="2"/>
            <w:vAlign w:val="center"/>
          </w:tcPr>
          <w:p>
            <w:pPr>
              <w:rPr>
                <w:rFonts w:ascii="宋体"/>
              </w:rPr>
            </w:pPr>
            <w:r>
              <w:rPr>
                <w:rFonts w:hint="eastAsia"/>
              </w:rPr>
              <w:t>投标报价文件</w:t>
            </w:r>
            <w:r>
              <w:t>(</w:t>
            </w:r>
            <w:r>
              <w:rPr>
                <w:rFonts w:hint="eastAsia"/>
              </w:rPr>
              <w:t>投标函除外</w:t>
            </w:r>
            <w:r>
              <w:t>)</w:t>
            </w:r>
            <w:r>
              <w:rPr>
                <w:rFonts w:hint="eastAsia"/>
              </w:rPr>
              <w:t>有造价人员签字并盖专用章。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restart"/>
            <w:vAlign w:val="center"/>
          </w:tcPr>
          <w:p>
            <w:pPr>
              <w:jc w:val="center"/>
              <w:rPr>
                <w:rFonts w:ascii="宋体"/>
              </w:rPr>
            </w:pPr>
            <w:r>
              <w:t>2.1.2</w:t>
            </w:r>
          </w:p>
        </w:tc>
        <w:tc>
          <w:tcPr>
            <w:tcW w:w="992" w:type="dxa"/>
            <w:vMerge w:val="restart"/>
            <w:vAlign w:val="center"/>
          </w:tcPr>
          <w:p>
            <w:pPr>
              <w:rPr>
                <w:rFonts w:ascii="宋体"/>
              </w:rPr>
            </w:pPr>
            <w:r>
              <w:rPr>
                <w:rFonts w:hint="eastAsia" w:ascii="宋体" w:hAnsi="宋体"/>
              </w:rPr>
              <w:t>资格性评审标准</w:t>
            </w:r>
          </w:p>
        </w:tc>
        <w:tc>
          <w:tcPr>
            <w:tcW w:w="2068" w:type="dxa"/>
            <w:vAlign w:val="center"/>
          </w:tcPr>
          <w:p>
            <w:pPr>
              <w:spacing w:line="500" w:lineRule="exact"/>
            </w:pPr>
            <w:r>
              <w:rPr>
                <w:rFonts w:hint="eastAsia"/>
              </w:rPr>
              <w:t>营业执照</w:t>
            </w:r>
          </w:p>
        </w:tc>
        <w:tc>
          <w:tcPr>
            <w:tcW w:w="5303" w:type="dxa"/>
            <w:gridSpan w:val="2"/>
            <w:vAlign w:val="center"/>
          </w:tcPr>
          <w:p>
            <w:r>
              <w:rPr>
                <w:rFonts w:hint="eastAsia"/>
              </w:rPr>
              <w:t>具备有效的营业执照复印件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安全生产许可证</w:t>
            </w:r>
          </w:p>
        </w:tc>
        <w:tc>
          <w:tcPr>
            <w:tcW w:w="5303" w:type="dxa"/>
            <w:gridSpan w:val="2"/>
            <w:vAlign w:val="center"/>
          </w:tcPr>
          <w:p>
            <w:r>
              <w:rPr>
                <w:rFonts w:hint="eastAsia"/>
              </w:rPr>
              <w:t>具备有效的安全生产许可证复印件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资质等级</w:t>
            </w:r>
          </w:p>
        </w:tc>
        <w:tc>
          <w:tcPr>
            <w:tcW w:w="5303" w:type="dxa"/>
            <w:gridSpan w:val="2"/>
            <w:vAlign w:val="center"/>
          </w:tcPr>
          <w:p>
            <w:r>
              <w:rPr>
                <w:rFonts w:hint="eastAsia"/>
              </w:rPr>
              <w:t>符合第二章“投标人须知”第</w:t>
            </w:r>
            <w:r>
              <w:t>3.5.1</w:t>
            </w:r>
            <w:r>
              <w:rPr>
                <w:rFonts w:hint="eastAsia"/>
              </w:rPr>
              <w:t>项规定（复印件）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财务状况</w:t>
            </w:r>
          </w:p>
        </w:tc>
        <w:tc>
          <w:tcPr>
            <w:tcW w:w="5303" w:type="dxa"/>
            <w:gridSpan w:val="2"/>
            <w:vAlign w:val="center"/>
          </w:tcPr>
          <w:p>
            <w:r>
              <w:rPr>
                <w:rFonts w:hint="eastAsia"/>
              </w:rPr>
              <w:t>符合第二章“投标人须知”第</w:t>
            </w:r>
            <w:r>
              <w:t>3.5.1</w:t>
            </w:r>
            <w:r>
              <w:rPr>
                <w:rFonts w:hint="eastAsia"/>
              </w:rPr>
              <w:t>项规定，核验近</w:t>
            </w:r>
            <w:r>
              <w:rPr>
                <w:u w:val="single"/>
              </w:rPr>
              <w:t xml:space="preserve"> </w:t>
            </w:r>
            <w:r>
              <w:rPr>
                <w:rFonts w:hint="eastAsia"/>
                <w:u w:val="single"/>
              </w:rPr>
              <w:t>3</w:t>
            </w:r>
            <w:r>
              <w:rPr>
                <w:u w:val="single"/>
              </w:rPr>
              <w:t xml:space="preserve">  </w:t>
            </w:r>
            <w:r>
              <w:rPr>
                <w:rFonts w:hint="eastAsia"/>
              </w:rPr>
              <w:t>年资产负债表、损益表、利润表、现金流量表复印件（依第三方审计报告为准）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类似项目业绩</w:t>
            </w:r>
          </w:p>
        </w:tc>
        <w:tc>
          <w:tcPr>
            <w:tcW w:w="5303" w:type="dxa"/>
            <w:gridSpan w:val="2"/>
            <w:vAlign w:val="center"/>
          </w:tcPr>
          <w:p>
            <w:r>
              <w:rPr>
                <w:rFonts w:hint="eastAsia"/>
              </w:rPr>
              <w:t>符合第二章“投标人须知”第</w:t>
            </w:r>
            <w:r>
              <w:t>3.5.1</w:t>
            </w:r>
            <w:r>
              <w:rPr>
                <w:rFonts w:hint="eastAsia"/>
              </w:rPr>
              <w:t>项规定，核验中标通知书（或合同协议书）、工程竣工验收备案登记表或单位工程质量竣工验收记录复印件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禁止投标期</w:t>
            </w:r>
          </w:p>
        </w:tc>
        <w:tc>
          <w:tcPr>
            <w:tcW w:w="5303" w:type="dxa"/>
            <w:gridSpan w:val="2"/>
            <w:vAlign w:val="center"/>
          </w:tcPr>
          <w:p>
            <w:r>
              <w:rPr>
                <w:rFonts w:hint="eastAsia"/>
              </w:rPr>
              <w:t>符合第二章“投标人须知”第</w:t>
            </w:r>
            <w:r>
              <w:t>3.5.1</w:t>
            </w:r>
            <w:r>
              <w:rPr>
                <w:rFonts w:hint="eastAsia"/>
              </w:rPr>
              <w:t>项规定，在全国建筑市场监管公共服务平台和军队采购网查询企业与项目经理均未处于禁止投标期限内。核验投标人提供的相关证明材料（在线查询截图或承诺书）。</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诚信记录</w:t>
            </w:r>
          </w:p>
        </w:tc>
        <w:tc>
          <w:tcPr>
            <w:tcW w:w="5303" w:type="dxa"/>
            <w:gridSpan w:val="2"/>
            <w:vAlign w:val="center"/>
          </w:tcPr>
          <w:p>
            <w:r>
              <w:rPr>
                <w:rFonts w:hint="eastAsia"/>
              </w:rPr>
              <w:t>在最近三年有无骗取中标、严重违约、重大工程质量问题和其他严重不良记录以及“信用中国”网站查询的失信记录（在线查询截图或承诺书）。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spacing w:line="500" w:lineRule="exact"/>
            </w:pPr>
            <w:r>
              <w:rPr>
                <w:rFonts w:hint="eastAsia"/>
              </w:rPr>
              <w:t>项目经理资格</w:t>
            </w:r>
          </w:p>
        </w:tc>
        <w:tc>
          <w:tcPr>
            <w:tcW w:w="5303" w:type="dxa"/>
            <w:gridSpan w:val="2"/>
            <w:vAlign w:val="center"/>
          </w:tcPr>
          <w:p>
            <w:r>
              <w:rPr>
                <w:rFonts w:hint="eastAsia"/>
              </w:rPr>
              <w:t>符合第二章“投标人须知”第</w:t>
            </w:r>
            <w:r>
              <w:t>3.5.1</w:t>
            </w:r>
            <w:r>
              <w:rPr>
                <w:rFonts w:hint="eastAsia"/>
              </w:rPr>
              <w:t>项规定，核验注册建造师执业资格和有效的安全生产考核合格证书复印件。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26" w:type="dxa"/>
            <w:vMerge w:val="continue"/>
            <w:vAlign w:val="center"/>
          </w:tcPr>
          <w:p>
            <w:pPr>
              <w:rPr>
                <w:rFonts w:ascii="宋体"/>
              </w:rPr>
            </w:pPr>
          </w:p>
        </w:tc>
        <w:tc>
          <w:tcPr>
            <w:tcW w:w="851" w:type="dxa"/>
            <w:vMerge w:val="continue"/>
            <w:vAlign w:val="center"/>
          </w:tcPr>
          <w:p>
            <w:pPr>
              <w:jc w:val="center"/>
              <w:rPr>
                <w:rFonts w:ascii="宋体"/>
              </w:rPr>
            </w:pPr>
          </w:p>
        </w:tc>
        <w:tc>
          <w:tcPr>
            <w:tcW w:w="992" w:type="dxa"/>
            <w:vMerge w:val="continue"/>
            <w:vAlign w:val="center"/>
          </w:tcPr>
          <w:p>
            <w:pPr>
              <w:rPr>
                <w:rFonts w:ascii="宋体"/>
              </w:rPr>
            </w:pPr>
          </w:p>
        </w:tc>
        <w:tc>
          <w:tcPr>
            <w:tcW w:w="2068" w:type="dxa"/>
            <w:vAlign w:val="center"/>
          </w:tcPr>
          <w:p>
            <w:pPr>
              <w:jc w:val="left"/>
            </w:pPr>
            <w:r>
              <w:rPr>
                <w:rFonts w:hint="eastAsia"/>
              </w:rPr>
              <w:t>联合体申请人</w:t>
            </w:r>
            <w:r>
              <w:t>(</w:t>
            </w:r>
            <w:r>
              <w:rPr>
                <w:rFonts w:hint="eastAsia"/>
              </w:rPr>
              <w:t>如有</w:t>
            </w:r>
            <w:r>
              <w:t>)</w:t>
            </w:r>
          </w:p>
        </w:tc>
        <w:tc>
          <w:tcPr>
            <w:tcW w:w="5303" w:type="dxa"/>
            <w:gridSpan w:val="2"/>
            <w:vAlign w:val="center"/>
          </w:tcPr>
          <w:p>
            <w:r>
              <w:rPr>
                <w:rFonts w:hint="eastAsia"/>
              </w:rPr>
              <w:t>符合第二章“投标人须知”第</w:t>
            </w:r>
            <w:r>
              <w:t>3.5.2</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426" w:type="dxa"/>
            <w:vMerge w:val="continue"/>
            <w:vAlign w:val="center"/>
          </w:tcPr>
          <w:p/>
        </w:tc>
        <w:tc>
          <w:tcPr>
            <w:tcW w:w="851" w:type="dxa"/>
            <w:vMerge w:val="restart"/>
            <w:vAlign w:val="center"/>
          </w:tcPr>
          <w:p>
            <w:pPr>
              <w:jc w:val="center"/>
              <w:rPr>
                <w:rFonts w:ascii="宋体"/>
              </w:rPr>
            </w:pPr>
            <w:r>
              <w:t>2.1.3</w:t>
            </w:r>
          </w:p>
        </w:tc>
        <w:tc>
          <w:tcPr>
            <w:tcW w:w="992" w:type="dxa"/>
            <w:vMerge w:val="restart"/>
            <w:vAlign w:val="center"/>
          </w:tcPr>
          <w:p>
            <w:r>
              <w:rPr>
                <w:rFonts w:hint="eastAsia"/>
              </w:rPr>
              <w:t>响应性评审标准</w:t>
            </w:r>
          </w:p>
          <w:p>
            <w:pPr>
              <w:rPr>
                <w:rFonts w:ascii="宋体"/>
              </w:rPr>
            </w:pPr>
          </w:p>
        </w:tc>
        <w:tc>
          <w:tcPr>
            <w:tcW w:w="2068" w:type="dxa"/>
            <w:vAlign w:val="center"/>
          </w:tcPr>
          <w:p>
            <w:pPr>
              <w:rPr>
                <w:rFonts w:ascii="宋体"/>
              </w:rPr>
            </w:pPr>
            <w:r>
              <w:rPr>
                <w:rFonts w:hint="eastAsia"/>
              </w:rPr>
              <w:t>投标范围</w:t>
            </w:r>
            <w:r>
              <w:t xml:space="preserve"> </w:t>
            </w:r>
          </w:p>
        </w:tc>
        <w:tc>
          <w:tcPr>
            <w:tcW w:w="5303" w:type="dxa"/>
            <w:gridSpan w:val="2"/>
            <w:vAlign w:val="center"/>
          </w:tcPr>
          <w:p>
            <w:pPr>
              <w:rPr>
                <w:rFonts w:ascii="宋体"/>
              </w:rPr>
            </w:pPr>
            <w:r>
              <w:rPr>
                <w:rFonts w:hint="eastAsia"/>
              </w:rPr>
              <w:t>符合第二章“投标人须知”第</w:t>
            </w:r>
            <w:r>
              <w:t>1.3.1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工期</w:t>
            </w:r>
          </w:p>
        </w:tc>
        <w:tc>
          <w:tcPr>
            <w:tcW w:w="5303" w:type="dxa"/>
            <w:gridSpan w:val="2"/>
            <w:vAlign w:val="center"/>
          </w:tcPr>
          <w:p>
            <w:pPr>
              <w:rPr>
                <w:rFonts w:ascii="宋体"/>
              </w:rPr>
            </w:pPr>
            <w:r>
              <w:rPr>
                <w:rFonts w:hint="eastAsia"/>
              </w:rPr>
              <w:t>符合第二章“投标人须知”第</w:t>
            </w:r>
            <w:r>
              <w:t>1.3.2</w:t>
            </w:r>
            <w:r>
              <w:rPr>
                <w:rFonts w:hint="eastAsia"/>
              </w:rPr>
              <w:t>项规定，工期合理提前的属于满足工期要求。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工程质量</w:t>
            </w:r>
          </w:p>
        </w:tc>
        <w:tc>
          <w:tcPr>
            <w:tcW w:w="5303" w:type="dxa"/>
            <w:gridSpan w:val="2"/>
            <w:vAlign w:val="center"/>
          </w:tcPr>
          <w:p>
            <w:pPr>
              <w:rPr>
                <w:rFonts w:ascii="宋体"/>
              </w:rPr>
            </w:pPr>
            <w:r>
              <w:rPr>
                <w:rFonts w:hint="eastAsia"/>
              </w:rPr>
              <w:t>符合第二章“投标人须知”第</w:t>
            </w:r>
            <w:r>
              <w:t>1.3.3</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投标有效期</w:t>
            </w:r>
          </w:p>
        </w:tc>
        <w:tc>
          <w:tcPr>
            <w:tcW w:w="5303" w:type="dxa"/>
            <w:gridSpan w:val="2"/>
            <w:vAlign w:val="center"/>
          </w:tcPr>
          <w:p>
            <w:pPr>
              <w:rPr>
                <w:rFonts w:ascii="宋体"/>
              </w:rPr>
            </w:pPr>
            <w:r>
              <w:rPr>
                <w:rFonts w:hint="eastAsia"/>
              </w:rPr>
              <w:t>符合第二章“投标人须知”第</w:t>
            </w:r>
            <w:r>
              <w:t>3.3.1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投标保证金</w:t>
            </w:r>
          </w:p>
        </w:tc>
        <w:tc>
          <w:tcPr>
            <w:tcW w:w="5303" w:type="dxa"/>
            <w:gridSpan w:val="2"/>
            <w:vAlign w:val="center"/>
          </w:tcPr>
          <w:p>
            <w:pPr>
              <w:rPr>
                <w:rFonts w:ascii="宋体"/>
              </w:rPr>
            </w:pPr>
            <w:r>
              <w:rPr>
                <w:rFonts w:hint="eastAsia"/>
              </w:rPr>
              <w:t>符合第二章“投标人须知”第</w:t>
            </w:r>
            <w:r>
              <w:t>3.4.1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ascii="宋体" w:hAnsi="宋体"/>
              </w:rPr>
              <w:t>投标函承诺</w:t>
            </w:r>
          </w:p>
        </w:tc>
        <w:tc>
          <w:tcPr>
            <w:tcW w:w="5303" w:type="dxa"/>
            <w:gridSpan w:val="2"/>
            <w:vAlign w:val="center"/>
          </w:tcPr>
          <w:p>
            <w:pPr>
              <w:rPr>
                <w:rFonts w:ascii="宋体"/>
              </w:rPr>
            </w:pPr>
            <w:r>
              <w:rPr>
                <w:rFonts w:hint="eastAsia"/>
              </w:rPr>
              <w:t>投标函附录中的相关承诺符合或优于第四章“合同条款及格式”规定。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7"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已标价工程量清单</w:t>
            </w:r>
          </w:p>
        </w:tc>
        <w:tc>
          <w:tcPr>
            <w:tcW w:w="5303" w:type="dxa"/>
            <w:gridSpan w:val="2"/>
            <w:vAlign w:val="center"/>
          </w:tcPr>
          <w:p>
            <w:pPr>
              <w:rPr>
                <w:rFonts w:ascii="宋体"/>
              </w:rPr>
            </w:pPr>
            <w:r>
              <w:rPr>
                <w:rFonts w:hint="eastAsia"/>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26" w:type="dxa"/>
            <w:vMerge w:val="continue"/>
            <w:vAlign w:val="center"/>
          </w:tcPr>
          <w:p>
            <w:pPr>
              <w:spacing w:line="440" w:lineRule="exact"/>
              <w:rPr>
                <w:rFonts w:ascii="宋体"/>
              </w:rPr>
            </w:pPr>
          </w:p>
        </w:tc>
        <w:tc>
          <w:tcPr>
            <w:tcW w:w="851" w:type="dxa"/>
            <w:vMerge w:val="continue"/>
            <w:vAlign w:val="center"/>
          </w:tcPr>
          <w:p>
            <w:pPr>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rPr>
              <w:t>技术标准和要求</w:t>
            </w:r>
          </w:p>
        </w:tc>
        <w:tc>
          <w:tcPr>
            <w:tcW w:w="5303" w:type="dxa"/>
            <w:gridSpan w:val="2"/>
            <w:vAlign w:val="center"/>
          </w:tcPr>
          <w:p>
            <w:pPr>
              <w:rPr>
                <w:rFonts w:ascii="宋体"/>
              </w:rPr>
            </w:pPr>
            <w:r>
              <w:rPr>
                <w:rFonts w:hint="eastAsia"/>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26" w:type="dxa"/>
            <w:vMerge w:val="continue"/>
            <w:vAlign w:val="center"/>
          </w:tcPr>
          <w:p/>
        </w:tc>
        <w:tc>
          <w:tcPr>
            <w:tcW w:w="851" w:type="dxa"/>
            <w:vMerge w:val="continue"/>
            <w:vAlign w:val="center"/>
          </w:tcPr>
          <w:p/>
        </w:tc>
        <w:tc>
          <w:tcPr>
            <w:tcW w:w="992" w:type="dxa"/>
            <w:vMerge w:val="continue"/>
            <w:vAlign w:val="center"/>
          </w:tcPr>
          <w:p/>
        </w:tc>
        <w:tc>
          <w:tcPr>
            <w:tcW w:w="2068" w:type="dxa"/>
            <w:vAlign w:val="center"/>
          </w:tcPr>
          <w:p>
            <w:pPr>
              <w:rPr>
                <w:rFonts w:ascii="宋体"/>
              </w:rPr>
            </w:pPr>
            <w:r>
              <w:rPr>
                <w:rFonts w:hint="eastAsia"/>
              </w:rPr>
              <w:t>投标价格</w:t>
            </w:r>
          </w:p>
        </w:tc>
        <w:tc>
          <w:tcPr>
            <w:tcW w:w="5303" w:type="dxa"/>
            <w:gridSpan w:val="2"/>
            <w:vAlign w:val="center"/>
          </w:tcPr>
          <w:p>
            <w:pPr>
              <w:rPr>
                <w:rFonts w:ascii="宋体"/>
              </w:rPr>
            </w:pPr>
            <w:r>
              <w:rPr>
                <w:rFonts w:hint="eastAsia"/>
              </w:rPr>
              <w:t>算术性错误修正后的投标价格低于或等于第二章“投标人须知”前附表第</w:t>
            </w:r>
            <w:r>
              <w:t>12.3</w:t>
            </w:r>
            <w:r>
              <w:rPr>
                <w:rFonts w:hint="eastAsia"/>
              </w:rPr>
              <w:t>款载明的最高投标限价。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068" w:type="dxa"/>
            <w:vAlign w:val="center"/>
          </w:tcPr>
          <w:p>
            <w:pPr>
              <w:rPr>
                <w:rFonts w:ascii="宋体"/>
              </w:rPr>
            </w:pPr>
            <w:r>
              <w:rPr>
                <w:rFonts w:hint="eastAsia" w:ascii="宋体" w:hAnsi="宋体"/>
              </w:rPr>
              <w:t>分包计划</w:t>
            </w:r>
          </w:p>
        </w:tc>
        <w:tc>
          <w:tcPr>
            <w:tcW w:w="5303" w:type="dxa"/>
            <w:gridSpan w:val="2"/>
            <w:vAlign w:val="center"/>
          </w:tcPr>
          <w:p>
            <w:pPr>
              <w:rPr>
                <w:rFonts w:ascii="宋体"/>
              </w:rPr>
            </w:pPr>
            <w:r>
              <w:rPr>
                <w:rFonts w:hint="eastAsia" w:ascii="宋体" w:hAnsi="宋体"/>
              </w:rPr>
              <w:t>符合第二章“投标人须知”第</w:t>
            </w:r>
            <w:r>
              <w:t>1.11</w:t>
            </w:r>
            <w:r>
              <w:rPr>
                <w:rFonts w:hint="eastAsia" w:ascii="宋体" w:hAnsi="宋体"/>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426" w:type="dxa"/>
            <w:vMerge w:val="restart"/>
            <w:vAlign w:val="center"/>
          </w:tcPr>
          <w:p>
            <w:pPr>
              <w:rPr>
                <w:rFonts w:ascii="宋体"/>
              </w:rPr>
            </w:pPr>
            <w:r>
              <w:rPr>
                <w:rFonts w:hint="eastAsia" w:ascii="宋体" w:hAnsi="宋体"/>
              </w:rPr>
              <w:t>详细评审</w:t>
            </w:r>
          </w:p>
        </w:tc>
        <w:tc>
          <w:tcPr>
            <w:tcW w:w="851" w:type="dxa"/>
            <w:vAlign w:val="center"/>
          </w:tcPr>
          <w:p>
            <w:pPr>
              <w:jc w:val="center"/>
              <w:rPr>
                <w:rFonts w:ascii="宋体"/>
              </w:rPr>
            </w:pPr>
            <w:r>
              <w:t>2.2.1</w:t>
            </w:r>
          </w:p>
        </w:tc>
        <w:tc>
          <w:tcPr>
            <w:tcW w:w="992" w:type="dxa"/>
            <w:vAlign w:val="center"/>
          </w:tcPr>
          <w:p>
            <w:pPr>
              <w:rPr>
                <w:rFonts w:ascii="宋体"/>
              </w:rPr>
            </w:pPr>
            <w:r>
              <w:rPr>
                <w:rFonts w:hint="eastAsia" w:ascii="宋体" w:hAnsi="宋体"/>
              </w:rPr>
              <w:t>分值构成（总分</w:t>
            </w:r>
          </w:p>
          <w:p>
            <w:pPr>
              <w:rPr>
                <w:rFonts w:ascii="宋体"/>
              </w:rPr>
            </w:pPr>
            <w:r>
              <w:rPr>
                <w:rFonts w:ascii="宋体" w:hAnsi="宋体"/>
              </w:rPr>
              <w:t>100</w:t>
            </w:r>
            <w:r>
              <w:rPr>
                <w:rFonts w:hint="eastAsia" w:ascii="宋体" w:hAnsi="宋体"/>
              </w:rPr>
              <w:t>分）</w:t>
            </w:r>
          </w:p>
        </w:tc>
        <w:tc>
          <w:tcPr>
            <w:tcW w:w="7371" w:type="dxa"/>
            <w:gridSpan w:val="3"/>
            <w:vAlign w:val="center"/>
          </w:tcPr>
          <w:p>
            <w:pPr>
              <w:rPr>
                <w:rFonts w:ascii="宋体"/>
                <w:color w:val="FF0000"/>
              </w:rPr>
            </w:pPr>
            <w:r>
              <w:rPr>
                <w:rFonts w:hint="eastAsia" w:ascii="宋体" w:hAnsi="宋体" w:cs="宋体"/>
                <w:color w:val="FF0000"/>
              </w:rPr>
              <w:t>施工组织设计：</w:t>
            </w:r>
            <w:r>
              <w:rPr>
                <w:rFonts w:ascii="宋体" w:hAnsi="宋体" w:cs="宋体"/>
                <w:color w:val="FF0000"/>
                <w:u w:val="single"/>
              </w:rPr>
              <w:t>(</w:t>
            </w:r>
            <w:r>
              <w:rPr>
                <w:rFonts w:hint="eastAsia" w:ascii="宋体" w:hAnsi="宋体" w:cs="宋体"/>
                <w:color w:val="FF0000"/>
                <w:u w:val="single"/>
              </w:rPr>
              <w:t>权重</w:t>
            </w:r>
            <w:r>
              <w:rPr>
                <w:rFonts w:ascii="宋体" w:hAnsi="宋体" w:cs="宋体"/>
                <w:color w:val="FF0000"/>
                <w:u w:val="single"/>
              </w:rPr>
              <w:t>0.</w:t>
            </w:r>
            <w:r>
              <w:rPr>
                <w:rFonts w:hint="eastAsia" w:ascii="宋体" w:hAnsi="宋体" w:cs="宋体"/>
                <w:color w:val="FF0000"/>
                <w:u w:val="single"/>
              </w:rPr>
              <w:t>1</w:t>
            </w:r>
            <w:r>
              <w:rPr>
                <w:rFonts w:ascii="宋体" w:hAnsi="宋体" w:cs="宋体"/>
                <w:color w:val="FF0000"/>
                <w:u w:val="single"/>
              </w:rPr>
              <w:t>0)</w:t>
            </w:r>
          </w:p>
          <w:p>
            <w:pPr>
              <w:rPr>
                <w:rFonts w:ascii="宋体" w:hAnsi="宋体" w:cs="宋体"/>
                <w:color w:val="FF0000"/>
                <w:u w:val="single"/>
              </w:rPr>
            </w:pPr>
            <w:r>
              <w:rPr>
                <w:rFonts w:hint="eastAsia" w:ascii="宋体" w:hAnsi="宋体" w:cs="宋体"/>
                <w:color w:val="FF0000"/>
              </w:rPr>
              <w:t>项目管理机构：</w:t>
            </w:r>
            <w:r>
              <w:rPr>
                <w:rFonts w:ascii="宋体" w:hAnsi="宋体" w:cs="宋体"/>
                <w:color w:val="FF0000"/>
                <w:u w:val="single"/>
              </w:rPr>
              <w:t>(</w:t>
            </w:r>
            <w:r>
              <w:rPr>
                <w:rFonts w:hint="eastAsia" w:ascii="宋体" w:hAnsi="宋体" w:cs="宋体"/>
                <w:color w:val="FF0000"/>
                <w:u w:val="single"/>
              </w:rPr>
              <w:t>权重</w:t>
            </w:r>
            <w:r>
              <w:rPr>
                <w:rFonts w:ascii="宋体" w:hAnsi="宋体" w:cs="宋体"/>
                <w:color w:val="FF0000"/>
                <w:u w:val="single"/>
              </w:rPr>
              <w:t>0.10)</w:t>
            </w:r>
          </w:p>
          <w:p>
            <w:pPr>
              <w:rPr>
                <w:rFonts w:ascii="宋体" w:hAnsi="宋体" w:cs="宋体"/>
                <w:color w:val="FF0000"/>
                <w:u w:val="single"/>
              </w:rPr>
            </w:pPr>
            <w:r>
              <w:rPr>
                <w:rFonts w:hint="eastAsia" w:ascii="宋体" w:hAnsi="宋体" w:cs="宋体"/>
                <w:color w:val="FF0000"/>
              </w:rPr>
              <w:t>投标报价：</w:t>
            </w:r>
            <w:r>
              <w:rPr>
                <w:rFonts w:ascii="宋体" w:hAnsi="宋体" w:cs="宋体"/>
                <w:color w:val="FF0000"/>
                <w:u w:val="single"/>
              </w:rPr>
              <w:t>(</w:t>
            </w:r>
            <w:r>
              <w:rPr>
                <w:rFonts w:hint="eastAsia" w:ascii="宋体" w:hAnsi="宋体" w:cs="宋体"/>
                <w:color w:val="FF0000"/>
                <w:u w:val="single"/>
              </w:rPr>
              <w:t>权重</w:t>
            </w:r>
            <w:r>
              <w:rPr>
                <w:rFonts w:ascii="宋体" w:hAnsi="宋体" w:cs="宋体"/>
                <w:color w:val="FF0000"/>
                <w:u w:val="single"/>
              </w:rPr>
              <w:t>0.</w:t>
            </w:r>
            <w:r>
              <w:rPr>
                <w:rFonts w:hint="eastAsia" w:ascii="宋体" w:hAnsi="宋体" w:cs="宋体"/>
                <w:color w:val="FF0000"/>
                <w:u w:val="single"/>
              </w:rPr>
              <w:t>80</w:t>
            </w:r>
            <w:r>
              <w:rPr>
                <w:rFonts w:ascii="宋体" w:hAnsi="宋体" w:cs="宋体"/>
                <w:color w:val="FF0000"/>
                <w:u w:val="single"/>
              </w:rPr>
              <w:t>)</w:t>
            </w:r>
          </w:p>
          <w:p>
            <w:pPr>
              <w:rPr>
                <w:rFonts w:ascii="宋体" w:cs="宋体"/>
                <w:u w:val="single"/>
              </w:rPr>
            </w:pPr>
            <w:r>
              <w:rPr>
                <w:rFonts w:hint="eastAsia" w:ascii="宋体" w:hAnsi="宋体" w:cs="宋体"/>
                <w:color w:val="FF0000"/>
              </w:rPr>
              <w:t>权重之和为</w:t>
            </w:r>
            <w:r>
              <w:rPr>
                <w:rFonts w:ascii="宋体" w:hAnsi="宋体" w:cs="宋体"/>
                <w:color w:val="FF0000"/>
              </w:rPr>
              <w:t>1</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26" w:type="dxa"/>
            <w:vMerge w:val="continue"/>
            <w:vAlign w:val="center"/>
          </w:tcPr>
          <w:p>
            <w:pPr>
              <w:rPr>
                <w:rFonts w:ascii="宋体"/>
              </w:rPr>
            </w:pPr>
          </w:p>
        </w:tc>
        <w:tc>
          <w:tcPr>
            <w:tcW w:w="851" w:type="dxa"/>
            <w:vAlign w:val="center"/>
          </w:tcPr>
          <w:p>
            <w:pPr>
              <w:jc w:val="center"/>
              <w:rPr>
                <w:rFonts w:ascii="宋体"/>
              </w:rPr>
            </w:pPr>
            <w:r>
              <w:t>2.2.2</w:t>
            </w:r>
          </w:p>
        </w:tc>
        <w:tc>
          <w:tcPr>
            <w:tcW w:w="992" w:type="dxa"/>
            <w:vAlign w:val="center"/>
          </w:tcPr>
          <w:p>
            <w:pPr>
              <w:rPr>
                <w:rFonts w:ascii="宋体"/>
              </w:rPr>
            </w:pPr>
            <w:r>
              <w:rPr>
                <w:rFonts w:hint="eastAsia" w:ascii="宋体" w:hAnsi="宋体"/>
              </w:rPr>
              <w:t>评标基准价计算方法</w:t>
            </w:r>
          </w:p>
        </w:tc>
        <w:tc>
          <w:tcPr>
            <w:tcW w:w="7371" w:type="dxa"/>
            <w:gridSpan w:val="3"/>
            <w:vAlign w:val="center"/>
          </w:tcPr>
          <w:p>
            <w:pPr>
              <w:rPr>
                <w:rFonts w:ascii="宋体"/>
                <w:bCs/>
              </w:rPr>
            </w:pPr>
            <w:r>
              <w:rPr>
                <w:rFonts w:hint="eastAsia" w:ascii="宋体" w:hAnsi="宋体"/>
                <w:bCs/>
              </w:rPr>
              <w:t>评标基准价</w:t>
            </w:r>
            <w:r>
              <w:rPr>
                <w:rFonts w:ascii="宋体" w:hAnsi="宋体"/>
                <w:bCs/>
              </w:rPr>
              <w:t>D</w:t>
            </w:r>
            <w:r>
              <w:rPr>
                <w:rFonts w:hint="eastAsia" w:ascii="宋体" w:hAnsi="宋体"/>
                <w:bCs/>
              </w:rPr>
              <w:t>两种确定方式：</w:t>
            </w:r>
          </w:p>
          <w:p>
            <w:pPr>
              <w:rPr>
                <w:rFonts w:ascii="宋体" w:hAnsi="宋体"/>
                <w:bCs/>
              </w:rPr>
            </w:pPr>
            <w:r>
              <w:rPr>
                <w:rFonts w:hint="eastAsia" w:cs="宋体"/>
              </w:rPr>
              <w:t>□</w:t>
            </w:r>
            <w:r>
              <w:rPr>
                <w:rFonts w:ascii="宋体" w:hAnsi="宋体"/>
                <w:bCs/>
              </w:rPr>
              <w:t>D</w:t>
            </w:r>
            <w:r>
              <w:rPr>
                <w:rFonts w:hint="eastAsia" w:ascii="宋体" w:hAnsi="宋体"/>
                <w:bCs/>
              </w:rPr>
              <w:t>＝</w:t>
            </w:r>
            <w:r>
              <w:rPr>
                <w:rFonts w:ascii="宋体" w:hAnsi="宋体"/>
                <w:bCs/>
              </w:rPr>
              <w:t>P</w:t>
            </w:r>
            <w:r>
              <w:rPr>
                <w:rFonts w:hint="eastAsia" w:ascii="宋体" w:hAnsi="宋体"/>
                <w:bCs/>
              </w:rPr>
              <w:t>×（</w:t>
            </w:r>
            <w:r>
              <w:rPr>
                <w:rFonts w:ascii="宋体" w:hAnsi="宋体"/>
                <w:bCs/>
              </w:rPr>
              <w:t>100-N</w:t>
            </w:r>
            <w:r>
              <w:rPr>
                <w:rFonts w:hint="eastAsia" w:ascii="宋体" w:hAnsi="宋体"/>
                <w:bCs/>
              </w:rPr>
              <w:t>）</w:t>
            </w:r>
            <w:r>
              <w:rPr>
                <w:rFonts w:ascii="宋体" w:hAnsi="宋体"/>
                <w:bCs/>
              </w:rPr>
              <w:t>%</w:t>
            </w:r>
          </w:p>
          <w:p>
            <w:pPr>
              <w:rPr>
                <w:rFonts w:ascii="宋体" w:hAnsi="宋体"/>
                <w:bCs/>
              </w:rPr>
            </w:pPr>
            <w:r>
              <w:rPr>
                <w:rFonts w:hint="eastAsia" w:ascii="MS Mincho" w:hAnsi="MS Mincho" w:eastAsia="MS Mincho" w:cs="MS Mincho"/>
              </w:rPr>
              <w:t>☑</w:t>
            </w:r>
            <w:r>
              <w:rPr>
                <w:rFonts w:ascii="宋体" w:hAnsi="宋体"/>
                <w:bCs/>
              </w:rPr>
              <w:t>D</w:t>
            </w:r>
            <w:r>
              <w:rPr>
                <w:rFonts w:hint="eastAsia" w:ascii="宋体" w:hAnsi="宋体"/>
                <w:bCs/>
              </w:rPr>
              <w:t>＝</w:t>
            </w:r>
            <w:r>
              <w:rPr>
                <w:rFonts w:ascii="宋体" w:hAnsi="宋体"/>
                <w:bCs/>
              </w:rPr>
              <w:t>P</w:t>
            </w:r>
          </w:p>
          <w:p>
            <w:pPr>
              <w:ind w:firstLine="420" w:firstLineChars="200"/>
              <w:jc w:val="left"/>
              <w:rPr>
                <w:rFonts w:ascii="宋体"/>
                <w:bCs/>
              </w:rPr>
            </w:pPr>
            <w:r>
              <w:rPr>
                <w:rFonts w:ascii="宋体" w:hAnsi="宋体"/>
                <w:bCs/>
              </w:rPr>
              <w:t>P</w:t>
            </w:r>
            <w:r>
              <w:rPr>
                <w:rFonts w:hint="eastAsia" w:ascii="宋体" w:hAnsi="宋体"/>
                <w:bCs/>
              </w:rPr>
              <w:t>值有下列两种确定方式：</w:t>
            </w:r>
          </w:p>
          <w:p>
            <w:pPr>
              <w:ind w:firstLine="420" w:firstLineChars="200"/>
              <w:jc w:val="left"/>
              <w:rPr>
                <w:rFonts w:ascii="宋体"/>
                <w:bCs/>
              </w:rPr>
            </w:pPr>
            <w:r>
              <w:rPr>
                <w:rFonts w:hint="eastAsia" w:ascii="MS Mincho" w:hAnsi="MS Mincho" w:eastAsia="MS Mincho" w:cs="MS Mincho"/>
              </w:rPr>
              <w:t>☑</w:t>
            </w:r>
            <w:r>
              <w:rPr>
                <w:rFonts w:hint="eastAsia" w:ascii="宋体" w:hAnsi="宋体"/>
                <w:bCs/>
              </w:rPr>
              <w:t>各有效投标报价评标价格的算术平均值；</w:t>
            </w:r>
          </w:p>
          <w:p>
            <w:pPr>
              <w:ind w:firstLine="420" w:firstLineChars="200"/>
              <w:jc w:val="left"/>
              <w:rPr>
                <w:rFonts w:ascii="宋体"/>
                <w:bCs/>
              </w:rPr>
            </w:pPr>
            <w:r>
              <w:rPr>
                <w:rFonts w:hint="eastAsia" w:cs="宋体"/>
              </w:rPr>
              <w:t>□</w:t>
            </w:r>
            <w:r>
              <w:rPr>
                <w:rFonts w:hint="eastAsia" w:ascii="宋体" w:hAnsi="宋体"/>
                <w:bCs/>
              </w:rPr>
              <w:t>最高投标限价与各有效投标报价评标价格的算术平均值的加权平均值，最高投标限价加权系数为</w:t>
            </w:r>
            <w:r>
              <w:rPr>
                <w:rFonts w:ascii="宋体" w:hAnsi="宋体"/>
                <w:bCs/>
                <w:u w:val="single"/>
              </w:rPr>
              <w:t xml:space="preserve">       %</w:t>
            </w:r>
            <w:r>
              <w:rPr>
                <w:rFonts w:hint="eastAsia" w:ascii="宋体" w:hAnsi="宋体"/>
                <w:bCs/>
              </w:rPr>
              <w:t>（一般不超过</w:t>
            </w:r>
            <w:r>
              <w:rPr>
                <w:rFonts w:ascii="宋体" w:hAnsi="宋体"/>
                <w:bCs/>
              </w:rPr>
              <w:t>20%</w:t>
            </w:r>
            <w:r>
              <w:rPr>
                <w:rFonts w:hint="eastAsia" w:ascii="宋体" w:hAnsi="宋体"/>
                <w:bCs/>
              </w:rPr>
              <w:t>，具体由建设单位根据项目情况确定）。</w:t>
            </w:r>
          </w:p>
          <w:p>
            <w:pPr>
              <w:ind w:firstLine="420" w:firstLineChars="200"/>
              <w:rPr>
                <w:rFonts w:ascii="宋体"/>
              </w:rPr>
            </w:pPr>
            <w:r>
              <w:rPr>
                <w:rFonts w:hint="eastAsia" w:ascii="宋体" w:hAnsi="宋体"/>
              </w:rPr>
              <w:t>当有效投标家数＜</w:t>
            </w:r>
            <w:r>
              <w:rPr>
                <w:rFonts w:ascii="宋体" w:hAnsi="宋体"/>
              </w:rPr>
              <w:t xml:space="preserve">6 </w:t>
            </w:r>
            <w:r>
              <w:rPr>
                <w:rFonts w:hint="eastAsia" w:ascii="宋体" w:hAnsi="宋体"/>
              </w:rPr>
              <w:t>时，全部</w:t>
            </w:r>
            <w:r>
              <w:rPr>
                <w:rFonts w:hint="eastAsia" w:ascii="宋体" w:hAnsi="宋体"/>
                <w:bCs/>
              </w:rPr>
              <w:t>有效投标报价参与</w:t>
            </w:r>
            <w:r>
              <w:rPr>
                <w:rFonts w:ascii="宋体" w:hAnsi="宋体"/>
              </w:rPr>
              <w:t>P</w:t>
            </w:r>
            <w:r>
              <w:rPr>
                <w:rFonts w:hint="eastAsia" w:ascii="宋体" w:hAnsi="宋体"/>
              </w:rPr>
              <w:t>值</w:t>
            </w:r>
            <w:r>
              <w:rPr>
                <w:rFonts w:hint="eastAsia" w:ascii="宋体" w:hAnsi="宋体"/>
                <w:bCs/>
              </w:rPr>
              <w:t>的计算</w:t>
            </w:r>
            <w:r>
              <w:rPr>
                <w:rFonts w:hint="eastAsia" w:ascii="宋体" w:hAnsi="宋体"/>
              </w:rPr>
              <w:t>；</w:t>
            </w:r>
          </w:p>
          <w:p>
            <w:pPr>
              <w:ind w:firstLine="420" w:firstLineChars="200"/>
              <w:rPr>
                <w:rFonts w:ascii="宋体"/>
              </w:rPr>
            </w:pPr>
            <w:r>
              <w:rPr>
                <w:rFonts w:hint="eastAsia" w:ascii="宋体" w:hAnsi="宋体"/>
              </w:rPr>
              <w:t>当有效投标家数</w:t>
            </w:r>
            <w:r>
              <w:rPr>
                <w:rFonts w:hint="eastAsia" w:ascii="Arial" w:hAnsi="Arial" w:cs="Arial"/>
              </w:rPr>
              <w:t>≥</w:t>
            </w:r>
            <w:r>
              <w:rPr>
                <w:rFonts w:ascii="宋体" w:hAnsi="宋体"/>
              </w:rPr>
              <w:t xml:space="preserve">6 </w:t>
            </w:r>
            <w:r>
              <w:rPr>
                <w:rFonts w:hint="eastAsia" w:ascii="宋体" w:hAnsi="宋体"/>
              </w:rPr>
              <w:t>时，去掉一个最高和一个最低</w:t>
            </w:r>
            <w:r>
              <w:rPr>
                <w:rFonts w:hint="eastAsia" w:ascii="宋体" w:hAnsi="宋体"/>
                <w:bCs/>
              </w:rPr>
              <w:t>有效投标</w:t>
            </w:r>
            <w:r>
              <w:rPr>
                <w:rFonts w:hint="eastAsia" w:ascii="宋体" w:hAnsi="宋体"/>
              </w:rPr>
              <w:t>报价，其余</w:t>
            </w:r>
            <w:r>
              <w:rPr>
                <w:rFonts w:hint="eastAsia" w:ascii="宋体" w:hAnsi="宋体"/>
                <w:bCs/>
              </w:rPr>
              <w:t>有效投标报价参与</w:t>
            </w:r>
            <w:r>
              <w:rPr>
                <w:rFonts w:ascii="宋体" w:hAnsi="宋体"/>
              </w:rPr>
              <w:t>P</w:t>
            </w:r>
            <w:r>
              <w:rPr>
                <w:rFonts w:hint="eastAsia" w:ascii="宋体" w:hAnsi="宋体"/>
              </w:rPr>
              <w:t>值</w:t>
            </w:r>
            <w:r>
              <w:rPr>
                <w:rFonts w:hint="eastAsia" w:ascii="宋体" w:hAnsi="宋体"/>
                <w:bCs/>
              </w:rPr>
              <w:t>的计算</w:t>
            </w:r>
            <w:r>
              <w:rPr>
                <w:rFonts w:hint="eastAsia" w:ascii="宋体" w:hAnsi="宋体"/>
              </w:rPr>
              <w:t>；</w:t>
            </w:r>
          </w:p>
          <w:p>
            <w:pPr>
              <w:ind w:firstLine="420" w:firstLineChars="200"/>
              <w:rPr>
                <w:rFonts w:ascii="宋体"/>
              </w:rPr>
            </w:pPr>
            <w:r>
              <w:rPr>
                <w:rFonts w:ascii="宋体" w:hAnsi="宋体"/>
              </w:rPr>
              <w:t>N</w:t>
            </w:r>
            <w:r>
              <w:rPr>
                <w:rFonts w:hint="eastAsia" w:ascii="宋体" w:hAnsi="宋体"/>
              </w:rPr>
              <w:t>是在开标现场随机抽取的下浮值，取值范围“</w:t>
            </w:r>
            <w:r>
              <w:rPr>
                <w:rFonts w:ascii="宋体" w:hAnsi="宋体"/>
              </w:rPr>
              <w:t>0</w:t>
            </w:r>
            <w:r>
              <w:rPr>
                <w:rFonts w:hint="eastAsia" w:ascii="宋体" w:hAnsi="宋体"/>
              </w:rPr>
              <w:t>～</w:t>
            </w:r>
            <w:r>
              <w:rPr>
                <w:rFonts w:ascii="宋体" w:hAnsi="宋体"/>
              </w:rPr>
              <w:t>4</w:t>
            </w:r>
            <w:r>
              <w:rPr>
                <w:rFonts w:hint="eastAsia" w:ascii="宋体" w:hAnsi="宋体"/>
              </w:rPr>
              <w:t>”，由所有投标人随机抽取的代表再随机抽取的数值。</w:t>
            </w:r>
          </w:p>
          <w:p>
            <w:pPr>
              <w:ind w:firstLine="420" w:firstLineChars="200"/>
              <w:rPr>
                <w:rFonts w:ascii="宋体"/>
              </w:rPr>
            </w:pPr>
            <w:r>
              <w:rPr>
                <w:rFonts w:hint="eastAsia" w:ascii="宋体" w:hAnsi="宋体"/>
                <w:bCs/>
              </w:rPr>
              <w:t>评标价格＝算术性错误修正后的有效投标报价</w:t>
            </w:r>
            <w:r>
              <w:rPr>
                <w:rFonts w:ascii="宋体" w:hAnsi="宋体"/>
                <w:bCs/>
              </w:rPr>
              <w:t>-</w:t>
            </w:r>
            <w:r>
              <w:rPr>
                <w:rFonts w:hint="eastAsia" w:ascii="宋体" w:hAnsi="宋体"/>
                <w:bCs/>
              </w:rPr>
              <w:t>招标文件给定的专业分包工程暂估价合计金额</w:t>
            </w:r>
            <w:r>
              <w:rPr>
                <w:rFonts w:ascii="宋体" w:hAnsi="宋体"/>
                <w:bCs/>
              </w:rPr>
              <w:t>-</w:t>
            </w:r>
            <w:r>
              <w:rPr>
                <w:rFonts w:hint="eastAsia" w:ascii="宋体" w:hAnsi="宋体"/>
                <w:bCs/>
              </w:rPr>
              <w:t>招标文件给定的材料和工程设备暂估价合计金额</w:t>
            </w:r>
            <w:r>
              <w:rPr>
                <w:rFonts w:ascii="宋体" w:hAnsi="宋体"/>
                <w:bCs/>
              </w:rPr>
              <w:t>-</w:t>
            </w:r>
            <w:r>
              <w:rPr>
                <w:rFonts w:hint="eastAsia" w:ascii="宋体" w:hAnsi="宋体"/>
                <w:bCs/>
              </w:rPr>
              <w:t>招标文件给定的暂列金额合计金额。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426" w:type="dxa"/>
            <w:vMerge w:val="continue"/>
            <w:vAlign w:val="center"/>
          </w:tcPr>
          <w:p>
            <w:pPr>
              <w:rPr>
                <w:rFonts w:ascii="宋体"/>
              </w:rPr>
            </w:pPr>
          </w:p>
        </w:tc>
        <w:tc>
          <w:tcPr>
            <w:tcW w:w="851" w:type="dxa"/>
            <w:vAlign w:val="center"/>
          </w:tcPr>
          <w:p>
            <w:pPr>
              <w:jc w:val="center"/>
              <w:rPr>
                <w:rFonts w:ascii="宋体"/>
              </w:rPr>
            </w:pPr>
            <w:r>
              <w:t>2.2.3</w:t>
            </w:r>
          </w:p>
        </w:tc>
        <w:tc>
          <w:tcPr>
            <w:tcW w:w="992" w:type="dxa"/>
            <w:vAlign w:val="center"/>
          </w:tcPr>
          <w:p>
            <w:pPr>
              <w:rPr>
                <w:rFonts w:ascii="宋体"/>
              </w:rPr>
            </w:pPr>
            <w:r>
              <w:rPr>
                <w:rFonts w:hint="eastAsia" w:ascii="宋体" w:hAnsi="宋体"/>
              </w:rPr>
              <w:t>报价偏差率计算公式</w:t>
            </w:r>
          </w:p>
        </w:tc>
        <w:tc>
          <w:tcPr>
            <w:tcW w:w="7371" w:type="dxa"/>
            <w:gridSpan w:val="3"/>
            <w:vAlign w:val="center"/>
          </w:tcPr>
          <w:p>
            <w:pPr>
              <w:rPr>
                <w:rFonts w:ascii="宋体" w:hAnsi="宋体"/>
              </w:rPr>
            </w:pPr>
            <w:r>
              <w:rPr>
                <w:rFonts w:hint="eastAsia" w:ascii="宋体" w:hAnsi="宋体" w:cs="Arial"/>
                <w:bCs/>
              </w:rPr>
              <w:t>偏差率β</w:t>
            </w:r>
            <w:r>
              <w:rPr>
                <w:rFonts w:ascii="宋体" w:hAnsi="宋体" w:cs="Arial"/>
                <w:bCs/>
              </w:rPr>
              <w:t>=(X</w:t>
            </w:r>
            <w:r>
              <w:rPr>
                <w:rFonts w:ascii="宋体" w:hAnsi="宋体" w:cs="Arial"/>
                <w:bCs/>
                <w:vertAlign w:val="subscript"/>
              </w:rPr>
              <w:t>i</w:t>
            </w:r>
            <w:r>
              <w:rPr>
                <w:rFonts w:ascii="宋体" w:hAnsi="宋体" w:cs="Arial"/>
                <w:bCs/>
              </w:rPr>
              <w:t>—</w:t>
            </w:r>
            <w:r>
              <w:rPr>
                <w:rFonts w:ascii="宋体" w:hAnsi="宋体"/>
                <w:bCs/>
              </w:rPr>
              <w:t>D</w:t>
            </w:r>
            <w:r>
              <w:rPr>
                <w:rFonts w:ascii="宋体" w:hAnsi="宋体" w:cs="Arial"/>
                <w:bCs/>
              </w:rPr>
              <w:t>)/</w:t>
            </w:r>
            <w:r>
              <w:rPr>
                <w:rFonts w:ascii="宋体" w:hAnsi="宋体"/>
                <w:bCs/>
              </w:rPr>
              <w:t>D</w:t>
            </w:r>
            <w:r>
              <w:rPr>
                <w:rFonts w:hint="eastAsia" w:ascii="宋体" w:hAnsi="宋体" w:cs="Arial"/>
                <w:bCs/>
              </w:rPr>
              <w:t>×</w:t>
            </w:r>
            <w:r>
              <w:rPr>
                <w:rFonts w:ascii="宋体" w:hAnsi="宋体" w:cs="Arial"/>
                <w:bCs/>
              </w:rPr>
              <w:t>10</w:t>
            </w:r>
            <w:r>
              <w:rPr>
                <w:rFonts w:ascii="宋体" w:hAnsi="宋体"/>
              </w:rPr>
              <w:t>0%</w:t>
            </w:r>
          </w:p>
          <w:p>
            <w:pPr>
              <w:rPr>
                <w:rFonts w:ascii="宋体"/>
              </w:rPr>
            </w:pPr>
            <w:r>
              <w:rPr>
                <w:rFonts w:ascii="宋体" w:hAnsi="宋体" w:cs="Arial"/>
                <w:bCs/>
              </w:rPr>
              <w:t>X</w:t>
            </w:r>
            <w:r>
              <w:rPr>
                <w:rFonts w:ascii="宋体" w:hAnsi="宋体" w:cs="Arial"/>
                <w:bCs/>
                <w:vertAlign w:val="subscript"/>
              </w:rPr>
              <w:t>i</w:t>
            </w:r>
            <w:r>
              <w:rPr>
                <w:rFonts w:hint="eastAsia" w:ascii="宋体" w:hAnsi="宋体" w:cs="Arial"/>
                <w:bCs/>
              </w:rPr>
              <w:t>为各有效投标的</w:t>
            </w:r>
            <w:r>
              <w:rPr>
                <w:rFonts w:hint="eastAsia" w:ascii="宋体" w:hAnsi="宋体" w:cs="Arial"/>
              </w:rPr>
              <w:t>评标价格</w:t>
            </w:r>
            <w:r>
              <w:rPr>
                <w:rFonts w:hint="eastAsia" w:ascii="宋体" w:hAnsi="宋体" w:cs="Arial"/>
                <w:bCs/>
              </w:rPr>
              <w:t>，</w:t>
            </w:r>
            <w:r>
              <w:rPr>
                <w:rFonts w:ascii="宋体" w:hAnsi="宋体"/>
                <w:bCs/>
              </w:rPr>
              <w:t>D</w:t>
            </w:r>
            <w:r>
              <w:rPr>
                <w:rFonts w:hint="eastAsia" w:ascii="宋体" w:hAnsi="宋体" w:cs="Arial"/>
                <w:bCs/>
              </w:rPr>
              <w:t>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exact"/>
        </w:trPr>
        <w:tc>
          <w:tcPr>
            <w:tcW w:w="426" w:type="dxa"/>
            <w:vMerge w:val="continue"/>
            <w:vAlign w:val="center"/>
          </w:tcPr>
          <w:p>
            <w:pPr>
              <w:spacing w:line="440" w:lineRule="exact"/>
              <w:rPr>
                <w:rFonts w:ascii="宋体"/>
              </w:rPr>
            </w:pPr>
          </w:p>
        </w:tc>
        <w:tc>
          <w:tcPr>
            <w:tcW w:w="851" w:type="dxa"/>
            <w:vMerge w:val="restart"/>
            <w:vAlign w:val="center"/>
          </w:tcPr>
          <w:p>
            <w:pPr>
              <w:spacing w:line="440" w:lineRule="exact"/>
              <w:jc w:val="center"/>
            </w:pPr>
            <w:r>
              <w:t>2.2.4</w:t>
            </w:r>
          </w:p>
          <w:p>
            <w:pPr>
              <w:spacing w:line="440" w:lineRule="exact"/>
              <w:jc w:val="center"/>
            </w:pPr>
            <w:r>
              <w:t>(1)</w:t>
            </w:r>
          </w:p>
          <w:p>
            <w:pPr>
              <w:spacing w:line="440" w:lineRule="exact"/>
              <w:jc w:val="center"/>
              <w:rPr>
                <w:rFonts w:ascii="宋体"/>
              </w:rPr>
            </w:pPr>
          </w:p>
        </w:tc>
        <w:tc>
          <w:tcPr>
            <w:tcW w:w="992" w:type="dxa"/>
            <w:vMerge w:val="restart"/>
            <w:vAlign w:val="center"/>
          </w:tcPr>
          <w:p>
            <w:pPr>
              <w:rPr>
                <w:rFonts w:ascii="宋体"/>
              </w:rPr>
            </w:pPr>
            <w:r>
              <w:rPr>
                <w:rFonts w:hint="eastAsia" w:ascii="宋体" w:hAnsi="宋体"/>
              </w:rPr>
              <w:t>施工组织设计评分标</w:t>
            </w:r>
            <w:r>
              <w:rPr>
                <w:rFonts w:ascii="宋体" w:hAnsi="宋体"/>
              </w:rPr>
              <w:t xml:space="preserve">   </w:t>
            </w:r>
            <w:r>
              <w:rPr>
                <w:rFonts w:hint="eastAsia" w:ascii="宋体" w:hAnsi="宋体"/>
              </w:rPr>
              <w:t>准</w:t>
            </w:r>
          </w:p>
          <w:p>
            <w:pPr>
              <w:rPr>
                <w:rFonts w:ascii="宋体"/>
              </w:rPr>
            </w:pPr>
          </w:p>
        </w:tc>
        <w:tc>
          <w:tcPr>
            <w:tcW w:w="2625" w:type="dxa"/>
            <w:gridSpan w:val="2"/>
            <w:vAlign w:val="center"/>
          </w:tcPr>
          <w:p>
            <w:pPr>
              <w:rPr>
                <w:rFonts w:ascii="宋体"/>
              </w:rPr>
            </w:pPr>
            <w:r>
              <w:rPr>
                <w:rFonts w:hint="eastAsia" w:ascii="宋体" w:hAnsi="宋体"/>
              </w:rPr>
              <w:t>内容完整性和编制水平</w:t>
            </w:r>
          </w:p>
          <w:p>
            <w:pPr>
              <w:rPr>
                <w:rFonts w:ascii="宋体"/>
              </w:rPr>
            </w:pPr>
            <w:r>
              <w:rPr>
                <w:rFonts w:hint="eastAsia" w:ascii="宋体" w:hAnsi="宋体"/>
              </w:rPr>
              <w:t>（</w:t>
            </w:r>
            <w:r>
              <w:rPr>
                <w:rFonts w:ascii="宋体" w:hAnsi="宋体"/>
              </w:rPr>
              <w:t>6</w:t>
            </w:r>
            <w:r>
              <w:rPr>
                <w:rFonts w:hint="eastAsia" w:ascii="宋体" w:hAnsi="宋体"/>
              </w:rPr>
              <w:t>分）</w:t>
            </w:r>
          </w:p>
        </w:tc>
        <w:tc>
          <w:tcPr>
            <w:tcW w:w="4746" w:type="dxa"/>
            <w:vAlign w:val="center"/>
          </w:tcPr>
          <w:p>
            <w:pPr>
              <w:numPr>
                <w:ilvl w:val="0"/>
                <w:numId w:val="3"/>
              </w:numPr>
              <w:rPr>
                <w:rFonts w:ascii="宋体" w:hAnsi="宋体"/>
              </w:rPr>
            </w:pPr>
            <w:r>
              <w:rPr>
                <w:rFonts w:hint="eastAsia" w:ascii="宋体" w:hAnsi="宋体"/>
              </w:rPr>
              <w:t>施工准备工作计划，施工方案；</w:t>
            </w:r>
          </w:p>
          <w:p>
            <w:pPr>
              <w:numPr>
                <w:ilvl w:val="0"/>
                <w:numId w:val="3"/>
              </w:numPr>
              <w:rPr>
                <w:rFonts w:ascii="宋体"/>
              </w:rPr>
            </w:pPr>
            <w:r>
              <w:rPr>
                <w:rFonts w:hint="eastAsia" w:ascii="宋体" w:hAnsi="宋体"/>
              </w:rPr>
              <w:t>施工进度计划，施工总平面图，劳动力、机械设备、材料和构件供应计划；</w:t>
            </w:r>
          </w:p>
          <w:p>
            <w:pPr>
              <w:numPr>
                <w:ilvl w:val="0"/>
                <w:numId w:val="3"/>
              </w:numPr>
              <w:rPr>
                <w:rFonts w:ascii="宋体"/>
              </w:rPr>
            </w:pPr>
            <w:r>
              <w:rPr>
                <w:rFonts w:hint="eastAsia" w:ascii="宋体" w:hAnsi="宋体"/>
              </w:rPr>
              <w:t>建筑工地施工业务的组织规划，主要技术经济指标等；</w:t>
            </w:r>
          </w:p>
          <w:p>
            <w:pPr>
              <w:numPr>
                <w:ilvl w:val="0"/>
                <w:numId w:val="3"/>
              </w:numPr>
              <w:rPr>
                <w:rFonts w:ascii="宋体"/>
              </w:rPr>
            </w:pPr>
            <w:r>
              <w:rPr>
                <w:rFonts w:hint="eastAsia" w:ascii="宋体" w:hAnsi="宋体"/>
              </w:rPr>
              <w:t>有特殊要求的，按照工程特点增加相应内容；内容完整、编制合理得满分，缺</w:t>
            </w:r>
            <w:r>
              <w:rPr>
                <w:rFonts w:ascii="宋体" w:hAnsi="宋体"/>
              </w:rPr>
              <w:t>1</w:t>
            </w:r>
            <w:r>
              <w:rPr>
                <w:rFonts w:hint="eastAsia" w:ascii="宋体" w:hAnsi="宋体"/>
              </w:rPr>
              <w:t>项扣</w:t>
            </w:r>
            <w:r>
              <w:rPr>
                <w:rFonts w:ascii="宋体" w:hAnsi="宋体"/>
              </w:rPr>
              <w:t>1</w:t>
            </w:r>
            <w:r>
              <w:rPr>
                <w:rFonts w:hint="eastAsia" w:ascii="宋体" w:hAnsi="宋体"/>
              </w:rPr>
              <w:t>分，</w:t>
            </w:r>
            <w:r>
              <w:rPr>
                <w:rFonts w:ascii="宋体" w:hAnsi="宋体"/>
              </w:rPr>
              <w:t>1</w:t>
            </w:r>
            <w:r>
              <w:rPr>
                <w:rFonts w:hint="eastAsia" w:ascii="宋体" w:hAnsi="宋体"/>
              </w:rPr>
              <w:t>项不完整扣</w:t>
            </w:r>
            <w:r>
              <w:rPr>
                <w:rFonts w:ascii="宋体" w:hAnsi="宋体"/>
              </w:rPr>
              <w:t>0.5</w:t>
            </w:r>
            <w:r>
              <w:rPr>
                <w:rFonts w:hint="eastAsia" w:ascii="宋体" w:hAnsi="宋体"/>
              </w:rPr>
              <w:t>分，最低为</w:t>
            </w:r>
            <w:r>
              <w:rPr>
                <w:rFonts w:ascii="宋体" w:hAnsi="宋体"/>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施工方案与技术措施</w:t>
            </w:r>
          </w:p>
          <w:p>
            <w:pPr>
              <w:rPr>
                <w:rFonts w:ascii="宋体"/>
              </w:rPr>
            </w:pPr>
            <w:r>
              <w:rPr>
                <w:rFonts w:hint="eastAsia" w:ascii="宋体" w:hAnsi="宋体"/>
              </w:rPr>
              <w:t>（</w:t>
            </w:r>
            <w:r>
              <w:rPr>
                <w:rFonts w:ascii="宋体" w:hAnsi="宋体"/>
              </w:rPr>
              <w:t>20</w:t>
            </w:r>
            <w:r>
              <w:rPr>
                <w:rFonts w:hint="eastAsia" w:ascii="宋体" w:hAnsi="宋体"/>
              </w:rPr>
              <w:t>分）</w:t>
            </w:r>
          </w:p>
        </w:tc>
        <w:tc>
          <w:tcPr>
            <w:tcW w:w="4746" w:type="dxa"/>
            <w:vAlign w:val="center"/>
          </w:tcPr>
          <w:p>
            <w:pPr>
              <w:numPr>
                <w:ilvl w:val="0"/>
                <w:numId w:val="4"/>
              </w:numPr>
              <w:rPr>
                <w:rFonts w:ascii="宋体" w:hAnsi="宋体"/>
              </w:rPr>
            </w:pPr>
            <w:r>
              <w:rPr>
                <w:rFonts w:hint="eastAsia" w:ascii="宋体" w:hAnsi="宋体"/>
              </w:rPr>
              <w:t>施工程序和施工顺序，施工起点流向；</w:t>
            </w:r>
          </w:p>
          <w:p>
            <w:pPr>
              <w:numPr>
                <w:ilvl w:val="0"/>
                <w:numId w:val="4"/>
              </w:numPr>
              <w:rPr>
                <w:rFonts w:ascii="宋体"/>
              </w:rPr>
            </w:pPr>
            <w:r>
              <w:rPr>
                <w:rFonts w:hint="eastAsia" w:ascii="宋体" w:hAnsi="宋体"/>
              </w:rPr>
              <w:t>主要分部分项工程的施工方法和施工机械；</w:t>
            </w:r>
          </w:p>
          <w:p>
            <w:pPr>
              <w:rPr>
                <w:rFonts w:ascii="宋体"/>
              </w:rPr>
            </w:pPr>
            <w:r>
              <w:rPr>
                <w:rFonts w:hint="eastAsia" w:ascii="宋体" w:hAnsi="宋体"/>
              </w:rPr>
              <w:t>内容完整、方案科学、措施合理得满分，缺</w:t>
            </w:r>
            <w:r>
              <w:rPr>
                <w:rFonts w:ascii="宋体" w:hAnsi="宋体"/>
              </w:rPr>
              <w:t>1</w:t>
            </w:r>
            <w:r>
              <w:rPr>
                <w:rFonts w:hint="eastAsia" w:ascii="宋体" w:hAnsi="宋体"/>
              </w:rPr>
              <w:t>项扣</w:t>
            </w:r>
            <w:r>
              <w:rPr>
                <w:rFonts w:ascii="宋体" w:hAnsi="宋体"/>
              </w:rPr>
              <w:t>2</w:t>
            </w:r>
            <w:r>
              <w:rPr>
                <w:rFonts w:hint="eastAsia" w:ascii="宋体" w:hAnsi="宋体"/>
              </w:rPr>
              <w:t>分，</w:t>
            </w:r>
            <w:r>
              <w:rPr>
                <w:rFonts w:ascii="宋体" w:hAnsi="宋体"/>
              </w:rPr>
              <w:t>1</w:t>
            </w:r>
            <w:r>
              <w:rPr>
                <w:rFonts w:hint="eastAsia" w:ascii="宋体" w:hAnsi="宋体"/>
              </w:rPr>
              <w:t>项不合理扣</w:t>
            </w:r>
            <w:r>
              <w:rPr>
                <w:rFonts w:ascii="宋体" w:hAnsi="宋体"/>
              </w:rPr>
              <w:t>1</w:t>
            </w:r>
            <w:r>
              <w:rPr>
                <w:rFonts w:hint="eastAsia" w:ascii="宋体" w:hAnsi="宋体"/>
              </w:rPr>
              <w:t>分，最低为</w:t>
            </w:r>
            <w:r>
              <w:rPr>
                <w:rFonts w:ascii="宋体" w:hAnsi="宋体"/>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质量管理体系与措施</w:t>
            </w:r>
          </w:p>
          <w:p>
            <w:pPr>
              <w:rPr>
                <w:rFonts w:ascii="宋体"/>
              </w:rPr>
            </w:pPr>
            <w:r>
              <w:rPr>
                <w:rFonts w:hint="eastAsia" w:ascii="宋体" w:hAnsi="宋体"/>
              </w:rPr>
              <w:t>（</w:t>
            </w:r>
            <w:r>
              <w:rPr>
                <w:rFonts w:ascii="宋体" w:hAnsi="宋体"/>
              </w:rPr>
              <w:t>15</w:t>
            </w:r>
            <w:r>
              <w:rPr>
                <w:rFonts w:hint="eastAsia" w:ascii="宋体" w:hAnsi="宋体"/>
              </w:rPr>
              <w:t>分）</w:t>
            </w:r>
          </w:p>
        </w:tc>
        <w:tc>
          <w:tcPr>
            <w:tcW w:w="4746" w:type="dxa"/>
            <w:vAlign w:val="center"/>
          </w:tcPr>
          <w:p>
            <w:pPr>
              <w:numPr>
                <w:ilvl w:val="0"/>
                <w:numId w:val="5"/>
              </w:numPr>
              <w:rPr>
                <w:rFonts w:ascii="宋体" w:hAnsi="宋体"/>
              </w:rPr>
            </w:pPr>
            <w:r>
              <w:rPr>
                <w:rFonts w:hint="eastAsia" w:ascii="宋体" w:hAnsi="宋体"/>
              </w:rPr>
              <w:t>质量责任制度，检验检测制度；</w:t>
            </w:r>
          </w:p>
          <w:p>
            <w:pPr>
              <w:numPr>
                <w:ilvl w:val="0"/>
                <w:numId w:val="5"/>
              </w:numPr>
              <w:rPr>
                <w:rFonts w:ascii="宋体"/>
              </w:rPr>
            </w:pPr>
            <w:r>
              <w:rPr>
                <w:rFonts w:hint="eastAsia" w:ascii="宋体" w:hAnsi="宋体"/>
              </w:rPr>
              <w:t>质量保障教育培训，质量保修措施；</w:t>
            </w:r>
          </w:p>
          <w:p>
            <w:pPr>
              <w:rPr>
                <w:rFonts w:ascii="宋体"/>
              </w:rPr>
            </w:pPr>
            <w:r>
              <w:rPr>
                <w:rFonts w:hint="eastAsia" w:ascii="宋体" w:hAnsi="宋体"/>
              </w:rPr>
              <w:t>内容完整、制度完善得满分，缺</w:t>
            </w:r>
            <w:r>
              <w:rPr>
                <w:rFonts w:ascii="宋体" w:hAnsi="宋体"/>
              </w:rPr>
              <w:t>1</w:t>
            </w:r>
            <w:r>
              <w:rPr>
                <w:rFonts w:hint="eastAsia" w:ascii="宋体" w:hAnsi="宋体"/>
              </w:rPr>
              <w:t>项扣</w:t>
            </w:r>
            <w:r>
              <w:rPr>
                <w:rFonts w:ascii="宋体" w:hAnsi="宋体"/>
              </w:rPr>
              <w:t>2</w:t>
            </w:r>
            <w:r>
              <w:rPr>
                <w:rFonts w:hint="eastAsia" w:ascii="宋体" w:hAnsi="宋体"/>
              </w:rPr>
              <w:t>分，</w:t>
            </w:r>
            <w:r>
              <w:rPr>
                <w:rFonts w:ascii="宋体" w:hAnsi="宋体"/>
              </w:rPr>
              <w:t>1</w:t>
            </w:r>
            <w:r>
              <w:rPr>
                <w:rFonts w:hint="eastAsia" w:ascii="宋体" w:hAnsi="宋体"/>
              </w:rPr>
              <w:t>项不合理扣</w:t>
            </w:r>
            <w:r>
              <w:rPr>
                <w:rFonts w:ascii="宋体" w:hAnsi="宋体"/>
              </w:rPr>
              <w:t>1</w:t>
            </w:r>
            <w:r>
              <w:rPr>
                <w:rFonts w:hint="eastAsia" w:ascii="宋体" w:hAnsi="宋体"/>
              </w:rPr>
              <w:t>分，最低为</w:t>
            </w:r>
            <w:r>
              <w:rPr>
                <w:rFonts w:ascii="宋体" w:hAnsi="宋体"/>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安全管理体系与措施</w:t>
            </w:r>
          </w:p>
          <w:p>
            <w:pPr>
              <w:rPr>
                <w:rFonts w:ascii="宋体"/>
              </w:rPr>
            </w:pPr>
            <w:r>
              <w:rPr>
                <w:rFonts w:hint="eastAsia" w:ascii="宋体" w:hAnsi="宋体"/>
              </w:rPr>
              <w:t>（</w:t>
            </w:r>
            <w:r>
              <w:rPr>
                <w:rFonts w:ascii="宋体" w:hAnsi="宋体"/>
              </w:rPr>
              <w:t>15</w:t>
            </w:r>
            <w:r>
              <w:rPr>
                <w:rFonts w:hint="eastAsia" w:ascii="宋体" w:hAnsi="宋体"/>
              </w:rPr>
              <w:t>分）</w:t>
            </w:r>
          </w:p>
        </w:tc>
        <w:tc>
          <w:tcPr>
            <w:tcW w:w="4746" w:type="dxa"/>
            <w:vAlign w:val="center"/>
          </w:tcPr>
          <w:p>
            <w:pPr>
              <w:numPr>
                <w:ilvl w:val="0"/>
                <w:numId w:val="6"/>
              </w:numPr>
              <w:rPr>
                <w:rFonts w:ascii="宋体" w:hAnsi="宋体"/>
              </w:rPr>
            </w:pPr>
            <w:r>
              <w:rPr>
                <w:rFonts w:hint="eastAsia" w:ascii="宋体" w:hAnsi="宋体"/>
              </w:rPr>
              <w:t>安全生产责任制度和安全教育培训制度健全；</w:t>
            </w:r>
          </w:p>
          <w:p>
            <w:pPr>
              <w:numPr>
                <w:ilvl w:val="0"/>
                <w:numId w:val="6"/>
              </w:numPr>
              <w:rPr>
                <w:rFonts w:ascii="宋体"/>
              </w:rPr>
            </w:pPr>
            <w:r>
              <w:rPr>
                <w:rFonts w:hint="eastAsia" w:ascii="宋体" w:hAnsi="宋体"/>
              </w:rPr>
              <w:t>安全生产规章制度和操作规程完善；</w:t>
            </w:r>
          </w:p>
          <w:p>
            <w:pPr>
              <w:numPr>
                <w:ilvl w:val="0"/>
                <w:numId w:val="6"/>
              </w:numPr>
              <w:rPr>
                <w:rFonts w:ascii="宋体"/>
              </w:rPr>
            </w:pPr>
            <w:r>
              <w:rPr>
                <w:rFonts w:hint="eastAsia" w:ascii="宋体" w:hAnsi="宋体"/>
              </w:rPr>
              <w:t>安全生产管理机构健全、专职安全管理人员配备齐全。</w:t>
            </w:r>
          </w:p>
          <w:p>
            <w:pPr>
              <w:rPr>
                <w:rFonts w:ascii="宋体"/>
              </w:rPr>
            </w:pPr>
            <w:r>
              <w:rPr>
                <w:rFonts w:hint="eastAsia" w:ascii="宋体" w:hAnsi="宋体"/>
              </w:rPr>
              <w:t>符合要求得满分，缺</w:t>
            </w:r>
            <w:r>
              <w:rPr>
                <w:rFonts w:ascii="宋体" w:hAnsi="宋体"/>
              </w:rPr>
              <w:t>1</w:t>
            </w:r>
            <w:r>
              <w:rPr>
                <w:rFonts w:hint="eastAsia" w:ascii="宋体" w:hAnsi="宋体"/>
              </w:rPr>
              <w:t>项扣</w:t>
            </w:r>
            <w:r>
              <w:rPr>
                <w:rFonts w:ascii="宋体" w:hAnsi="宋体"/>
              </w:rPr>
              <w:t>2</w:t>
            </w:r>
            <w:r>
              <w:rPr>
                <w:rFonts w:hint="eastAsia" w:ascii="宋体" w:hAnsi="宋体"/>
              </w:rPr>
              <w:t>分，</w:t>
            </w:r>
            <w:r>
              <w:rPr>
                <w:rFonts w:ascii="宋体" w:hAnsi="宋体"/>
              </w:rPr>
              <w:t>1</w:t>
            </w:r>
            <w:r>
              <w:rPr>
                <w:rFonts w:hint="eastAsia" w:ascii="宋体" w:hAnsi="宋体"/>
              </w:rPr>
              <w:t>项不合理扣</w:t>
            </w:r>
            <w:r>
              <w:rPr>
                <w:rFonts w:ascii="宋体" w:hAnsi="宋体"/>
              </w:rPr>
              <w:t>1</w:t>
            </w:r>
            <w:r>
              <w:rPr>
                <w:rFonts w:hint="eastAsia" w:ascii="宋体" w:hAnsi="宋体"/>
              </w:rPr>
              <w:t>分，最低为</w:t>
            </w:r>
            <w:r>
              <w:rPr>
                <w:rFonts w:ascii="宋体" w:hAnsi="宋体"/>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环境保护管理体系与措施（</w:t>
            </w:r>
            <w:r>
              <w:rPr>
                <w:rFonts w:ascii="宋体" w:hAnsi="宋体"/>
              </w:rPr>
              <w:t>8</w:t>
            </w:r>
            <w:r>
              <w:rPr>
                <w:rFonts w:hint="eastAsia" w:ascii="宋体" w:hAnsi="宋体"/>
              </w:rPr>
              <w:t>分）</w:t>
            </w:r>
          </w:p>
        </w:tc>
        <w:tc>
          <w:tcPr>
            <w:tcW w:w="4746" w:type="dxa"/>
            <w:vAlign w:val="center"/>
          </w:tcPr>
          <w:p>
            <w:pPr>
              <w:rPr>
                <w:rFonts w:ascii="宋体"/>
              </w:rPr>
            </w:pPr>
            <w:r>
              <w:rPr>
                <w:rFonts w:hint="eastAsia" w:ascii="宋体" w:hAnsi="宋体"/>
              </w:rPr>
              <w:t>环境保护、环境卫生管理制度完善，责任清晰，措施到位，机制健全。符合要求得</w:t>
            </w:r>
            <w:r>
              <w:rPr>
                <w:rFonts w:ascii="宋体" w:hAnsi="宋体"/>
              </w:rPr>
              <w:t>6-8</w:t>
            </w:r>
            <w:r>
              <w:rPr>
                <w:rFonts w:hint="eastAsia" w:ascii="宋体" w:hAnsi="宋体"/>
              </w:rPr>
              <w:t>分，内容基本完整、制度比较完善得</w:t>
            </w:r>
            <w:r>
              <w:rPr>
                <w:rFonts w:ascii="宋体" w:hAnsi="宋体"/>
              </w:rPr>
              <w:t>4-6</w:t>
            </w:r>
            <w:r>
              <w:rPr>
                <w:rFonts w:hint="eastAsia" w:ascii="宋体" w:hAnsi="宋体"/>
              </w:rPr>
              <w:t>分，内容不够完整、制度欠完善得</w:t>
            </w:r>
            <w:r>
              <w:rPr>
                <w:rFonts w:ascii="宋体" w:hAnsi="宋体"/>
              </w:rPr>
              <w:t>1-4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exact"/>
        </w:trPr>
        <w:tc>
          <w:tcPr>
            <w:tcW w:w="426" w:type="dxa"/>
            <w:vMerge w:val="continue"/>
            <w:vAlign w:val="center"/>
          </w:tcPr>
          <w:p>
            <w:pPr>
              <w:spacing w:line="440" w:lineRule="exact"/>
              <w:rPr>
                <w:rFonts w:ascii="宋体"/>
              </w:rPr>
            </w:pPr>
          </w:p>
        </w:tc>
        <w:tc>
          <w:tcPr>
            <w:tcW w:w="851" w:type="dxa"/>
            <w:vMerge w:val="continue"/>
          </w:tcPr>
          <w:p>
            <w:pPr>
              <w:spacing w:line="440" w:lineRule="exact"/>
              <w:jc w:val="center"/>
              <w:rPr>
                <w:rFonts w:ascii="宋体"/>
              </w:rPr>
            </w:pPr>
          </w:p>
        </w:tc>
        <w:tc>
          <w:tcPr>
            <w:tcW w:w="992" w:type="dxa"/>
            <w:vMerge w:val="continue"/>
          </w:tcPr>
          <w:p>
            <w:pPr>
              <w:rPr>
                <w:rFonts w:ascii="宋体"/>
              </w:rPr>
            </w:pPr>
          </w:p>
        </w:tc>
        <w:tc>
          <w:tcPr>
            <w:tcW w:w="2625" w:type="dxa"/>
            <w:gridSpan w:val="2"/>
            <w:vAlign w:val="center"/>
          </w:tcPr>
          <w:p>
            <w:pPr>
              <w:rPr>
                <w:rFonts w:ascii="宋体"/>
              </w:rPr>
            </w:pPr>
            <w:r>
              <w:rPr>
                <w:rFonts w:hint="eastAsia" w:ascii="宋体" w:hAnsi="宋体"/>
              </w:rPr>
              <w:t>工程进度计划与措施</w:t>
            </w:r>
          </w:p>
          <w:p>
            <w:pPr>
              <w:rPr>
                <w:rFonts w:ascii="宋体"/>
              </w:rPr>
            </w:pPr>
            <w:r>
              <w:rPr>
                <w:rFonts w:hint="eastAsia" w:ascii="宋体" w:hAnsi="宋体"/>
              </w:rPr>
              <w:t>（</w:t>
            </w:r>
            <w:r>
              <w:rPr>
                <w:rFonts w:ascii="宋体" w:hAnsi="宋体"/>
              </w:rPr>
              <w:t>8</w:t>
            </w:r>
            <w:r>
              <w:rPr>
                <w:rFonts w:hint="eastAsia" w:ascii="宋体" w:hAnsi="宋体"/>
              </w:rPr>
              <w:t>分）</w:t>
            </w:r>
          </w:p>
        </w:tc>
        <w:tc>
          <w:tcPr>
            <w:tcW w:w="4746" w:type="dxa"/>
            <w:vAlign w:val="center"/>
          </w:tcPr>
          <w:p>
            <w:pPr>
              <w:rPr>
                <w:rFonts w:ascii="宋体"/>
              </w:rPr>
            </w:pPr>
            <w:r>
              <w:rPr>
                <w:rFonts w:hint="eastAsia" w:ascii="宋体" w:hAnsi="宋体"/>
              </w:rPr>
              <w:t>进度计划安排满足招标文件要求，进度控制措施科学具体。符合要求得</w:t>
            </w:r>
            <w:r>
              <w:rPr>
                <w:rFonts w:ascii="宋体" w:hAnsi="宋体"/>
              </w:rPr>
              <w:t>6-8</w:t>
            </w:r>
            <w:r>
              <w:rPr>
                <w:rFonts w:hint="eastAsia" w:ascii="宋体" w:hAnsi="宋体"/>
              </w:rPr>
              <w:t>分，内容基本完整、措施比较完善得</w:t>
            </w:r>
            <w:r>
              <w:rPr>
                <w:rFonts w:ascii="宋体" w:hAnsi="宋体"/>
              </w:rPr>
              <w:t>4-6</w:t>
            </w:r>
            <w:r>
              <w:rPr>
                <w:rFonts w:hint="eastAsia" w:ascii="宋体" w:hAnsi="宋体"/>
              </w:rPr>
              <w:t>分，内容不够完整、措施欠完善得</w:t>
            </w:r>
            <w:r>
              <w:rPr>
                <w:rFonts w:ascii="宋体" w:hAnsi="宋体"/>
              </w:rPr>
              <w:t>1-4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jc w:val="center"/>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劳动力、施工设备及试验、检验仪器设备配备计划（</w:t>
            </w:r>
            <w:r>
              <w:rPr>
                <w:rFonts w:ascii="宋体" w:hAnsi="宋体"/>
              </w:rPr>
              <w:t>10</w:t>
            </w:r>
            <w:r>
              <w:rPr>
                <w:rFonts w:hint="eastAsia" w:ascii="宋体" w:hAnsi="宋体"/>
              </w:rPr>
              <w:t>分）</w:t>
            </w:r>
          </w:p>
        </w:tc>
        <w:tc>
          <w:tcPr>
            <w:tcW w:w="4746" w:type="dxa"/>
            <w:vAlign w:val="center"/>
          </w:tcPr>
          <w:p>
            <w:pPr>
              <w:rPr>
                <w:rFonts w:ascii="宋体"/>
              </w:rPr>
            </w:pPr>
            <w:r>
              <w:rPr>
                <w:rFonts w:hint="eastAsia" w:ascii="宋体" w:hAnsi="宋体"/>
              </w:rPr>
              <w:t>包括劳动力、施工设备及试验、检测仪器设备等资源配备计划。内容完整、计划合理得</w:t>
            </w:r>
            <w:r>
              <w:rPr>
                <w:rFonts w:ascii="宋体" w:hAnsi="宋体"/>
              </w:rPr>
              <w:t>8-10</w:t>
            </w:r>
            <w:r>
              <w:rPr>
                <w:rFonts w:hint="eastAsia" w:ascii="宋体" w:hAnsi="宋体"/>
              </w:rPr>
              <w:t>分，内容基本完整、计划比较合理得</w:t>
            </w:r>
            <w:r>
              <w:rPr>
                <w:rFonts w:ascii="宋体" w:hAnsi="宋体"/>
              </w:rPr>
              <w:t>6-8</w:t>
            </w:r>
            <w:r>
              <w:rPr>
                <w:rFonts w:hint="eastAsia" w:ascii="宋体" w:hAnsi="宋体"/>
              </w:rPr>
              <w:t>分，内容不够完整、计划欠合理得</w:t>
            </w:r>
            <w:r>
              <w:rPr>
                <w:rFonts w:ascii="宋体" w:hAnsi="宋体"/>
              </w:rPr>
              <w:t>1-6</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jc w:val="center"/>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施工总平面、现场临时设施布置（</w:t>
            </w:r>
            <w:r>
              <w:rPr>
                <w:rFonts w:ascii="宋体" w:hAnsi="宋体"/>
              </w:rPr>
              <w:t>8</w:t>
            </w:r>
            <w:r>
              <w:rPr>
                <w:rFonts w:hint="eastAsia" w:ascii="宋体" w:hAnsi="宋体"/>
              </w:rPr>
              <w:t>分）</w:t>
            </w:r>
          </w:p>
        </w:tc>
        <w:tc>
          <w:tcPr>
            <w:tcW w:w="4746" w:type="dxa"/>
            <w:vAlign w:val="center"/>
          </w:tcPr>
          <w:p>
            <w:pPr>
              <w:rPr>
                <w:rFonts w:ascii="宋体"/>
              </w:rPr>
            </w:pPr>
            <w:r>
              <w:rPr>
                <w:rFonts w:hint="eastAsia" w:ascii="宋体" w:hAnsi="宋体"/>
              </w:rPr>
              <w:t>施工现场平面布置科学合理、临时设施解决方案针对性强、扰民问题解决方案或措施完善得</w:t>
            </w:r>
            <w:r>
              <w:rPr>
                <w:rFonts w:ascii="宋体" w:hAnsi="宋体"/>
              </w:rPr>
              <w:t>6-8</w:t>
            </w:r>
            <w:r>
              <w:rPr>
                <w:rFonts w:hint="eastAsia" w:ascii="宋体" w:hAnsi="宋体"/>
              </w:rPr>
              <w:t>分，基本合理可行得</w:t>
            </w:r>
            <w:r>
              <w:rPr>
                <w:rFonts w:ascii="宋体" w:hAnsi="宋体"/>
              </w:rPr>
              <w:t>4-6</w:t>
            </w:r>
            <w:r>
              <w:rPr>
                <w:rFonts w:hint="eastAsia" w:ascii="宋体" w:hAnsi="宋体"/>
              </w:rPr>
              <w:t>分，不够合理得</w:t>
            </w:r>
            <w:r>
              <w:rPr>
                <w:rFonts w:ascii="宋体" w:hAnsi="宋体"/>
              </w:rPr>
              <w:t>1-4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jc w:val="center"/>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成品保护及现场管理措施（</w:t>
            </w:r>
            <w:r>
              <w:rPr>
                <w:rFonts w:ascii="宋体" w:hAnsi="宋体"/>
              </w:rPr>
              <w:t>5</w:t>
            </w:r>
            <w:r>
              <w:rPr>
                <w:rFonts w:hint="eastAsia" w:ascii="宋体" w:hAnsi="宋体"/>
              </w:rPr>
              <w:t>分）</w:t>
            </w:r>
          </w:p>
        </w:tc>
        <w:tc>
          <w:tcPr>
            <w:tcW w:w="4746" w:type="dxa"/>
            <w:vAlign w:val="center"/>
          </w:tcPr>
          <w:p>
            <w:pPr>
              <w:rPr>
                <w:rFonts w:ascii="宋体"/>
              </w:rPr>
            </w:pPr>
            <w:r>
              <w:rPr>
                <w:rFonts w:hint="eastAsia" w:ascii="宋体" w:hAnsi="宋体"/>
              </w:rPr>
              <w:t>成品保护及现场管理措施制度健全、措施完善得</w:t>
            </w:r>
            <w:r>
              <w:rPr>
                <w:rFonts w:ascii="宋体" w:hAnsi="宋体"/>
              </w:rPr>
              <w:t>4-5</w:t>
            </w:r>
            <w:r>
              <w:rPr>
                <w:rFonts w:hint="eastAsia" w:ascii="宋体" w:hAnsi="宋体"/>
              </w:rPr>
              <w:t>分，基本健全得</w:t>
            </w:r>
            <w:r>
              <w:rPr>
                <w:rFonts w:ascii="宋体" w:hAnsi="宋体"/>
              </w:rPr>
              <w:t>3-4</w:t>
            </w:r>
            <w:r>
              <w:rPr>
                <w:rFonts w:hint="eastAsia" w:ascii="宋体" w:hAnsi="宋体"/>
              </w:rPr>
              <w:t>分，不够完善得</w:t>
            </w:r>
            <w:r>
              <w:rPr>
                <w:rFonts w:ascii="宋体" w:hAnsi="宋体"/>
              </w:rPr>
              <w:t>1-3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exac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jc w:val="center"/>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新工艺新技术应用</w:t>
            </w:r>
          </w:p>
          <w:p>
            <w:pPr>
              <w:rPr>
                <w:rFonts w:ascii="宋体"/>
              </w:rPr>
            </w:pPr>
            <w:r>
              <w:rPr>
                <w:rFonts w:hint="eastAsia" w:ascii="宋体" w:hAnsi="宋体"/>
              </w:rPr>
              <w:t>（</w:t>
            </w:r>
            <w:r>
              <w:rPr>
                <w:rFonts w:ascii="宋体" w:hAnsi="宋体"/>
              </w:rPr>
              <w:t>5</w:t>
            </w:r>
            <w:r>
              <w:rPr>
                <w:rFonts w:hint="eastAsia" w:ascii="宋体" w:hAnsi="宋体"/>
              </w:rPr>
              <w:t>分）</w:t>
            </w:r>
          </w:p>
        </w:tc>
        <w:tc>
          <w:tcPr>
            <w:tcW w:w="4746" w:type="dxa"/>
            <w:vAlign w:val="center"/>
          </w:tcPr>
          <w:p>
            <w:pPr>
              <w:rPr>
                <w:rFonts w:ascii="宋体"/>
              </w:rPr>
            </w:pPr>
            <w:r>
              <w:rPr>
                <w:rFonts w:hint="eastAsia" w:ascii="宋体" w:hAnsi="宋体"/>
              </w:rPr>
              <w:t>应用国家倡导的新工艺新技术（装配式建筑技术、建筑信息模型等），且有可用于本招标项目的专利或省级以上工法的加</w:t>
            </w:r>
            <w:r>
              <w:rPr>
                <w:rFonts w:ascii="宋体" w:hAnsi="宋体"/>
              </w:rPr>
              <w:t>5</w:t>
            </w:r>
            <w:r>
              <w:rPr>
                <w:rFonts w:hint="eastAsia" w:ascii="宋体" w:hAnsi="宋体"/>
              </w:rPr>
              <w:t>分，其中：应用国家倡导的新工艺新技术加</w:t>
            </w:r>
            <w:r>
              <w:rPr>
                <w:rFonts w:ascii="宋体" w:hAnsi="宋体"/>
              </w:rPr>
              <w:t>3</w:t>
            </w:r>
            <w:r>
              <w:rPr>
                <w:rFonts w:hint="eastAsia" w:ascii="宋体" w:hAnsi="宋体"/>
              </w:rPr>
              <w:t>分，有用于本招标项目的专利或省级以上工法的加</w:t>
            </w:r>
            <w:r>
              <w:rPr>
                <w:rFonts w:ascii="宋体" w:hAnsi="宋体"/>
              </w:rPr>
              <w:t>2</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exact"/>
        </w:trPr>
        <w:tc>
          <w:tcPr>
            <w:tcW w:w="426" w:type="dxa"/>
            <w:vMerge w:val="continue"/>
            <w:vAlign w:val="center"/>
          </w:tcPr>
          <w:p>
            <w:pPr>
              <w:spacing w:line="440" w:lineRule="exact"/>
              <w:rPr>
                <w:rFonts w:ascii="宋体"/>
              </w:rPr>
            </w:pPr>
          </w:p>
        </w:tc>
        <w:tc>
          <w:tcPr>
            <w:tcW w:w="851" w:type="dxa"/>
            <w:vMerge w:val="restart"/>
            <w:vAlign w:val="center"/>
          </w:tcPr>
          <w:p>
            <w:pPr>
              <w:spacing w:line="440" w:lineRule="exact"/>
              <w:jc w:val="center"/>
            </w:pPr>
            <w:r>
              <w:t>2.2.4</w:t>
            </w:r>
          </w:p>
          <w:p>
            <w:pPr>
              <w:spacing w:line="440" w:lineRule="exact"/>
              <w:jc w:val="center"/>
              <w:rPr>
                <w:rFonts w:ascii="宋体"/>
              </w:rPr>
            </w:pPr>
            <w:r>
              <w:t>(2)</w:t>
            </w:r>
          </w:p>
        </w:tc>
        <w:tc>
          <w:tcPr>
            <w:tcW w:w="992" w:type="dxa"/>
            <w:vMerge w:val="restart"/>
            <w:vAlign w:val="center"/>
          </w:tcPr>
          <w:p>
            <w:pPr>
              <w:rPr>
                <w:rFonts w:ascii="宋体"/>
              </w:rPr>
            </w:pPr>
            <w:r>
              <w:rPr>
                <w:rFonts w:hint="eastAsia" w:ascii="宋体" w:hAnsi="宋体"/>
              </w:rPr>
              <w:t>项目管理机构评分标</w:t>
            </w:r>
            <w:r>
              <w:rPr>
                <w:rFonts w:ascii="宋体" w:hAnsi="宋体"/>
              </w:rPr>
              <w:t xml:space="preserve">   </w:t>
            </w:r>
            <w:r>
              <w:rPr>
                <w:rFonts w:hint="eastAsia" w:ascii="宋体" w:hAnsi="宋体"/>
              </w:rPr>
              <w:t>准</w:t>
            </w:r>
          </w:p>
        </w:tc>
        <w:tc>
          <w:tcPr>
            <w:tcW w:w="2625" w:type="dxa"/>
            <w:gridSpan w:val="2"/>
            <w:vAlign w:val="center"/>
          </w:tcPr>
          <w:p>
            <w:pPr>
              <w:rPr>
                <w:rFonts w:ascii="宋体"/>
              </w:rPr>
            </w:pPr>
            <w:r>
              <w:rPr>
                <w:rFonts w:hint="eastAsia" w:ascii="宋体" w:hAnsi="宋体"/>
              </w:rPr>
              <w:t>项目经理资格、业绩</w:t>
            </w:r>
          </w:p>
          <w:p>
            <w:pPr>
              <w:rPr>
                <w:rFonts w:ascii="宋体"/>
              </w:rPr>
            </w:pPr>
            <w:r>
              <w:rPr>
                <w:rFonts w:hint="eastAsia" w:ascii="宋体" w:hAnsi="宋体"/>
              </w:rPr>
              <w:t>（</w:t>
            </w:r>
            <w:r>
              <w:rPr>
                <w:rFonts w:ascii="宋体" w:hAnsi="宋体"/>
              </w:rPr>
              <w:t>40</w:t>
            </w:r>
            <w:r>
              <w:rPr>
                <w:rFonts w:hint="eastAsia" w:ascii="宋体" w:hAnsi="宋体"/>
              </w:rPr>
              <w:t>分）</w:t>
            </w:r>
          </w:p>
        </w:tc>
        <w:tc>
          <w:tcPr>
            <w:tcW w:w="4746" w:type="dxa"/>
            <w:vAlign w:val="center"/>
          </w:tcPr>
          <w:p>
            <w:pPr>
              <w:jc w:val="distribute"/>
              <w:rPr>
                <w:rFonts w:ascii="宋体" w:hAnsi="宋体"/>
              </w:rPr>
            </w:pPr>
            <w:r>
              <w:rPr>
                <w:rFonts w:hint="eastAsia" w:ascii="宋体" w:hAnsi="宋体" w:cs="宋体"/>
              </w:rPr>
              <w:t>满足招标文件项目经理资格要求的得</w:t>
            </w:r>
            <w:r>
              <w:rPr>
                <w:rFonts w:ascii="宋体" w:hAnsi="宋体" w:cs="宋体"/>
              </w:rPr>
              <w:t>24</w:t>
            </w:r>
            <w:r>
              <w:rPr>
                <w:rFonts w:hint="eastAsia" w:ascii="宋体" w:hAnsi="宋体" w:cs="宋体"/>
              </w:rPr>
              <w:t>分。具有高级职称证书的加</w:t>
            </w:r>
            <w:r>
              <w:rPr>
                <w:rFonts w:ascii="宋体" w:hAnsi="宋体" w:cs="宋体"/>
              </w:rPr>
              <w:t>3</w:t>
            </w:r>
            <w:r>
              <w:rPr>
                <w:rFonts w:hint="eastAsia" w:ascii="宋体" w:hAnsi="宋体" w:cs="宋体"/>
              </w:rPr>
              <w:t>分，中级职称的加</w:t>
            </w:r>
            <w:r>
              <w:rPr>
                <w:rFonts w:ascii="宋体" w:hAnsi="宋体" w:cs="宋体"/>
              </w:rPr>
              <w:t>2</w:t>
            </w:r>
            <w:r>
              <w:rPr>
                <w:rFonts w:hint="eastAsia" w:ascii="宋体" w:hAnsi="宋体" w:cs="宋体"/>
              </w:rPr>
              <w:t>分；本科（含）以上学历的加</w:t>
            </w:r>
            <w:r>
              <w:rPr>
                <w:rFonts w:ascii="宋体" w:hAnsi="宋体" w:cs="宋体"/>
              </w:rPr>
              <w:t>1</w:t>
            </w:r>
            <w:r>
              <w:rPr>
                <w:rFonts w:hint="eastAsia" w:ascii="宋体" w:hAnsi="宋体" w:cs="宋体"/>
              </w:rPr>
              <w:t>分；</w:t>
            </w:r>
            <w:r>
              <w:rPr>
                <w:rFonts w:hint="eastAsia" w:ascii="宋体" w:hAnsi="宋体" w:cs="宋体"/>
                <w:u w:val="single"/>
              </w:rPr>
              <w:t>2016年1月1日至开标时间截止日期</w:t>
            </w:r>
            <w:r>
              <w:rPr>
                <w:rFonts w:hint="eastAsia" w:ascii="宋体" w:hAnsi="宋体" w:cs="宋体"/>
              </w:rPr>
              <w:t>内担任过与本招标项目类似工程项目经理业绩，有同等或超过本招标项目建设规模的</w:t>
            </w:r>
            <w:r>
              <w:rPr>
                <w:rFonts w:ascii="宋体" w:hAnsi="宋体" w:cs="宋体"/>
              </w:rPr>
              <w:t>1</w:t>
            </w:r>
            <w:r>
              <w:rPr>
                <w:rFonts w:hint="eastAsia" w:ascii="宋体" w:hAnsi="宋体" w:cs="宋体"/>
              </w:rPr>
              <w:t>项的加</w:t>
            </w:r>
            <w:r>
              <w:rPr>
                <w:rFonts w:ascii="宋体" w:hAnsi="宋体" w:cs="宋体"/>
              </w:rPr>
              <w:t>2</w:t>
            </w:r>
            <w:r>
              <w:rPr>
                <w:rFonts w:hint="eastAsia" w:ascii="宋体" w:hAnsi="宋体" w:cs="宋体"/>
              </w:rPr>
              <w:t>分，满分</w:t>
            </w:r>
            <w:r>
              <w:rPr>
                <w:rFonts w:ascii="宋体" w:hAnsi="宋体" w:cs="宋体"/>
              </w:rPr>
              <w:t>6</w:t>
            </w:r>
            <w:r>
              <w:rPr>
                <w:rFonts w:hint="eastAsia" w:ascii="宋体" w:hAnsi="宋体" w:cs="宋体"/>
              </w:rPr>
              <w:t>分；</w:t>
            </w:r>
            <w:r>
              <w:rPr>
                <w:rFonts w:hint="eastAsia" w:ascii="宋体" w:hAnsi="宋体" w:cs="宋体"/>
                <w:u w:val="single"/>
              </w:rPr>
              <w:t>2016年1月1日至开标时间截止日期</w:t>
            </w:r>
            <w:r>
              <w:rPr>
                <w:rFonts w:hint="eastAsia" w:ascii="宋体" w:hAnsi="宋体" w:cs="宋体"/>
              </w:rPr>
              <w:t>内获得过省以上建设行政主管部门或行业协会颁发的优秀项目经理证书或省以上建设行政主管部门或行业协会颁发的质量奖励证书的每项得</w:t>
            </w:r>
            <w:r>
              <w:rPr>
                <w:rFonts w:ascii="宋体" w:hAnsi="宋体" w:cs="宋体"/>
              </w:rPr>
              <w:t>2</w:t>
            </w:r>
            <w:r>
              <w:rPr>
                <w:rFonts w:hint="eastAsia" w:ascii="宋体" w:hAnsi="宋体" w:cs="宋体"/>
              </w:rPr>
              <w:t>分，累计不超过</w:t>
            </w:r>
            <w:r>
              <w:rPr>
                <w:rFonts w:ascii="宋体" w:hAnsi="宋体" w:cs="宋体"/>
              </w:rPr>
              <w:t>6</w:t>
            </w:r>
            <w:r>
              <w:rPr>
                <w:rFonts w:hint="eastAsia" w:ascii="宋体" w:hAnsi="宋体" w:cs="宋体"/>
              </w:rPr>
              <w:t>分。</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rPr>
            </w:pPr>
            <w:r>
              <w:rPr>
                <w:rFonts w:hint="eastAsia" w:ascii="宋体" w:hAnsi="宋体"/>
              </w:rPr>
              <w:t>项目技术负责人资格、业绩（</w:t>
            </w:r>
            <w:r>
              <w:rPr>
                <w:rFonts w:ascii="宋体" w:hAnsi="宋体"/>
              </w:rPr>
              <w:t>30</w:t>
            </w:r>
            <w:r>
              <w:rPr>
                <w:rFonts w:hint="eastAsia" w:ascii="宋体" w:hAnsi="宋体"/>
              </w:rPr>
              <w:t>分）</w:t>
            </w:r>
          </w:p>
        </w:tc>
        <w:tc>
          <w:tcPr>
            <w:tcW w:w="4746" w:type="dxa"/>
            <w:vAlign w:val="center"/>
          </w:tcPr>
          <w:p>
            <w:pPr>
              <w:rPr>
                <w:rFonts w:ascii="宋体" w:cs="宋体"/>
              </w:rPr>
            </w:pPr>
            <w:r>
              <w:rPr>
                <w:rFonts w:hint="eastAsia" w:ascii="宋体" w:hAnsi="宋体" w:cs="宋体"/>
              </w:rPr>
              <w:t>满足招标文件项目技术负责人资格要求的得</w:t>
            </w:r>
            <w:r>
              <w:rPr>
                <w:rFonts w:ascii="宋体" w:hAnsi="宋体" w:cs="宋体"/>
              </w:rPr>
              <w:t>20</w:t>
            </w:r>
            <w:r>
              <w:rPr>
                <w:rFonts w:hint="eastAsia" w:ascii="宋体" w:hAnsi="宋体" w:cs="宋体"/>
              </w:rPr>
              <w:t>分。具有高级职称证书的加</w:t>
            </w:r>
            <w:r>
              <w:rPr>
                <w:rFonts w:ascii="宋体" w:hAnsi="宋体" w:cs="宋体"/>
              </w:rPr>
              <w:t>3</w:t>
            </w:r>
            <w:r>
              <w:rPr>
                <w:rFonts w:hint="eastAsia" w:ascii="宋体" w:hAnsi="宋体" w:cs="宋体"/>
              </w:rPr>
              <w:t>分，中级职称的加</w:t>
            </w:r>
            <w:r>
              <w:rPr>
                <w:rFonts w:ascii="宋体" w:hAnsi="宋体" w:cs="宋体"/>
              </w:rPr>
              <w:t>2</w:t>
            </w:r>
            <w:r>
              <w:rPr>
                <w:rFonts w:hint="eastAsia" w:ascii="宋体" w:hAnsi="宋体" w:cs="宋体"/>
              </w:rPr>
              <w:t>分；本科（含）以上学历的加</w:t>
            </w:r>
            <w:r>
              <w:rPr>
                <w:rFonts w:ascii="宋体" w:hAnsi="宋体" w:cs="宋体"/>
              </w:rPr>
              <w:t>1</w:t>
            </w:r>
            <w:r>
              <w:rPr>
                <w:rFonts w:hint="eastAsia" w:ascii="宋体" w:hAnsi="宋体" w:cs="宋体"/>
              </w:rPr>
              <w:t>分；</w:t>
            </w:r>
            <w:r>
              <w:rPr>
                <w:rFonts w:ascii="宋体" w:hAnsi="宋体" w:cs="宋体"/>
                <w:u w:val="single"/>
              </w:rPr>
              <w:t xml:space="preserve"> </w:t>
            </w:r>
            <w:r>
              <w:rPr>
                <w:rFonts w:hint="eastAsia" w:ascii="宋体" w:hAnsi="宋体" w:cs="宋体"/>
                <w:u w:val="single"/>
              </w:rPr>
              <w:t>2016年1月1日至开标时间截止日期</w:t>
            </w:r>
            <w:r>
              <w:rPr>
                <w:rFonts w:ascii="宋体" w:hAnsi="宋体" w:cs="宋体"/>
                <w:u w:val="single"/>
              </w:rPr>
              <w:t xml:space="preserve"> </w:t>
            </w:r>
            <w:r>
              <w:rPr>
                <w:rFonts w:hint="eastAsia" w:ascii="宋体" w:hAnsi="宋体" w:cs="宋体"/>
              </w:rPr>
              <w:t>内担任过与本招标项目类似工程项目技术负责人业绩，有同等或超过本招标项目建设规模</w:t>
            </w:r>
            <w:r>
              <w:rPr>
                <w:rFonts w:ascii="宋体" w:hAnsi="宋体" w:cs="宋体"/>
              </w:rPr>
              <w:t>1</w:t>
            </w:r>
            <w:r>
              <w:rPr>
                <w:rFonts w:hint="eastAsia" w:ascii="宋体" w:hAnsi="宋体" w:cs="宋体"/>
              </w:rPr>
              <w:t>项的加</w:t>
            </w:r>
            <w:r>
              <w:rPr>
                <w:rFonts w:ascii="宋体" w:hAnsi="宋体" w:cs="宋体"/>
              </w:rPr>
              <w:t>2</w:t>
            </w:r>
            <w:r>
              <w:rPr>
                <w:rFonts w:hint="eastAsia" w:ascii="宋体" w:hAnsi="宋体" w:cs="宋体"/>
              </w:rPr>
              <w:t>分，累计不超过</w:t>
            </w:r>
            <w:r>
              <w:rPr>
                <w:rFonts w:ascii="宋体" w:hAnsi="宋体" w:cs="宋体"/>
              </w:rPr>
              <w:t>6</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color w:val="FF0000"/>
              </w:rPr>
            </w:pPr>
            <w:r>
              <w:rPr>
                <w:rFonts w:hint="eastAsia" w:ascii="宋体" w:hAnsi="宋体"/>
                <w:color w:val="FF0000"/>
              </w:rPr>
              <w:t>项目管理机构组成</w:t>
            </w:r>
          </w:p>
          <w:p>
            <w:pPr>
              <w:rPr>
                <w:rFonts w:ascii="宋体"/>
                <w:color w:val="FF0000"/>
              </w:rPr>
            </w:pPr>
            <w:r>
              <w:rPr>
                <w:rFonts w:hint="eastAsia" w:ascii="宋体" w:hAnsi="宋体"/>
                <w:color w:val="FF0000"/>
              </w:rPr>
              <w:t>（</w:t>
            </w:r>
            <w:r>
              <w:rPr>
                <w:rFonts w:ascii="宋体" w:hAnsi="宋体"/>
                <w:color w:val="FF0000"/>
              </w:rPr>
              <w:t>30</w:t>
            </w:r>
            <w:r>
              <w:rPr>
                <w:rFonts w:hint="eastAsia" w:ascii="宋体" w:hAnsi="宋体"/>
                <w:color w:val="FF0000"/>
              </w:rPr>
              <w:t>分）</w:t>
            </w:r>
          </w:p>
        </w:tc>
        <w:tc>
          <w:tcPr>
            <w:tcW w:w="4746" w:type="dxa"/>
            <w:vAlign w:val="center"/>
          </w:tcPr>
          <w:p>
            <w:pPr>
              <w:rPr>
                <w:rFonts w:ascii="宋体" w:hAnsi="宋体" w:cs="宋体"/>
                <w:color w:val="FF0000"/>
              </w:rPr>
            </w:pPr>
            <w:r>
              <w:rPr>
                <w:rFonts w:hint="eastAsia" w:ascii="宋体" w:hAnsi="宋体"/>
                <w:color w:val="FF0000"/>
              </w:rPr>
              <w:t>本项目管理机构除</w:t>
            </w:r>
            <w:r>
              <w:rPr>
                <w:rFonts w:hint="eastAsia" w:ascii="宋体" w:hAnsi="宋体" w:cs="宋体"/>
                <w:color w:val="FF0000"/>
              </w:rPr>
              <w:t>项目经理、技术负责人以外。</w:t>
            </w:r>
          </w:p>
          <w:p>
            <w:pPr>
              <w:rPr>
                <w:rFonts w:ascii="宋体" w:hAnsi="宋体" w:cs="宋体"/>
                <w:color w:val="FF0000"/>
              </w:rPr>
            </w:pPr>
            <w:r>
              <w:rPr>
                <w:rFonts w:hint="eastAsia" w:hAnsi="宋体" w:cs="宋体"/>
                <w:color w:val="FF0000"/>
              </w:rPr>
              <w:t>1、</w:t>
            </w:r>
            <w:r>
              <w:rPr>
                <w:rFonts w:hint="eastAsia" w:ascii="宋体" w:hAnsi="宋体" w:cs="宋体"/>
                <w:color w:val="FF0000"/>
              </w:rPr>
              <w:t>有与项目规模大小相匹配的管理机构且相应岗位证书齐全的得30分；</w:t>
            </w:r>
          </w:p>
          <w:p>
            <w:pPr>
              <w:rPr>
                <w:rFonts w:ascii="宋体" w:cs="宋体"/>
                <w:color w:val="FF0000"/>
              </w:rPr>
            </w:pPr>
            <w:r>
              <w:rPr>
                <w:rFonts w:hint="eastAsia" w:ascii="宋体" w:hAnsi="宋体" w:cs="宋体"/>
                <w:color w:val="FF0000"/>
              </w:rPr>
              <w:t>2、还</w:t>
            </w:r>
            <w:r>
              <w:rPr>
                <w:rFonts w:hint="eastAsia" w:ascii="宋体" w:hAnsi="宋体"/>
                <w:color w:val="FF0000"/>
              </w:rPr>
              <w:t>应当包括</w:t>
            </w:r>
            <w:r>
              <w:rPr>
                <w:rFonts w:hint="eastAsia" w:ascii="宋体" w:hAnsi="宋体"/>
                <w:color w:val="FF0000"/>
                <w:u w:val="single"/>
              </w:rPr>
              <w:t>（项目</w:t>
            </w:r>
            <w:r>
              <w:rPr>
                <w:rFonts w:hint="eastAsia" w:ascii="宋体" w:hAnsi="宋体" w:cs="宋体"/>
                <w:color w:val="FF0000"/>
                <w:u w:val="single"/>
              </w:rPr>
              <w:t>副经理、安全员、合同商务负责人、质检员、材料员、施工员、资料员、预算员、计划员、机械员、标准员、保密员</w:t>
            </w:r>
            <w:r>
              <w:rPr>
                <w:rFonts w:hint="eastAsia" w:ascii="宋体" w:hAnsi="宋体"/>
                <w:color w:val="FF0000"/>
                <w:u w:val="single"/>
              </w:rPr>
              <w:t>）</w:t>
            </w:r>
            <w:r>
              <w:rPr>
                <w:rFonts w:hint="eastAsia" w:ascii="宋体" w:hAnsi="宋体"/>
                <w:color w:val="FF0000"/>
              </w:rPr>
              <w:t>等岗位</w:t>
            </w:r>
            <w:r>
              <w:rPr>
                <w:rFonts w:hint="eastAsia" w:ascii="宋体" w:hAnsi="宋体" w:cs="宋体"/>
                <w:color w:val="FF0000"/>
              </w:rPr>
              <w:t>。安全员、质检员、施工员、保密员岗位或证书每缺少</w:t>
            </w:r>
            <w:r>
              <w:rPr>
                <w:rFonts w:ascii="宋体" w:hAnsi="宋体" w:cs="宋体"/>
                <w:color w:val="FF0000"/>
              </w:rPr>
              <w:t>1</w:t>
            </w:r>
            <w:r>
              <w:rPr>
                <w:rFonts w:hint="eastAsia" w:ascii="宋体" w:hAnsi="宋体" w:cs="宋体"/>
                <w:color w:val="FF0000"/>
              </w:rPr>
              <w:t>个扣</w:t>
            </w:r>
            <w:r>
              <w:rPr>
                <w:rFonts w:ascii="宋体" w:hAnsi="宋体" w:cs="宋体"/>
                <w:color w:val="FF0000"/>
              </w:rPr>
              <w:t>3</w:t>
            </w:r>
            <w:r>
              <w:rPr>
                <w:rFonts w:hint="eastAsia" w:ascii="宋体" w:hAnsi="宋体" w:cs="宋体"/>
                <w:color w:val="FF0000"/>
              </w:rPr>
              <w:t>分；其他岗位和证书每缺少</w:t>
            </w:r>
            <w:r>
              <w:rPr>
                <w:rFonts w:ascii="宋体" w:hAnsi="宋体" w:cs="宋体"/>
                <w:color w:val="FF0000"/>
              </w:rPr>
              <w:t>1</w:t>
            </w:r>
            <w:r>
              <w:rPr>
                <w:rFonts w:hint="eastAsia" w:ascii="宋体" w:hAnsi="宋体" w:cs="宋体"/>
                <w:color w:val="FF0000"/>
              </w:rPr>
              <w:t>个扣</w:t>
            </w:r>
            <w:r>
              <w:rPr>
                <w:rFonts w:ascii="宋体" w:hAnsi="宋体" w:cs="宋体"/>
                <w:color w:val="FF0000"/>
              </w:rPr>
              <w:t>1</w:t>
            </w:r>
            <w:r>
              <w:rPr>
                <w:rFonts w:hint="eastAsia" w:ascii="宋体" w:hAnsi="宋体" w:cs="宋体"/>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trPr>
        <w:tc>
          <w:tcPr>
            <w:tcW w:w="426" w:type="dxa"/>
            <w:vMerge w:val="continue"/>
            <w:vAlign w:val="center"/>
          </w:tcPr>
          <w:p>
            <w:pPr>
              <w:rPr>
                <w:rFonts w:ascii="宋体"/>
              </w:rPr>
            </w:pPr>
          </w:p>
        </w:tc>
        <w:tc>
          <w:tcPr>
            <w:tcW w:w="851" w:type="dxa"/>
            <w:vMerge w:val="restart"/>
            <w:vAlign w:val="center"/>
          </w:tcPr>
          <w:p>
            <w:pPr>
              <w:spacing w:line="440" w:lineRule="exact"/>
              <w:jc w:val="center"/>
            </w:pPr>
            <w:r>
              <w:t>2.2.4</w:t>
            </w:r>
          </w:p>
          <w:p>
            <w:pPr>
              <w:spacing w:line="440" w:lineRule="exact"/>
              <w:jc w:val="center"/>
              <w:rPr>
                <w:rFonts w:ascii="宋体"/>
              </w:rPr>
            </w:pPr>
            <w:r>
              <w:t>(4)</w:t>
            </w:r>
          </w:p>
        </w:tc>
        <w:tc>
          <w:tcPr>
            <w:tcW w:w="992" w:type="dxa"/>
            <w:vMerge w:val="restart"/>
            <w:vAlign w:val="center"/>
          </w:tcPr>
          <w:p>
            <w:pPr>
              <w:rPr>
                <w:rFonts w:ascii="宋体"/>
              </w:rPr>
            </w:pPr>
            <w:r>
              <w:rPr>
                <w:rFonts w:hint="eastAsia" w:ascii="宋体" w:hAnsi="宋体"/>
              </w:rPr>
              <w:t>投标报价评分标准</w:t>
            </w:r>
          </w:p>
        </w:tc>
        <w:tc>
          <w:tcPr>
            <w:tcW w:w="2625" w:type="dxa"/>
            <w:gridSpan w:val="2"/>
            <w:vAlign w:val="center"/>
          </w:tcPr>
          <w:p>
            <w:pPr>
              <w:rPr>
                <w:rFonts w:ascii="宋体"/>
              </w:rPr>
            </w:pPr>
            <w:r>
              <w:rPr>
                <w:rFonts w:hint="eastAsia" w:ascii="宋体" w:hAnsi="宋体"/>
              </w:rPr>
              <w:t>投标报价（</w:t>
            </w:r>
            <w:r>
              <w:rPr>
                <w:rFonts w:ascii="宋体" w:hAnsi="宋体"/>
              </w:rPr>
              <w:t>100</w:t>
            </w:r>
            <w:r>
              <w:rPr>
                <w:rFonts w:hint="eastAsia" w:ascii="宋体" w:hAnsi="宋体"/>
              </w:rPr>
              <w:t>分）</w:t>
            </w:r>
          </w:p>
        </w:tc>
        <w:tc>
          <w:tcPr>
            <w:tcW w:w="4746" w:type="dxa"/>
            <w:vAlign w:val="center"/>
          </w:tcPr>
          <w:p>
            <w:pPr>
              <w:rPr>
                <w:rFonts w:ascii="宋体"/>
              </w:rPr>
            </w:pPr>
            <w:r>
              <w:rPr>
                <w:rFonts w:hint="eastAsia" w:ascii="宋体" w:hAnsi="宋体"/>
              </w:rPr>
              <w:t>评审时以评标基准价为最高分，采用内插法计算，投标人报价每高于评标基准价1％的扣1.5分，每低于评标基准价1％的扣1分。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426" w:type="dxa"/>
            <w:vMerge w:val="continue"/>
            <w:vAlign w:val="center"/>
          </w:tcPr>
          <w:p>
            <w:pPr>
              <w:spacing w:line="440" w:lineRule="exact"/>
              <w:rPr>
                <w:rFonts w:ascii="宋体"/>
              </w:rPr>
            </w:pPr>
          </w:p>
        </w:tc>
        <w:tc>
          <w:tcPr>
            <w:tcW w:w="851" w:type="dxa"/>
            <w:vMerge w:val="continue"/>
            <w:vAlign w:val="center"/>
          </w:tcPr>
          <w:p>
            <w:pPr>
              <w:spacing w:line="440" w:lineRule="exact"/>
              <w:rPr>
                <w:rFonts w:ascii="宋体"/>
              </w:rPr>
            </w:pPr>
          </w:p>
        </w:tc>
        <w:tc>
          <w:tcPr>
            <w:tcW w:w="992" w:type="dxa"/>
            <w:vMerge w:val="continue"/>
            <w:vAlign w:val="center"/>
          </w:tcPr>
          <w:p>
            <w:pPr>
              <w:rPr>
                <w:rFonts w:ascii="宋体"/>
              </w:rPr>
            </w:pPr>
          </w:p>
        </w:tc>
        <w:tc>
          <w:tcPr>
            <w:tcW w:w="2625" w:type="dxa"/>
            <w:gridSpan w:val="2"/>
            <w:vAlign w:val="center"/>
          </w:tcPr>
          <w:p>
            <w:pPr>
              <w:rPr>
                <w:rFonts w:ascii="宋体" w:hAnsi="宋体"/>
              </w:rPr>
            </w:pPr>
            <w:r>
              <w:rPr>
                <w:rFonts w:hint="eastAsia" w:ascii="宋体" w:hAnsi="宋体"/>
              </w:rPr>
              <w:t>细微偏差扣分（10分）</w:t>
            </w:r>
          </w:p>
          <w:p>
            <w:pPr>
              <w:rPr>
                <w:rFonts w:ascii="宋体" w:hAnsi="宋体"/>
              </w:rPr>
            </w:pPr>
            <w:r>
              <w:rPr>
                <w:rFonts w:hint="eastAsia" w:ascii="宋体" w:hAnsi="宋体"/>
              </w:rPr>
              <w:t>评审项：分部分项工程和单价措施项目清单与计价表中第24、48、79、80、152、164、260项，共计七项进行评审。</w:t>
            </w:r>
          </w:p>
        </w:tc>
        <w:tc>
          <w:tcPr>
            <w:tcW w:w="4746" w:type="dxa"/>
            <w:vAlign w:val="center"/>
          </w:tcPr>
          <w:p>
            <w:pPr>
              <w:adjustRightInd w:val="0"/>
              <w:snapToGrid w:val="0"/>
              <w:rPr>
                <w:rFonts w:ascii="宋体"/>
              </w:rPr>
            </w:pPr>
            <w:r>
              <w:rPr>
                <w:rFonts w:hint="eastAsia" w:ascii="宋体" w:hAnsi="宋体"/>
              </w:rPr>
              <w:t>（</w:t>
            </w:r>
            <w:r>
              <w:rPr>
                <w:rFonts w:ascii="宋体" w:hAnsi="宋体"/>
              </w:rPr>
              <w:t>1</w:t>
            </w:r>
            <w:r>
              <w:rPr>
                <w:rFonts w:hint="eastAsia" w:ascii="宋体" w:hAnsi="宋体"/>
              </w:rPr>
              <w:t>）细微偏差扣分范围为</w:t>
            </w:r>
            <w:r>
              <w:rPr>
                <w:rFonts w:ascii="宋体" w:hAnsi="宋体"/>
              </w:rPr>
              <w:t>0</w:t>
            </w:r>
            <w:r>
              <w:rPr>
                <w:rFonts w:hint="eastAsia" w:ascii="宋体" w:hAnsi="宋体"/>
              </w:rPr>
              <w:t>～</w:t>
            </w:r>
            <w:r>
              <w:rPr>
                <w:rFonts w:ascii="宋体" w:hAnsi="宋体"/>
              </w:rPr>
              <w:t>5</w:t>
            </w:r>
            <w:r>
              <w:rPr>
                <w:rFonts w:hint="eastAsia" w:ascii="宋体" w:hAnsi="宋体"/>
              </w:rPr>
              <w:t>分，项数为</w:t>
            </w:r>
            <w:r>
              <w:rPr>
                <w:rFonts w:ascii="宋体" w:hAnsi="宋体"/>
              </w:rPr>
              <w:t>0</w:t>
            </w:r>
            <w:r>
              <w:rPr>
                <w:rFonts w:hint="eastAsia" w:ascii="宋体" w:hAnsi="宋体"/>
              </w:rPr>
              <w:t>的不扣分，项数最多的扣</w:t>
            </w:r>
            <w:r>
              <w:rPr>
                <w:rFonts w:ascii="宋体" w:hAnsi="宋体"/>
              </w:rPr>
              <w:t>5</w:t>
            </w:r>
            <w:r>
              <w:rPr>
                <w:rFonts w:hint="eastAsia" w:ascii="宋体" w:hAnsi="宋体"/>
              </w:rPr>
              <w:t>分，其余按内插法扣分。</w:t>
            </w:r>
          </w:p>
          <w:p>
            <w:pPr>
              <w:adjustRightInd w:val="0"/>
              <w:snapToGrid w:val="0"/>
              <w:rPr>
                <w:rFonts w:ascii="宋体"/>
              </w:rPr>
            </w:pPr>
            <w:r>
              <w:rPr>
                <w:rFonts w:hint="eastAsia" w:ascii="宋体" w:hAnsi="宋体"/>
              </w:rPr>
              <w:t>（</w:t>
            </w:r>
            <w:r>
              <w:rPr>
                <w:rFonts w:ascii="宋体" w:hAnsi="宋体"/>
              </w:rPr>
              <w:t>2</w:t>
            </w:r>
            <w:r>
              <w:rPr>
                <w:rFonts w:hint="eastAsia" w:ascii="宋体" w:hAnsi="宋体"/>
              </w:rPr>
              <w:t>）偏差值绝对值之和扣分，扣分范围为</w:t>
            </w:r>
            <w:r>
              <w:rPr>
                <w:rFonts w:ascii="宋体" w:hAnsi="宋体"/>
              </w:rPr>
              <w:t>0</w:t>
            </w:r>
            <w:r>
              <w:rPr>
                <w:rFonts w:hint="eastAsia" w:ascii="宋体" w:hAnsi="宋体"/>
              </w:rPr>
              <w:t>～</w:t>
            </w:r>
            <w:r>
              <w:rPr>
                <w:rFonts w:ascii="宋体" w:hAnsi="宋体"/>
              </w:rPr>
              <w:t>5</w:t>
            </w:r>
            <w:r>
              <w:rPr>
                <w:rFonts w:hint="eastAsia" w:ascii="宋体" w:hAnsi="宋体"/>
              </w:rPr>
              <w:t>分，无偏差值的不扣分，偏差值绝对值之和最大的扣</w:t>
            </w:r>
            <w:r>
              <w:rPr>
                <w:rFonts w:ascii="宋体" w:hAnsi="宋体"/>
              </w:rPr>
              <w:t>5</w:t>
            </w:r>
            <w:r>
              <w:rPr>
                <w:rFonts w:hint="eastAsia" w:ascii="宋体" w:hAnsi="宋体"/>
              </w:rPr>
              <w:t>分，其余按内插法扣分。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77" w:type="dxa"/>
            <w:gridSpan w:val="2"/>
            <w:vAlign w:val="center"/>
          </w:tcPr>
          <w:p>
            <w:pPr>
              <w:spacing w:line="440" w:lineRule="exact"/>
              <w:jc w:val="center"/>
            </w:pPr>
            <w:r>
              <w:t>3.2.5</w:t>
            </w:r>
          </w:p>
        </w:tc>
        <w:tc>
          <w:tcPr>
            <w:tcW w:w="992" w:type="dxa"/>
            <w:vAlign w:val="center"/>
          </w:tcPr>
          <w:p>
            <w:pPr>
              <w:spacing w:line="240" w:lineRule="exact"/>
              <w:rPr>
                <w:rFonts w:ascii="宋体"/>
              </w:rPr>
            </w:pPr>
            <w:r>
              <w:rPr>
                <w:rFonts w:hint="eastAsia" w:ascii="宋体" w:hAnsi="宋体"/>
              </w:rPr>
              <w:t>无效投标条件</w:t>
            </w:r>
          </w:p>
        </w:tc>
        <w:tc>
          <w:tcPr>
            <w:tcW w:w="7371" w:type="dxa"/>
            <w:gridSpan w:val="3"/>
            <w:vAlign w:val="center"/>
          </w:tcPr>
          <w:p>
            <w:pPr>
              <w:spacing w:line="240" w:lineRule="exact"/>
              <w:rPr>
                <w:rFonts w:ascii="宋体"/>
              </w:rPr>
            </w:pPr>
            <w:r>
              <w:rPr>
                <w:rFonts w:hint="eastAsia" w:ascii="宋体" w:hAnsi="宋体"/>
              </w:rPr>
              <w:t>详见本章附件</w:t>
            </w:r>
            <w:r>
              <w:rPr>
                <w:rFonts w:ascii="宋体" w:hAnsi="宋体"/>
              </w:rPr>
              <w:t>A</w:t>
            </w:r>
            <w:r>
              <w:rPr>
                <w:rFonts w:hint="eastAsia" w:ascii="宋体" w:hAnsi="宋体"/>
              </w:rPr>
              <w:t>：无效投标条件。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277" w:type="dxa"/>
            <w:gridSpan w:val="2"/>
            <w:vAlign w:val="center"/>
          </w:tcPr>
          <w:p>
            <w:pPr>
              <w:spacing w:line="440" w:lineRule="exact"/>
              <w:jc w:val="center"/>
            </w:pPr>
            <w:r>
              <w:t>3.3.1</w:t>
            </w:r>
          </w:p>
        </w:tc>
        <w:tc>
          <w:tcPr>
            <w:tcW w:w="992" w:type="dxa"/>
            <w:vAlign w:val="center"/>
          </w:tcPr>
          <w:p>
            <w:pPr>
              <w:spacing w:line="240" w:lineRule="exact"/>
              <w:rPr>
                <w:rFonts w:ascii="宋体"/>
              </w:rPr>
            </w:pPr>
            <w:r>
              <w:rPr>
                <w:rFonts w:hint="eastAsia" w:ascii="宋体" w:hAnsi="宋体"/>
              </w:rPr>
              <w:t>判断投标报价是否低于其成本</w:t>
            </w:r>
          </w:p>
        </w:tc>
        <w:tc>
          <w:tcPr>
            <w:tcW w:w="7371" w:type="dxa"/>
            <w:gridSpan w:val="3"/>
            <w:vAlign w:val="center"/>
          </w:tcPr>
          <w:p>
            <w:pPr>
              <w:rPr>
                <w:rFonts w:ascii="宋体"/>
                <w:color w:val="FF0000"/>
              </w:rPr>
            </w:pPr>
            <w:r>
              <w:rPr>
                <w:rFonts w:hint="eastAsia" w:ascii="宋体" w:hAnsi="宋体" w:cs="宋体"/>
                <w:color w:val="FF0000"/>
              </w:rPr>
              <w:t>投标总报价的竞争性费用低于投标报价相应价格的</w:t>
            </w:r>
            <w:r>
              <w:rPr>
                <w:rFonts w:ascii="宋体" w:hAnsi="宋体" w:cs="宋体"/>
                <w:color w:val="FF0000"/>
                <w:u w:val="single"/>
              </w:rPr>
              <w:t xml:space="preserve">   8</w:t>
            </w:r>
            <w:r>
              <w:rPr>
                <w:rFonts w:hint="eastAsia" w:ascii="宋体" w:hAnsi="宋体" w:cs="宋体"/>
                <w:color w:val="FF0000"/>
                <w:u w:val="single"/>
              </w:rPr>
              <w:t>0</w:t>
            </w:r>
            <w:r>
              <w:rPr>
                <w:rFonts w:ascii="宋体" w:hAnsi="宋体" w:cs="宋体"/>
                <w:color w:val="FF0000"/>
                <w:u w:val="single"/>
              </w:rPr>
              <w:t xml:space="preserve">%   </w:t>
            </w:r>
            <w:r>
              <w:rPr>
                <w:rFonts w:hint="eastAsia" w:ascii="宋体" w:hAnsi="宋体" w:cs="宋体"/>
                <w:color w:val="FF0000"/>
              </w:rPr>
              <w:t>，并且低于所有参与计算的投标报价相应价格算术平均值的</w:t>
            </w:r>
            <w:r>
              <w:rPr>
                <w:rFonts w:ascii="宋体" w:hAnsi="宋体" w:cs="宋体"/>
                <w:color w:val="FF0000"/>
                <w:u w:val="single"/>
              </w:rPr>
              <w:t xml:space="preserve">   </w:t>
            </w:r>
            <w:r>
              <w:rPr>
                <w:rFonts w:hint="eastAsia" w:ascii="宋体" w:hAnsi="宋体" w:cs="宋体"/>
                <w:color w:val="FF0000"/>
                <w:u w:val="single"/>
              </w:rPr>
              <w:t>85</w:t>
            </w:r>
            <w:r>
              <w:rPr>
                <w:rFonts w:ascii="宋体" w:hAnsi="宋体" w:cs="宋体"/>
                <w:color w:val="FF0000"/>
                <w:u w:val="single"/>
              </w:rPr>
              <w:t xml:space="preserve">%  </w:t>
            </w:r>
            <w:r>
              <w:rPr>
                <w:rFonts w:hint="eastAsia" w:ascii="宋体" w:hAnsi="宋体" w:cs="宋体"/>
                <w:color w:val="FF0000"/>
              </w:rPr>
              <w:t>时，则视为该投标报价低于成本。</w:t>
            </w:r>
            <w:r>
              <w:rPr>
                <w:rFonts w:hint="eastAsia" w:ascii="宋体" w:hAnsi="宋体"/>
                <w:color w:val="FF0000"/>
              </w:rPr>
              <w:t>详见本章附件</w:t>
            </w:r>
            <w:r>
              <w:rPr>
                <w:rFonts w:ascii="宋体" w:hAnsi="宋体"/>
                <w:color w:val="FF0000"/>
              </w:rPr>
              <w:t>B</w:t>
            </w:r>
            <w:r>
              <w:rPr>
                <w:rFonts w:hint="eastAsia" w:ascii="宋体" w:hAnsi="宋体"/>
                <w:color w:val="FF0000"/>
              </w:rPr>
              <w:t>：成本评审方法。</w:t>
            </w:r>
          </w:p>
        </w:tc>
      </w:tr>
    </w:tbl>
    <w:p>
      <w:pPr>
        <w:pStyle w:val="3"/>
        <w:spacing w:line="440" w:lineRule="exact"/>
        <w:rPr>
          <w:rFonts w:ascii="黑体" w:eastAsia="黑体" w:cs="黑体"/>
          <w:b w:val="0"/>
          <w:bCs w:val="0"/>
          <w:sz w:val="32"/>
          <w:szCs w:val="32"/>
        </w:rPr>
      </w:pPr>
      <w:bookmarkStart w:id="443" w:name="_Toc21755"/>
      <w:bookmarkStart w:id="444" w:name="_Toc31959"/>
      <w:bookmarkStart w:id="445" w:name="_Toc5788"/>
      <w:bookmarkStart w:id="446" w:name="_Toc14377"/>
      <w:bookmarkStart w:id="447" w:name="_Toc6938"/>
      <w:bookmarkStart w:id="448" w:name="_Toc448911822"/>
      <w:bookmarkStart w:id="449" w:name="_Toc9126"/>
      <w:bookmarkStart w:id="450" w:name="_Toc27964"/>
      <w:bookmarkStart w:id="451" w:name="_Toc29988"/>
      <w:bookmarkStart w:id="452" w:name="_Toc23722"/>
      <w:r>
        <w:rPr>
          <w:rFonts w:hint="eastAsia" w:ascii="黑体" w:eastAsia="黑体" w:cs="黑体"/>
          <w:b w:val="0"/>
          <w:bCs w:val="0"/>
          <w:sz w:val="32"/>
          <w:szCs w:val="32"/>
        </w:rPr>
        <w:t>二、评标办法正文部分</w:t>
      </w:r>
      <w:bookmarkEnd w:id="443"/>
      <w:bookmarkEnd w:id="444"/>
      <w:bookmarkEnd w:id="445"/>
      <w:bookmarkEnd w:id="446"/>
      <w:bookmarkEnd w:id="447"/>
      <w:bookmarkEnd w:id="448"/>
      <w:bookmarkEnd w:id="449"/>
      <w:bookmarkEnd w:id="450"/>
      <w:bookmarkEnd w:id="451"/>
      <w:bookmarkEnd w:id="452"/>
    </w:p>
    <w:p>
      <w:pPr>
        <w:pStyle w:val="4"/>
        <w:spacing w:line="440" w:lineRule="exact"/>
        <w:rPr>
          <w:rFonts w:ascii="黑体"/>
          <w:b w:val="0"/>
          <w:bCs w:val="0"/>
          <w:sz w:val="28"/>
          <w:szCs w:val="28"/>
        </w:rPr>
      </w:pPr>
      <w:bookmarkStart w:id="453" w:name="_Toc20987"/>
      <w:bookmarkStart w:id="454" w:name="_Toc19104"/>
      <w:bookmarkStart w:id="455" w:name="_Toc448911823"/>
      <w:bookmarkStart w:id="456" w:name="_Toc8686"/>
      <w:bookmarkStart w:id="457" w:name="_Toc9560"/>
      <w:bookmarkStart w:id="458" w:name="_Toc393356426"/>
      <w:bookmarkStart w:id="459" w:name="_Toc12143"/>
      <w:bookmarkStart w:id="460" w:name="_Toc9971"/>
      <w:bookmarkStart w:id="461" w:name="_Toc19475"/>
      <w:bookmarkStart w:id="462" w:name="_Toc2463"/>
      <w:bookmarkStart w:id="463" w:name="_Toc10139"/>
      <w:bookmarkStart w:id="464" w:name="_Toc27830"/>
      <w:r>
        <w:rPr>
          <w:rFonts w:ascii="黑体"/>
          <w:b w:val="0"/>
          <w:bCs w:val="0"/>
          <w:sz w:val="28"/>
          <w:szCs w:val="28"/>
        </w:rPr>
        <w:t xml:space="preserve">1. </w:t>
      </w:r>
      <w:r>
        <w:rPr>
          <w:rFonts w:hint="eastAsia" w:ascii="黑体"/>
          <w:b w:val="0"/>
          <w:bCs w:val="0"/>
          <w:sz w:val="28"/>
          <w:szCs w:val="28"/>
        </w:rPr>
        <w:t>评标方法</w:t>
      </w:r>
      <w:bookmarkEnd w:id="453"/>
      <w:bookmarkEnd w:id="454"/>
      <w:bookmarkEnd w:id="455"/>
      <w:bookmarkEnd w:id="456"/>
      <w:bookmarkEnd w:id="457"/>
      <w:bookmarkEnd w:id="458"/>
      <w:bookmarkEnd w:id="459"/>
      <w:bookmarkEnd w:id="460"/>
      <w:bookmarkEnd w:id="461"/>
      <w:bookmarkEnd w:id="462"/>
      <w:bookmarkEnd w:id="463"/>
      <w:bookmarkEnd w:id="464"/>
    </w:p>
    <w:p>
      <w:pPr>
        <w:pStyle w:val="4"/>
        <w:spacing w:line="440" w:lineRule="exact"/>
        <w:rPr>
          <w:rFonts w:ascii="Times New Roman" w:hAnsi="Times New Roman" w:cs="宋体"/>
          <w:b w:val="0"/>
          <w:bCs w:val="0"/>
          <w:sz w:val="28"/>
          <w:szCs w:val="28"/>
        </w:rPr>
      </w:pPr>
      <w:bookmarkStart w:id="465" w:name="_Toc16099"/>
      <w:bookmarkStart w:id="466" w:name="_Toc448911824"/>
      <w:r>
        <w:rPr>
          <w:rFonts w:ascii="Times New Roman" w:hAnsi="Times New Roman" w:cs="宋体"/>
          <w:b w:val="0"/>
          <w:bCs w:val="0"/>
          <w:sz w:val="28"/>
          <w:szCs w:val="28"/>
        </w:rPr>
        <w:t xml:space="preserve">1.1 </w:t>
      </w:r>
      <w:r>
        <w:rPr>
          <w:rFonts w:hint="eastAsia" w:ascii="Times New Roman" w:hAnsi="Times New Roman" w:cs="宋体"/>
          <w:b w:val="0"/>
          <w:bCs w:val="0"/>
          <w:sz w:val="28"/>
          <w:szCs w:val="28"/>
        </w:rPr>
        <w:t>评标方法</w:t>
      </w:r>
      <w:bookmarkEnd w:id="465"/>
      <w:bookmarkEnd w:id="466"/>
    </w:p>
    <w:p>
      <w:pPr>
        <w:spacing w:line="440" w:lineRule="exact"/>
        <w:ind w:firstLine="420" w:firstLineChars="200"/>
        <w:rPr>
          <w:rFonts w:ascii="宋体" w:cs="宋体"/>
        </w:rPr>
      </w:pPr>
      <w:r>
        <w:rPr>
          <w:rFonts w:hint="eastAsia" w:ascii="宋体" w:hAnsi="宋体" w:cs="宋体"/>
        </w:rPr>
        <w:t>本次评标采用综合评估法。评标委员会对满足招标文件实质性要求的投标文件，按照本章第</w:t>
      </w:r>
      <w:r>
        <w:rPr>
          <w:rFonts w:ascii="宋体" w:hAnsi="宋体" w:cs="宋体"/>
        </w:rPr>
        <w:t>2.2</w:t>
      </w:r>
      <w:r>
        <w:rPr>
          <w:rFonts w:hint="eastAsia" w:ascii="宋体" w:hAnsi="宋体" w:cs="宋体"/>
        </w:rPr>
        <w:t>款规定的评分标准进行量化评分，并按得分由高到低顺序推荐中标候选人，但投标报价低于工程成本的除外。得分相等时，投标报价低的优先；投标报价也相等的，由评标委员会自行确定，并在评标报告中说明确定依据。</w:t>
      </w:r>
    </w:p>
    <w:p>
      <w:pPr>
        <w:pStyle w:val="4"/>
        <w:spacing w:line="440" w:lineRule="exact"/>
        <w:rPr>
          <w:rFonts w:ascii="Times New Roman" w:hAnsi="Times New Roman" w:cs="宋体"/>
          <w:b w:val="0"/>
          <w:bCs w:val="0"/>
          <w:sz w:val="28"/>
          <w:szCs w:val="28"/>
        </w:rPr>
      </w:pPr>
      <w:bookmarkStart w:id="467" w:name="_Toc6897"/>
      <w:bookmarkStart w:id="468" w:name="_Toc448911825"/>
      <w:r>
        <w:rPr>
          <w:rFonts w:ascii="Times New Roman" w:hAnsi="Times New Roman" w:cs="宋体"/>
          <w:b w:val="0"/>
          <w:bCs w:val="0"/>
          <w:sz w:val="28"/>
          <w:szCs w:val="28"/>
        </w:rPr>
        <w:t xml:space="preserve">1.2 </w:t>
      </w:r>
      <w:r>
        <w:rPr>
          <w:rFonts w:hint="eastAsia" w:ascii="Times New Roman" w:hAnsi="Times New Roman" w:cs="宋体"/>
          <w:b w:val="0"/>
          <w:bCs w:val="0"/>
          <w:sz w:val="28"/>
          <w:szCs w:val="28"/>
        </w:rPr>
        <w:t>有效投标报价范围</w:t>
      </w:r>
      <w:bookmarkEnd w:id="467"/>
      <w:bookmarkEnd w:id="468"/>
    </w:p>
    <w:p>
      <w:pPr>
        <w:spacing w:line="440" w:lineRule="exact"/>
        <w:ind w:firstLine="420" w:firstLineChars="200"/>
      </w:pPr>
      <w:r>
        <w:rPr>
          <w:rFonts w:hint="eastAsia"/>
        </w:rPr>
        <w:t>算术性错误修正后的投标报价低于或等于最高投标限价</w:t>
      </w:r>
      <w:r>
        <w:rPr>
          <w:rFonts w:hint="eastAsia" w:ascii="宋体" w:hAnsi="宋体"/>
        </w:rPr>
        <w:t>且经初步评审后为有效投标的投标报价</w:t>
      </w:r>
      <w:r>
        <w:rPr>
          <w:rFonts w:hint="eastAsia"/>
        </w:rPr>
        <w:t>（低于工程成本的投标报价除外）。</w:t>
      </w:r>
    </w:p>
    <w:p>
      <w:pPr>
        <w:pStyle w:val="4"/>
        <w:spacing w:line="440" w:lineRule="exact"/>
        <w:rPr>
          <w:rFonts w:ascii="Times New Roman" w:hAnsi="Times New Roman" w:cs="宋体"/>
          <w:b w:val="0"/>
          <w:bCs w:val="0"/>
          <w:sz w:val="28"/>
          <w:szCs w:val="28"/>
        </w:rPr>
      </w:pPr>
      <w:bookmarkStart w:id="469" w:name="_Toc29428"/>
      <w:bookmarkStart w:id="470" w:name="_Toc448911826"/>
      <w:r>
        <w:rPr>
          <w:rFonts w:ascii="Times New Roman" w:hAnsi="Times New Roman" w:cs="宋体"/>
          <w:b w:val="0"/>
          <w:bCs w:val="0"/>
          <w:sz w:val="28"/>
          <w:szCs w:val="28"/>
        </w:rPr>
        <w:t xml:space="preserve">1.3 </w:t>
      </w:r>
      <w:r>
        <w:rPr>
          <w:rFonts w:hint="eastAsia" w:ascii="Times New Roman" w:hAnsi="Times New Roman" w:cs="宋体"/>
          <w:b w:val="0"/>
          <w:bCs w:val="0"/>
          <w:sz w:val="28"/>
          <w:szCs w:val="28"/>
        </w:rPr>
        <w:t>评标程序</w:t>
      </w:r>
      <w:bookmarkEnd w:id="469"/>
      <w:bookmarkEnd w:id="470"/>
    </w:p>
    <w:p>
      <w:pPr>
        <w:spacing w:line="440" w:lineRule="exact"/>
        <w:ind w:firstLine="420" w:firstLineChars="200"/>
        <w:rPr>
          <w:rFonts w:ascii="宋体"/>
        </w:rPr>
      </w:pPr>
      <w:r>
        <w:rPr>
          <w:rFonts w:hint="eastAsia" w:ascii="宋体" w:hAnsi="宋体"/>
        </w:rPr>
        <w:t>（</w:t>
      </w:r>
      <w:r>
        <w:rPr>
          <w:rFonts w:ascii="宋体" w:hAnsi="宋体"/>
        </w:rPr>
        <w:t>1</w:t>
      </w:r>
      <w:r>
        <w:rPr>
          <w:rFonts w:hint="eastAsia" w:ascii="宋体" w:hAnsi="宋体"/>
        </w:rPr>
        <w:t>）评标准备；</w:t>
      </w:r>
    </w:p>
    <w:p>
      <w:pPr>
        <w:spacing w:line="440" w:lineRule="exact"/>
        <w:ind w:firstLine="420" w:firstLineChars="200"/>
        <w:rPr>
          <w:rFonts w:ascii="宋体"/>
        </w:rPr>
      </w:pPr>
      <w:r>
        <w:rPr>
          <w:rFonts w:hint="eastAsia" w:ascii="宋体" w:hAnsi="宋体"/>
        </w:rPr>
        <w:t>（</w:t>
      </w:r>
      <w:r>
        <w:rPr>
          <w:rFonts w:ascii="宋体" w:hAnsi="宋体"/>
        </w:rPr>
        <w:t>2</w:t>
      </w:r>
      <w:r>
        <w:rPr>
          <w:rFonts w:hint="eastAsia" w:ascii="宋体" w:hAnsi="宋体"/>
        </w:rPr>
        <w:t>）初步评审；</w:t>
      </w:r>
    </w:p>
    <w:p>
      <w:pPr>
        <w:spacing w:line="440" w:lineRule="exact"/>
        <w:ind w:firstLine="420" w:firstLineChars="200"/>
        <w:rPr>
          <w:rFonts w:ascii="宋体"/>
        </w:rPr>
      </w:pPr>
      <w:r>
        <w:rPr>
          <w:rFonts w:hint="eastAsia" w:ascii="宋体" w:hAnsi="宋体"/>
        </w:rPr>
        <w:t>（</w:t>
      </w:r>
      <w:r>
        <w:rPr>
          <w:rFonts w:ascii="宋体" w:hAnsi="宋体"/>
        </w:rPr>
        <w:t>3</w:t>
      </w:r>
      <w:r>
        <w:rPr>
          <w:rFonts w:hint="eastAsia" w:ascii="宋体" w:hAnsi="宋体"/>
        </w:rPr>
        <w:t>）详细评审；</w:t>
      </w:r>
    </w:p>
    <w:p>
      <w:pPr>
        <w:spacing w:line="440" w:lineRule="exact"/>
        <w:ind w:firstLine="420" w:firstLineChars="200"/>
        <w:rPr>
          <w:rFonts w:ascii="宋体"/>
        </w:rPr>
      </w:pPr>
      <w:r>
        <w:rPr>
          <w:rFonts w:hint="eastAsia" w:ascii="宋体" w:hAnsi="宋体"/>
        </w:rPr>
        <w:t>（</w:t>
      </w:r>
      <w:r>
        <w:rPr>
          <w:rFonts w:ascii="宋体" w:hAnsi="宋体"/>
        </w:rPr>
        <w:t>4</w:t>
      </w:r>
      <w:r>
        <w:rPr>
          <w:rFonts w:hint="eastAsia" w:ascii="宋体" w:hAnsi="宋体"/>
        </w:rPr>
        <w:t>）澄清；</w:t>
      </w:r>
    </w:p>
    <w:p>
      <w:pPr>
        <w:spacing w:line="440" w:lineRule="exact"/>
        <w:ind w:firstLine="420" w:firstLineChars="200"/>
        <w:rPr>
          <w:rFonts w:ascii="宋体"/>
        </w:rPr>
      </w:pPr>
      <w:r>
        <w:rPr>
          <w:rFonts w:hint="eastAsia" w:ascii="宋体" w:hAnsi="宋体"/>
        </w:rPr>
        <w:t>（</w:t>
      </w:r>
      <w:r>
        <w:rPr>
          <w:rFonts w:ascii="宋体" w:hAnsi="宋体"/>
        </w:rPr>
        <w:t>5</w:t>
      </w:r>
      <w:r>
        <w:rPr>
          <w:rFonts w:hint="eastAsia" w:ascii="宋体" w:hAnsi="宋体"/>
        </w:rPr>
        <w:t>）推荐中标候选人及提交评标报告（推荐不超过</w:t>
      </w:r>
      <w:r>
        <w:rPr>
          <w:rFonts w:ascii="宋体" w:hAnsi="宋体"/>
        </w:rPr>
        <w:t>3</w:t>
      </w:r>
      <w:r>
        <w:rPr>
          <w:rFonts w:hint="eastAsia" w:ascii="宋体" w:hAnsi="宋体"/>
        </w:rPr>
        <w:t>个中标候选人）。</w:t>
      </w:r>
    </w:p>
    <w:p>
      <w:pPr>
        <w:pStyle w:val="4"/>
        <w:spacing w:line="440" w:lineRule="exact"/>
        <w:rPr>
          <w:rFonts w:ascii="黑体"/>
          <w:b w:val="0"/>
          <w:bCs w:val="0"/>
          <w:sz w:val="28"/>
          <w:szCs w:val="28"/>
        </w:rPr>
      </w:pPr>
      <w:bookmarkStart w:id="471" w:name="_Toc12473"/>
      <w:bookmarkStart w:id="472" w:name="_Toc393356427"/>
      <w:bookmarkStart w:id="473" w:name="_Toc8784"/>
      <w:bookmarkStart w:id="474" w:name="_Toc17250"/>
      <w:bookmarkStart w:id="475" w:name="_Toc26746"/>
      <w:bookmarkStart w:id="476" w:name="_Toc18495"/>
      <w:bookmarkStart w:id="477" w:name="_Toc4940"/>
      <w:bookmarkStart w:id="478" w:name="_Toc448911827"/>
      <w:bookmarkStart w:id="479" w:name="_Toc2432"/>
      <w:bookmarkStart w:id="480" w:name="_Toc23394"/>
      <w:bookmarkStart w:id="481" w:name="_Toc2429"/>
      <w:bookmarkStart w:id="482" w:name="_Toc23439"/>
      <w:r>
        <w:rPr>
          <w:rFonts w:ascii="黑体"/>
          <w:b w:val="0"/>
          <w:bCs w:val="0"/>
          <w:sz w:val="28"/>
          <w:szCs w:val="28"/>
        </w:rPr>
        <w:t xml:space="preserve">2. </w:t>
      </w:r>
      <w:r>
        <w:rPr>
          <w:rFonts w:hint="eastAsia" w:ascii="黑体"/>
          <w:b w:val="0"/>
          <w:bCs w:val="0"/>
          <w:sz w:val="28"/>
          <w:szCs w:val="28"/>
        </w:rPr>
        <w:t>评审标准</w:t>
      </w:r>
      <w:bookmarkEnd w:id="471"/>
      <w:bookmarkEnd w:id="472"/>
      <w:bookmarkEnd w:id="473"/>
      <w:bookmarkEnd w:id="474"/>
      <w:bookmarkEnd w:id="475"/>
      <w:bookmarkEnd w:id="476"/>
      <w:bookmarkEnd w:id="477"/>
      <w:bookmarkEnd w:id="478"/>
      <w:bookmarkEnd w:id="479"/>
      <w:bookmarkEnd w:id="480"/>
      <w:bookmarkEnd w:id="481"/>
      <w:bookmarkEnd w:id="482"/>
    </w:p>
    <w:p>
      <w:pPr>
        <w:pStyle w:val="4"/>
        <w:spacing w:line="440" w:lineRule="exact"/>
        <w:rPr>
          <w:rFonts w:ascii="Times New Roman" w:hAnsi="Times New Roman" w:cs="宋体"/>
          <w:b w:val="0"/>
          <w:bCs w:val="0"/>
          <w:sz w:val="28"/>
          <w:szCs w:val="28"/>
        </w:rPr>
      </w:pPr>
      <w:bookmarkStart w:id="483" w:name="_Toc14909"/>
      <w:bookmarkStart w:id="484" w:name="_Toc448911828"/>
      <w:bookmarkStart w:id="485" w:name="_Toc12666"/>
      <w:bookmarkStart w:id="486" w:name="_Toc393356428"/>
      <w:bookmarkStart w:id="487" w:name="_Toc20883"/>
      <w:r>
        <w:rPr>
          <w:rFonts w:ascii="Times New Roman" w:hAnsi="Times New Roman" w:cs="宋体"/>
          <w:b w:val="0"/>
          <w:bCs w:val="0"/>
          <w:sz w:val="28"/>
          <w:szCs w:val="28"/>
        </w:rPr>
        <w:t xml:space="preserve">2.1 </w:t>
      </w:r>
      <w:r>
        <w:rPr>
          <w:rFonts w:hint="eastAsia" w:ascii="Times New Roman" w:hAnsi="Times New Roman" w:cs="宋体"/>
          <w:b w:val="0"/>
          <w:bCs w:val="0"/>
          <w:sz w:val="28"/>
          <w:szCs w:val="28"/>
        </w:rPr>
        <w:t>初步评审标准</w:t>
      </w:r>
      <w:bookmarkEnd w:id="483"/>
      <w:bookmarkEnd w:id="484"/>
      <w:bookmarkEnd w:id="485"/>
      <w:bookmarkEnd w:id="486"/>
      <w:bookmarkEnd w:id="487"/>
    </w:p>
    <w:p>
      <w:pPr>
        <w:spacing w:line="440" w:lineRule="exact"/>
        <w:ind w:firstLine="420" w:firstLineChars="200"/>
        <w:rPr>
          <w:rFonts w:ascii="宋体" w:cs="宋体"/>
        </w:rPr>
      </w:pPr>
      <w:r>
        <w:rPr>
          <w:rFonts w:ascii="宋体" w:hAnsi="宋体"/>
        </w:rPr>
        <w:t xml:space="preserve">2.1.1 </w:t>
      </w:r>
      <w:r>
        <w:rPr>
          <w:rFonts w:hint="eastAsia" w:ascii="宋体" w:hAnsi="宋体" w:cs="宋体"/>
        </w:rPr>
        <w:t>形式评审标准：见评标办法前附表。</w:t>
      </w:r>
    </w:p>
    <w:p>
      <w:pPr>
        <w:spacing w:line="440" w:lineRule="exact"/>
        <w:ind w:firstLine="420" w:firstLineChars="200"/>
        <w:rPr>
          <w:rFonts w:ascii="宋体"/>
        </w:rPr>
      </w:pPr>
      <w:r>
        <w:rPr>
          <w:rFonts w:ascii="宋体" w:hAnsi="宋体"/>
        </w:rPr>
        <w:t>2.1.2</w:t>
      </w:r>
      <w:r>
        <w:rPr>
          <w:rFonts w:hint="eastAsia" w:ascii="宋体" w:hAnsi="宋体" w:cs="宋体"/>
        </w:rPr>
        <w:t>资格性评审标准：见评标办法前附表。</w:t>
      </w:r>
    </w:p>
    <w:p>
      <w:pPr>
        <w:spacing w:line="440" w:lineRule="exact"/>
        <w:ind w:firstLine="420" w:firstLineChars="200"/>
        <w:rPr>
          <w:rFonts w:ascii="宋体"/>
        </w:rPr>
      </w:pPr>
      <w:r>
        <w:rPr>
          <w:rFonts w:ascii="宋体" w:hAnsi="宋体"/>
        </w:rPr>
        <w:t>2.1.3</w:t>
      </w:r>
      <w:r>
        <w:rPr>
          <w:rFonts w:hint="eastAsia" w:ascii="宋体" w:hAnsi="宋体" w:cs="宋体"/>
        </w:rPr>
        <w:t>响应性评审标准：见评标办法前附表。</w:t>
      </w:r>
    </w:p>
    <w:p>
      <w:pPr>
        <w:pStyle w:val="4"/>
        <w:spacing w:line="440" w:lineRule="exact"/>
        <w:rPr>
          <w:rFonts w:ascii="Times New Roman" w:hAnsi="Times New Roman" w:cs="宋体"/>
          <w:b w:val="0"/>
          <w:bCs w:val="0"/>
          <w:sz w:val="28"/>
          <w:szCs w:val="28"/>
        </w:rPr>
      </w:pPr>
      <w:bookmarkStart w:id="488" w:name="_Toc26697"/>
      <w:bookmarkStart w:id="489" w:name="_Toc2294"/>
      <w:bookmarkStart w:id="490" w:name="_Toc10168"/>
      <w:bookmarkStart w:id="491" w:name="_Toc448911829"/>
      <w:bookmarkStart w:id="492" w:name="_Toc393356429"/>
      <w:r>
        <w:rPr>
          <w:rFonts w:ascii="Times New Roman" w:hAnsi="Times New Roman" w:cs="宋体"/>
          <w:b w:val="0"/>
          <w:bCs w:val="0"/>
          <w:sz w:val="28"/>
          <w:szCs w:val="28"/>
        </w:rPr>
        <w:t xml:space="preserve">2.2 </w:t>
      </w:r>
      <w:r>
        <w:rPr>
          <w:rFonts w:hint="eastAsia" w:ascii="Times New Roman" w:hAnsi="Times New Roman" w:cs="宋体"/>
          <w:b w:val="0"/>
          <w:bCs w:val="0"/>
          <w:sz w:val="28"/>
          <w:szCs w:val="28"/>
        </w:rPr>
        <w:t>详细评审分值构成与评分标准</w:t>
      </w:r>
      <w:bookmarkEnd w:id="488"/>
      <w:bookmarkEnd w:id="489"/>
      <w:bookmarkEnd w:id="490"/>
      <w:bookmarkEnd w:id="491"/>
      <w:bookmarkEnd w:id="492"/>
    </w:p>
    <w:p>
      <w:pPr>
        <w:spacing w:line="440" w:lineRule="exact"/>
        <w:ind w:firstLine="420" w:firstLineChars="200"/>
        <w:rPr>
          <w:rFonts w:ascii="宋体"/>
        </w:rPr>
      </w:pPr>
      <w:r>
        <w:rPr>
          <w:rFonts w:ascii="宋体" w:hAnsi="宋体"/>
        </w:rPr>
        <w:t xml:space="preserve">2.2.1 </w:t>
      </w:r>
      <w:r>
        <w:rPr>
          <w:rFonts w:hint="eastAsia" w:ascii="宋体" w:hAnsi="宋体" w:cs="宋体"/>
        </w:rPr>
        <w:t>分值构成：见评标办法前附表。</w:t>
      </w:r>
    </w:p>
    <w:p>
      <w:pPr>
        <w:spacing w:line="440" w:lineRule="exact"/>
        <w:ind w:firstLine="420" w:firstLineChars="200"/>
        <w:rPr>
          <w:rFonts w:ascii="宋体"/>
        </w:rPr>
      </w:pPr>
      <w:r>
        <w:rPr>
          <w:rFonts w:ascii="宋体" w:hAnsi="宋体"/>
        </w:rPr>
        <w:t xml:space="preserve">2.2.2 </w:t>
      </w:r>
      <w:r>
        <w:rPr>
          <w:rFonts w:hint="eastAsia" w:ascii="宋体" w:hAnsi="宋体" w:cs="宋体"/>
        </w:rPr>
        <w:t>评标基准价计算方法：见评标办法前附表。</w:t>
      </w:r>
    </w:p>
    <w:p>
      <w:pPr>
        <w:spacing w:line="440" w:lineRule="exact"/>
        <w:ind w:firstLine="420" w:firstLineChars="200"/>
        <w:rPr>
          <w:rFonts w:ascii="宋体"/>
        </w:rPr>
      </w:pPr>
      <w:r>
        <w:rPr>
          <w:rFonts w:ascii="宋体" w:hAnsi="宋体"/>
        </w:rPr>
        <w:t xml:space="preserve">2.2.3 </w:t>
      </w:r>
      <w:r>
        <w:rPr>
          <w:rFonts w:hint="eastAsia" w:ascii="宋体" w:hAnsi="宋体"/>
        </w:rPr>
        <w:t>投标报价的</w:t>
      </w:r>
      <w:r>
        <w:rPr>
          <w:rFonts w:hint="eastAsia" w:ascii="宋体" w:hAnsi="宋体" w:cs="宋体"/>
        </w:rPr>
        <w:t>偏差率计算方法：见评标办法前附表。</w:t>
      </w:r>
    </w:p>
    <w:p>
      <w:pPr>
        <w:spacing w:line="440" w:lineRule="exact"/>
        <w:ind w:firstLine="420" w:firstLineChars="200"/>
        <w:rPr>
          <w:rFonts w:ascii="宋体"/>
        </w:rPr>
      </w:pPr>
      <w:r>
        <w:rPr>
          <w:rFonts w:ascii="宋体" w:hAnsi="宋体"/>
        </w:rPr>
        <w:t xml:space="preserve">2.2.4 </w:t>
      </w:r>
      <w:r>
        <w:rPr>
          <w:rFonts w:hint="eastAsia" w:ascii="宋体" w:hAnsi="宋体" w:cs="宋体"/>
        </w:rPr>
        <w:t>评分标准：见评标办法前附表。</w:t>
      </w:r>
    </w:p>
    <w:p>
      <w:pPr>
        <w:pStyle w:val="4"/>
        <w:spacing w:line="440" w:lineRule="exact"/>
        <w:rPr>
          <w:rFonts w:ascii="黑体"/>
          <w:b w:val="0"/>
          <w:bCs w:val="0"/>
          <w:sz w:val="28"/>
          <w:szCs w:val="28"/>
        </w:rPr>
      </w:pPr>
      <w:bookmarkStart w:id="493" w:name="_Toc2159"/>
      <w:bookmarkStart w:id="494" w:name="_Toc22443"/>
      <w:bookmarkStart w:id="495" w:name="_Toc11691"/>
      <w:bookmarkStart w:id="496" w:name="_Toc23951"/>
      <w:bookmarkStart w:id="497" w:name="_Toc448911830"/>
      <w:bookmarkStart w:id="498" w:name="_Toc22056"/>
      <w:bookmarkStart w:id="499" w:name="_Toc29205"/>
      <w:bookmarkStart w:id="500" w:name="_Toc393356430"/>
      <w:bookmarkStart w:id="501" w:name="_Toc9714"/>
      <w:bookmarkStart w:id="502" w:name="_Toc16230"/>
      <w:bookmarkStart w:id="503" w:name="_Toc16995"/>
      <w:bookmarkStart w:id="504" w:name="_Toc28459"/>
      <w:r>
        <w:rPr>
          <w:rFonts w:ascii="黑体"/>
          <w:b w:val="0"/>
          <w:bCs w:val="0"/>
          <w:sz w:val="28"/>
          <w:szCs w:val="28"/>
        </w:rPr>
        <w:t xml:space="preserve">3. </w:t>
      </w:r>
      <w:r>
        <w:rPr>
          <w:rFonts w:hint="eastAsia" w:ascii="黑体"/>
          <w:b w:val="0"/>
          <w:bCs w:val="0"/>
          <w:sz w:val="28"/>
          <w:szCs w:val="28"/>
        </w:rPr>
        <w:t>评标程序</w:t>
      </w:r>
      <w:bookmarkEnd w:id="493"/>
      <w:bookmarkEnd w:id="494"/>
      <w:bookmarkEnd w:id="495"/>
      <w:bookmarkEnd w:id="496"/>
      <w:bookmarkEnd w:id="497"/>
      <w:bookmarkEnd w:id="498"/>
      <w:bookmarkEnd w:id="499"/>
      <w:bookmarkEnd w:id="500"/>
      <w:bookmarkEnd w:id="501"/>
      <w:bookmarkEnd w:id="502"/>
      <w:bookmarkEnd w:id="503"/>
      <w:bookmarkEnd w:id="504"/>
    </w:p>
    <w:p>
      <w:pPr>
        <w:pStyle w:val="4"/>
        <w:spacing w:line="440" w:lineRule="exact"/>
        <w:rPr>
          <w:rFonts w:ascii="Times New Roman" w:hAnsi="Times New Roman" w:cs="宋体"/>
          <w:b w:val="0"/>
          <w:bCs w:val="0"/>
          <w:sz w:val="28"/>
          <w:szCs w:val="28"/>
        </w:rPr>
      </w:pPr>
      <w:bookmarkStart w:id="505" w:name="_Toc12842"/>
      <w:bookmarkStart w:id="506" w:name="_Toc448911831"/>
      <w:bookmarkStart w:id="507" w:name="_Toc24511"/>
      <w:bookmarkStart w:id="508" w:name="_Toc393356431"/>
      <w:bookmarkStart w:id="509" w:name="_Toc1252"/>
      <w:r>
        <w:rPr>
          <w:rFonts w:ascii="Times New Roman" w:hAnsi="Times New Roman" w:cs="宋体"/>
          <w:b w:val="0"/>
          <w:bCs w:val="0"/>
          <w:sz w:val="28"/>
          <w:szCs w:val="28"/>
        </w:rPr>
        <w:t>3.1</w:t>
      </w:r>
      <w:r>
        <w:rPr>
          <w:rFonts w:hint="eastAsia" w:ascii="Times New Roman" w:hAnsi="Times New Roman" w:cs="宋体"/>
          <w:b w:val="0"/>
          <w:bCs w:val="0"/>
          <w:sz w:val="28"/>
          <w:szCs w:val="28"/>
        </w:rPr>
        <w:t>评标准备</w:t>
      </w:r>
      <w:bookmarkEnd w:id="505"/>
      <w:bookmarkEnd w:id="506"/>
      <w:bookmarkEnd w:id="507"/>
      <w:bookmarkEnd w:id="508"/>
      <w:bookmarkEnd w:id="509"/>
    </w:p>
    <w:p>
      <w:pPr>
        <w:spacing w:line="440" w:lineRule="exact"/>
        <w:ind w:left="420" w:leftChars="200"/>
        <w:rPr>
          <w:rFonts w:ascii="宋体" w:cs="宋体"/>
          <w:sz w:val="24"/>
          <w:szCs w:val="24"/>
        </w:rPr>
      </w:pPr>
      <w:r>
        <w:rPr>
          <w:rFonts w:ascii="宋体" w:hAnsi="宋体" w:cs="宋体"/>
          <w:sz w:val="24"/>
          <w:szCs w:val="24"/>
        </w:rPr>
        <w:t xml:space="preserve">3.1.1 </w:t>
      </w:r>
      <w:r>
        <w:rPr>
          <w:rFonts w:hint="eastAsia" w:ascii="宋体" w:hAnsi="宋体" w:cs="宋体"/>
          <w:sz w:val="24"/>
          <w:szCs w:val="24"/>
        </w:rPr>
        <w:t>评标专家签到</w:t>
      </w:r>
    </w:p>
    <w:p>
      <w:pPr>
        <w:spacing w:line="400" w:lineRule="exact"/>
        <w:ind w:firstLine="420" w:firstLineChars="200"/>
        <w:rPr>
          <w:rFonts w:ascii="宋体" w:cs="宋体"/>
        </w:rPr>
      </w:pPr>
      <w:r>
        <w:rPr>
          <w:rFonts w:hint="eastAsia" w:ascii="宋体" w:hAnsi="宋体" w:cs="宋体"/>
        </w:rPr>
        <w:t>评标专家应按规定时间地点签到。签到表见附件一。</w:t>
      </w:r>
    </w:p>
    <w:p>
      <w:pPr>
        <w:spacing w:line="400" w:lineRule="exact"/>
        <w:ind w:firstLine="420" w:firstLineChars="200"/>
        <w:rPr>
          <w:rFonts w:ascii="宋体" w:cs="宋体"/>
        </w:rPr>
      </w:pPr>
      <w:r>
        <w:rPr>
          <w:rFonts w:hint="eastAsia" w:ascii="宋体" w:hAnsi="宋体" w:cs="宋体"/>
        </w:rPr>
        <w:t>评标专家在评标前，应当签署声明书。声明本人无需要回避的情形，保证遵守评标工作制度和纪律，客观公正进行评标，并接受监管部门监督。声明书格式见附件二。</w:t>
      </w:r>
    </w:p>
    <w:p>
      <w:pPr>
        <w:spacing w:line="440" w:lineRule="exact"/>
        <w:ind w:left="420" w:leftChars="200"/>
        <w:rPr>
          <w:rFonts w:ascii="宋体"/>
          <w:sz w:val="24"/>
          <w:szCs w:val="24"/>
        </w:rPr>
      </w:pPr>
      <w:r>
        <w:rPr>
          <w:rFonts w:ascii="宋体" w:hAnsi="宋体" w:cs="宋体"/>
          <w:sz w:val="24"/>
          <w:szCs w:val="24"/>
        </w:rPr>
        <w:t>3.1.2</w:t>
      </w:r>
      <w:r>
        <w:rPr>
          <w:rFonts w:hint="eastAsia" w:ascii="宋体" w:hAnsi="宋体" w:cs="宋体"/>
          <w:sz w:val="24"/>
          <w:szCs w:val="24"/>
        </w:rPr>
        <w:t>评标预备会或评标委员会分工</w:t>
      </w:r>
    </w:p>
    <w:p>
      <w:pPr>
        <w:spacing w:line="400" w:lineRule="exact"/>
        <w:ind w:firstLine="420" w:firstLineChars="200"/>
      </w:pPr>
      <w:r>
        <w:rPr>
          <w:rFonts w:hint="eastAsia"/>
        </w:rPr>
        <w:t>投标人须知前附表</w:t>
      </w:r>
      <w:r>
        <w:t>6.1</w:t>
      </w:r>
      <w:r>
        <w:rPr>
          <w:rFonts w:hint="eastAsia"/>
        </w:rPr>
        <w:t>明确召开评标预备会的，按投标人须知正文部分</w:t>
      </w:r>
      <w:r>
        <w:t>6.1</w:t>
      </w:r>
      <w:r>
        <w:rPr>
          <w:rFonts w:hint="eastAsia"/>
        </w:rPr>
        <w:t>款规定组织。</w:t>
      </w:r>
    </w:p>
    <w:p>
      <w:pPr>
        <w:spacing w:line="440" w:lineRule="exact"/>
        <w:ind w:firstLine="420" w:firstLineChars="200"/>
        <w:rPr>
          <w:rFonts w:ascii="宋体"/>
        </w:rPr>
      </w:pPr>
      <w:r>
        <w:rPr>
          <w:rFonts w:hint="eastAsia" w:ascii="宋体" w:hAnsi="宋体" w:cs="宋体"/>
        </w:rPr>
        <w:t>如不组织召开评标预备会的，由建设单位（采购服务机构）组织评标专家推选一名评标委员会主任，负责评审活动的组织协调工作。建设单位派代表参加评标委员会时不得担任主任职务。</w:t>
      </w:r>
    </w:p>
    <w:p>
      <w:pPr>
        <w:spacing w:line="440" w:lineRule="exact"/>
        <w:ind w:left="420" w:leftChars="200"/>
        <w:rPr>
          <w:rFonts w:ascii="宋体" w:cs="宋体"/>
          <w:sz w:val="24"/>
          <w:szCs w:val="24"/>
        </w:rPr>
      </w:pPr>
      <w:r>
        <w:rPr>
          <w:rFonts w:ascii="宋体" w:hAnsi="宋体" w:cs="宋体"/>
          <w:sz w:val="24"/>
          <w:szCs w:val="24"/>
        </w:rPr>
        <w:t xml:space="preserve">3.1.3 </w:t>
      </w:r>
      <w:r>
        <w:rPr>
          <w:rFonts w:hint="eastAsia" w:ascii="宋体" w:hAnsi="宋体" w:cs="宋体"/>
          <w:sz w:val="24"/>
          <w:szCs w:val="24"/>
        </w:rPr>
        <w:t>熟悉文件资料</w:t>
      </w:r>
    </w:p>
    <w:p>
      <w:pPr>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评标委员会主任应组织评标委员会成员认真研究招标文件，了解和熟悉招标目的、招标范围、主要合同条款、技术标准和要求、质量标准和工期要求等，掌握评标标准和方法，熟悉本章及附件中包含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440" w:lineRule="exact"/>
        <w:ind w:firstLine="420" w:firstLineChars="200"/>
        <w:rPr>
          <w:rFonts w:ascii="宋体" w:cs="宋体"/>
          <w:b/>
        </w:rPr>
      </w:pPr>
      <w:r>
        <w:rPr>
          <w:rFonts w:hint="eastAsia" w:ascii="宋体" w:hAnsi="宋体" w:cs="宋体"/>
        </w:rPr>
        <w:t>（</w:t>
      </w:r>
      <w:r>
        <w:rPr>
          <w:rFonts w:ascii="宋体" w:hAnsi="宋体" w:cs="宋体"/>
        </w:rPr>
        <w:t>2</w:t>
      </w:r>
      <w:r>
        <w:rPr>
          <w:rFonts w:hint="eastAsia" w:ascii="宋体" w:hAnsi="宋体" w:cs="宋体"/>
        </w:rPr>
        <w:t>）建设单位或采购服务机构应向评标委员会提供评标所需的信息和数据，包括招标文件、未在开标会上当场拒绝的各投标文件（含投标文件电子版和施工组织设计暗标）、开标记录表、资格预审审查报告、最高投标限价、工程所在地工程造价管理部门颁布的工程造价信息，以及评标委员会认为必要的其他信息和数据。</w:t>
      </w:r>
    </w:p>
    <w:p>
      <w:pPr>
        <w:spacing w:line="440" w:lineRule="exact"/>
        <w:ind w:left="420" w:leftChars="200"/>
        <w:rPr>
          <w:rFonts w:ascii="宋体" w:cs="宋体"/>
          <w:sz w:val="24"/>
          <w:szCs w:val="24"/>
        </w:rPr>
      </w:pPr>
      <w:r>
        <w:rPr>
          <w:rFonts w:ascii="宋体" w:hAnsi="宋体" w:cs="宋体"/>
          <w:sz w:val="24"/>
          <w:szCs w:val="24"/>
        </w:rPr>
        <w:t>3.1.4</w:t>
      </w:r>
      <w:r>
        <w:rPr>
          <w:rFonts w:hint="eastAsia" w:ascii="宋体" w:hAnsi="宋体" w:cs="宋体"/>
          <w:sz w:val="24"/>
          <w:szCs w:val="24"/>
        </w:rPr>
        <w:t>暗标编号（如有）</w:t>
      </w:r>
    </w:p>
    <w:p>
      <w:pPr>
        <w:spacing w:line="440" w:lineRule="exact"/>
        <w:ind w:firstLine="420" w:firstLineChars="200"/>
        <w:rPr>
          <w:rFonts w:ascii="宋体"/>
        </w:rPr>
      </w:pPr>
      <w:r>
        <w:rPr>
          <w:rFonts w:hint="eastAsia" w:ascii="宋体" w:hAnsi="宋体"/>
        </w:rPr>
        <w:t>施工组织设计采用暗标评审的，在开标后至评标工作开始前，在监督人员监督下，建设单位</w:t>
      </w:r>
      <w:r>
        <w:rPr>
          <w:rFonts w:hint="eastAsia" w:ascii="宋体" w:hAnsi="宋体" w:cs="宋体"/>
        </w:rPr>
        <w:t>或采购服务机构</w:t>
      </w:r>
      <w:r>
        <w:rPr>
          <w:rFonts w:hint="eastAsia" w:ascii="宋体" w:hAnsi="宋体"/>
        </w:rPr>
        <w:t>按随机方式确定暗标编号，并就对应关系作好暗标记录。评标委员会成员完成暗标评审并签字确认后，暗标编号记录向评标委员会公布。</w:t>
      </w:r>
    </w:p>
    <w:p>
      <w:pPr>
        <w:spacing w:line="440" w:lineRule="exact"/>
        <w:ind w:left="420" w:leftChars="200"/>
        <w:rPr>
          <w:rFonts w:ascii="宋体" w:cs="宋体"/>
          <w:sz w:val="24"/>
          <w:szCs w:val="24"/>
        </w:rPr>
      </w:pPr>
      <w:bookmarkStart w:id="510" w:name="_Toc2399"/>
      <w:bookmarkStart w:id="511" w:name="_Toc20165"/>
      <w:bookmarkStart w:id="512" w:name="_Toc448911832"/>
      <w:r>
        <w:rPr>
          <w:rFonts w:ascii="宋体" w:hAnsi="宋体" w:cs="宋体"/>
          <w:sz w:val="24"/>
          <w:szCs w:val="24"/>
        </w:rPr>
        <w:t xml:space="preserve">3.1.5 </w:t>
      </w:r>
      <w:r>
        <w:rPr>
          <w:rFonts w:hint="eastAsia" w:ascii="宋体" w:hAnsi="宋体" w:cs="宋体"/>
          <w:sz w:val="24"/>
          <w:szCs w:val="24"/>
        </w:rPr>
        <w:t>基础性数据分析和整理</w:t>
      </w:r>
    </w:p>
    <w:p>
      <w:pPr>
        <w:spacing w:line="440" w:lineRule="exact"/>
        <w:ind w:firstLine="422" w:firstLineChars="200"/>
        <w:rPr>
          <w:rFonts w:ascii="宋体" w:cs="宋体"/>
          <w:b/>
        </w:rPr>
      </w:pPr>
      <w:r>
        <w:rPr>
          <w:rFonts w:hint="eastAsia" w:ascii="宋体" w:hAnsi="宋体" w:cs="宋体"/>
          <w:b/>
        </w:rPr>
        <w:t>（</w:t>
      </w:r>
      <w:r>
        <w:rPr>
          <w:rFonts w:ascii="宋体" w:hAnsi="宋体" w:cs="宋体"/>
          <w:b/>
        </w:rPr>
        <w:t>1</w:t>
      </w:r>
      <w:r>
        <w:rPr>
          <w:rFonts w:hint="eastAsia" w:ascii="宋体" w:hAnsi="宋体" w:cs="宋体"/>
          <w:b/>
        </w:rPr>
        <w:t>）参与评审的投标报价电子版文件无法打开、或能打开但电子版与纸质版有实质性差异的，均作无效投标处理。</w:t>
      </w:r>
    </w:p>
    <w:p>
      <w:pPr>
        <w:spacing w:line="440" w:lineRule="exact"/>
        <w:ind w:firstLine="420" w:firstLineChars="200"/>
        <w:rPr>
          <w:rFonts w:ascii="宋体" w:cs="宋体"/>
        </w:rPr>
      </w:pPr>
      <w:r>
        <w:rPr>
          <w:rFonts w:hint="eastAsia" w:ascii="宋体" w:hAnsi="宋体" w:cs="宋体"/>
        </w:rPr>
        <w:t>（</w:t>
      </w:r>
      <w:r>
        <w:rPr>
          <w:rFonts w:ascii="宋体" w:hAnsi="宋体"/>
        </w:rPr>
        <w:t>2</w:t>
      </w:r>
      <w:r>
        <w:rPr>
          <w:rFonts w:hint="eastAsia" w:ascii="宋体" w:hAnsi="宋体" w:cs="宋体"/>
        </w:rPr>
        <w:t>）建设单位或采购服务机构</w:t>
      </w:r>
      <w:r>
        <w:rPr>
          <w:rFonts w:hint="eastAsia" w:ascii="宋体" w:hAnsi="宋体"/>
        </w:rPr>
        <w:t>可以</w:t>
      </w:r>
      <w:r>
        <w:rPr>
          <w:rFonts w:hint="eastAsia" w:ascii="宋体" w:hAnsi="宋体" w:cs="宋体"/>
        </w:rPr>
        <w:t>利用清标软件对所有投标报价进行基础性数据分析和整理（简称清标），发现并提取其中可能存在的对招标范围理解的偏差、投标报价的算术性错误、错漏项、投标报价构成不合理、不平衡报价等存在明显异常的问题，形成清标结果报告，作为评标和签订合同的依据。清标不得改变投标人投标文件的实质性内容。</w:t>
      </w:r>
    </w:p>
    <w:p>
      <w:pPr>
        <w:spacing w:line="440" w:lineRule="exact"/>
        <w:ind w:firstLine="420" w:firstLineChars="200"/>
        <w:rPr>
          <w:rFonts w:ascii="宋体"/>
        </w:rPr>
      </w:pPr>
      <w:r>
        <w:rPr>
          <w:rFonts w:hint="eastAsia" w:ascii="宋体" w:hAnsi="宋体" w:cs="宋体"/>
        </w:rPr>
        <w:t>（</w:t>
      </w:r>
      <w:r>
        <w:rPr>
          <w:rFonts w:ascii="宋体" w:hAnsi="宋体"/>
        </w:rPr>
        <w:t>3</w:t>
      </w:r>
      <w:r>
        <w:rPr>
          <w:rFonts w:hint="eastAsia" w:ascii="宋体" w:hAnsi="宋体" w:cs="宋体"/>
        </w:rPr>
        <w:t>）清标时，清标人员将密封的投标文件电子版，按开标顺序导入计算机辅助清标系统，现场及时打印清标结果并密封，由工作人员带入评标现场。清标工作全过程应当在监督人员的监督下进行。</w:t>
      </w:r>
    </w:p>
    <w:p>
      <w:pPr>
        <w:spacing w:line="440" w:lineRule="exact"/>
        <w:ind w:firstLine="420" w:firstLineChars="200"/>
        <w:rPr>
          <w:rFonts w:ascii="宋体" w:cs="宋体"/>
        </w:rPr>
      </w:pPr>
      <w:r>
        <w:rPr>
          <w:rFonts w:hint="eastAsia" w:ascii="宋体" w:hAnsi="宋体" w:cs="宋体"/>
        </w:rPr>
        <w:t>（</w:t>
      </w:r>
      <w:r>
        <w:rPr>
          <w:rFonts w:ascii="宋体" w:hAnsi="宋体"/>
        </w:rPr>
        <w:t>4</w:t>
      </w:r>
      <w:r>
        <w:rPr>
          <w:rFonts w:hint="eastAsia" w:ascii="宋体" w:hAnsi="宋体" w:cs="宋体"/>
        </w:rPr>
        <w:t>）清标结果应当经过评标委员会复核，全体成员签字确认。</w:t>
      </w:r>
    </w:p>
    <w:p>
      <w:pPr>
        <w:spacing w:line="440" w:lineRule="exact"/>
        <w:ind w:firstLine="420" w:firstLineChars="200"/>
        <w:rPr>
          <w:rFonts w:ascii="宋体"/>
        </w:rPr>
      </w:pPr>
      <w:r>
        <w:rPr>
          <w:rFonts w:hint="eastAsia" w:ascii="宋体" w:hAnsi="宋体" w:cs="宋体"/>
          <w:kern w:val="0"/>
        </w:rPr>
        <w:t>（</w:t>
      </w:r>
      <w:r>
        <w:rPr>
          <w:rFonts w:ascii="宋体" w:hAnsi="宋体" w:cs="宋体"/>
          <w:kern w:val="0"/>
        </w:rPr>
        <w:t>5</w:t>
      </w:r>
      <w:r>
        <w:rPr>
          <w:rFonts w:hint="eastAsia" w:ascii="宋体" w:hAnsi="宋体" w:cs="宋体"/>
          <w:kern w:val="0"/>
        </w:rPr>
        <w:t>）</w:t>
      </w:r>
      <w:r>
        <w:rPr>
          <w:rFonts w:hint="eastAsia" w:ascii="宋体" w:hAnsi="宋体" w:cs="宋体"/>
        </w:rPr>
        <w:t>清标人员</w:t>
      </w:r>
      <w:r>
        <w:rPr>
          <w:rFonts w:hint="eastAsia" w:ascii="宋体" w:hAnsi="宋体" w:cs="宋体"/>
          <w:kern w:val="0"/>
        </w:rPr>
        <w:t>应当具备相应的专业能力，且符合有关法律法规对评标专家的回避规定和要求，不得与任何投标人有利益、上下级等关系，不得代行依法应当由评标委员会及其成员行使的权利。</w:t>
      </w:r>
    </w:p>
    <w:p>
      <w:pPr>
        <w:pStyle w:val="4"/>
        <w:spacing w:line="440" w:lineRule="exact"/>
        <w:rPr>
          <w:rFonts w:ascii="Times New Roman" w:hAnsi="Times New Roman" w:cs="宋体"/>
          <w:b w:val="0"/>
          <w:bCs w:val="0"/>
          <w:sz w:val="28"/>
          <w:szCs w:val="28"/>
        </w:rPr>
      </w:pPr>
      <w:bookmarkStart w:id="513" w:name="_Toc18539"/>
      <w:r>
        <w:rPr>
          <w:rFonts w:ascii="Times New Roman" w:hAnsi="Times New Roman" w:cs="宋体"/>
          <w:b w:val="0"/>
          <w:bCs w:val="0"/>
          <w:sz w:val="28"/>
          <w:szCs w:val="28"/>
        </w:rPr>
        <w:t>3.2</w:t>
      </w:r>
      <w:r>
        <w:rPr>
          <w:rFonts w:hint="eastAsia" w:ascii="Times New Roman" w:hAnsi="Times New Roman" w:cs="宋体"/>
          <w:b w:val="0"/>
          <w:bCs w:val="0"/>
          <w:sz w:val="28"/>
          <w:szCs w:val="28"/>
        </w:rPr>
        <w:t>初步评审</w:t>
      </w:r>
      <w:bookmarkEnd w:id="510"/>
      <w:bookmarkEnd w:id="511"/>
      <w:bookmarkEnd w:id="512"/>
      <w:bookmarkEnd w:id="513"/>
    </w:p>
    <w:p>
      <w:pPr>
        <w:spacing w:line="440" w:lineRule="exact"/>
        <w:ind w:left="420" w:leftChars="200"/>
        <w:rPr>
          <w:rFonts w:ascii="宋体" w:cs="宋体"/>
          <w:sz w:val="24"/>
          <w:szCs w:val="24"/>
        </w:rPr>
      </w:pPr>
      <w:r>
        <w:rPr>
          <w:rFonts w:ascii="宋体" w:hAnsi="宋体" w:cs="宋体"/>
          <w:sz w:val="24"/>
          <w:szCs w:val="24"/>
        </w:rPr>
        <w:t>3.2.1</w:t>
      </w:r>
      <w:r>
        <w:rPr>
          <w:rFonts w:hint="eastAsia" w:ascii="宋体" w:hAnsi="宋体" w:cs="宋体"/>
          <w:sz w:val="24"/>
          <w:szCs w:val="24"/>
        </w:rPr>
        <w:t>形式评审</w:t>
      </w:r>
    </w:p>
    <w:p>
      <w:pPr>
        <w:spacing w:line="440" w:lineRule="exact"/>
        <w:ind w:firstLine="420" w:firstLineChars="200"/>
        <w:rPr>
          <w:rFonts w:ascii="宋体"/>
        </w:rPr>
      </w:pPr>
      <w:r>
        <w:rPr>
          <w:rFonts w:hint="eastAsia" w:ascii="宋体" w:hAnsi="宋体" w:cs="宋体"/>
        </w:rPr>
        <w:t>评标委员会根据评标办法前附表中规定的评审因素和评审标准，对投标人的投标文件进行形式评审，将评审结果计入附表</w:t>
      </w:r>
      <w:r>
        <w:rPr>
          <w:rFonts w:ascii="宋体" w:hAnsi="宋体" w:cs="宋体"/>
        </w:rPr>
        <w:t>1</w:t>
      </w:r>
      <w:r>
        <w:rPr>
          <w:rFonts w:hint="eastAsia" w:ascii="宋体" w:hAnsi="宋体" w:cs="宋体"/>
        </w:rPr>
        <w:t>。</w:t>
      </w:r>
    </w:p>
    <w:p>
      <w:pPr>
        <w:spacing w:line="440" w:lineRule="exact"/>
        <w:ind w:left="420" w:leftChars="200"/>
        <w:rPr>
          <w:rFonts w:ascii="宋体" w:cs="宋体"/>
          <w:sz w:val="24"/>
          <w:szCs w:val="24"/>
        </w:rPr>
      </w:pPr>
      <w:r>
        <w:rPr>
          <w:rFonts w:ascii="宋体" w:hAnsi="宋体" w:cs="宋体"/>
          <w:sz w:val="24"/>
          <w:szCs w:val="24"/>
        </w:rPr>
        <w:t>3.2.2</w:t>
      </w:r>
      <w:r>
        <w:rPr>
          <w:rFonts w:hint="eastAsia" w:ascii="宋体" w:hAnsi="宋体" w:cs="宋体"/>
          <w:sz w:val="24"/>
          <w:szCs w:val="24"/>
        </w:rPr>
        <w:t>资格评审</w:t>
      </w:r>
    </w:p>
    <w:p>
      <w:pPr>
        <w:spacing w:line="440" w:lineRule="exact"/>
        <w:ind w:firstLine="480" w:firstLineChars="200"/>
        <w:rPr>
          <w:szCs w:val="24"/>
        </w:rPr>
      </w:pPr>
      <w:r>
        <w:rPr>
          <w:rFonts w:ascii="宋体" w:hAnsi="宋体" w:cs="宋体"/>
          <w:sz w:val="24"/>
          <w:szCs w:val="24"/>
        </w:rPr>
        <w:t>3.2.2.1</w:t>
      </w:r>
      <w:r>
        <w:rPr>
          <w:szCs w:val="24"/>
        </w:rPr>
        <w:t xml:space="preserve"> </w:t>
      </w:r>
      <w:r>
        <w:rPr>
          <w:rFonts w:hint="eastAsia"/>
          <w:szCs w:val="24"/>
        </w:rPr>
        <w:t>评标委员会依据本章第</w:t>
      </w:r>
      <w:r>
        <w:rPr>
          <w:szCs w:val="24"/>
        </w:rPr>
        <w:t>2.1.2</w:t>
      </w:r>
      <w:r>
        <w:rPr>
          <w:rFonts w:hint="eastAsia"/>
          <w:szCs w:val="24"/>
        </w:rPr>
        <w:t>款规定的标准，对投标人进行资格性审查，</w:t>
      </w:r>
      <w:r>
        <w:rPr>
          <w:rFonts w:hint="eastAsia" w:ascii="宋体" w:hAnsi="宋体" w:cs="宋体"/>
        </w:rPr>
        <w:t>将评审结果计入附表</w:t>
      </w:r>
      <w:r>
        <w:rPr>
          <w:rFonts w:ascii="宋体" w:hAnsi="宋体" w:cs="宋体"/>
        </w:rPr>
        <w:t>2</w:t>
      </w:r>
      <w:r>
        <w:rPr>
          <w:rFonts w:hint="eastAsia"/>
          <w:szCs w:val="24"/>
        </w:rPr>
        <w:t>。有一项因素不符合审查标准的，不能通过资格性审查。</w:t>
      </w:r>
    </w:p>
    <w:p>
      <w:pPr>
        <w:spacing w:line="400" w:lineRule="exact"/>
        <w:ind w:firstLine="480" w:firstLineChars="200"/>
        <w:rPr>
          <w:szCs w:val="24"/>
        </w:rPr>
      </w:pPr>
      <w:r>
        <w:rPr>
          <w:rFonts w:ascii="宋体" w:hAnsi="宋体" w:cs="宋体"/>
          <w:sz w:val="24"/>
          <w:szCs w:val="24"/>
        </w:rPr>
        <w:t xml:space="preserve">3.2.2.2 </w:t>
      </w:r>
      <w:r>
        <w:rPr>
          <w:rFonts w:hint="eastAsia"/>
          <w:szCs w:val="24"/>
        </w:rPr>
        <w:t>评标委员会在审查过程中，可以通过政府相关网站核验申请人提交第二章“投标人须知”第</w:t>
      </w:r>
      <w:r>
        <w:rPr>
          <w:szCs w:val="24"/>
        </w:rPr>
        <w:t>3.5.1</w:t>
      </w:r>
      <w:r>
        <w:rPr>
          <w:rFonts w:hint="eastAsia"/>
          <w:szCs w:val="24"/>
        </w:rPr>
        <w:t>项至第</w:t>
      </w:r>
      <w:r>
        <w:rPr>
          <w:szCs w:val="24"/>
        </w:rPr>
        <w:t>3.5.3</w:t>
      </w:r>
      <w:r>
        <w:rPr>
          <w:rFonts w:hint="eastAsia"/>
          <w:szCs w:val="24"/>
        </w:rPr>
        <w:t>项规定的有关证明和证件。</w:t>
      </w:r>
    </w:p>
    <w:p>
      <w:pPr>
        <w:spacing w:line="400" w:lineRule="exact"/>
        <w:ind w:firstLine="480" w:firstLineChars="200"/>
        <w:rPr>
          <w:szCs w:val="24"/>
        </w:rPr>
      </w:pPr>
      <w:r>
        <w:rPr>
          <w:rFonts w:ascii="宋体" w:hAnsi="宋体" w:cs="宋体"/>
          <w:sz w:val="24"/>
          <w:szCs w:val="24"/>
        </w:rPr>
        <w:t xml:space="preserve">3.2.2.3 </w:t>
      </w:r>
      <w:r>
        <w:rPr>
          <w:rFonts w:hint="eastAsia"/>
          <w:szCs w:val="24"/>
        </w:rPr>
        <w:t>投标人除应满足本章第</w:t>
      </w:r>
      <w:r>
        <w:rPr>
          <w:szCs w:val="24"/>
        </w:rPr>
        <w:t>2.1.2</w:t>
      </w:r>
      <w:r>
        <w:rPr>
          <w:rFonts w:hint="eastAsia"/>
          <w:szCs w:val="24"/>
        </w:rPr>
        <w:t>款规定的审查标准外，还不得存在下列任何一种情形：</w:t>
      </w:r>
    </w:p>
    <w:p>
      <w:pPr>
        <w:spacing w:line="400" w:lineRule="exact"/>
        <w:ind w:firstLine="718" w:firstLineChars="342"/>
        <w:rPr>
          <w:szCs w:val="24"/>
        </w:rPr>
      </w:pPr>
      <w:r>
        <w:rPr>
          <w:rFonts w:hint="eastAsia"/>
          <w:szCs w:val="24"/>
        </w:rPr>
        <w:t>（</w:t>
      </w:r>
      <w:r>
        <w:rPr>
          <w:szCs w:val="24"/>
        </w:rPr>
        <w:t>1</w:t>
      </w:r>
      <w:r>
        <w:rPr>
          <w:rFonts w:hint="eastAsia"/>
          <w:szCs w:val="24"/>
        </w:rPr>
        <w:t>）不按评标委员会要求澄清或说明的；</w:t>
      </w:r>
    </w:p>
    <w:p>
      <w:pPr>
        <w:spacing w:line="400" w:lineRule="exact"/>
        <w:ind w:firstLine="718" w:firstLineChars="342"/>
        <w:rPr>
          <w:szCs w:val="24"/>
        </w:rPr>
      </w:pPr>
      <w:r>
        <w:rPr>
          <w:rFonts w:hint="eastAsia"/>
          <w:szCs w:val="24"/>
        </w:rPr>
        <w:t>（</w:t>
      </w:r>
      <w:r>
        <w:rPr>
          <w:szCs w:val="24"/>
        </w:rPr>
        <w:t>2</w:t>
      </w:r>
      <w:r>
        <w:rPr>
          <w:rFonts w:hint="eastAsia"/>
          <w:szCs w:val="24"/>
        </w:rPr>
        <w:t>）有第二章“投标人须知”第</w:t>
      </w:r>
      <w:r>
        <w:rPr>
          <w:szCs w:val="24"/>
        </w:rPr>
        <w:t>3.5.3</w:t>
      </w:r>
      <w:r>
        <w:rPr>
          <w:rFonts w:hint="eastAsia"/>
          <w:szCs w:val="24"/>
        </w:rPr>
        <w:t>项规定的任何一种情形的；</w:t>
      </w:r>
    </w:p>
    <w:p>
      <w:pPr>
        <w:spacing w:line="400" w:lineRule="exact"/>
        <w:ind w:firstLine="718" w:firstLineChars="342"/>
        <w:rPr>
          <w:szCs w:val="24"/>
        </w:rPr>
      </w:pPr>
      <w:r>
        <w:rPr>
          <w:rFonts w:hint="eastAsia"/>
          <w:szCs w:val="24"/>
        </w:rPr>
        <w:t>（</w:t>
      </w:r>
      <w:r>
        <w:rPr>
          <w:szCs w:val="24"/>
        </w:rPr>
        <w:t>3</w:t>
      </w:r>
      <w:r>
        <w:rPr>
          <w:rFonts w:hint="eastAsia"/>
          <w:szCs w:val="24"/>
        </w:rPr>
        <w:t>）在投标过程中弄虚作假、行贿或有其他违法违规行为的。</w:t>
      </w:r>
    </w:p>
    <w:p>
      <w:pPr>
        <w:spacing w:line="440" w:lineRule="exact"/>
        <w:ind w:left="420" w:leftChars="200"/>
        <w:rPr>
          <w:rFonts w:ascii="宋体" w:cs="宋体"/>
          <w:sz w:val="24"/>
          <w:szCs w:val="24"/>
        </w:rPr>
      </w:pPr>
      <w:r>
        <w:rPr>
          <w:rFonts w:ascii="宋体" w:hAnsi="宋体" w:cs="宋体"/>
          <w:sz w:val="24"/>
          <w:szCs w:val="24"/>
        </w:rPr>
        <w:t xml:space="preserve">3.2.3 </w:t>
      </w:r>
      <w:r>
        <w:rPr>
          <w:rFonts w:hint="eastAsia" w:ascii="宋体" w:hAnsi="宋体" w:cs="宋体"/>
          <w:sz w:val="24"/>
          <w:szCs w:val="24"/>
        </w:rPr>
        <w:t>响应性评审</w:t>
      </w:r>
    </w:p>
    <w:p>
      <w:pPr>
        <w:spacing w:line="440" w:lineRule="exact"/>
        <w:ind w:firstLine="420" w:firstLineChars="200"/>
        <w:rPr>
          <w:rFonts w:ascii="宋体"/>
        </w:rPr>
      </w:pPr>
      <w:r>
        <w:rPr>
          <w:rFonts w:hint="eastAsia" w:ascii="宋体" w:hAnsi="宋体" w:cs="宋体"/>
        </w:rPr>
        <w:t>评标委员会根据评标办法前附表中规定的评审因素和评审标准，对投标人的投标文件进行响应性评审，将评审结果计入附表</w:t>
      </w:r>
      <w:r>
        <w:rPr>
          <w:rFonts w:ascii="宋体" w:hAnsi="宋体" w:cs="宋体"/>
        </w:rPr>
        <w:t>3</w:t>
      </w:r>
      <w:r>
        <w:rPr>
          <w:rFonts w:hint="eastAsia" w:ascii="宋体" w:hAnsi="宋体" w:cs="宋体"/>
        </w:rPr>
        <w:t>。</w:t>
      </w:r>
    </w:p>
    <w:p>
      <w:pPr>
        <w:spacing w:line="440" w:lineRule="exact"/>
        <w:ind w:left="420" w:leftChars="200"/>
        <w:rPr>
          <w:rFonts w:ascii="宋体" w:cs="宋体"/>
          <w:sz w:val="24"/>
          <w:szCs w:val="24"/>
        </w:rPr>
      </w:pPr>
      <w:r>
        <w:rPr>
          <w:rFonts w:ascii="宋体" w:hAnsi="宋体" w:cs="宋体"/>
          <w:sz w:val="24"/>
          <w:szCs w:val="24"/>
        </w:rPr>
        <w:t>3.2.4</w:t>
      </w:r>
      <w:r>
        <w:rPr>
          <w:rFonts w:hint="eastAsia" w:ascii="宋体" w:hAnsi="宋体" w:cs="宋体"/>
          <w:sz w:val="24"/>
          <w:szCs w:val="24"/>
        </w:rPr>
        <w:t>算术性错误分析和修正</w:t>
      </w:r>
    </w:p>
    <w:p>
      <w:pPr>
        <w:spacing w:line="440" w:lineRule="exact"/>
        <w:ind w:firstLine="420" w:firstLineChars="200"/>
        <w:rPr>
          <w:rFonts w:ascii="宋体" w:cs="宋体"/>
        </w:rPr>
      </w:pPr>
      <w:r>
        <w:rPr>
          <w:rFonts w:hint="eastAsia" w:ascii="宋体" w:hAnsi="宋体" w:cs="宋体"/>
        </w:rPr>
        <w:t>评标委员会根据评标办法前附表规定的评审标准，利用清标结果对投标报价中存在的算术性错误进行修正，</w:t>
      </w:r>
      <w:r>
        <w:rPr>
          <w:rFonts w:hint="eastAsia" w:ascii="宋体" w:hAnsi="宋体"/>
        </w:rPr>
        <w:t>修正后的投标报价低于或等于最高投标限价（低于工程成本的投标报价除外）的为有效报价</w:t>
      </w:r>
      <w:r>
        <w:rPr>
          <w:rFonts w:hint="eastAsia" w:ascii="宋体" w:hAnsi="宋体" w:cs="宋体"/>
        </w:rPr>
        <w:t>。算术性错误修正原则：</w:t>
      </w:r>
    </w:p>
    <w:p>
      <w:pPr>
        <w:spacing w:line="440" w:lineRule="exact"/>
        <w:ind w:firstLine="420" w:firstLineChars="200"/>
        <w:rPr>
          <w:rFonts w:ascii="宋体" w:cs="宋体"/>
        </w:rPr>
      </w:pPr>
      <w:r>
        <w:rPr>
          <w:rFonts w:hint="eastAsia" w:ascii="宋体" w:hAnsi="宋体" w:cs="宋体"/>
        </w:rPr>
        <w:t>（</w:t>
      </w:r>
      <w:r>
        <w:rPr>
          <w:rFonts w:ascii="宋体" w:hAnsi="宋体"/>
        </w:rPr>
        <w:t>1</w:t>
      </w:r>
      <w:r>
        <w:rPr>
          <w:rFonts w:hint="eastAsia" w:ascii="宋体" w:hAnsi="宋体" w:cs="宋体"/>
        </w:rPr>
        <w:t>）投标文件中的大写金额与小写金额不一致的，以大写金额为准；</w:t>
      </w:r>
    </w:p>
    <w:p>
      <w:pPr>
        <w:spacing w:line="440" w:lineRule="exact"/>
        <w:ind w:firstLine="420" w:firstLineChars="200"/>
        <w:rPr>
          <w:rFonts w:ascii="宋体"/>
        </w:rPr>
      </w:pPr>
      <w:r>
        <w:rPr>
          <w:rFonts w:hint="eastAsia" w:ascii="宋体" w:hAnsi="宋体" w:cs="宋体"/>
        </w:rPr>
        <w:t>（</w:t>
      </w:r>
      <w:r>
        <w:rPr>
          <w:rFonts w:ascii="宋体" w:hAnsi="宋体"/>
        </w:rPr>
        <w:t>2</w:t>
      </w:r>
      <w:r>
        <w:rPr>
          <w:rFonts w:hint="eastAsia" w:ascii="宋体" w:hAnsi="宋体" w:cs="宋体"/>
        </w:rPr>
        <w:t>）总价金额与依据单价计算出的结果不一致的，以单价金额为准修正总价，但单价金额小数点有明显错误的除外。</w:t>
      </w:r>
    </w:p>
    <w:p>
      <w:pPr>
        <w:spacing w:line="440" w:lineRule="exact"/>
        <w:ind w:firstLine="422" w:firstLineChars="200"/>
        <w:rPr>
          <w:rFonts w:ascii="宋体" w:cs="宋体"/>
          <w:b/>
        </w:rPr>
      </w:pPr>
      <w:r>
        <w:rPr>
          <w:rFonts w:hint="eastAsia" w:ascii="宋体" w:hAnsi="宋体" w:cs="宋体"/>
          <w:b/>
        </w:rPr>
        <w:t>算术性错误修正后的价格经投标人确认后具有法律约束力。经投标人书面确认的算术错误修正后价格低于投标报价的，以修正后的价格作为中标价；高于投标报价的，以投标报价作为中标价。投标人不接受本款规定的，评标委员会应当否决其投标。</w:t>
      </w:r>
    </w:p>
    <w:p>
      <w:pPr>
        <w:spacing w:line="440" w:lineRule="exact"/>
        <w:ind w:firstLine="420" w:firstLineChars="200"/>
        <w:rPr>
          <w:rFonts w:ascii="宋体"/>
          <w:lang w:val="zh-CN"/>
        </w:rPr>
      </w:pPr>
      <w:r>
        <w:rPr>
          <w:rFonts w:hint="eastAsia" w:ascii="宋体" w:hAnsi="宋体"/>
          <w:lang w:val="zh-CN"/>
        </w:rPr>
        <w:t>签订合同时，在中标价总价不变前提下，相应调整存在错误的综合单价或其他费用等，结算时，变更签证项目按调整后的综合单价及相关费用执行。</w:t>
      </w:r>
    </w:p>
    <w:p>
      <w:pPr>
        <w:spacing w:line="440" w:lineRule="exact"/>
        <w:ind w:firstLine="422" w:firstLineChars="200"/>
        <w:rPr>
          <w:rFonts w:ascii="宋体"/>
          <w:b/>
          <w:lang w:val="zh-CN"/>
        </w:rPr>
      </w:pPr>
      <w:r>
        <w:rPr>
          <w:rFonts w:hint="eastAsia" w:ascii="宋体" w:hAnsi="宋体"/>
          <w:b/>
          <w:lang w:val="zh-CN"/>
        </w:rPr>
        <w:t>对于漏报综合单价的工程量清单项目不再进行修正。</w:t>
      </w:r>
    </w:p>
    <w:p>
      <w:pPr>
        <w:spacing w:line="440" w:lineRule="exact"/>
        <w:ind w:left="420" w:leftChars="200"/>
        <w:rPr>
          <w:rFonts w:ascii="宋体" w:cs="宋体"/>
          <w:sz w:val="24"/>
          <w:szCs w:val="24"/>
        </w:rPr>
      </w:pPr>
      <w:r>
        <w:rPr>
          <w:rFonts w:ascii="宋体" w:hAnsi="宋体" w:cs="宋体"/>
          <w:sz w:val="24"/>
          <w:szCs w:val="24"/>
        </w:rPr>
        <w:t>3.2.5</w:t>
      </w:r>
      <w:r>
        <w:rPr>
          <w:rFonts w:hint="eastAsia" w:ascii="宋体" w:hAnsi="宋体" w:cs="宋体"/>
          <w:sz w:val="24"/>
          <w:szCs w:val="24"/>
        </w:rPr>
        <w:t>判断投标是否为无效投标</w:t>
      </w:r>
    </w:p>
    <w:p>
      <w:pPr>
        <w:spacing w:line="440" w:lineRule="exact"/>
        <w:ind w:firstLine="420" w:firstLineChars="200"/>
        <w:rPr>
          <w:rFonts w:ascii="宋体" w:cs="宋体"/>
        </w:rPr>
      </w:pPr>
      <w:r>
        <w:rPr>
          <w:rFonts w:hint="eastAsia" w:ascii="宋体" w:hAnsi="宋体" w:cs="宋体"/>
        </w:rPr>
        <w:t>判断投标人的投标是否为无效投标的全部条件在本章附件</w:t>
      </w:r>
      <w:r>
        <w:rPr>
          <w:rFonts w:ascii="宋体" w:hAnsi="宋体"/>
        </w:rPr>
        <w:t>A</w:t>
      </w:r>
      <w:r>
        <w:rPr>
          <w:rFonts w:hint="eastAsia" w:ascii="宋体" w:hAnsi="宋体" w:cs="宋体"/>
        </w:rPr>
        <w:t>中集中列示。评标委员会在评标（包括初步评审和详细评审）过程中，依据本章附件</w:t>
      </w:r>
      <w:r>
        <w:rPr>
          <w:rFonts w:ascii="宋体" w:hAnsi="宋体"/>
        </w:rPr>
        <w:t>A</w:t>
      </w:r>
      <w:r>
        <w:rPr>
          <w:rFonts w:hint="eastAsia" w:ascii="宋体" w:hAnsi="宋体" w:cs="宋体"/>
        </w:rPr>
        <w:t>中规定的无效投标条件，判断投标人的投标是否为无效投标。无效投标情况记入附表</w:t>
      </w:r>
      <w:r>
        <w:rPr>
          <w:rFonts w:ascii="宋体" w:hAnsi="宋体" w:cs="宋体"/>
        </w:rPr>
        <w:t>10</w:t>
      </w:r>
      <w:r>
        <w:rPr>
          <w:rFonts w:hint="eastAsia" w:ascii="宋体" w:hAnsi="宋体" w:cs="宋体"/>
        </w:rPr>
        <w:t>。</w:t>
      </w:r>
      <w:r>
        <w:rPr>
          <w:rFonts w:ascii="宋体" w:hAnsi="宋体" w:cs="宋体"/>
        </w:rPr>
        <w:t xml:space="preserve">    </w:t>
      </w:r>
    </w:p>
    <w:p>
      <w:pPr>
        <w:pStyle w:val="4"/>
        <w:spacing w:line="440" w:lineRule="exact"/>
        <w:rPr>
          <w:rFonts w:ascii="Times New Roman" w:hAnsi="Times New Roman" w:cs="宋体"/>
          <w:b w:val="0"/>
          <w:bCs w:val="0"/>
          <w:sz w:val="28"/>
          <w:szCs w:val="28"/>
        </w:rPr>
      </w:pPr>
      <w:bookmarkStart w:id="514" w:name="_Toc29499"/>
      <w:bookmarkStart w:id="515" w:name="_Toc448911833"/>
      <w:bookmarkStart w:id="516" w:name="_Toc3816"/>
      <w:bookmarkStart w:id="517" w:name="_Toc393356432"/>
      <w:bookmarkStart w:id="518" w:name="_Toc16599"/>
      <w:r>
        <w:rPr>
          <w:rFonts w:ascii="Times New Roman" w:hAnsi="Times New Roman" w:cs="宋体"/>
          <w:b w:val="0"/>
          <w:bCs w:val="0"/>
          <w:sz w:val="28"/>
          <w:szCs w:val="28"/>
        </w:rPr>
        <w:t xml:space="preserve">3.3 </w:t>
      </w:r>
      <w:r>
        <w:rPr>
          <w:rFonts w:hint="eastAsia" w:ascii="Times New Roman" w:hAnsi="Times New Roman" w:cs="宋体"/>
          <w:b w:val="0"/>
          <w:bCs w:val="0"/>
          <w:sz w:val="28"/>
          <w:szCs w:val="28"/>
        </w:rPr>
        <w:t>详细评审</w:t>
      </w:r>
      <w:bookmarkEnd w:id="514"/>
      <w:bookmarkEnd w:id="515"/>
      <w:bookmarkEnd w:id="516"/>
      <w:bookmarkEnd w:id="517"/>
      <w:bookmarkEnd w:id="518"/>
    </w:p>
    <w:p>
      <w:pPr>
        <w:spacing w:line="440" w:lineRule="exact"/>
        <w:ind w:firstLine="420" w:firstLineChars="200"/>
        <w:rPr>
          <w:rFonts w:ascii="宋体" w:cs="宋体"/>
        </w:rPr>
      </w:pPr>
      <w:r>
        <w:rPr>
          <w:rFonts w:hint="eastAsia" w:ascii="宋体" w:hAnsi="宋体" w:cs="宋体"/>
        </w:rPr>
        <w:t>只有通过以上初步评审的投标文件方可进入详细评审。</w:t>
      </w:r>
    </w:p>
    <w:p>
      <w:pPr>
        <w:spacing w:line="440" w:lineRule="exact"/>
        <w:ind w:left="420" w:leftChars="200"/>
        <w:rPr>
          <w:rFonts w:ascii="宋体" w:cs="宋体"/>
          <w:sz w:val="24"/>
          <w:szCs w:val="24"/>
        </w:rPr>
      </w:pPr>
      <w:r>
        <w:rPr>
          <w:rFonts w:ascii="宋体" w:hAnsi="宋体" w:cs="宋体"/>
          <w:sz w:val="24"/>
          <w:szCs w:val="24"/>
        </w:rPr>
        <w:t xml:space="preserve">3.3.1 </w:t>
      </w:r>
      <w:r>
        <w:rPr>
          <w:rFonts w:hint="eastAsia" w:ascii="宋体" w:hAnsi="宋体" w:cs="宋体"/>
          <w:sz w:val="24"/>
          <w:szCs w:val="24"/>
        </w:rPr>
        <w:t>判断投标报价是否低于工程成本</w:t>
      </w:r>
    </w:p>
    <w:p>
      <w:pPr>
        <w:spacing w:line="440" w:lineRule="exact"/>
        <w:ind w:firstLine="420" w:firstLineChars="200"/>
        <w:rPr>
          <w:rFonts w:ascii="宋体" w:cs="宋体"/>
        </w:rPr>
      </w:pPr>
      <w:r>
        <w:rPr>
          <w:rFonts w:hint="eastAsia" w:ascii="宋体" w:hAnsi="宋体" w:cs="宋体"/>
          <w:color w:val="FF0000"/>
        </w:rPr>
        <w:t>本项目采用投标竞争性费用（投标竞争性费用</w:t>
      </w:r>
      <w:r>
        <w:rPr>
          <w:rFonts w:ascii="宋体" w:hAnsi="宋体" w:cs="宋体"/>
          <w:color w:val="FF0000"/>
        </w:rPr>
        <w:t>=</w:t>
      </w:r>
      <w:r>
        <w:rPr>
          <w:rFonts w:hint="eastAsia" w:ascii="宋体" w:hAnsi="宋体" w:cs="宋体"/>
          <w:color w:val="FF0000"/>
        </w:rPr>
        <w:t>算术错误修正后的投标总价</w:t>
      </w:r>
      <w:r>
        <w:rPr>
          <w:rFonts w:ascii="宋体"/>
          <w:color w:val="FF0000"/>
        </w:rPr>
        <w:t>-</w:t>
      </w:r>
      <w:r>
        <w:rPr>
          <w:rFonts w:hint="eastAsia" w:ascii="宋体" w:hAnsi="宋体" w:cs="宋体"/>
          <w:color w:val="FF0000"/>
        </w:rPr>
        <w:t>规费</w:t>
      </w:r>
      <w:r>
        <w:rPr>
          <w:rFonts w:ascii="宋体" w:cs="宋体"/>
          <w:color w:val="FF0000"/>
        </w:rPr>
        <w:t>-</w:t>
      </w:r>
      <w:r>
        <w:rPr>
          <w:rFonts w:hint="eastAsia" w:ascii="宋体" w:hAnsi="宋体" w:cs="宋体"/>
          <w:color w:val="FF0000"/>
        </w:rPr>
        <w:t>安全文明施工费</w:t>
      </w:r>
      <w:r>
        <w:rPr>
          <w:rFonts w:ascii="宋体" w:cs="宋体"/>
          <w:color w:val="FF0000"/>
        </w:rPr>
        <w:t>-</w:t>
      </w:r>
      <w:r>
        <w:rPr>
          <w:rFonts w:hint="eastAsia" w:ascii="宋体" w:hAnsi="宋体" w:cs="宋体"/>
          <w:color w:val="FF0000"/>
        </w:rPr>
        <w:t>暂列金</w:t>
      </w:r>
      <w:r>
        <w:rPr>
          <w:rFonts w:ascii="宋体" w:cs="宋体"/>
          <w:color w:val="FF0000"/>
        </w:rPr>
        <w:t>-</w:t>
      </w:r>
      <w:r>
        <w:rPr>
          <w:rFonts w:hint="eastAsia" w:ascii="宋体" w:hAnsi="宋体" w:cs="宋体"/>
          <w:color w:val="FF0000"/>
        </w:rPr>
        <w:t>专业工程暂估价</w:t>
      </w:r>
      <w:r>
        <w:rPr>
          <w:rFonts w:ascii="宋体" w:cs="宋体"/>
          <w:color w:val="FF0000"/>
        </w:rPr>
        <w:t>-</w:t>
      </w:r>
      <w:r>
        <w:rPr>
          <w:rFonts w:hint="eastAsia" w:ascii="宋体" w:hAnsi="宋体" w:cs="宋体"/>
          <w:color w:val="FF0000"/>
        </w:rPr>
        <w:t>给定的材料设备暂估价）进行比较，当投标报价的竞争性费用低于最高投标限价相应价格的</w:t>
      </w:r>
      <w:r>
        <w:rPr>
          <w:rFonts w:ascii="宋体" w:hAnsi="宋体" w:cs="宋体"/>
          <w:color w:val="FF0000"/>
          <w:u w:val="single"/>
        </w:rPr>
        <w:t xml:space="preserve">   8</w:t>
      </w:r>
      <w:r>
        <w:rPr>
          <w:rFonts w:hint="eastAsia" w:ascii="宋体" w:hAnsi="宋体" w:cs="宋体"/>
          <w:color w:val="FF0000"/>
          <w:u w:val="single"/>
        </w:rPr>
        <w:t>0</w:t>
      </w:r>
      <w:r>
        <w:rPr>
          <w:rFonts w:ascii="宋体" w:hAnsi="宋体" w:cs="宋体"/>
          <w:color w:val="FF0000"/>
          <w:u w:val="single"/>
        </w:rPr>
        <w:t xml:space="preserve">%   </w:t>
      </w:r>
      <w:r>
        <w:rPr>
          <w:rFonts w:hint="eastAsia" w:ascii="宋体" w:hAnsi="宋体" w:cs="宋体"/>
          <w:color w:val="FF0000"/>
        </w:rPr>
        <w:t>（具体数值由招标人根据工程项目具体情况选定），并且低于所有参与计算的投标报价相应价格算术平均值的</w:t>
      </w:r>
      <w:r>
        <w:rPr>
          <w:rFonts w:ascii="宋体" w:hAnsi="宋体" w:cs="宋体"/>
          <w:color w:val="FF0000"/>
          <w:u w:val="single"/>
        </w:rPr>
        <w:t xml:space="preserve">   </w:t>
      </w:r>
      <w:r>
        <w:rPr>
          <w:rFonts w:hint="eastAsia" w:ascii="宋体" w:hAnsi="宋体" w:cs="宋体"/>
          <w:color w:val="FF0000"/>
          <w:u w:val="single"/>
        </w:rPr>
        <w:t>85</w:t>
      </w:r>
      <w:r>
        <w:rPr>
          <w:rFonts w:ascii="宋体" w:hAnsi="宋体" w:cs="宋体"/>
          <w:color w:val="FF0000"/>
          <w:u w:val="single"/>
        </w:rPr>
        <w:t xml:space="preserve">%    </w:t>
      </w:r>
      <w:r>
        <w:rPr>
          <w:rFonts w:hint="eastAsia" w:ascii="宋体" w:hAnsi="宋体" w:cs="宋体"/>
          <w:color w:val="FF0000"/>
        </w:rPr>
        <w:t>（具体数值由招标人根据工程项目具体情况选定）时，则视为该投标报价低于成本，</w:t>
      </w:r>
      <w:r>
        <w:rPr>
          <w:rFonts w:hint="eastAsia" w:ascii="宋体" w:hAnsi="宋体" w:cs="宋体"/>
        </w:rPr>
        <w:t>评标委员会应当向该投标人发出进一步澄清通知，根据投标人澄清情况判定是否低于成本。评审初步结论计入附表</w:t>
      </w:r>
      <w:r>
        <w:rPr>
          <w:rFonts w:ascii="宋体" w:hAnsi="宋体" w:cs="宋体"/>
        </w:rPr>
        <w:t>C-1</w:t>
      </w:r>
      <w:r>
        <w:rPr>
          <w:rFonts w:hint="eastAsia" w:ascii="宋体" w:hAnsi="宋体"/>
        </w:rPr>
        <w:t>。经投标人澄清和提供进一步证明后，评审委员会</w:t>
      </w:r>
      <w:r>
        <w:rPr>
          <w:rFonts w:hint="eastAsia" w:ascii="宋体" w:hAnsi="宋体" w:cs="宋体"/>
        </w:rPr>
        <w:t>判定投标报价是否低于成本，判定结果计入附表</w:t>
      </w:r>
      <w:r>
        <w:rPr>
          <w:rFonts w:ascii="宋体" w:hAnsi="宋体" w:cs="宋体"/>
        </w:rPr>
        <w:t>C-2</w:t>
      </w:r>
      <w:r>
        <w:rPr>
          <w:rFonts w:hint="eastAsia" w:ascii="宋体" w:hAnsi="宋体" w:cs="宋体"/>
        </w:rPr>
        <w:t>。</w:t>
      </w:r>
      <w:r>
        <w:rPr>
          <w:rFonts w:hint="eastAsia" w:ascii="宋体" w:hAnsi="宋体" w:cs="宋体"/>
          <w:b/>
          <w:bCs/>
        </w:rPr>
        <w:t>评标委员会</w:t>
      </w:r>
      <w:r>
        <w:rPr>
          <w:rFonts w:hint="eastAsia" w:ascii="宋体" w:hAnsi="宋体" w:cs="宋体"/>
          <w:b/>
        </w:rPr>
        <w:t>判定</w:t>
      </w:r>
      <w:r>
        <w:rPr>
          <w:rFonts w:hint="eastAsia" w:ascii="宋体" w:hAnsi="宋体" w:cs="宋体"/>
          <w:b/>
          <w:bCs/>
        </w:rPr>
        <w:t>低于成本的，应当按无效投标处理。</w:t>
      </w:r>
    </w:p>
    <w:p>
      <w:pPr>
        <w:spacing w:line="440" w:lineRule="exact"/>
        <w:ind w:firstLine="422" w:firstLineChars="200"/>
        <w:rPr>
          <w:rFonts w:ascii="宋体" w:cs="宋体"/>
          <w:b/>
          <w:bCs/>
        </w:rPr>
      </w:pPr>
      <w:r>
        <w:rPr>
          <w:rFonts w:hint="eastAsia" w:ascii="宋体" w:hAnsi="宋体" w:cs="宋体"/>
          <w:b/>
        </w:rPr>
        <w:t>参与计算的投标报价：</w:t>
      </w:r>
      <w:r>
        <w:rPr>
          <w:rFonts w:hint="eastAsia" w:ascii="宋体" w:hAnsi="宋体" w:cs="宋体"/>
        </w:rPr>
        <w:t>算术性错误修正后</w:t>
      </w:r>
      <w:r>
        <w:rPr>
          <w:rFonts w:hint="eastAsia" w:ascii="宋体" w:hAnsi="宋体"/>
        </w:rPr>
        <w:t>低于或等于</w:t>
      </w:r>
      <w:r>
        <w:rPr>
          <w:rFonts w:hint="eastAsia" w:ascii="宋体" w:hAnsi="宋体" w:cs="宋体"/>
        </w:rPr>
        <w:t>最高投标限价</w:t>
      </w:r>
      <w:r>
        <w:rPr>
          <w:rFonts w:hint="eastAsia" w:ascii="宋体" w:hAnsi="宋体"/>
        </w:rPr>
        <w:t>且经初步评审后为有效投标的投标报价可参与计算，当可参与计算的投标报价</w:t>
      </w:r>
      <w:r>
        <w:rPr>
          <w:rFonts w:ascii="宋体" w:hAnsi="宋体" w:cs="宋体"/>
        </w:rPr>
        <w:t>6</w:t>
      </w:r>
      <w:r>
        <w:rPr>
          <w:rFonts w:hint="eastAsia" w:ascii="宋体" w:hAnsi="宋体" w:cs="宋体"/>
        </w:rPr>
        <w:t>个及以上时，去掉</w:t>
      </w:r>
      <w:r>
        <w:rPr>
          <w:rFonts w:ascii="宋体" w:hAnsi="宋体" w:cs="宋体"/>
        </w:rPr>
        <w:t>1</w:t>
      </w:r>
      <w:r>
        <w:rPr>
          <w:rFonts w:hint="eastAsia" w:ascii="宋体" w:hAnsi="宋体" w:cs="宋体"/>
        </w:rPr>
        <w:t>个最高报价及</w:t>
      </w:r>
      <w:r>
        <w:rPr>
          <w:rFonts w:ascii="宋体" w:hAnsi="宋体" w:cs="宋体"/>
        </w:rPr>
        <w:t>1</w:t>
      </w:r>
      <w:r>
        <w:rPr>
          <w:rFonts w:hint="eastAsia" w:ascii="宋体" w:hAnsi="宋体" w:cs="宋体"/>
        </w:rPr>
        <w:t>个最低报价，其余报价参与计算；否则，全部报价参与计算。</w:t>
      </w:r>
    </w:p>
    <w:p>
      <w:pPr>
        <w:spacing w:line="440" w:lineRule="exact"/>
        <w:ind w:firstLine="420" w:firstLineChars="200"/>
        <w:rPr>
          <w:rFonts w:ascii="宋体" w:cs="宋体"/>
          <w:bCs/>
        </w:rPr>
      </w:pPr>
      <w:r>
        <w:rPr>
          <w:rFonts w:hint="eastAsia" w:ascii="宋体" w:hAnsi="宋体" w:cs="宋体"/>
          <w:bCs/>
        </w:rPr>
        <w:t>不低于成本的有效投标报价，可进行以下评审评分。</w:t>
      </w:r>
    </w:p>
    <w:p>
      <w:pPr>
        <w:spacing w:line="440" w:lineRule="exact"/>
        <w:ind w:left="420" w:leftChars="200"/>
        <w:rPr>
          <w:rFonts w:ascii="宋体" w:cs="宋体"/>
          <w:sz w:val="24"/>
          <w:szCs w:val="24"/>
        </w:rPr>
      </w:pPr>
      <w:r>
        <w:rPr>
          <w:rFonts w:ascii="宋体" w:hAnsi="宋体" w:cs="宋体"/>
          <w:sz w:val="24"/>
          <w:szCs w:val="24"/>
        </w:rPr>
        <w:t xml:space="preserve">3.3.2 </w:t>
      </w:r>
      <w:r>
        <w:rPr>
          <w:rFonts w:hint="eastAsia" w:ascii="宋体" w:hAnsi="宋体" w:cs="宋体"/>
          <w:sz w:val="24"/>
          <w:szCs w:val="24"/>
        </w:rPr>
        <w:t>施工组织设计评审和评分</w:t>
      </w:r>
    </w:p>
    <w:p>
      <w:pPr>
        <w:adjustRightInd w:val="0"/>
        <w:snapToGrid w:val="0"/>
        <w:spacing w:line="440" w:lineRule="exact"/>
        <w:ind w:firstLine="420" w:firstLineChars="200"/>
        <w:rPr>
          <w:rFonts w:ascii="宋体"/>
          <w:color w:val="FF0000"/>
        </w:rPr>
      </w:pPr>
      <w:r>
        <w:rPr>
          <w:rFonts w:hint="eastAsia" w:ascii="宋体" w:hAnsi="宋体"/>
          <w:color w:val="FF0000"/>
        </w:rPr>
        <w:t>按照评标办法前附表中规定的分值设定、各项评分因素、评分标准，</w:t>
      </w:r>
      <w:r>
        <w:rPr>
          <w:rFonts w:hint="eastAsia" w:ascii="宋体" w:hAnsi="宋体" w:cs="宋体"/>
          <w:color w:val="FF0000"/>
        </w:rPr>
        <w:t>对施工组织设计进行评审和评分，得分记为</w:t>
      </w:r>
      <w:r>
        <w:rPr>
          <w:rFonts w:ascii="宋体" w:hAnsi="宋体" w:cs="宋体"/>
          <w:color w:val="FF0000"/>
        </w:rPr>
        <w:t>A</w:t>
      </w:r>
      <w:r>
        <w:rPr>
          <w:rFonts w:hint="eastAsia" w:ascii="宋体" w:hAnsi="宋体" w:cs="宋体"/>
          <w:color w:val="FF0000"/>
        </w:rPr>
        <w:t>，使用附表</w:t>
      </w:r>
      <w:r>
        <w:rPr>
          <w:rFonts w:ascii="宋体" w:hAnsi="宋体" w:cs="宋体"/>
          <w:color w:val="FF0000"/>
        </w:rPr>
        <w:t>4</w:t>
      </w:r>
      <w:r>
        <w:rPr>
          <w:rFonts w:hint="eastAsia" w:ascii="宋体" w:hAnsi="宋体" w:cs="宋体"/>
          <w:color w:val="FF0000"/>
        </w:rPr>
        <w:t>记录评分结果，并将得分填入附表</w:t>
      </w:r>
      <w:r>
        <w:rPr>
          <w:rFonts w:ascii="宋体" w:hAnsi="宋体" w:cs="宋体"/>
          <w:color w:val="FF0000"/>
        </w:rPr>
        <w:t>8</w:t>
      </w:r>
      <w:r>
        <w:rPr>
          <w:rFonts w:hint="eastAsia" w:ascii="宋体" w:hAnsi="宋体" w:cs="宋体"/>
          <w:color w:val="FF0000"/>
        </w:rPr>
        <w:t>。</w:t>
      </w:r>
    </w:p>
    <w:p>
      <w:pPr>
        <w:adjustRightInd w:val="0"/>
        <w:snapToGrid w:val="0"/>
        <w:spacing w:line="440" w:lineRule="exact"/>
        <w:ind w:firstLine="420" w:firstLineChars="200"/>
        <w:rPr>
          <w:rFonts w:ascii="宋体"/>
        </w:rPr>
      </w:pPr>
      <w:r>
        <w:rPr>
          <w:rFonts w:hint="eastAsia" w:ascii="宋体" w:hAnsi="宋体" w:cs="宋体"/>
        </w:rPr>
        <w:t>施工组织设计评审采用暗标的，应在初步评审之前进行。施工组织设计评审结果复印并</w:t>
      </w:r>
      <w:r>
        <w:rPr>
          <w:rFonts w:hint="eastAsia" w:ascii="宋体" w:hAnsi="宋体"/>
        </w:rPr>
        <w:t>封存</w:t>
      </w:r>
      <w:r>
        <w:rPr>
          <w:rFonts w:hint="eastAsia" w:ascii="宋体" w:hAnsi="宋体" w:cs="宋体"/>
        </w:rPr>
        <w:t>后再进行形式评审、资格评审、响应性评审和项目管理机构评审。项目管理机构评审完成后再公开暗标编码与投标人名称之间的对应关系。</w:t>
      </w:r>
    </w:p>
    <w:p>
      <w:pPr>
        <w:adjustRightInd w:val="0"/>
        <w:snapToGrid w:val="0"/>
        <w:spacing w:line="440" w:lineRule="exact"/>
        <w:ind w:firstLine="420" w:firstLineChars="200"/>
        <w:rPr>
          <w:rFonts w:ascii="宋体" w:cs="宋体"/>
        </w:rPr>
      </w:pPr>
      <w:r>
        <w:rPr>
          <w:rFonts w:hint="eastAsia" w:ascii="宋体" w:hAnsi="宋体" w:cs="宋体"/>
        </w:rPr>
        <w:t>在施工组织设计暗标评审过程中，评标委员会个别成员的评分项目单项评分与其他评标委员会成员的单项评分平均差异在±</w:t>
      </w:r>
      <w:r>
        <w:rPr>
          <w:rFonts w:ascii="宋体" w:hAnsi="宋体" w:cs="宋体"/>
        </w:rPr>
        <w:t>20%</w:t>
      </w:r>
      <w:r>
        <w:rPr>
          <w:rFonts w:hint="eastAsia" w:ascii="宋体" w:hAnsi="宋体" w:cs="宋体"/>
        </w:rPr>
        <w:t>以上或者有重大意见分歧时，评标委员会主任应当提醒其进行复核，经复核后该评标委员会成员仍坚持其独立意见的，应当做出书面说明。</w:t>
      </w:r>
    </w:p>
    <w:p>
      <w:pPr>
        <w:spacing w:line="440" w:lineRule="exact"/>
        <w:ind w:left="420" w:leftChars="200"/>
        <w:rPr>
          <w:rFonts w:ascii="宋体" w:cs="宋体"/>
          <w:sz w:val="24"/>
          <w:szCs w:val="24"/>
        </w:rPr>
      </w:pPr>
      <w:r>
        <w:rPr>
          <w:rFonts w:ascii="宋体" w:hAnsi="宋体" w:cs="宋体"/>
          <w:sz w:val="24"/>
          <w:szCs w:val="24"/>
        </w:rPr>
        <w:t xml:space="preserve">3.3.3 </w:t>
      </w:r>
      <w:r>
        <w:rPr>
          <w:rFonts w:hint="eastAsia" w:ascii="宋体" w:hAnsi="宋体" w:cs="宋体"/>
          <w:sz w:val="24"/>
          <w:szCs w:val="24"/>
        </w:rPr>
        <w:t>项目管理机构评审和评分</w:t>
      </w:r>
    </w:p>
    <w:p>
      <w:pPr>
        <w:adjustRightInd w:val="0"/>
        <w:snapToGrid w:val="0"/>
        <w:spacing w:line="440" w:lineRule="exact"/>
        <w:ind w:firstLine="420" w:firstLineChars="200"/>
        <w:rPr>
          <w:rFonts w:ascii="宋体" w:cs="宋体"/>
          <w:color w:val="FF0000"/>
        </w:rPr>
      </w:pPr>
      <w:r>
        <w:rPr>
          <w:rFonts w:ascii="宋体" w:hAnsi="宋体" w:cs="黑体"/>
          <w:color w:val="FF0000"/>
        </w:rPr>
        <w:t>(1)</w:t>
      </w:r>
      <w:r>
        <w:rPr>
          <w:rFonts w:hint="eastAsia" w:ascii="宋体" w:hAnsi="宋体"/>
          <w:color w:val="FF0000"/>
        </w:rPr>
        <w:t>按照评标办法前附表中规定的分值设定、各项评分因素、评分标准，对项目管理机构进行评审和评分，</w:t>
      </w:r>
      <w:r>
        <w:rPr>
          <w:rFonts w:hint="eastAsia" w:ascii="宋体" w:hAnsi="宋体" w:cs="宋体"/>
          <w:color w:val="FF0000"/>
        </w:rPr>
        <w:t>得分记为</w:t>
      </w:r>
      <w:r>
        <w:rPr>
          <w:rFonts w:ascii="宋体" w:hAnsi="宋体" w:cs="宋体"/>
          <w:color w:val="FF0000"/>
        </w:rPr>
        <w:t>B</w:t>
      </w:r>
      <w:r>
        <w:rPr>
          <w:rFonts w:hint="eastAsia" w:ascii="宋体" w:hAnsi="宋体" w:cs="宋体"/>
          <w:color w:val="FF0000"/>
        </w:rPr>
        <w:t>，使用附表</w:t>
      </w:r>
      <w:r>
        <w:rPr>
          <w:rFonts w:ascii="宋体" w:hAnsi="宋体" w:cs="宋体"/>
          <w:color w:val="FF0000"/>
        </w:rPr>
        <w:t>5</w:t>
      </w:r>
      <w:r>
        <w:rPr>
          <w:rFonts w:hint="eastAsia" w:ascii="宋体" w:hAnsi="宋体" w:cs="宋体"/>
          <w:color w:val="FF0000"/>
        </w:rPr>
        <w:t>记录评分结果，并将得分填入附表</w:t>
      </w:r>
      <w:r>
        <w:rPr>
          <w:rFonts w:ascii="宋体" w:hAnsi="宋体" w:cs="宋体"/>
          <w:color w:val="FF0000"/>
        </w:rPr>
        <w:t>8</w:t>
      </w:r>
      <w:r>
        <w:rPr>
          <w:rFonts w:hint="eastAsia" w:ascii="宋体" w:hAnsi="宋体" w:cs="宋体"/>
          <w:color w:val="FF0000"/>
        </w:rPr>
        <w:t>。</w:t>
      </w:r>
    </w:p>
    <w:p>
      <w:pPr>
        <w:adjustRightInd w:val="0"/>
        <w:snapToGrid w:val="0"/>
        <w:spacing w:line="440" w:lineRule="exact"/>
        <w:ind w:firstLine="420" w:firstLineChars="200"/>
        <w:rPr>
          <w:rFonts w:ascii="宋体" w:cs="宋体"/>
        </w:rPr>
      </w:pPr>
      <w:r>
        <w:rPr>
          <w:rFonts w:ascii="宋体" w:hAnsi="宋体" w:cs="宋体"/>
        </w:rPr>
        <w:t>(2)</w:t>
      </w:r>
      <w:r>
        <w:rPr>
          <w:rFonts w:hint="eastAsia" w:ascii="宋体" w:hAnsi="宋体" w:cs="宋体"/>
        </w:rPr>
        <w:t>项目经理资格、类似项目业绩，需提供项目经理注册建造师执业资格证书、职称证书、学历证书、类似工程施工承包合同（应包括合同封面、协议书、签署页、工程规模、工程类型、开竣工日期、项目经理等要素的页面）和竣工验收备案登记表（或工程质量竣工验收记录表）、承担工程项目获奖证书、优秀项目经理证书等复印件。</w:t>
      </w:r>
    </w:p>
    <w:p>
      <w:pPr>
        <w:adjustRightInd w:val="0"/>
        <w:snapToGrid w:val="0"/>
        <w:spacing w:line="440" w:lineRule="exact"/>
        <w:ind w:firstLine="420" w:firstLineChars="200"/>
        <w:rPr>
          <w:rFonts w:ascii="宋体" w:cs="宋体"/>
        </w:rPr>
      </w:pPr>
      <w:r>
        <w:rPr>
          <w:rFonts w:ascii="宋体" w:hAnsi="宋体" w:cs="黑体"/>
        </w:rPr>
        <w:t>(3)</w:t>
      </w:r>
      <w:r>
        <w:rPr>
          <w:rFonts w:hint="eastAsia" w:ascii="宋体" w:hAnsi="宋体" w:cs="宋体"/>
        </w:rPr>
        <w:t>技术负责人资格、类似项目业绩，需提供技术负责人职称和学历证书、类似工程施工承包合同（应包括合同封面、协议书、签署页、工程规模、工程类型、开竣工日期、技术负责人等要素的页面）和竣工验收备案登记表（或工程质量竣工验收记录表）等复印件。</w:t>
      </w:r>
    </w:p>
    <w:p>
      <w:pPr>
        <w:adjustRightInd w:val="0"/>
        <w:snapToGrid w:val="0"/>
        <w:spacing w:line="440" w:lineRule="exact"/>
        <w:ind w:firstLine="420" w:firstLineChars="200"/>
        <w:rPr>
          <w:rFonts w:ascii="宋体"/>
        </w:rPr>
      </w:pPr>
      <w:r>
        <w:rPr>
          <w:rFonts w:ascii="宋体" w:hAnsi="宋体" w:cs="黑体"/>
        </w:rPr>
        <w:t>(4)</w:t>
      </w:r>
      <w:r>
        <w:rPr>
          <w:rFonts w:hint="eastAsia" w:ascii="宋体" w:hAnsi="宋体" w:cs="黑体"/>
        </w:rPr>
        <w:t>按照招标人要求和项目需要，提供管理机构组成名单，以及相应岗位人员的</w:t>
      </w:r>
      <w:r>
        <w:rPr>
          <w:rFonts w:hint="eastAsia" w:ascii="宋体" w:hAnsi="宋体" w:cs="宋体"/>
        </w:rPr>
        <w:t>职称、岗位证书复印件。</w:t>
      </w:r>
    </w:p>
    <w:p>
      <w:pPr>
        <w:spacing w:line="440" w:lineRule="exact"/>
        <w:ind w:left="420" w:leftChars="200"/>
        <w:rPr>
          <w:rFonts w:ascii="宋体" w:cs="宋体"/>
          <w:sz w:val="24"/>
          <w:szCs w:val="24"/>
        </w:rPr>
      </w:pPr>
      <w:r>
        <w:rPr>
          <w:rFonts w:ascii="宋体" w:hAnsi="宋体" w:cs="宋体"/>
          <w:sz w:val="24"/>
          <w:szCs w:val="24"/>
        </w:rPr>
        <w:t>3.3.</w:t>
      </w:r>
      <w:r>
        <w:rPr>
          <w:rFonts w:hint="eastAsia" w:ascii="宋体" w:hAnsi="宋体" w:cs="宋体"/>
          <w:sz w:val="24"/>
          <w:szCs w:val="24"/>
        </w:rPr>
        <w:t>4投标报价评审和评分</w:t>
      </w:r>
    </w:p>
    <w:p>
      <w:pPr>
        <w:adjustRightInd w:val="0"/>
        <w:snapToGrid w:val="0"/>
        <w:spacing w:line="440" w:lineRule="exact"/>
        <w:ind w:firstLine="420" w:firstLineChars="200"/>
        <w:rPr>
          <w:rFonts w:ascii="宋体"/>
        </w:rPr>
      </w:pPr>
      <w:r>
        <w:rPr>
          <w:rFonts w:ascii="宋体" w:hAnsi="宋体" w:cs="宋体"/>
        </w:rPr>
        <w:t>3.3.</w:t>
      </w:r>
      <w:r>
        <w:rPr>
          <w:rFonts w:hint="eastAsia" w:ascii="宋体" w:hAnsi="宋体" w:cs="宋体"/>
        </w:rPr>
        <w:t>4</w:t>
      </w:r>
      <w:r>
        <w:rPr>
          <w:rFonts w:ascii="宋体" w:hAnsi="宋体" w:cs="宋体"/>
        </w:rPr>
        <w:t>.1</w:t>
      </w:r>
      <w:r>
        <w:rPr>
          <w:rFonts w:hint="eastAsia" w:ascii="宋体" w:hAnsi="宋体" w:cs="宋体"/>
        </w:rPr>
        <w:t>计算评标基准价（见评标办法前附表）</w:t>
      </w:r>
    </w:p>
    <w:p>
      <w:pPr>
        <w:spacing w:line="440" w:lineRule="exact"/>
        <w:ind w:firstLine="420" w:firstLineChars="200"/>
        <w:rPr>
          <w:rFonts w:ascii="宋体"/>
          <w:bCs/>
        </w:rPr>
      </w:pPr>
      <w:r>
        <w:rPr>
          <w:rFonts w:hint="eastAsia" w:ascii="宋体" w:hAnsi="宋体"/>
          <w:bCs/>
        </w:rPr>
        <w:t>评标基准价</w:t>
      </w:r>
      <w:r>
        <w:rPr>
          <w:rFonts w:ascii="宋体" w:hAnsi="宋体"/>
          <w:bCs/>
        </w:rPr>
        <w:t>D</w:t>
      </w:r>
      <w:r>
        <w:rPr>
          <w:rFonts w:hint="eastAsia" w:ascii="宋体" w:hAnsi="宋体"/>
          <w:bCs/>
        </w:rPr>
        <w:t>计算可采用以下两种方式：</w:t>
      </w:r>
    </w:p>
    <w:p>
      <w:pPr>
        <w:numPr>
          <w:ilvl w:val="0"/>
          <w:numId w:val="7"/>
        </w:numPr>
        <w:spacing w:line="440" w:lineRule="exact"/>
        <w:ind w:firstLine="420" w:firstLineChars="200"/>
        <w:rPr>
          <w:rFonts w:ascii="宋体"/>
          <w:bCs/>
        </w:rPr>
      </w:pPr>
      <w:r>
        <w:rPr>
          <w:rFonts w:hint="eastAsia" w:ascii="宋体" w:hAnsi="宋体"/>
          <w:bCs/>
        </w:rPr>
        <w:t>评标基准价</w:t>
      </w:r>
      <w:r>
        <w:rPr>
          <w:rFonts w:ascii="宋体" w:hAnsi="宋体"/>
          <w:bCs/>
        </w:rPr>
        <w:t>D</w:t>
      </w:r>
      <w:r>
        <w:rPr>
          <w:rFonts w:hint="eastAsia" w:ascii="宋体" w:hAnsi="宋体"/>
          <w:bCs/>
        </w:rPr>
        <w:t>＝</w:t>
      </w:r>
      <w:r>
        <w:rPr>
          <w:rFonts w:ascii="宋体" w:hAnsi="宋体"/>
          <w:bCs/>
        </w:rPr>
        <w:t>P</w:t>
      </w:r>
      <w:r>
        <w:rPr>
          <w:rFonts w:hint="eastAsia" w:ascii="宋体" w:hAnsi="宋体"/>
          <w:bCs/>
        </w:rPr>
        <w:t>×（</w:t>
      </w:r>
      <w:r>
        <w:rPr>
          <w:rFonts w:ascii="宋体" w:hAnsi="宋体"/>
          <w:bCs/>
        </w:rPr>
        <w:t>100-N</w:t>
      </w:r>
      <w:r>
        <w:rPr>
          <w:rFonts w:hint="eastAsia" w:ascii="宋体" w:hAnsi="宋体"/>
          <w:bCs/>
        </w:rPr>
        <w:t>）</w:t>
      </w:r>
      <w:r>
        <w:rPr>
          <w:rFonts w:ascii="宋体" w:hAnsi="宋体"/>
          <w:bCs/>
        </w:rPr>
        <w:t>%</w:t>
      </w:r>
      <w:r>
        <w:rPr>
          <w:rFonts w:hint="eastAsia" w:ascii="宋体" w:hAnsi="宋体"/>
          <w:bCs/>
        </w:rPr>
        <w:t>；</w:t>
      </w:r>
    </w:p>
    <w:p>
      <w:pPr>
        <w:spacing w:line="440" w:lineRule="exact"/>
        <w:ind w:firstLine="420" w:firstLineChars="200"/>
        <w:rPr>
          <w:rFonts w:ascii="宋体"/>
          <w:bCs/>
        </w:rPr>
      </w:pPr>
      <w:r>
        <w:rPr>
          <w:rFonts w:ascii="宋体" w:hAnsi="宋体"/>
          <w:bCs/>
        </w:rPr>
        <w:t>2.</w:t>
      </w:r>
      <w:r>
        <w:rPr>
          <w:rFonts w:hint="eastAsia" w:ascii="宋体" w:hAnsi="宋体"/>
          <w:bCs/>
        </w:rPr>
        <w:t>评标基准价</w:t>
      </w:r>
      <w:r>
        <w:rPr>
          <w:rFonts w:ascii="宋体" w:hAnsi="宋体"/>
          <w:bCs/>
        </w:rPr>
        <w:t>D</w:t>
      </w:r>
      <w:r>
        <w:rPr>
          <w:rFonts w:hint="eastAsia" w:ascii="宋体" w:hAnsi="宋体"/>
          <w:bCs/>
        </w:rPr>
        <w:t>＝</w:t>
      </w:r>
      <w:r>
        <w:rPr>
          <w:rFonts w:ascii="宋体" w:hAnsi="宋体"/>
          <w:bCs/>
        </w:rPr>
        <w:t>P</w:t>
      </w:r>
      <w:r>
        <w:rPr>
          <w:rFonts w:hint="eastAsia" w:ascii="宋体" w:hAnsi="宋体"/>
          <w:bCs/>
        </w:rPr>
        <w:t>。</w:t>
      </w:r>
    </w:p>
    <w:p>
      <w:pPr>
        <w:adjustRightInd w:val="0"/>
        <w:snapToGrid w:val="0"/>
        <w:spacing w:line="440" w:lineRule="exact"/>
        <w:ind w:firstLine="420" w:firstLineChars="200"/>
        <w:rPr>
          <w:rFonts w:ascii="宋体" w:cs="宋体"/>
        </w:rPr>
      </w:pPr>
      <w:r>
        <w:rPr>
          <w:rFonts w:ascii="宋体" w:hAnsi="宋体" w:cs="宋体"/>
        </w:rPr>
        <w:t>P</w:t>
      </w:r>
      <w:r>
        <w:rPr>
          <w:rFonts w:hint="eastAsia" w:ascii="宋体" w:hAnsi="宋体" w:cs="宋体"/>
        </w:rPr>
        <w:t>为各有效投标报价评标价格的算术平均值；或最高投标限价与各有效投标报价评标价格的算术平均值的加权平均值，最高投标限价加权系数不超过</w:t>
      </w:r>
      <w:r>
        <w:rPr>
          <w:rFonts w:ascii="宋体" w:hAnsi="宋体" w:cs="宋体"/>
        </w:rPr>
        <w:t>20%</w:t>
      </w:r>
      <w:r>
        <w:rPr>
          <w:rFonts w:hint="eastAsia" w:ascii="宋体" w:hAnsi="宋体" w:cs="宋体"/>
        </w:rPr>
        <w:t>（由建设单位根据项目情况确定）。</w:t>
      </w:r>
    </w:p>
    <w:p>
      <w:pPr>
        <w:adjustRightInd w:val="0"/>
        <w:snapToGrid w:val="0"/>
        <w:spacing w:line="440" w:lineRule="exact"/>
        <w:ind w:firstLine="420" w:firstLineChars="200"/>
        <w:rPr>
          <w:rFonts w:ascii="宋体" w:cs="宋体"/>
        </w:rPr>
      </w:pPr>
      <w:r>
        <w:rPr>
          <w:rFonts w:ascii="宋体" w:hAnsi="宋体" w:cs="宋体"/>
        </w:rPr>
        <w:t>N</w:t>
      </w:r>
      <w:r>
        <w:rPr>
          <w:rFonts w:hint="eastAsia" w:ascii="宋体" w:hAnsi="宋体" w:cs="宋体"/>
        </w:rPr>
        <w:t>是开标时随机抽取的下浮值，取值范围“</w:t>
      </w:r>
      <w:r>
        <w:rPr>
          <w:rFonts w:ascii="宋体" w:cs="宋体"/>
        </w:rPr>
        <w:t>0</w:t>
      </w:r>
      <w:r>
        <w:rPr>
          <w:rFonts w:hint="eastAsia" w:ascii="宋体" w:hAnsi="宋体" w:cs="宋体"/>
        </w:rPr>
        <w:t>～</w:t>
      </w:r>
      <w:r>
        <w:rPr>
          <w:rFonts w:ascii="宋体" w:hAnsi="宋体" w:cs="宋体"/>
        </w:rPr>
        <w:t>4</w:t>
      </w:r>
      <w:r>
        <w:rPr>
          <w:rFonts w:hint="eastAsia" w:ascii="宋体" w:hAnsi="宋体" w:cs="宋体"/>
        </w:rPr>
        <w:t>”，由所有投标人随机抽取的代表再随机抽取的数值。</w:t>
      </w:r>
    </w:p>
    <w:p>
      <w:pPr>
        <w:adjustRightInd w:val="0"/>
        <w:snapToGrid w:val="0"/>
        <w:spacing w:line="440" w:lineRule="exact"/>
        <w:ind w:firstLine="420" w:firstLineChars="200"/>
        <w:rPr>
          <w:rFonts w:ascii="宋体" w:cs="宋体"/>
        </w:rPr>
      </w:pPr>
      <w:r>
        <w:rPr>
          <w:rFonts w:hint="eastAsia" w:ascii="宋体" w:hAnsi="宋体" w:cs="宋体"/>
        </w:rPr>
        <w:t>评标价格＝算术性错误修正后的有效投标报价</w:t>
      </w:r>
      <w:r>
        <w:rPr>
          <w:rFonts w:ascii="宋体" w:cs="宋体"/>
        </w:rPr>
        <w:t>-</w:t>
      </w:r>
      <w:r>
        <w:rPr>
          <w:rFonts w:hint="eastAsia" w:ascii="宋体" w:hAnsi="宋体" w:cs="宋体"/>
        </w:rPr>
        <w:t>招标文件给定的专业分包工程暂估价合计金额</w:t>
      </w:r>
      <w:r>
        <w:rPr>
          <w:rFonts w:ascii="宋体" w:cs="宋体"/>
        </w:rPr>
        <w:t>-</w:t>
      </w:r>
      <w:r>
        <w:rPr>
          <w:rFonts w:hint="eastAsia" w:ascii="宋体" w:hAnsi="宋体" w:cs="宋体"/>
        </w:rPr>
        <w:t>招标文件给定的材料和工程设备暂估价合计金额</w:t>
      </w:r>
      <w:r>
        <w:rPr>
          <w:rFonts w:ascii="宋体" w:cs="宋体"/>
        </w:rPr>
        <w:t>-</w:t>
      </w:r>
      <w:r>
        <w:rPr>
          <w:rFonts w:hint="eastAsia" w:ascii="宋体" w:hAnsi="宋体" w:cs="宋体"/>
        </w:rPr>
        <w:t>招标文件给定的暂列金额合计金额。</w:t>
      </w:r>
    </w:p>
    <w:p>
      <w:pPr>
        <w:spacing w:line="440" w:lineRule="exact"/>
        <w:ind w:firstLine="420" w:firstLineChars="200"/>
        <w:rPr>
          <w:rFonts w:ascii="宋体"/>
          <w:bCs/>
        </w:rPr>
      </w:pPr>
      <w:r>
        <w:rPr>
          <w:rFonts w:hint="eastAsia" w:ascii="宋体" w:hAnsi="宋体"/>
          <w:bCs/>
        </w:rPr>
        <w:t>当有效投标家数＜</w:t>
      </w:r>
      <w:r>
        <w:rPr>
          <w:rFonts w:ascii="宋体" w:hAnsi="宋体"/>
          <w:bCs/>
        </w:rPr>
        <w:t xml:space="preserve">6 </w:t>
      </w:r>
      <w:r>
        <w:rPr>
          <w:rFonts w:hint="eastAsia" w:ascii="宋体" w:hAnsi="宋体"/>
          <w:bCs/>
        </w:rPr>
        <w:t>时，全部有效投标报价参与</w:t>
      </w:r>
      <w:r>
        <w:rPr>
          <w:rFonts w:ascii="宋体" w:hAnsi="宋体"/>
          <w:bCs/>
        </w:rPr>
        <w:t>P</w:t>
      </w:r>
      <w:r>
        <w:rPr>
          <w:rFonts w:hint="eastAsia" w:ascii="宋体" w:hAnsi="宋体"/>
          <w:bCs/>
        </w:rPr>
        <w:t>值的计算；</w:t>
      </w:r>
    </w:p>
    <w:p>
      <w:pPr>
        <w:spacing w:line="440" w:lineRule="exact"/>
        <w:ind w:firstLine="420" w:firstLineChars="200"/>
        <w:rPr>
          <w:rFonts w:ascii="宋体"/>
          <w:bCs/>
        </w:rPr>
      </w:pPr>
      <w:r>
        <w:rPr>
          <w:rFonts w:hint="eastAsia" w:ascii="宋体" w:hAnsi="宋体"/>
          <w:bCs/>
        </w:rPr>
        <w:t>当有效投标家数</w:t>
      </w:r>
      <w:r>
        <w:rPr>
          <w:rFonts w:hint="eastAsia" w:ascii="宋体"/>
          <w:bCs/>
        </w:rPr>
        <w:t>≥</w:t>
      </w:r>
      <w:r>
        <w:rPr>
          <w:rFonts w:ascii="宋体" w:hAnsi="宋体"/>
          <w:bCs/>
        </w:rPr>
        <w:t xml:space="preserve">6 </w:t>
      </w:r>
      <w:r>
        <w:rPr>
          <w:rFonts w:hint="eastAsia" w:ascii="宋体" w:hAnsi="宋体"/>
          <w:bCs/>
        </w:rPr>
        <w:t>时，去掉一个最高和一个最低有效投标报价，其余有效投标报价参与</w:t>
      </w:r>
      <w:r>
        <w:rPr>
          <w:rFonts w:ascii="宋体" w:hAnsi="宋体"/>
          <w:bCs/>
        </w:rPr>
        <w:t>P</w:t>
      </w:r>
      <w:r>
        <w:rPr>
          <w:rFonts w:hint="eastAsia" w:ascii="宋体" w:hAnsi="宋体"/>
          <w:bCs/>
        </w:rPr>
        <w:t>值的计算。</w:t>
      </w:r>
    </w:p>
    <w:p>
      <w:pPr>
        <w:spacing w:line="440" w:lineRule="exact"/>
        <w:ind w:firstLine="420" w:firstLineChars="200"/>
        <w:rPr>
          <w:rFonts w:ascii="宋体" w:cs="宋体"/>
        </w:rPr>
      </w:pPr>
      <w:r>
        <w:rPr>
          <w:rFonts w:ascii="宋体" w:hAnsi="宋体" w:cs="宋体"/>
        </w:rPr>
        <w:t>3.3.</w:t>
      </w:r>
      <w:r>
        <w:rPr>
          <w:rFonts w:hint="eastAsia" w:ascii="宋体" w:hAnsi="宋体" w:cs="宋体"/>
        </w:rPr>
        <w:t>4</w:t>
      </w:r>
      <w:r>
        <w:rPr>
          <w:rFonts w:ascii="宋体" w:hAnsi="宋体" w:cs="宋体"/>
        </w:rPr>
        <w:t>.2</w:t>
      </w:r>
      <w:r>
        <w:rPr>
          <w:rFonts w:hint="eastAsia" w:ascii="宋体" w:hAnsi="宋体" w:cs="宋体"/>
        </w:rPr>
        <w:t>计算投标报价的偏差率。投标报价偏差率＝</w:t>
      </w:r>
      <w:r>
        <w:rPr>
          <w:rFonts w:ascii="宋体" w:hAnsi="宋体" w:cs="宋体"/>
        </w:rPr>
        <w:t>100%</w:t>
      </w:r>
      <w:r>
        <w:rPr>
          <w:rFonts w:hint="eastAsia" w:ascii="宋体" w:hAnsi="宋体" w:cs="宋体"/>
        </w:rPr>
        <w:t>×（投标人评标价格－评标基准价）</w:t>
      </w:r>
      <w:r>
        <w:rPr>
          <w:rFonts w:ascii="宋体" w:hAnsi="宋体" w:cs="宋体"/>
        </w:rPr>
        <w:t>/</w:t>
      </w:r>
      <w:r>
        <w:rPr>
          <w:rFonts w:hint="eastAsia" w:ascii="宋体" w:hAnsi="宋体" w:cs="宋体"/>
        </w:rPr>
        <w:t>评标基准价，偏差率及对应的报价得分计入附表</w:t>
      </w:r>
      <w:r>
        <w:rPr>
          <w:rFonts w:ascii="宋体" w:hAnsi="宋体" w:cs="宋体"/>
        </w:rPr>
        <w:t>7</w:t>
      </w:r>
      <w:r>
        <w:rPr>
          <w:rFonts w:hint="eastAsia" w:ascii="宋体" w:hAnsi="宋体" w:cs="宋体"/>
        </w:rPr>
        <w:t>。</w:t>
      </w:r>
    </w:p>
    <w:p>
      <w:pPr>
        <w:adjustRightInd w:val="0"/>
        <w:snapToGrid w:val="0"/>
        <w:spacing w:line="440" w:lineRule="exact"/>
        <w:ind w:firstLine="420" w:firstLineChars="200"/>
        <w:rPr>
          <w:rFonts w:ascii="宋体"/>
        </w:rPr>
      </w:pPr>
      <w:r>
        <w:rPr>
          <w:rFonts w:ascii="宋体" w:hAnsi="宋体" w:cs="宋体"/>
        </w:rPr>
        <w:t>3.3.</w:t>
      </w:r>
      <w:r>
        <w:rPr>
          <w:rFonts w:hint="eastAsia" w:ascii="宋体" w:hAnsi="宋体" w:cs="宋体"/>
        </w:rPr>
        <w:t>4</w:t>
      </w:r>
      <w:r>
        <w:rPr>
          <w:rFonts w:ascii="宋体" w:hAnsi="宋体" w:cs="宋体"/>
        </w:rPr>
        <w:t xml:space="preserve">.3 </w:t>
      </w:r>
      <w:r>
        <w:rPr>
          <w:rFonts w:hint="eastAsia" w:ascii="宋体" w:hAnsi="宋体" w:cs="宋体"/>
        </w:rPr>
        <w:t>计算细微偏差扣分。细微偏差是指投标文件在实质上响应招标文件要求，只在个别清单项目中存在不平衡报价。对细微偏差的扣分，由评标委员会利用清标结果的不平衡报价项目数量和偏差值绝对值进行计算。得分分值保留两位小数，小数点后第三位“四舍五入”，细微偏差计算明细计入附表</w:t>
      </w:r>
      <w:r>
        <w:rPr>
          <w:rFonts w:ascii="宋体" w:hAnsi="宋体" w:cs="宋体"/>
        </w:rPr>
        <w:t>8</w:t>
      </w:r>
      <w:r>
        <w:rPr>
          <w:rFonts w:hint="eastAsia" w:ascii="宋体" w:hAnsi="宋体" w:cs="宋体"/>
        </w:rPr>
        <w:t>。</w:t>
      </w:r>
    </w:p>
    <w:p>
      <w:pPr>
        <w:adjustRightInd w:val="0"/>
        <w:snapToGrid w:val="0"/>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）列出不平衡报价的清单项目，填入《细微偏差明细表》，按不平衡报价的清单项目项数扣分：扣分范围为</w:t>
      </w:r>
      <w:r>
        <w:rPr>
          <w:rFonts w:ascii="宋体" w:cs="宋体"/>
        </w:rPr>
        <w:t>0</w:t>
      </w:r>
      <w:r>
        <w:rPr>
          <w:rFonts w:hint="eastAsia" w:ascii="宋体" w:hAnsi="宋体" w:cs="宋体"/>
        </w:rPr>
        <w:t>～</w:t>
      </w:r>
      <w:r>
        <w:rPr>
          <w:rFonts w:ascii="宋体" w:hAnsi="宋体" w:cs="宋体"/>
        </w:rPr>
        <w:t>5</w:t>
      </w:r>
      <w:r>
        <w:rPr>
          <w:rFonts w:hint="eastAsia" w:ascii="宋体" w:hAnsi="宋体" w:cs="宋体"/>
        </w:rPr>
        <w:t>分，项数为</w:t>
      </w:r>
      <w:r>
        <w:rPr>
          <w:rFonts w:ascii="宋体" w:cs="宋体"/>
        </w:rPr>
        <w:t>0</w:t>
      </w:r>
      <w:r>
        <w:rPr>
          <w:rFonts w:hint="eastAsia" w:ascii="宋体" w:hAnsi="宋体" w:cs="宋体"/>
        </w:rPr>
        <w:t>的不扣分，项数最多的扣</w:t>
      </w:r>
      <w:r>
        <w:rPr>
          <w:rFonts w:ascii="宋体" w:hAnsi="宋体" w:cs="宋体"/>
        </w:rPr>
        <w:t>5</w:t>
      </w:r>
      <w:r>
        <w:rPr>
          <w:rFonts w:hint="eastAsia" w:ascii="宋体" w:hAnsi="宋体" w:cs="宋体"/>
        </w:rPr>
        <w:t>分，其余按内插法扣分。</w:t>
      </w:r>
    </w:p>
    <w:p>
      <w:pPr>
        <w:adjustRightInd w:val="0"/>
        <w:snapToGrid w:val="0"/>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）计算不平衡报价清单项目偏差值绝对值之和，按偏差值绝对值之和扣分：扣分范围为</w:t>
      </w:r>
      <w:r>
        <w:rPr>
          <w:rFonts w:ascii="宋体" w:cs="宋体"/>
        </w:rPr>
        <w:t>0</w:t>
      </w:r>
      <w:r>
        <w:rPr>
          <w:rFonts w:hint="eastAsia" w:ascii="宋体" w:hAnsi="宋体" w:cs="宋体"/>
        </w:rPr>
        <w:t>～</w:t>
      </w:r>
      <w:r>
        <w:rPr>
          <w:rFonts w:ascii="宋体" w:hAnsi="宋体" w:cs="宋体"/>
        </w:rPr>
        <w:t>5</w:t>
      </w:r>
      <w:r>
        <w:rPr>
          <w:rFonts w:hint="eastAsia" w:ascii="宋体" w:hAnsi="宋体" w:cs="宋体"/>
        </w:rPr>
        <w:t>分，没有偏差的不扣分，偏差值绝对值之和最大的扣</w:t>
      </w:r>
      <w:r>
        <w:rPr>
          <w:rFonts w:ascii="宋体" w:hAnsi="宋体" w:cs="宋体"/>
        </w:rPr>
        <w:t>5</w:t>
      </w:r>
      <w:r>
        <w:rPr>
          <w:rFonts w:hint="eastAsia" w:ascii="宋体" w:hAnsi="宋体" w:cs="宋体"/>
        </w:rPr>
        <w:t>分，其余按内插法扣分。</w:t>
      </w:r>
    </w:p>
    <w:p>
      <w:pPr>
        <w:adjustRightInd w:val="0"/>
        <w:snapToGrid w:val="0"/>
        <w:spacing w:line="440" w:lineRule="exact"/>
        <w:ind w:firstLine="420" w:firstLineChars="200"/>
        <w:rPr>
          <w:rFonts w:ascii="宋体"/>
        </w:rPr>
      </w:pPr>
      <w:r>
        <w:rPr>
          <w:rFonts w:hint="eastAsia" w:ascii="宋体" w:hAnsi="宋体" w:cs="宋体"/>
        </w:rPr>
        <w:t>不平衡报价是指超过所有有效投标报价算术平均值±</w:t>
      </w:r>
      <w:r>
        <w:rPr>
          <w:rFonts w:ascii="宋体" w:hAnsi="宋体" w:cs="宋体"/>
        </w:rPr>
        <w:t>30%</w:t>
      </w:r>
      <w:r>
        <w:rPr>
          <w:rFonts w:hint="eastAsia" w:ascii="宋体" w:hAnsi="宋体" w:cs="宋体"/>
        </w:rPr>
        <w:t>范围的清单项目综合单价。</w:t>
      </w:r>
    </w:p>
    <w:p>
      <w:pPr>
        <w:adjustRightInd w:val="0"/>
        <w:snapToGrid w:val="0"/>
        <w:spacing w:line="440" w:lineRule="exact"/>
        <w:ind w:firstLine="420" w:firstLineChars="200"/>
        <w:rPr>
          <w:rFonts w:ascii="宋体" w:cs="宋体"/>
        </w:rPr>
      </w:pPr>
      <w:r>
        <w:rPr>
          <w:rFonts w:ascii="宋体" w:hAnsi="宋体" w:cs="宋体"/>
        </w:rPr>
        <w:t>3.3.</w:t>
      </w:r>
      <w:r>
        <w:rPr>
          <w:rFonts w:hint="eastAsia" w:ascii="宋体" w:hAnsi="宋体" w:cs="宋体"/>
        </w:rPr>
        <w:t>4</w:t>
      </w:r>
      <w:r>
        <w:rPr>
          <w:rFonts w:ascii="宋体" w:hAnsi="宋体" w:cs="宋体"/>
        </w:rPr>
        <w:t>.4</w:t>
      </w:r>
      <w:r>
        <w:rPr>
          <w:rFonts w:hint="eastAsia" w:ascii="宋体" w:hAnsi="宋体" w:cs="宋体"/>
        </w:rPr>
        <w:t>投标报价扣减细微偏差后得分计为C，并填入附表</w:t>
      </w:r>
      <w:r>
        <w:rPr>
          <w:rFonts w:ascii="宋体" w:hAnsi="宋体" w:cs="宋体"/>
        </w:rPr>
        <w:t>7</w:t>
      </w:r>
      <w:r>
        <w:rPr>
          <w:rFonts w:hint="eastAsia" w:ascii="宋体" w:hAnsi="宋体" w:cs="宋体"/>
        </w:rPr>
        <w:t>。</w:t>
      </w:r>
    </w:p>
    <w:p>
      <w:pPr>
        <w:spacing w:line="440" w:lineRule="exact"/>
        <w:ind w:left="420" w:leftChars="200"/>
        <w:rPr>
          <w:rFonts w:ascii="宋体" w:cs="宋体"/>
          <w:color w:val="FF0000"/>
          <w:sz w:val="24"/>
          <w:szCs w:val="24"/>
        </w:rPr>
      </w:pPr>
      <w:r>
        <w:rPr>
          <w:rFonts w:ascii="宋体" w:hAnsi="宋体" w:cs="宋体"/>
          <w:color w:val="FF0000"/>
          <w:sz w:val="24"/>
          <w:szCs w:val="24"/>
        </w:rPr>
        <w:t>3.3.</w:t>
      </w:r>
      <w:r>
        <w:rPr>
          <w:rFonts w:hint="eastAsia" w:ascii="宋体" w:hAnsi="宋体" w:cs="宋体"/>
          <w:color w:val="FF0000"/>
          <w:sz w:val="24"/>
          <w:szCs w:val="24"/>
        </w:rPr>
        <w:t>5</w:t>
      </w:r>
      <w:r>
        <w:rPr>
          <w:rFonts w:ascii="宋体" w:hAnsi="宋体" w:cs="宋体"/>
          <w:color w:val="FF0000"/>
          <w:sz w:val="24"/>
          <w:szCs w:val="24"/>
        </w:rPr>
        <w:t xml:space="preserve"> </w:t>
      </w:r>
      <w:r>
        <w:rPr>
          <w:rFonts w:hint="eastAsia" w:ascii="宋体" w:hAnsi="宋体" w:cs="宋体"/>
          <w:color w:val="FF0000"/>
          <w:sz w:val="24"/>
          <w:szCs w:val="24"/>
        </w:rPr>
        <w:t>汇总投标人得分</w:t>
      </w:r>
    </w:p>
    <w:p>
      <w:pPr>
        <w:adjustRightInd w:val="0"/>
        <w:snapToGrid w:val="0"/>
        <w:spacing w:line="440" w:lineRule="exact"/>
        <w:ind w:firstLine="432" w:firstLineChars="206"/>
        <w:rPr>
          <w:rFonts w:ascii="宋体" w:cs="宋体"/>
          <w:color w:val="FF0000"/>
        </w:rPr>
      </w:pPr>
      <w:r>
        <w:rPr>
          <w:rFonts w:hint="eastAsia" w:ascii="宋体" w:hAnsi="宋体" w:cs="宋体"/>
          <w:color w:val="FF0000"/>
        </w:rPr>
        <w:t>汇总投标人得分</w:t>
      </w:r>
      <w:r>
        <w:rPr>
          <w:rFonts w:ascii="宋体" w:hAnsi="宋体"/>
          <w:color w:val="FF0000"/>
        </w:rPr>
        <w:t>=A+B+C</w:t>
      </w:r>
      <w:r>
        <w:rPr>
          <w:rFonts w:hint="eastAsia" w:ascii="宋体" w:hAnsi="宋体" w:cs="宋体"/>
          <w:color w:val="FF0000"/>
        </w:rPr>
        <w:t>。分值计算保留两位小数，小数点后第三位“四舍五入”。</w:t>
      </w:r>
    </w:p>
    <w:p>
      <w:pPr>
        <w:spacing w:line="440" w:lineRule="exact"/>
        <w:ind w:firstLine="480" w:firstLineChars="200"/>
        <w:rPr>
          <w:rFonts w:ascii="宋体" w:cs="宋体"/>
          <w:sz w:val="24"/>
          <w:szCs w:val="24"/>
        </w:rPr>
      </w:pPr>
      <w:bookmarkStart w:id="519" w:name="_Toc393356433"/>
      <w:bookmarkStart w:id="520" w:name="_Toc32760"/>
      <w:bookmarkStart w:id="521" w:name="_Toc448911834"/>
      <w:bookmarkStart w:id="522" w:name="_Toc24334"/>
      <w:r>
        <w:rPr>
          <w:rFonts w:ascii="宋体" w:hAnsi="宋体" w:cs="宋体"/>
          <w:sz w:val="24"/>
          <w:szCs w:val="24"/>
        </w:rPr>
        <w:t>3.3.</w:t>
      </w:r>
      <w:r>
        <w:rPr>
          <w:rFonts w:hint="eastAsia" w:ascii="宋体" w:hAnsi="宋体" w:cs="宋体"/>
          <w:sz w:val="24"/>
          <w:szCs w:val="24"/>
        </w:rPr>
        <w:t>6漏项处理。</w:t>
      </w:r>
    </w:p>
    <w:p>
      <w:pPr>
        <w:spacing w:line="440" w:lineRule="exact"/>
        <w:ind w:firstLine="420" w:firstLineChars="200"/>
        <w:rPr>
          <w:rFonts w:ascii="宋体" w:cs="宋体"/>
        </w:rPr>
      </w:pPr>
      <w:r>
        <w:rPr>
          <w:rFonts w:hint="eastAsia" w:ascii="宋体" w:hAnsi="宋体" w:cs="宋体"/>
        </w:rPr>
        <w:t>对于投标人报价中工程量清单漏项项目，评标委员会应当按照其他有效投标人有该项投标报价的数值计算平均值，并填入附表</w:t>
      </w:r>
      <w:r>
        <w:rPr>
          <w:rFonts w:ascii="宋体" w:hAnsi="宋体" w:cs="宋体"/>
        </w:rPr>
        <w:t>14</w:t>
      </w:r>
      <w:r>
        <w:rPr>
          <w:rFonts w:hint="eastAsia" w:ascii="宋体" w:hAnsi="宋体" w:cs="宋体"/>
        </w:rPr>
        <w:t>，作为签订合同附件，用于漏报项目发生变更签证时确定综合单价的依据。</w:t>
      </w:r>
    </w:p>
    <w:p>
      <w:pPr>
        <w:pStyle w:val="4"/>
        <w:spacing w:line="440" w:lineRule="exact"/>
        <w:rPr>
          <w:rFonts w:ascii="Times New Roman" w:hAnsi="Times New Roman" w:cs="宋体"/>
          <w:b w:val="0"/>
          <w:bCs w:val="0"/>
          <w:sz w:val="28"/>
          <w:szCs w:val="28"/>
        </w:rPr>
      </w:pPr>
      <w:bookmarkStart w:id="523" w:name="_Toc8757"/>
      <w:r>
        <w:rPr>
          <w:rFonts w:ascii="Times New Roman" w:hAnsi="Times New Roman" w:cs="宋体"/>
          <w:b w:val="0"/>
          <w:bCs w:val="0"/>
          <w:sz w:val="28"/>
          <w:szCs w:val="28"/>
        </w:rPr>
        <w:t xml:space="preserve">3.4 </w:t>
      </w:r>
      <w:bookmarkEnd w:id="519"/>
      <w:bookmarkEnd w:id="520"/>
      <w:bookmarkEnd w:id="521"/>
      <w:bookmarkEnd w:id="522"/>
      <w:r>
        <w:rPr>
          <w:rFonts w:hint="eastAsia" w:ascii="Times New Roman" w:hAnsi="Times New Roman" w:cs="宋体"/>
          <w:b w:val="0"/>
          <w:bCs w:val="0"/>
          <w:sz w:val="28"/>
          <w:szCs w:val="28"/>
        </w:rPr>
        <w:t>澄清</w:t>
      </w:r>
      <w:bookmarkEnd w:id="523"/>
    </w:p>
    <w:p>
      <w:pPr>
        <w:spacing w:line="440" w:lineRule="exact"/>
        <w:ind w:firstLine="420" w:firstLineChars="200"/>
        <w:rPr>
          <w:rFonts w:ascii="宋体" w:cs="宋体"/>
        </w:rPr>
      </w:pPr>
      <w:bookmarkStart w:id="524" w:name="_Toc393356434"/>
      <w:bookmarkStart w:id="525" w:name="_Toc5038"/>
      <w:bookmarkStart w:id="526" w:name="_Toc28818"/>
      <w:bookmarkStart w:id="527" w:name="_Toc448911835"/>
      <w:r>
        <w:rPr>
          <w:rFonts w:ascii="宋体" w:hAnsi="宋体" w:cs="宋体"/>
        </w:rPr>
        <w:t>3.4.1</w:t>
      </w:r>
      <w:r>
        <w:rPr>
          <w:rFonts w:hint="eastAsia" w:ascii="宋体" w:hAnsi="宋体" w:cs="宋体"/>
        </w:rPr>
        <w:t>在初步评审和详细评审过程中，评标委员会应当就投标文件中不明确的内容和清标结果经审议需要投标人进行书面澄清的，形成《问题澄清通知》，并向投标人发出。澄清的内容仅限于含义不明确的内容、明显文字或者计算错误。评标委员会不接受投标人主动提出的澄清。</w:t>
      </w:r>
    </w:p>
    <w:p>
      <w:pPr>
        <w:spacing w:line="440" w:lineRule="exact"/>
        <w:ind w:firstLine="420" w:firstLineChars="200"/>
        <w:rPr>
          <w:rFonts w:ascii="宋体" w:cs="宋体"/>
        </w:rPr>
      </w:pPr>
      <w:r>
        <w:rPr>
          <w:rFonts w:hint="eastAsia" w:ascii="宋体" w:hAnsi="宋体" w:cs="宋体"/>
        </w:rPr>
        <w:t>投标人接到评标委员会发出的问题澄清通知后，应按通知要求的时间、地点和方式提交《问题的澄清》等相关资料，</w:t>
      </w:r>
      <w:r>
        <w:rPr>
          <w:rFonts w:hint="eastAsia" w:ascii="宋体" w:hAnsi="宋体" w:cs="宋体"/>
          <w:b/>
        </w:rPr>
        <w:t>未按通知要求提交的，按无效投标处理。</w:t>
      </w:r>
      <w:r>
        <w:rPr>
          <w:rFonts w:hint="eastAsia" w:ascii="宋体" w:hAnsi="宋体" w:cs="宋体"/>
        </w:rPr>
        <w:t>澄清不能改变投标文件的实质性内容</w:t>
      </w:r>
      <w:r>
        <w:rPr>
          <w:rFonts w:hint="eastAsia" w:ascii="宋体" w:hAnsi="宋体"/>
        </w:rPr>
        <w:t>（算术性错误修正除外）</w:t>
      </w:r>
      <w:r>
        <w:rPr>
          <w:rFonts w:hint="eastAsia" w:ascii="宋体" w:hAnsi="宋体" w:cs="宋体"/>
        </w:rPr>
        <w:t>。评标委员会认为澄清时间需要较长的，可以暂停评标工作。</w:t>
      </w:r>
    </w:p>
    <w:p>
      <w:pPr>
        <w:spacing w:line="440" w:lineRule="exact"/>
        <w:ind w:firstLine="420" w:firstLineChars="200"/>
        <w:rPr>
          <w:rFonts w:ascii="宋体"/>
        </w:rPr>
      </w:pPr>
      <w:r>
        <w:rPr>
          <w:rFonts w:ascii="宋体" w:hAnsi="宋体"/>
        </w:rPr>
        <w:t xml:space="preserve">3.4.2 </w:t>
      </w:r>
      <w:r>
        <w:rPr>
          <w:rFonts w:hint="eastAsia" w:ascii="宋体" w:hAnsi="宋体"/>
        </w:rPr>
        <w:t>投标人的书面澄清属于投标文件的组成部分。</w:t>
      </w:r>
    </w:p>
    <w:p>
      <w:pPr>
        <w:spacing w:line="440" w:lineRule="exact"/>
        <w:ind w:firstLine="420" w:firstLineChars="200"/>
        <w:rPr>
          <w:rFonts w:ascii="宋体"/>
        </w:rPr>
      </w:pPr>
      <w:r>
        <w:rPr>
          <w:rFonts w:ascii="宋体" w:hAnsi="宋体"/>
        </w:rPr>
        <w:t xml:space="preserve">3.4.3 </w:t>
      </w:r>
      <w:r>
        <w:rPr>
          <w:rFonts w:hint="eastAsia" w:ascii="宋体" w:hAnsi="宋体"/>
        </w:rPr>
        <w:t>评标委员会对投标人提交的澄清有疑问的，可以要求投标人进一</w:t>
      </w:r>
      <w:r>
        <w:rPr>
          <w:rFonts w:hint="eastAsia"/>
        </w:rPr>
        <w:t>步澄清</w:t>
      </w:r>
      <w:r>
        <w:rPr>
          <w:rFonts w:hint="eastAsia" w:ascii="宋体" w:hAnsi="宋体"/>
        </w:rPr>
        <w:t>，直至满足评标委员会的要求。</w:t>
      </w:r>
    </w:p>
    <w:p>
      <w:pPr>
        <w:spacing w:line="440" w:lineRule="exact"/>
        <w:ind w:firstLine="422" w:firstLineChars="200"/>
        <w:rPr>
          <w:rFonts w:ascii="宋体"/>
        </w:rPr>
      </w:pPr>
      <w:r>
        <w:rPr>
          <w:rFonts w:hint="eastAsia" w:ascii="宋体" w:hAnsi="宋体"/>
          <w:b/>
          <w:bCs/>
        </w:rPr>
        <w:t>经评标委员会评审，所有投标均不符合招标文件要求或者经初步评审有效投标少于</w:t>
      </w:r>
      <w:r>
        <w:rPr>
          <w:rFonts w:ascii="宋体" w:hAnsi="宋体"/>
          <w:b/>
          <w:bCs/>
        </w:rPr>
        <w:t>2</w:t>
      </w:r>
      <w:r>
        <w:rPr>
          <w:rFonts w:hint="eastAsia" w:ascii="宋体" w:hAnsi="宋体"/>
          <w:b/>
          <w:bCs/>
        </w:rPr>
        <w:t>个的，招标人应当按照规定程序重新组织招标。除此之外，评标委员会应当按照招标文件要求完成评标工作。</w:t>
      </w:r>
    </w:p>
    <w:p>
      <w:pPr>
        <w:pStyle w:val="4"/>
        <w:spacing w:line="440" w:lineRule="exact"/>
        <w:rPr>
          <w:rFonts w:ascii="Times New Roman" w:hAnsi="Times New Roman" w:cs="宋体"/>
          <w:b w:val="0"/>
          <w:bCs w:val="0"/>
          <w:sz w:val="28"/>
          <w:szCs w:val="28"/>
        </w:rPr>
      </w:pPr>
      <w:bookmarkStart w:id="528" w:name="_Toc14442"/>
      <w:r>
        <w:rPr>
          <w:rFonts w:ascii="Times New Roman" w:hAnsi="Times New Roman" w:cs="宋体"/>
          <w:b w:val="0"/>
          <w:bCs w:val="0"/>
          <w:sz w:val="28"/>
          <w:szCs w:val="28"/>
        </w:rPr>
        <w:t xml:space="preserve">3.5 </w:t>
      </w:r>
      <w:r>
        <w:rPr>
          <w:rFonts w:hint="eastAsia" w:ascii="Times New Roman" w:hAnsi="Times New Roman" w:cs="宋体"/>
          <w:b w:val="0"/>
          <w:bCs w:val="0"/>
          <w:sz w:val="28"/>
          <w:szCs w:val="28"/>
        </w:rPr>
        <w:t>汇总评分结果并推荐中标候选人</w:t>
      </w:r>
      <w:bookmarkEnd w:id="524"/>
      <w:bookmarkEnd w:id="525"/>
      <w:bookmarkEnd w:id="526"/>
      <w:bookmarkEnd w:id="527"/>
      <w:bookmarkEnd w:id="528"/>
    </w:p>
    <w:p>
      <w:pPr>
        <w:spacing w:line="440" w:lineRule="exact"/>
        <w:ind w:left="420" w:leftChars="200"/>
        <w:rPr>
          <w:rFonts w:ascii="宋体" w:cs="宋体"/>
          <w:color w:val="FF0000"/>
          <w:sz w:val="24"/>
          <w:szCs w:val="24"/>
        </w:rPr>
      </w:pPr>
      <w:r>
        <w:rPr>
          <w:rFonts w:ascii="宋体" w:hAnsi="宋体" w:cs="宋体"/>
          <w:color w:val="FF0000"/>
          <w:sz w:val="24"/>
          <w:szCs w:val="24"/>
        </w:rPr>
        <w:t xml:space="preserve">3.5.1 </w:t>
      </w:r>
      <w:r>
        <w:rPr>
          <w:rFonts w:hint="eastAsia" w:ascii="宋体" w:hAnsi="宋体" w:cs="宋体"/>
          <w:color w:val="FF0000"/>
          <w:sz w:val="24"/>
          <w:szCs w:val="24"/>
        </w:rPr>
        <w:t>汇总评审评分结果</w:t>
      </w:r>
    </w:p>
    <w:p>
      <w:pPr>
        <w:adjustRightInd w:val="0"/>
        <w:snapToGrid w:val="0"/>
        <w:spacing w:line="440" w:lineRule="exact"/>
        <w:ind w:firstLine="420" w:firstLineChars="200"/>
        <w:rPr>
          <w:rFonts w:ascii="宋体"/>
          <w:color w:val="FF0000"/>
        </w:rPr>
      </w:pPr>
      <w:r>
        <w:rPr>
          <w:rFonts w:hint="eastAsia" w:ascii="宋体" w:hAnsi="宋体" w:cs="宋体"/>
          <w:color w:val="FF0000"/>
        </w:rPr>
        <w:t>评标委员会成员应按照附表</w:t>
      </w:r>
      <w:r>
        <w:rPr>
          <w:rFonts w:ascii="宋体" w:hAnsi="宋体" w:cs="宋体"/>
          <w:color w:val="FF0000"/>
        </w:rPr>
        <w:t>9</w:t>
      </w:r>
      <w:r>
        <w:rPr>
          <w:rFonts w:hint="eastAsia" w:ascii="宋体" w:hAnsi="宋体" w:cs="宋体"/>
          <w:color w:val="FF0000"/>
        </w:rPr>
        <w:t>的格式填写详细评审评分汇总表。</w:t>
      </w:r>
    </w:p>
    <w:p>
      <w:pPr>
        <w:spacing w:line="440" w:lineRule="exact"/>
        <w:ind w:left="420" w:leftChars="200"/>
        <w:rPr>
          <w:rFonts w:ascii="宋体" w:cs="宋体"/>
          <w:sz w:val="24"/>
          <w:szCs w:val="24"/>
        </w:rPr>
      </w:pPr>
      <w:r>
        <w:rPr>
          <w:rFonts w:ascii="宋体" w:hAnsi="宋体" w:cs="宋体"/>
          <w:sz w:val="24"/>
          <w:szCs w:val="24"/>
        </w:rPr>
        <w:t xml:space="preserve">3.5.2 </w:t>
      </w:r>
      <w:r>
        <w:rPr>
          <w:rFonts w:hint="eastAsia" w:ascii="宋体" w:hAnsi="宋体" w:cs="宋体"/>
          <w:sz w:val="24"/>
          <w:szCs w:val="24"/>
        </w:rPr>
        <w:t>推荐中标候选人</w:t>
      </w:r>
    </w:p>
    <w:p>
      <w:pPr>
        <w:adjustRightInd w:val="0"/>
        <w:snapToGrid w:val="0"/>
        <w:spacing w:line="440" w:lineRule="exact"/>
        <w:ind w:firstLine="420" w:firstLineChars="200"/>
        <w:rPr>
          <w:rFonts w:ascii="宋体"/>
        </w:rPr>
      </w:pPr>
      <w:r>
        <w:rPr>
          <w:rFonts w:hint="eastAsia" w:ascii="宋体" w:hAnsi="宋体" w:cs="宋体"/>
        </w:rPr>
        <w:t>评审工作全部结束后，按照附表</w:t>
      </w:r>
      <w:r>
        <w:rPr>
          <w:rFonts w:ascii="宋体" w:hAnsi="宋体" w:cs="宋体"/>
        </w:rPr>
        <w:t>10</w:t>
      </w:r>
      <w:r>
        <w:rPr>
          <w:rFonts w:hint="eastAsia" w:ascii="宋体" w:hAnsi="宋体" w:cs="宋体"/>
        </w:rPr>
        <w:t>的格式汇总各个评标委员会成员的评分结果，并按照最终得分由高至低的顺序对投标人进行排序，推荐中标候选人，形成评审结果。</w:t>
      </w:r>
    </w:p>
    <w:p>
      <w:pPr>
        <w:spacing w:line="440" w:lineRule="exact"/>
        <w:ind w:left="420" w:leftChars="200"/>
        <w:rPr>
          <w:rFonts w:ascii="宋体" w:cs="宋体"/>
          <w:sz w:val="24"/>
          <w:szCs w:val="24"/>
        </w:rPr>
      </w:pPr>
      <w:bookmarkStart w:id="529" w:name="_Toc393356435"/>
      <w:r>
        <w:rPr>
          <w:rFonts w:ascii="宋体" w:hAnsi="宋体" w:cs="宋体"/>
          <w:sz w:val="24"/>
          <w:szCs w:val="24"/>
        </w:rPr>
        <w:t xml:space="preserve">3.5.3 </w:t>
      </w:r>
      <w:r>
        <w:rPr>
          <w:rFonts w:hint="eastAsia" w:ascii="宋体" w:hAnsi="宋体" w:cs="宋体"/>
          <w:sz w:val="24"/>
          <w:szCs w:val="24"/>
        </w:rPr>
        <w:t>编制评标报告</w:t>
      </w:r>
      <w:bookmarkEnd w:id="529"/>
    </w:p>
    <w:p>
      <w:pPr>
        <w:spacing w:line="440" w:lineRule="exact"/>
        <w:ind w:firstLine="420" w:firstLineChars="200"/>
        <w:rPr>
          <w:rFonts w:ascii="宋体"/>
        </w:rPr>
      </w:pPr>
      <w:r>
        <w:rPr>
          <w:rFonts w:hint="eastAsia" w:ascii="宋体" w:hAnsi="宋体" w:cs="宋体"/>
        </w:rPr>
        <w:t>评标委员会按照附表</w:t>
      </w:r>
      <w:r>
        <w:rPr>
          <w:rFonts w:ascii="宋体" w:hAnsi="宋体" w:cs="宋体"/>
        </w:rPr>
        <w:t>12</w:t>
      </w:r>
      <w:r>
        <w:rPr>
          <w:rFonts w:hint="eastAsia" w:ascii="宋体" w:hAnsi="宋体" w:cs="宋体"/>
        </w:rPr>
        <w:t>的格式向建设单位提交评标情况报告。评标情况报告应当由全体评标委员会成员签字，对评标结果持有异议的评标委员会成员应当以书面形式阐述其不同意见和理由，并在评标报告中注明；拒绝在评标报告上签字且不陈述其不同意见和理由的，视为同意评标结果。评标委员会对相关情况做出书面说明，记入附表</w:t>
      </w:r>
      <w:r>
        <w:rPr>
          <w:rFonts w:ascii="宋体" w:hAnsi="宋体" w:cs="宋体"/>
        </w:rPr>
        <w:t>13</w:t>
      </w:r>
      <w:r>
        <w:rPr>
          <w:rFonts w:hint="eastAsia" w:ascii="宋体" w:hAnsi="宋体" w:cs="宋体"/>
        </w:rPr>
        <w:t>。评标情况报告还应当包括以下内容：</w:t>
      </w:r>
    </w:p>
    <w:p>
      <w:pPr>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1</w:t>
      </w:r>
      <w:r>
        <w:rPr>
          <w:rFonts w:hint="eastAsia" w:ascii="宋体" w:hAnsi="宋体" w:cs="宋体"/>
          <w:color w:val="FF0000"/>
        </w:rPr>
        <w:t>）开标记录表（投标人须知附件一）；</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2</w:t>
      </w:r>
      <w:r>
        <w:rPr>
          <w:rFonts w:hint="eastAsia" w:ascii="宋体" w:hAnsi="宋体" w:cs="宋体"/>
          <w:color w:val="FF0000"/>
        </w:rPr>
        <w:t>）评标委员会签到表（评标办法附件一）；</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3</w:t>
      </w:r>
      <w:r>
        <w:rPr>
          <w:rFonts w:hint="eastAsia" w:ascii="宋体" w:hAnsi="宋体" w:cs="宋体"/>
          <w:color w:val="FF0000"/>
        </w:rPr>
        <w:t>）声明书（评标办法附件二）；</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4</w:t>
      </w:r>
      <w:r>
        <w:rPr>
          <w:rFonts w:hint="eastAsia" w:ascii="宋体" w:hAnsi="宋体" w:cs="宋体"/>
          <w:color w:val="FF0000"/>
        </w:rPr>
        <w:t>）清标结果报告（如有）；</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5</w:t>
      </w:r>
      <w:r>
        <w:rPr>
          <w:rFonts w:hint="eastAsia" w:ascii="宋体" w:hAnsi="宋体" w:cs="宋体"/>
          <w:color w:val="FF0000"/>
        </w:rPr>
        <w:t>）形式评审记录表（附表</w:t>
      </w:r>
      <w:r>
        <w:rPr>
          <w:rFonts w:ascii="宋体" w:hAnsi="宋体" w:cs="宋体"/>
          <w:color w:val="FF0000"/>
        </w:rPr>
        <w:t>1</w:t>
      </w:r>
      <w:r>
        <w:rPr>
          <w:rFonts w:hint="eastAsia" w:ascii="宋体" w:hAnsi="宋体" w:cs="宋体"/>
          <w:color w:val="FF0000"/>
        </w:rPr>
        <w:t>）；</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6</w:t>
      </w:r>
      <w:r>
        <w:rPr>
          <w:rFonts w:hint="eastAsia" w:ascii="宋体" w:hAnsi="宋体" w:cs="宋体"/>
          <w:color w:val="FF0000"/>
        </w:rPr>
        <w:t>）资格性评审记录表（附表</w:t>
      </w:r>
      <w:r>
        <w:rPr>
          <w:rFonts w:ascii="宋体" w:hAnsi="宋体" w:cs="宋体"/>
          <w:color w:val="FF0000"/>
        </w:rPr>
        <w:t>2</w:t>
      </w:r>
      <w:r>
        <w:rPr>
          <w:rFonts w:hint="eastAsia" w:ascii="宋体" w:hAnsi="宋体" w:cs="宋体"/>
          <w:color w:val="FF0000"/>
        </w:rPr>
        <w:t>）；</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7</w:t>
      </w:r>
      <w:r>
        <w:rPr>
          <w:rFonts w:hint="eastAsia" w:ascii="宋体" w:hAnsi="宋体" w:cs="宋体"/>
          <w:color w:val="FF0000"/>
        </w:rPr>
        <w:t>）响应性评审记录表（附表</w:t>
      </w:r>
      <w:r>
        <w:rPr>
          <w:rFonts w:ascii="宋体" w:hAnsi="宋体" w:cs="宋体"/>
          <w:color w:val="FF0000"/>
        </w:rPr>
        <w:t>3</w:t>
      </w:r>
      <w:r>
        <w:rPr>
          <w:rFonts w:hint="eastAsia" w:ascii="宋体" w:hAnsi="宋体" w:cs="宋体"/>
          <w:color w:val="FF0000"/>
        </w:rPr>
        <w:t>）；</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8</w:t>
      </w:r>
      <w:r>
        <w:rPr>
          <w:rFonts w:hint="eastAsia" w:ascii="宋体" w:hAnsi="宋体" w:cs="宋体"/>
          <w:color w:val="FF0000"/>
        </w:rPr>
        <w:t>）施工组织设计评审记录表（附表</w:t>
      </w:r>
      <w:r>
        <w:rPr>
          <w:rFonts w:ascii="宋体" w:hAnsi="宋体" w:cs="宋体"/>
          <w:color w:val="FF0000"/>
        </w:rPr>
        <w:t>4</w:t>
      </w:r>
      <w:r>
        <w:rPr>
          <w:rFonts w:hint="eastAsia" w:ascii="宋体" w:hAnsi="宋体" w:cs="宋体"/>
          <w:color w:val="FF0000"/>
        </w:rPr>
        <w:t>）；</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9</w:t>
      </w:r>
      <w:r>
        <w:rPr>
          <w:rFonts w:hint="eastAsia" w:ascii="宋体" w:hAnsi="宋体" w:cs="宋体"/>
          <w:color w:val="FF0000"/>
        </w:rPr>
        <w:t>）项目管理机构评审记录表（附表</w:t>
      </w:r>
      <w:r>
        <w:rPr>
          <w:rFonts w:ascii="宋体" w:hAnsi="宋体" w:cs="宋体"/>
          <w:color w:val="FF0000"/>
        </w:rPr>
        <w:t>5</w:t>
      </w:r>
      <w:r>
        <w:rPr>
          <w:rFonts w:hint="eastAsia" w:ascii="宋体" w:hAnsi="宋体" w:cs="宋体"/>
          <w:color w:val="FF0000"/>
        </w:rPr>
        <w:t>）；</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11</w:t>
      </w:r>
      <w:r>
        <w:rPr>
          <w:rFonts w:hint="eastAsia" w:ascii="宋体" w:hAnsi="宋体" w:cs="宋体"/>
          <w:color w:val="FF0000"/>
        </w:rPr>
        <w:t>）投标报价评审记录表（附表6）；</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12</w:t>
      </w:r>
      <w:r>
        <w:rPr>
          <w:rFonts w:hint="eastAsia" w:ascii="宋体" w:hAnsi="宋体" w:cs="宋体"/>
          <w:color w:val="FF0000"/>
        </w:rPr>
        <w:t>）细微偏差明细表（附表7）；</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13</w:t>
      </w:r>
      <w:r>
        <w:rPr>
          <w:rFonts w:hint="eastAsia" w:ascii="宋体" w:hAnsi="宋体" w:cs="宋体"/>
          <w:color w:val="FF0000"/>
        </w:rPr>
        <w:t>）详细评审评分汇总表（附表8）；</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14</w:t>
      </w:r>
      <w:r>
        <w:rPr>
          <w:rFonts w:hint="eastAsia" w:ascii="宋体" w:hAnsi="宋体" w:cs="宋体"/>
          <w:color w:val="FF0000"/>
        </w:rPr>
        <w:t>）评标结果汇总表（附表9）；</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15</w:t>
      </w:r>
      <w:r>
        <w:rPr>
          <w:rFonts w:hint="eastAsia" w:ascii="宋体" w:hAnsi="宋体" w:cs="宋体"/>
          <w:color w:val="FF0000"/>
        </w:rPr>
        <w:t>）无效投标情况说明表（附表</w:t>
      </w:r>
      <w:r>
        <w:rPr>
          <w:rFonts w:ascii="宋体" w:hAnsi="宋体" w:cs="宋体"/>
          <w:color w:val="FF0000"/>
        </w:rPr>
        <w:t>1</w:t>
      </w:r>
      <w:r>
        <w:rPr>
          <w:rFonts w:hint="eastAsia" w:ascii="宋体" w:hAnsi="宋体" w:cs="宋体"/>
          <w:color w:val="FF0000"/>
        </w:rPr>
        <w:t>0）；</w:t>
      </w:r>
    </w:p>
    <w:p>
      <w:pPr>
        <w:adjustRightInd w:val="0"/>
        <w:snapToGrid w:val="0"/>
        <w:spacing w:line="440" w:lineRule="exact"/>
        <w:ind w:firstLine="420" w:firstLineChars="200"/>
        <w:rPr>
          <w:rFonts w:ascii="宋体"/>
          <w:color w:val="FF0000"/>
        </w:rPr>
      </w:pPr>
      <w:r>
        <w:rPr>
          <w:rFonts w:hint="eastAsia" w:ascii="宋体" w:hAnsi="宋体" w:cs="宋体"/>
          <w:color w:val="FF0000"/>
        </w:rPr>
        <w:t>（</w:t>
      </w:r>
      <w:r>
        <w:rPr>
          <w:rFonts w:ascii="宋体" w:hAnsi="宋体" w:cs="宋体"/>
          <w:color w:val="FF0000"/>
        </w:rPr>
        <w:t>16</w:t>
      </w:r>
      <w:r>
        <w:rPr>
          <w:rFonts w:hint="eastAsia" w:ascii="宋体" w:hAnsi="宋体" w:cs="宋体"/>
          <w:color w:val="FF0000"/>
        </w:rPr>
        <w:t>）评审意见表（附表</w:t>
      </w:r>
      <w:r>
        <w:rPr>
          <w:rFonts w:ascii="宋体" w:hAnsi="宋体" w:cs="宋体"/>
          <w:color w:val="FF0000"/>
        </w:rPr>
        <w:t>1</w:t>
      </w:r>
      <w:r>
        <w:rPr>
          <w:rFonts w:hint="eastAsia" w:ascii="宋体" w:hAnsi="宋体" w:cs="宋体"/>
          <w:color w:val="FF0000"/>
        </w:rPr>
        <w:t>2）；</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17</w:t>
      </w:r>
      <w:r>
        <w:rPr>
          <w:rFonts w:hint="eastAsia" w:ascii="宋体" w:hAnsi="宋体" w:cs="宋体"/>
          <w:color w:val="FF0000"/>
        </w:rPr>
        <w:t>）漏项清单综合单价平均值表（附表</w:t>
      </w:r>
      <w:r>
        <w:rPr>
          <w:rFonts w:ascii="宋体" w:hAnsi="宋体" w:cs="宋体"/>
          <w:color w:val="FF0000"/>
        </w:rPr>
        <w:t>1</w:t>
      </w:r>
      <w:r>
        <w:rPr>
          <w:rFonts w:hint="eastAsia" w:ascii="宋体" w:hAnsi="宋体" w:cs="宋体"/>
          <w:color w:val="FF0000"/>
        </w:rPr>
        <w:t>3）；</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18</w:t>
      </w:r>
      <w:r>
        <w:rPr>
          <w:rFonts w:hint="eastAsia" w:ascii="宋体" w:hAnsi="宋体" w:cs="宋体"/>
          <w:color w:val="FF0000"/>
        </w:rPr>
        <w:t>）算术错误分析及修正记录表（附表</w:t>
      </w:r>
      <w:r>
        <w:rPr>
          <w:rFonts w:ascii="宋体" w:hAnsi="宋体" w:cs="宋体"/>
          <w:color w:val="FF0000"/>
        </w:rPr>
        <w:t>B-1</w:t>
      </w:r>
      <w:r>
        <w:rPr>
          <w:rFonts w:hint="eastAsia" w:ascii="宋体" w:hAnsi="宋体" w:cs="宋体"/>
          <w:color w:val="FF0000"/>
        </w:rPr>
        <w:t>）；</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19</w:t>
      </w:r>
      <w:r>
        <w:rPr>
          <w:rFonts w:hint="eastAsia" w:ascii="宋体" w:hAnsi="宋体" w:cs="宋体"/>
          <w:color w:val="FF0000"/>
        </w:rPr>
        <w:t>）评标价评审记录表（附表</w:t>
      </w:r>
      <w:r>
        <w:rPr>
          <w:rFonts w:ascii="宋体" w:hAnsi="宋体" w:cs="宋体"/>
          <w:color w:val="FF0000"/>
        </w:rPr>
        <w:t>B-2</w:t>
      </w:r>
      <w:r>
        <w:rPr>
          <w:rFonts w:hint="eastAsia" w:ascii="宋体" w:hAnsi="宋体" w:cs="宋体"/>
          <w:color w:val="FF0000"/>
        </w:rPr>
        <w:t>）；</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20</w:t>
      </w:r>
      <w:r>
        <w:rPr>
          <w:rFonts w:hint="eastAsia" w:ascii="宋体" w:hAnsi="宋体" w:cs="宋体"/>
          <w:color w:val="FF0000"/>
        </w:rPr>
        <w:t>）成本判定表（附表</w:t>
      </w:r>
      <w:r>
        <w:rPr>
          <w:rFonts w:ascii="宋体" w:hAnsi="宋体" w:cs="宋体"/>
          <w:color w:val="FF0000"/>
        </w:rPr>
        <w:t>C-1</w:t>
      </w:r>
      <w:r>
        <w:rPr>
          <w:rFonts w:hint="eastAsia" w:ascii="宋体" w:hAnsi="宋体" w:cs="宋体"/>
          <w:color w:val="FF0000"/>
        </w:rPr>
        <w:t>）；</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21</w:t>
      </w:r>
      <w:r>
        <w:rPr>
          <w:rFonts w:hint="eastAsia" w:ascii="宋体" w:hAnsi="宋体" w:cs="宋体"/>
          <w:color w:val="FF0000"/>
        </w:rPr>
        <w:t>）成本评审结论记录表（附表</w:t>
      </w:r>
      <w:r>
        <w:rPr>
          <w:rFonts w:ascii="宋体" w:hAnsi="宋体" w:cs="宋体"/>
          <w:color w:val="FF0000"/>
        </w:rPr>
        <w:t>C-2</w:t>
      </w:r>
      <w:r>
        <w:rPr>
          <w:rFonts w:hint="eastAsia" w:ascii="宋体" w:hAnsi="宋体" w:cs="宋体"/>
          <w:color w:val="FF0000"/>
        </w:rPr>
        <w:t>）；</w:t>
      </w:r>
    </w:p>
    <w:p>
      <w:pPr>
        <w:adjustRightInd w:val="0"/>
        <w:snapToGrid w:val="0"/>
        <w:spacing w:line="44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22</w:t>
      </w:r>
      <w:r>
        <w:rPr>
          <w:rFonts w:hint="eastAsia" w:ascii="宋体" w:hAnsi="宋体" w:cs="宋体"/>
          <w:color w:val="FF0000"/>
        </w:rPr>
        <w:t>）其他相关资料。</w:t>
      </w:r>
    </w:p>
    <w:p>
      <w:pPr>
        <w:pStyle w:val="4"/>
        <w:spacing w:line="440" w:lineRule="exact"/>
        <w:rPr>
          <w:rFonts w:ascii="Times New Roman" w:hAnsi="Times New Roman" w:cs="宋体"/>
          <w:b w:val="0"/>
          <w:bCs w:val="0"/>
          <w:sz w:val="28"/>
          <w:szCs w:val="28"/>
        </w:rPr>
      </w:pPr>
      <w:bookmarkStart w:id="530" w:name="_Toc14418"/>
      <w:bookmarkStart w:id="531" w:name="_Toc393356436"/>
      <w:bookmarkStart w:id="532" w:name="_Toc16796"/>
      <w:bookmarkStart w:id="533" w:name="_Toc2754"/>
      <w:bookmarkStart w:id="534" w:name="_Toc448911836"/>
      <w:r>
        <w:rPr>
          <w:rFonts w:ascii="Times New Roman" w:hAnsi="Times New Roman" w:cs="宋体"/>
          <w:b w:val="0"/>
          <w:bCs w:val="0"/>
          <w:sz w:val="28"/>
          <w:szCs w:val="28"/>
        </w:rPr>
        <w:t xml:space="preserve">3.6 </w:t>
      </w:r>
      <w:r>
        <w:rPr>
          <w:rFonts w:hint="eastAsia" w:ascii="Times New Roman" w:hAnsi="Times New Roman" w:cs="宋体"/>
          <w:b w:val="0"/>
          <w:bCs w:val="0"/>
          <w:sz w:val="28"/>
          <w:szCs w:val="28"/>
        </w:rPr>
        <w:t>特殊情况的处置程序</w:t>
      </w:r>
      <w:bookmarkEnd w:id="530"/>
      <w:bookmarkEnd w:id="531"/>
      <w:bookmarkEnd w:id="532"/>
      <w:bookmarkEnd w:id="533"/>
      <w:bookmarkEnd w:id="534"/>
    </w:p>
    <w:p>
      <w:pPr>
        <w:spacing w:line="440" w:lineRule="exact"/>
        <w:ind w:left="420" w:leftChars="200"/>
        <w:rPr>
          <w:rFonts w:ascii="宋体"/>
          <w:sz w:val="24"/>
          <w:szCs w:val="24"/>
        </w:rPr>
      </w:pPr>
      <w:r>
        <w:rPr>
          <w:rFonts w:ascii="宋体" w:hAnsi="宋体" w:cs="宋体"/>
          <w:sz w:val="24"/>
          <w:szCs w:val="24"/>
        </w:rPr>
        <w:t>3.6.1</w:t>
      </w:r>
      <w:r>
        <w:rPr>
          <w:rFonts w:hint="eastAsia" w:ascii="宋体" w:hAnsi="宋体" w:cs="宋体"/>
          <w:sz w:val="24"/>
          <w:szCs w:val="24"/>
        </w:rPr>
        <w:t>关于评标活动暂停</w:t>
      </w:r>
    </w:p>
    <w:p>
      <w:pPr>
        <w:spacing w:line="440" w:lineRule="exact"/>
        <w:ind w:firstLine="420" w:firstLineChars="200"/>
        <w:rPr>
          <w:rFonts w:ascii="宋体"/>
        </w:rPr>
      </w:pPr>
      <w:r>
        <w:rPr>
          <w:rFonts w:ascii="宋体" w:hAnsi="宋体" w:cs="宋体"/>
        </w:rPr>
        <w:t>(1)</w:t>
      </w:r>
      <w:r>
        <w:rPr>
          <w:rFonts w:hint="eastAsia" w:ascii="宋体" w:hAnsi="宋体" w:cs="宋体"/>
        </w:rPr>
        <w:t>评标委员会应当执行连续评标的原则，按评标办法中规定的程序、内容、方法、标准完成全部评标工作。按规定应当暂停或发生不可抗力导致评标工作无法继续时，评标活动方可暂停。</w:t>
      </w:r>
    </w:p>
    <w:p>
      <w:pPr>
        <w:spacing w:line="440" w:lineRule="exact"/>
        <w:ind w:firstLine="420" w:firstLineChars="200"/>
        <w:rPr>
          <w:rFonts w:ascii="宋体"/>
        </w:rPr>
      </w:pPr>
      <w:r>
        <w:rPr>
          <w:rFonts w:ascii="宋体" w:hAnsi="宋体" w:cs="宋体"/>
        </w:rPr>
        <w:t>(2)</w:t>
      </w:r>
      <w:r>
        <w:rPr>
          <w:rFonts w:hint="eastAsia" w:ascii="宋体" w:hAnsi="宋体" w:cs="宋体"/>
        </w:rPr>
        <w:t>发生评标暂停情况时，评标委员会应当封存全部投标文件和评标记录，待按规定应当暂停情况或不可抗力的影响结束且具备继续评标的条件时，由原评标委员会继续评标。</w:t>
      </w:r>
    </w:p>
    <w:p>
      <w:pPr>
        <w:spacing w:line="440" w:lineRule="exact"/>
        <w:ind w:left="420" w:leftChars="200"/>
        <w:rPr>
          <w:rFonts w:ascii="宋体" w:cs="宋体"/>
          <w:sz w:val="24"/>
          <w:szCs w:val="24"/>
        </w:rPr>
      </w:pPr>
      <w:r>
        <w:rPr>
          <w:rFonts w:ascii="宋体" w:hAnsi="宋体" w:cs="宋体"/>
          <w:sz w:val="24"/>
          <w:szCs w:val="24"/>
        </w:rPr>
        <w:t>3.6.2</w:t>
      </w:r>
      <w:r>
        <w:rPr>
          <w:rFonts w:hint="eastAsia" w:ascii="宋体" w:hAnsi="宋体" w:cs="宋体"/>
          <w:sz w:val="24"/>
          <w:szCs w:val="24"/>
        </w:rPr>
        <w:t>关于评标中途更换评标委员会成员</w:t>
      </w:r>
    </w:p>
    <w:p>
      <w:pPr>
        <w:spacing w:line="440" w:lineRule="exact"/>
        <w:ind w:firstLine="420" w:firstLineChars="200"/>
        <w:rPr>
          <w:rFonts w:ascii="宋体"/>
        </w:rPr>
      </w:pPr>
      <w:r>
        <w:rPr>
          <w:rFonts w:hint="eastAsia" w:ascii="宋体" w:hAnsi="宋体" w:cs="宋体"/>
        </w:rPr>
        <w:t>除非发生下列情况之一，评标委员会成员不得在评标中途更换：</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）因不可抗拒的客观原因，不能到场或需在评标中途退出评标活动的；</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）根据法律法规规定，评标委员会成员需要回避的。</w:t>
      </w:r>
    </w:p>
    <w:p>
      <w:pPr>
        <w:spacing w:line="440" w:lineRule="exact"/>
        <w:ind w:firstLine="420" w:firstLineChars="200"/>
        <w:rPr>
          <w:rFonts w:ascii="宋体" w:cs="宋体"/>
        </w:rPr>
      </w:pPr>
      <w:r>
        <w:rPr>
          <w:rFonts w:hint="eastAsia" w:ascii="宋体" w:hAnsi="宋体" w:cs="宋体"/>
        </w:rPr>
        <w:t>退出评标的评标委员会成员，其已完成的评标行为无效，由候补专家替代继续评标；候补专家不能满足要求时，可由评标委员会商建设单位就近选择</w:t>
      </w:r>
      <w:r>
        <w:rPr>
          <w:rFonts w:ascii="宋体" w:hAnsi="宋体" w:cs="宋体"/>
        </w:rPr>
        <w:t>1</w:t>
      </w:r>
      <w:r>
        <w:rPr>
          <w:rFonts w:hint="eastAsia" w:ascii="宋体" w:hAnsi="宋体" w:cs="宋体"/>
        </w:rPr>
        <w:t>名评审专家库成员，作为替代者继续进行评标。</w:t>
      </w:r>
    </w:p>
    <w:p>
      <w:pPr>
        <w:spacing w:line="440" w:lineRule="exact"/>
        <w:ind w:left="420" w:leftChars="200"/>
        <w:rPr>
          <w:rFonts w:ascii="宋体" w:cs="宋体"/>
          <w:sz w:val="24"/>
          <w:szCs w:val="24"/>
        </w:rPr>
      </w:pPr>
      <w:r>
        <w:rPr>
          <w:rFonts w:ascii="宋体" w:hAnsi="宋体" w:cs="宋体"/>
          <w:sz w:val="24"/>
          <w:szCs w:val="24"/>
        </w:rPr>
        <w:t>3.6.3</w:t>
      </w:r>
      <w:r>
        <w:rPr>
          <w:rFonts w:hint="eastAsia" w:ascii="宋体" w:hAnsi="宋体" w:cs="宋体"/>
          <w:sz w:val="24"/>
          <w:szCs w:val="24"/>
        </w:rPr>
        <w:t>记名投票</w:t>
      </w:r>
    </w:p>
    <w:p>
      <w:pPr>
        <w:spacing w:line="400" w:lineRule="exact"/>
        <w:ind w:firstLine="420" w:firstLineChars="200"/>
        <w:rPr>
          <w:rFonts w:ascii="宋体"/>
        </w:rPr>
      </w:pPr>
      <w:r>
        <w:rPr>
          <w:rFonts w:hint="eastAsia" w:ascii="宋体" w:hAnsi="宋体"/>
        </w:rPr>
        <w:t>在任何评标环节中，需评标委员会就某项定性的评审结论作出表决的，由评标委员会全体成员按照少数服从多数的原则，以记名投票方式表决，并做好记录。</w:t>
      </w:r>
    </w:p>
    <w:p>
      <w:pPr>
        <w:pStyle w:val="4"/>
        <w:spacing w:line="440" w:lineRule="exact"/>
        <w:rPr>
          <w:rFonts w:ascii="Times New Roman" w:hAnsi="Times New Roman" w:cs="宋体"/>
          <w:b w:val="0"/>
          <w:bCs w:val="0"/>
          <w:sz w:val="28"/>
          <w:szCs w:val="28"/>
        </w:rPr>
      </w:pPr>
      <w:bookmarkStart w:id="535" w:name="_Toc23730"/>
      <w:r>
        <w:rPr>
          <w:rFonts w:ascii="Times New Roman" w:hAnsi="Times New Roman" w:cs="宋体"/>
          <w:b w:val="0"/>
          <w:bCs w:val="0"/>
          <w:sz w:val="28"/>
          <w:szCs w:val="28"/>
        </w:rPr>
        <w:t>3.7</w:t>
      </w:r>
      <w:r>
        <w:rPr>
          <w:rFonts w:hint="eastAsia" w:ascii="Times New Roman" w:hAnsi="Times New Roman" w:cs="宋体"/>
          <w:b w:val="0"/>
          <w:bCs w:val="0"/>
          <w:sz w:val="28"/>
          <w:szCs w:val="28"/>
        </w:rPr>
        <w:t>补充条款</w:t>
      </w:r>
      <w:bookmarkEnd w:id="535"/>
    </w:p>
    <w:p>
      <w:pPr>
        <w:spacing w:line="400" w:lineRule="exact"/>
        <w:ind w:left="210" w:leftChars="100" w:firstLine="210" w:firstLineChars="100"/>
        <w:rPr>
          <w:rFonts w:ascii="Arial" w:hAnsi="Arial" w:cs="Arial"/>
        </w:rPr>
      </w:pPr>
      <w:r>
        <w:rPr>
          <w:rFonts w:hint="eastAsia" w:ascii="Arial" w:hAnsi="Arial" w:cs="Arial"/>
        </w:rPr>
        <w:t>招标人可根据工程施工招标具体情况补充增加相关条款。</w:t>
      </w:r>
    </w:p>
    <w:p>
      <w:pPr>
        <w:spacing w:line="440" w:lineRule="exact"/>
        <w:rPr>
          <w:rFonts w:ascii="宋体"/>
        </w:rPr>
        <w:sectPr>
          <w:pgSz w:w="11906" w:h="16838"/>
          <w:pgMar w:top="1418" w:right="1701" w:bottom="1588" w:left="1701" w:header="851" w:footer="851" w:gutter="0"/>
          <w:cols w:space="720" w:num="1"/>
          <w:docGrid w:type="lines" w:linePitch="312" w:charSpace="0"/>
        </w:sectPr>
      </w:pPr>
    </w:p>
    <w:p>
      <w:pPr>
        <w:pStyle w:val="4"/>
        <w:rPr>
          <w:b w:val="0"/>
          <w:bCs w:val="0"/>
          <w:sz w:val="28"/>
          <w:szCs w:val="28"/>
        </w:rPr>
      </w:pPr>
      <w:bookmarkStart w:id="536" w:name="_Toc52"/>
      <w:r>
        <w:rPr>
          <w:rFonts w:hint="eastAsia"/>
          <w:b w:val="0"/>
          <w:bCs w:val="0"/>
          <w:sz w:val="28"/>
          <w:szCs w:val="28"/>
        </w:rPr>
        <w:t>附件一：评标专家签到表</w:t>
      </w:r>
      <w:bookmarkEnd w:id="536"/>
    </w:p>
    <w:p>
      <w:pPr>
        <w:spacing w:line="440" w:lineRule="exact"/>
        <w:jc w:val="center"/>
        <w:rPr>
          <w:rFonts w:ascii="黑体" w:hAnsi="黑体" w:eastAsia="黑体"/>
          <w:sz w:val="32"/>
          <w:szCs w:val="32"/>
        </w:rPr>
      </w:pPr>
    </w:p>
    <w:p>
      <w:pPr>
        <w:spacing w:line="440" w:lineRule="exact"/>
        <w:jc w:val="center"/>
        <w:rPr>
          <w:rFonts w:ascii="黑体" w:hAnsi="黑体" w:eastAsia="黑体"/>
          <w:sz w:val="28"/>
          <w:szCs w:val="28"/>
        </w:rPr>
      </w:pPr>
      <w:r>
        <w:rPr>
          <w:rFonts w:hint="eastAsia" w:ascii="黑体" w:hAnsi="黑体" w:eastAsia="黑体"/>
          <w:sz w:val="28"/>
          <w:szCs w:val="28"/>
        </w:rPr>
        <w:t>评标专家签到表</w:t>
      </w:r>
    </w:p>
    <w:p>
      <w:pPr>
        <w:spacing w:after="120" w:afterLines="50" w:line="500" w:lineRule="exact"/>
      </w:pPr>
      <w:r>
        <w:rPr>
          <w:rFonts w:hint="eastAsia"/>
        </w:rPr>
        <w:t>工程名称：</w:t>
      </w:r>
      <w:r>
        <w:rPr>
          <w:rFonts w:ascii="宋体" w:hAnsi="宋体"/>
          <w:b/>
          <w:sz w:val="28"/>
          <w:szCs w:val="28"/>
          <w:u w:val="single"/>
        </w:rPr>
        <w:t xml:space="preserve"> </w:t>
      </w:r>
      <w:r>
        <w:rPr>
          <w:rFonts w:hint="eastAsia"/>
          <w:u w:val="single"/>
        </w:rPr>
        <w:t>（工程代号、项目名称、标段）</w:t>
      </w:r>
      <w:r>
        <w:rPr>
          <w:u w:val="single"/>
        </w:rPr>
        <w:t xml:space="preserve"> </w:t>
      </w:r>
      <w:r>
        <w:t xml:space="preserve">                                               </w:t>
      </w:r>
      <w:r>
        <w:rPr>
          <w:rFonts w:hint="eastAsia"/>
        </w:rPr>
        <w:t>评标时间：</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w:t>
      </w:r>
    </w:p>
    <w:tbl>
      <w:tblPr>
        <w:tblStyle w:val="19"/>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34"/>
        <w:gridCol w:w="2198"/>
        <w:gridCol w:w="4465"/>
        <w:gridCol w:w="2309"/>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rPr>
            </w:pPr>
            <w:r>
              <w:rPr>
                <w:rFonts w:hint="eastAsia" w:ascii="宋体" w:hAnsi="宋体"/>
              </w:rPr>
              <w:t>序号</w:t>
            </w:r>
          </w:p>
        </w:tc>
        <w:tc>
          <w:tcPr>
            <w:tcW w:w="1834" w:type="dxa"/>
            <w:vAlign w:val="center"/>
          </w:tcPr>
          <w:p>
            <w:pPr>
              <w:spacing w:line="500" w:lineRule="exact"/>
              <w:jc w:val="center"/>
              <w:rPr>
                <w:rFonts w:ascii="宋体"/>
              </w:rPr>
            </w:pPr>
            <w:r>
              <w:rPr>
                <w:rFonts w:hint="eastAsia" w:ascii="宋体" w:hAnsi="宋体"/>
              </w:rPr>
              <w:t>姓名</w:t>
            </w:r>
            <w:r>
              <w:rPr>
                <w:rFonts w:ascii="宋体" w:hAnsi="宋体"/>
              </w:rPr>
              <w:t>/</w:t>
            </w:r>
            <w:r>
              <w:rPr>
                <w:rFonts w:hint="eastAsia" w:ascii="宋体" w:hAnsi="宋体"/>
              </w:rPr>
              <w:t>编号</w:t>
            </w:r>
          </w:p>
        </w:tc>
        <w:tc>
          <w:tcPr>
            <w:tcW w:w="2198" w:type="dxa"/>
            <w:vAlign w:val="center"/>
          </w:tcPr>
          <w:p>
            <w:pPr>
              <w:spacing w:line="500" w:lineRule="exact"/>
              <w:jc w:val="center"/>
              <w:rPr>
                <w:rFonts w:ascii="宋体"/>
              </w:rPr>
            </w:pPr>
            <w:r>
              <w:rPr>
                <w:rFonts w:hint="eastAsia" w:ascii="宋体" w:hAnsi="宋体"/>
              </w:rPr>
              <w:t>职称</w:t>
            </w:r>
          </w:p>
        </w:tc>
        <w:tc>
          <w:tcPr>
            <w:tcW w:w="4465" w:type="dxa"/>
            <w:vAlign w:val="center"/>
          </w:tcPr>
          <w:p>
            <w:pPr>
              <w:spacing w:line="500" w:lineRule="exact"/>
              <w:jc w:val="center"/>
              <w:rPr>
                <w:rFonts w:ascii="宋体"/>
              </w:rPr>
            </w:pPr>
            <w:r>
              <w:rPr>
                <w:rFonts w:hint="eastAsia" w:ascii="宋体" w:hAnsi="宋体"/>
              </w:rPr>
              <w:t>工作单位</w:t>
            </w:r>
          </w:p>
        </w:tc>
        <w:tc>
          <w:tcPr>
            <w:tcW w:w="2309" w:type="dxa"/>
            <w:vAlign w:val="center"/>
          </w:tcPr>
          <w:p>
            <w:pPr>
              <w:spacing w:line="500" w:lineRule="exact"/>
              <w:jc w:val="center"/>
              <w:rPr>
                <w:rFonts w:ascii="宋体"/>
              </w:rPr>
            </w:pPr>
            <w:r>
              <w:rPr>
                <w:rFonts w:hint="eastAsia" w:ascii="宋体" w:hAnsi="宋体"/>
              </w:rPr>
              <w:t>身份证号</w:t>
            </w:r>
          </w:p>
        </w:tc>
        <w:tc>
          <w:tcPr>
            <w:tcW w:w="2562" w:type="dxa"/>
            <w:vAlign w:val="center"/>
          </w:tcPr>
          <w:p>
            <w:pPr>
              <w:spacing w:line="500" w:lineRule="exact"/>
              <w:jc w:val="center"/>
              <w:rPr>
                <w:rFonts w:ascii="宋体"/>
              </w:rPr>
            </w:pPr>
            <w:r>
              <w:rPr>
                <w:rFonts w:hint="eastAsia" w:ascii="宋体" w:hAnsi="宋体"/>
              </w:rPr>
              <w:t>签名及时间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hAnsi="宋体"/>
              </w:rPr>
            </w:pPr>
            <w:r>
              <w:rPr>
                <w:rFonts w:ascii="宋体" w:hAnsi="宋体"/>
              </w:rPr>
              <w:t>1</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hAnsi="宋体"/>
              </w:rPr>
            </w:pPr>
            <w:r>
              <w:rPr>
                <w:rFonts w:ascii="宋体" w:hAnsi="宋体"/>
              </w:rPr>
              <w:t>2</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0" w:type="dxa"/>
            <w:vAlign w:val="center"/>
          </w:tcPr>
          <w:p>
            <w:pPr>
              <w:spacing w:line="500" w:lineRule="exact"/>
              <w:jc w:val="center"/>
              <w:rPr>
                <w:rFonts w:ascii="宋体" w:hAnsi="宋体"/>
              </w:rPr>
            </w:pPr>
            <w:r>
              <w:rPr>
                <w:rFonts w:ascii="宋体" w:hAnsi="宋体"/>
              </w:rPr>
              <w:t>3</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hAnsi="宋体"/>
              </w:rPr>
            </w:pPr>
            <w:r>
              <w:rPr>
                <w:rFonts w:ascii="宋体" w:hAnsi="宋体"/>
              </w:rPr>
              <w:t>4</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hAnsi="宋体"/>
              </w:rPr>
            </w:pPr>
            <w:r>
              <w:rPr>
                <w:rFonts w:ascii="宋体" w:hAnsi="宋体"/>
              </w:rPr>
              <w:t>5</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hAnsi="宋体"/>
              </w:rPr>
            </w:pPr>
            <w:r>
              <w:rPr>
                <w:rFonts w:ascii="宋体" w:hAnsi="宋体"/>
              </w:rPr>
              <w:t>6</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0" w:type="dxa"/>
            <w:vAlign w:val="center"/>
          </w:tcPr>
          <w:p>
            <w:pPr>
              <w:spacing w:line="500" w:lineRule="exact"/>
              <w:jc w:val="center"/>
              <w:rPr>
                <w:rFonts w:ascii="宋体" w:hAnsi="宋体"/>
              </w:rPr>
            </w:pPr>
            <w:r>
              <w:rPr>
                <w:rFonts w:ascii="宋体" w:hAnsi="宋体"/>
              </w:rPr>
              <w:t>7</w:t>
            </w:r>
          </w:p>
        </w:tc>
        <w:tc>
          <w:tcPr>
            <w:tcW w:w="1834" w:type="dxa"/>
            <w:vAlign w:val="center"/>
          </w:tcPr>
          <w:p>
            <w:pPr>
              <w:spacing w:line="500" w:lineRule="exact"/>
              <w:jc w:val="center"/>
              <w:rPr>
                <w:rFonts w:ascii="宋体" w:hAnsi="宋体"/>
              </w:rPr>
            </w:pPr>
          </w:p>
        </w:tc>
        <w:tc>
          <w:tcPr>
            <w:tcW w:w="2198" w:type="dxa"/>
            <w:vAlign w:val="center"/>
          </w:tcPr>
          <w:p>
            <w:pPr>
              <w:spacing w:line="500" w:lineRule="exact"/>
              <w:jc w:val="center"/>
              <w:rPr>
                <w:rFonts w:ascii="宋体" w:hAnsi="宋体"/>
              </w:rPr>
            </w:pPr>
          </w:p>
        </w:tc>
        <w:tc>
          <w:tcPr>
            <w:tcW w:w="4465" w:type="dxa"/>
            <w:vAlign w:val="center"/>
          </w:tcPr>
          <w:p>
            <w:pPr>
              <w:spacing w:line="500" w:lineRule="exact"/>
              <w:jc w:val="center"/>
              <w:rPr>
                <w:rFonts w:ascii="宋体" w:hAnsi="宋体"/>
              </w:rPr>
            </w:pPr>
          </w:p>
        </w:tc>
        <w:tc>
          <w:tcPr>
            <w:tcW w:w="2309" w:type="dxa"/>
            <w:vAlign w:val="center"/>
          </w:tcPr>
          <w:p>
            <w:pPr>
              <w:spacing w:line="500" w:lineRule="exact"/>
              <w:jc w:val="center"/>
              <w:rPr>
                <w:rFonts w:ascii="宋体" w:hAnsi="宋体"/>
              </w:rPr>
            </w:pPr>
          </w:p>
        </w:tc>
        <w:tc>
          <w:tcPr>
            <w:tcW w:w="2562"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500" w:lineRule="exact"/>
              <w:jc w:val="center"/>
              <w:rPr>
                <w:rFonts w:ascii="宋体"/>
              </w:rPr>
            </w:pPr>
            <w:r>
              <w:rPr>
                <w:rFonts w:hint="eastAsia"/>
              </w:rPr>
              <w:t>…</w:t>
            </w:r>
          </w:p>
        </w:tc>
        <w:tc>
          <w:tcPr>
            <w:tcW w:w="1834" w:type="dxa"/>
            <w:vAlign w:val="center"/>
          </w:tcPr>
          <w:p>
            <w:pPr>
              <w:spacing w:line="500" w:lineRule="exact"/>
              <w:jc w:val="center"/>
              <w:rPr>
                <w:rFonts w:ascii="宋体"/>
              </w:rPr>
            </w:pPr>
            <w:r>
              <w:rPr>
                <w:rFonts w:hint="eastAsia"/>
              </w:rPr>
              <w:t>……</w:t>
            </w:r>
          </w:p>
        </w:tc>
        <w:tc>
          <w:tcPr>
            <w:tcW w:w="2198" w:type="dxa"/>
            <w:vAlign w:val="center"/>
          </w:tcPr>
          <w:p>
            <w:pPr>
              <w:spacing w:line="500" w:lineRule="exact"/>
              <w:jc w:val="center"/>
              <w:rPr>
                <w:rFonts w:ascii="宋体"/>
              </w:rPr>
            </w:pPr>
            <w:r>
              <w:t xml:space="preserve"> </w:t>
            </w:r>
          </w:p>
        </w:tc>
        <w:tc>
          <w:tcPr>
            <w:tcW w:w="4465" w:type="dxa"/>
            <w:vAlign w:val="center"/>
          </w:tcPr>
          <w:p>
            <w:pPr>
              <w:spacing w:line="500" w:lineRule="exact"/>
              <w:jc w:val="center"/>
              <w:rPr>
                <w:rFonts w:ascii="宋体"/>
              </w:rPr>
            </w:pPr>
          </w:p>
        </w:tc>
        <w:tc>
          <w:tcPr>
            <w:tcW w:w="2309" w:type="dxa"/>
            <w:vAlign w:val="center"/>
          </w:tcPr>
          <w:p>
            <w:pPr>
              <w:spacing w:line="500" w:lineRule="exact"/>
              <w:jc w:val="center"/>
              <w:rPr>
                <w:rFonts w:ascii="宋体"/>
              </w:rPr>
            </w:pPr>
          </w:p>
        </w:tc>
        <w:tc>
          <w:tcPr>
            <w:tcW w:w="2562" w:type="dxa"/>
            <w:vAlign w:val="center"/>
          </w:tcPr>
          <w:p>
            <w:pPr>
              <w:spacing w:line="500" w:lineRule="exact"/>
              <w:jc w:val="center"/>
              <w:rPr>
                <w:rFonts w:ascii="宋体"/>
              </w:rPr>
            </w:pPr>
          </w:p>
        </w:tc>
      </w:tr>
    </w:tbl>
    <w:p>
      <w:pPr>
        <w:spacing w:line="440" w:lineRule="exact"/>
        <w:sectPr>
          <w:pgSz w:w="16838" w:h="11906" w:orient="landscape"/>
          <w:pgMar w:top="1588" w:right="2041" w:bottom="1474" w:left="1985" w:header="851" w:footer="1418" w:gutter="0"/>
          <w:cols w:space="720" w:num="1"/>
          <w:docGrid w:linePitch="312" w:charSpace="0"/>
        </w:sectPr>
      </w:pPr>
    </w:p>
    <w:p>
      <w:pPr>
        <w:pStyle w:val="4"/>
        <w:rPr>
          <w:b w:val="0"/>
          <w:bCs w:val="0"/>
          <w:sz w:val="28"/>
          <w:szCs w:val="28"/>
        </w:rPr>
      </w:pPr>
      <w:bookmarkStart w:id="537" w:name="_Toc11518"/>
      <w:r>
        <w:rPr>
          <w:rFonts w:hint="eastAsia"/>
          <w:b w:val="0"/>
          <w:bCs w:val="0"/>
          <w:sz w:val="28"/>
          <w:szCs w:val="28"/>
        </w:rPr>
        <w:t>附件二：声明书</w:t>
      </w:r>
      <w:bookmarkEnd w:id="537"/>
    </w:p>
    <w:p>
      <w:pPr>
        <w:spacing w:line="440" w:lineRule="exact"/>
        <w:jc w:val="center"/>
        <w:rPr>
          <w:rFonts w:ascii="黑体" w:hAnsi="黑体" w:eastAsia="黑体"/>
          <w:sz w:val="28"/>
          <w:szCs w:val="28"/>
        </w:rPr>
      </w:pPr>
      <w:r>
        <w:rPr>
          <w:rFonts w:hint="eastAsia" w:ascii="黑体" w:hAnsi="黑体" w:eastAsia="黑体" w:cs="黑体"/>
          <w:sz w:val="28"/>
          <w:szCs w:val="28"/>
        </w:rPr>
        <w:t>声明书</w:t>
      </w:r>
    </w:p>
    <w:p>
      <w:pPr>
        <w:spacing w:line="440" w:lineRule="exact"/>
        <w:rPr>
          <w:sz w:val="24"/>
        </w:rPr>
      </w:pPr>
    </w:p>
    <w:p>
      <w:pPr>
        <w:spacing w:line="440" w:lineRule="exact"/>
        <w:ind w:firstLine="420" w:firstLineChars="200"/>
        <w:rPr>
          <w:rFonts w:ascii="宋体" w:cs="宋体"/>
        </w:rPr>
      </w:pPr>
      <w:r>
        <w:rPr>
          <w:rFonts w:hint="eastAsia" w:ascii="宋体" w:hAnsi="宋体" w:cs="宋体"/>
        </w:rPr>
        <w:t>本人接受招标人邀请，担任</w:t>
      </w:r>
      <w:r>
        <w:rPr>
          <w:rFonts w:ascii="宋体" w:hAnsi="宋体"/>
          <w:b/>
          <w:sz w:val="28"/>
          <w:szCs w:val="28"/>
          <w:u w:val="single"/>
        </w:rPr>
        <w:t xml:space="preserve"> </w:t>
      </w:r>
      <w:r>
        <w:rPr>
          <w:rFonts w:hint="eastAsia"/>
          <w:u w:val="single"/>
        </w:rPr>
        <w:t>（项目名称）</w:t>
      </w:r>
      <w:r>
        <w:rPr>
          <w:u w:val="single"/>
        </w:rPr>
        <w:t xml:space="preserve"> </w:t>
      </w:r>
      <w:r>
        <w:rPr>
          <w:rFonts w:hint="eastAsia" w:cs="宋体"/>
        </w:rPr>
        <w:t>施工招标</w:t>
      </w:r>
      <w:r>
        <w:rPr>
          <w:rFonts w:hint="eastAsia" w:ascii="宋体" w:hAnsi="宋体" w:cs="宋体"/>
        </w:rPr>
        <w:t>评标委员会成员。</w:t>
      </w:r>
    </w:p>
    <w:p>
      <w:pPr>
        <w:spacing w:line="440" w:lineRule="exact"/>
        <w:ind w:firstLine="420" w:firstLineChars="200"/>
        <w:rPr>
          <w:rFonts w:ascii="宋体" w:cs="宋体"/>
        </w:rPr>
      </w:pPr>
      <w:r>
        <w:rPr>
          <w:rFonts w:hint="eastAsia" w:ascii="宋体" w:hAnsi="宋体" w:cs="宋体"/>
        </w:rPr>
        <w:t>本人声明：</w:t>
      </w:r>
    </w:p>
    <w:p>
      <w:pPr>
        <w:spacing w:line="440" w:lineRule="exact"/>
        <w:ind w:firstLine="420" w:firstLineChars="200"/>
        <w:rPr>
          <w:rFonts w:ascii="Arial" w:hAnsi="Arial" w:cs="宋体"/>
          <w:kern w:val="0"/>
        </w:rPr>
      </w:pPr>
      <w:r>
        <w:rPr>
          <w:rFonts w:hint="eastAsia" w:ascii="宋体" w:hAnsi="宋体" w:cs="宋体"/>
        </w:rPr>
        <w:t>在评标前未与</w:t>
      </w:r>
      <w:r>
        <w:rPr>
          <w:rFonts w:hint="eastAsia" w:ascii="Arial" w:hAnsi="Arial" w:cs="宋体"/>
          <w:kern w:val="0"/>
        </w:rPr>
        <w:t>招标人、采购服务机构</w:t>
      </w:r>
      <w:r>
        <w:rPr>
          <w:rFonts w:hint="eastAsia" w:ascii="宋体" w:hAnsi="宋体" w:cs="宋体"/>
        </w:rPr>
        <w:t>以及投标人发生可能影响评标结果的接触；在中标结果确认前，不向外透露投标文件评审、中标候选人的推荐情况以及与评标有关的相关情况；不收受招标人超出合理报酬以外的任何现金、有价证券和礼物；不收受相关利害关系人的任何财物和好处；</w:t>
      </w:r>
      <w:r>
        <w:rPr>
          <w:rFonts w:hint="eastAsia" w:ascii="Arial" w:hAnsi="Arial" w:cs="宋体"/>
          <w:kern w:val="0"/>
        </w:rPr>
        <w:t>无国家及军队有关规定需要回避的情形。</w:t>
      </w:r>
      <w:r>
        <w:rPr>
          <w:rFonts w:ascii="Arial" w:hAnsi="Arial" w:cs="宋体"/>
          <w:kern w:val="0"/>
        </w:rPr>
        <w:t xml:space="preserve"> </w:t>
      </w:r>
    </w:p>
    <w:p>
      <w:pPr>
        <w:spacing w:line="440" w:lineRule="exact"/>
        <w:ind w:firstLine="420" w:firstLineChars="200"/>
        <w:rPr>
          <w:rFonts w:ascii="宋体" w:cs="宋体"/>
        </w:rPr>
      </w:pPr>
      <w:r>
        <w:rPr>
          <w:rFonts w:hint="eastAsia" w:ascii="宋体" w:hAnsi="宋体" w:cs="宋体"/>
        </w:rPr>
        <w:t>在评标过程中，遵守有关法律、法规、规章和纪律；</w:t>
      </w:r>
      <w:r>
        <w:rPr>
          <w:rFonts w:hint="eastAsia" w:ascii="Arial" w:hAnsi="Arial" w:cs="宋体"/>
          <w:kern w:val="0"/>
        </w:rPr>
        <w:t>保守军事秘密，履行保密义务；</w:t>
      </w:r>
      <w:r>
        <w:rPr>
          <w:rFonts w:hint="eastAsia" w:ascii="宋体" w:hAnsi="宋体" w:cs="宋体"/>
        </w:rPr>
        <w:t>服从评标委员会的统一安排；独立、客观、公正地履行评标委员会成员职责；</w:t>
      </w:r>
    </w:p>
    <w:p>
      <w:pPr>
        <w:spacing w:line="440" w:lineRule="exact"/>
        <w:ind w:firstLine="420" w:firstLineChars="200"/>
        <w:rPr>
          <w:rFonts w:ascii="宋体" w:cs="宋体"/>
        </w:rPr>
      </w:pPr>
      <w:r>
        <w:rPr>
          <w:rFonts w:hint="eastAsia" w:ascii="宋体" w:hAnsi="宋体" w:cs="宋体"/>
        </w:rPr>
        <w:t>本人接受有关监督部门依法实施的监督。如违反上述承诺或不能履行评标委员会职责，本人愿意承担一切由此带来的法律责任。</w:t>
      </w:r>
    </w:p>
    <w:p>
      <w:pPr>
        <w:spacing w:line="440" w:lineRule="exact"/>
        <w:ind w:firstLine="420" w:firstLineChars="200"/>
        <w:rPr>
          <w:rFonts w:ascii="宋体" w:cs="宋体"/>
        </w:rPr>
      </w:pPr>
      <w:r>
        <w:rPr>
          <w:rFonts w:hint="eastAsia" w:ascii="宋体" w:hAnsi="宋体" w:cs="宋体"/>
        </w:rPr>
        <w:t>特此声明。</w:t>
      </w:r>
    </w:p>
    <w:p>
      <w:pPr>
        <w:spacing w:line="440" w:lineRule="exact"/>
        <w:ind w:firstLine="420" w:firstLineChars="200"/>
        <w:rPr>
          <w:rFonts w:ascii="宋体" w:cs="宋体"/>
        </w:rPr>
      </w:pPr>
    </w:p>
    <w:p>
      <w:pPr>
        <w:spacing w:line="440" w:lineRule="exact"/>
        <w:ind w:firstLine="420" w:firstLineChars="200"/>
        <w:rPr>
          <w:rFonts w:ascii="宋体" w:cs="宋体"/>
        </w:rPr>
      </w:pPr>
    </w:p>
    <w:p>
      <w:pPr>
        <w:spacing w:line="440" w:lineRule="exact"/>
        <w:ind w:firstLine="420" w:firstLineChars="200"/>
        <w:rPr>
          <w:rFonts w:ascii="宋体"/>
        </w:rPr>
      </w:pPr>
      <w:r>
        <w:rPr>
          <w:rFonts w:hint="eastAsia" w:ascii="宋体" w:hAnsi="宋体" w:cs="宋体"/>
        </w:rPr>
        <w:t>评标专家签名：</w:t>
      </w:r>
    </w:p>
    <w:p>
      <w:pPr>
        <w:spacing w:line="440" w:lineRule="exact"/>
        <w:ind w:left="840"/>
        <w:rPr>
          <w:rFonts w:ascii="宋体"/>
        </w:rPr>
      </w:pPr>
    </w:p>
    <w:p>
      <w:pPr>
        <w:spacing w:line="440" w:lineRule="exact"/>
        <w:ind w:left="840"/>
        <w:rPr>
          <w:rFonts w:ascii="宋体"/>
        </w:rPr>
      </w:pPr>
      <w:r>
        <w:rPr>
          <w:rFonts w:ascii="宋体" w:hAnsi="宋体" w:cs="宋体"/>
        </w:rPr>
        <w:t xml:space="preserve">  </w:t>
      </w:r>
    </w:p>
    <w:p>
      <w:pPr>
        <w:spacing w:line="440" w:lineRule="exact"/>
        <w:ind w:left="840" w:leftChars="400" w:firstLine="420" w:firstLineChars="200"/>
        <w:rPr>
          <w:rFonts w:ascii="宋体" w:cs="宋体"/>
        </w:rPr>
      </w:pPr>
      <w:r>
        <w:rPr>
          <w:rFonts w:ascii="宋体" w:hAnsi="宋体" w:cs="宋体"/>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spacing w:line="440" w:lineRule="exact"/>
        <w:ind w:left="840" w:leftChars="400" w:firstLine="420" w:firstLineChars="200"/>
        <w:rPr>
          <w:rFonts w:ascii="宋体" w:cs="宋体"/>
        </w:rPr>
      </w:pPr>
    </w:p>
    <w:p>
      <w:pPr>
        <w:pStyle w:val="4"/>
        <w:rPr>
          <w:b w:val="0"/>
          <w:bCs w:val="0"/>
          <w:sz w:val="28"/>
          <w:szCs w:val="28"/>
        </w:rPr>
      </w:pPr>
      <w:bookmarkStart w:id="538" w:name="_Toc17700"/>
      <w:r>
        <w:rPr>
          <w:rFonts w:hint="eastAsia"/>
          <w:b w:val="0"/>
          <w:bCs w:val="0"/>
          <w:sz w:val="28"/>
          <w:szCs w:val="28"/>
        </w:rPr>
        <w:t>附件三：施工组织设计暗标编号确认表</w:t>
      </w:r>
      <w:bookmarkEnd w:id="538"/>
    </w:p>
    <w:p>
      <w:pPr>
        <w:widowControl/>
        <w:spacing w:line="360" w:lineRule="auto"/>
        <w:jc w:val="center"/>
        <w:rPr>
          <w:rFonts w:ascii="Arial" w:hAnsi="Arial" w:cs="宋体"/>
          <w:b/>
          <w:bCs/>
          <w:kern w:val="0"/>
          <w:sz w:val="28"/>
          <w:szCs w:val="28"/>
        </w:rPr>
      </w:pPr>
      <w:r>
        <w:rPr>
          <w:rFonts w:hint="eastAsia" w:ascii="Arial" w:hAnsi="Arial" w:cs="宋体"/>
          <w:b/>
          <w:bCs/>
          <w:kern w:val="0"/>
          <w:sz w:val="28"/>
          <w:szCs w:val="28"/>
        </w:rPr>
        <w:t>施工组织设计暗标编号确认表</w:t>
      </w:r>
    </w:p>
    <w:p>
      <w:pPr>
        <w:tabs>
          <w:tab w:val="left" w:pos="4680"/>
        </w:tabs>
        <w:spacing w:line="360" w:lineRule="auto"/>
        <w:rPr>
          <w:rFonts w:ascii="Arial" w:hAnsi="Arial" w:cs="Arial"/>
          <w:bCs/>
        </w:rPr>
      </w:pPr>
      <w:r>
        <w:rPr>
          <w:rFonts w:hint="eastAsia" w:ascii="Arial" w:hAnsi="Arial" w:cs="Arial"/>
          <w:bCs/>
        </w:rPr>
        <w:t>工程名称：</w:t>
      </w:r>
      <w:r>
        <w:rPr>
          <w:rFonts w:hint="eastAsia" w:ascii="宋体" w:hAnsi="宋体" w:cs="宋体"/>
          <w:u w:val="single"/>
        </w:rPr>
        <w:t>（工程代号、项目名称、标段）</w:t>
      </w:r>
    </w:p>
    <w:tbl>
      <w:tblPr>
        <w:tblStyle w:val="19"/>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Borders>
              <w:top w:val="single" w:color="auto" w:sz="8" w:space="0"/>
            </w:tcBorders>
            <w:vAlign w:val="bottom"/>
          </w:tcPr>
          <w:p>
            <w:pPr>
              <w:tabs>
                <w:tab w:val="left" w:pos="4680"/>
              </w:tabs>
              <w:spacing w:line="360" w:lineRule="auto"/>
              <w:jc w:val="center"/>
              <w:rPr>
                <w:rFonts w:ascii="Arial" w:hAnsi="Arial" w:cs="Arial"/>
                <w:bCs/>
              </w:rPr>
            </w:pPr>
            <w:r>
              <w:rPr>
                <w:rFonts w:hint="eastAsia" w:ascii="Arial" w:hAnsi="Arial" w:cs="Arial"/>
                <w:bCs/>
              </w:rPr>
              <w:t>序号</w:t>
            </w:r>
          </w:p>
        </w:tc>
        <w:tc>
          <w:tcPr>
            <w:tcW w:w="3420" w:type="dxa"/>
            <w:tcBorders>
              <w:top w:val="single" w:color="auto" w:sz="8" w:space="0"/>
            </w:tcBorders>
            <w:vAlign w:val="bottom"/>
          </w:tcPr>
          <w:p>
            <w:pPr>
              <w:tabs>
                <w:tab w:val="left" w:pos="4680"/>
              </w:tabs>
              <w:spacing w:line="360" w:lineRule="auto"/>
              <w:jc w:val="center"/>
              <w:rPr>
                <w:rFonts w:ascii="Arial" w:hAnsi="Arial" w:cs="Arial"/>
                <w:bCs/>
              </w:rPr>
            </w:pPr>
            <w:r>
              <w:rPr>
                <w:rFonts w:hint="eastAsia" w:ascii="Arial" w:hAnsi="Arial" w:cs="Arial"/>
                <w:bCs/>
              </w:rPr>
              <w:t>暗标编号</w:t>
            </w:r>
          </w:p>
        </w:tc>
        <w:tc>
          <w:tcPr>
            <w:tcW w:w="4280" w:type="dxa"/>
            <w:tcBorders>
              <w:top w:val="single" w:color="auto" w:sz="8" w:space="0"/>
            </w:tcBorders>
            <w:vAlign w:val="bottom"/>
          </w:tcPr>
          <w:p>
            <w:pPr>
              <w:tabs>
                <w:tab w:val="left" w:pos="4680"/>
              </w:tabs>
              <w:spacing w:line="360" w:lineRule="auto"/>
              <w:jc w:val="center"/>
              <w:rPr>
                <w:rFonts w:ascii="Arial" w:hAnsi="Arial" w:cs="Arial"/>
                <w:bCs/>
              </w:rPr>
            </w:pPr>
            <w:r>
              <w:rPr>
                <w:rFonts w:hint="eastAsia" w:ascii="Arial" w:hAnsi="Arial" w:cs="Arial"/>
                <w:bCs/>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Arial" w:hAnsi="Arial" w:cs="Arial"/>
                <w:b/>
                <w:bCs/>
                <w:u w:val="single"/>
              </w:rPr>
            </w:pPr>
          </w:p>
        </w:tc>
        <w:tc>
          <w:tcPr>
            <w:tcW w:w="3420" w:type="dxa"/>
          </w:tcPr>
          <w:p>
            <w:pPr>
              <w:tabs>
                <w:tab w:val="left" w:pos="4680"/>
              </w:tabs>
              <w:spacing w:line="360" w:lineRule="auto"/>
              <w:rPr>
                <w:rFonts w:ascii="Arial" w:hAnsi="Arial" w:cs="Arial"/>
                <w:b/>
                <w:bCs/>
                <w:u w:val="single"/>
              </w:rPr>
            </w:pPr>
          </w:p>
        </w:tc>
        <w:tc>
          <w:tcPr>
            <w:tcW w:w="4280" w:type="dxa"/>
          </w:tcPr>
          <w:p>
            <w:pPr>
              <w:tabs>
                <w:tab w:val="left" w:pos="4680"/>
              </w:tabs>
              <w:spacing w:line="360" w:lineRule="auto"/>
              <w:rPr>
                <w:rFonts w:ascii="Arial" w:hAnsi="Arial" w:cs="Arial"/>
                <w:b/>
                <w:bCs/>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trPr>
        <w:tc>
          <w:tcPr>
            <w:tcW w:w="828" w:type="dxa"/>
            <w:tcBorders>
              <w:bottom w:val="single" w:color="auto" w:sz="8" w:space="0"/>
            </w:tcBorders>
          </w:tcPr>
          <w:p>
            <w:pPr>
              <w:tabs>
                <w:tab w:val="left" w:pos="4680"/>
              </w:tabs>
              <w:spacing w:line="360" w:lineRule="auto"/>
              <w:rPr>
                <w:rFonts w:ascii="Arial" w:hAnsi="Arial" w:cs="Arial"/>
                <w:b/>
                <w:bCs/>
                <w:u w:val="single"/>
              </w:rPr>
            </w:pPr>
          </w:p>
        </w:tc>
        <w:tc>
          <w:tcPr>
            <w:tcW w:w="3420" w:type="dxa"/>
            <w:tcBorders>
              <w:bottom w:val="single" w:color="auto" w:sz="8" w:space="0"/>
            </w:tcBorders>
          </w:tcPr>
          <w:p>
            <w:pPr>
              <w:tabs>
                <w:tab w:val="left" w:pos="4680"/>
              </w:tabs>
              <w:spacing w:line="360" w:lineRule="auto"/>
              <w:rPr>
                <w:rFonts w:ascii="Arial" w:hAnsi="Arial" w:cs="Arial"/>
                <w:b/>
                <w:bCs/>
                <w:u w:val="single"/>
              </w:rPr>
            </w:pPr>
          </w:p>
        </w:tc>
        <w:tc>
          <w:tcPr>
            <w:tcW w:w="4280" w:type="dxa"/>
            <w:tcBorders>
              <w:bottom w:val="single" w:color="auto" w:sz="8" w:space="0"/>
            </w:tcBorders>
          </w:tcPr>
          <w:p>
            <w:pPr>
              <w:tabs>
                <w:tab w:val="left" w:pos="4680"/>
              </w:tabs>
              <w:spacing w:line="360" w:lineRule="auto"/>
              <w:rPr>
                <w:rFonts w:ascii="Arial" w:hAnsi="Arial" w:cs="Arial"/>
                <w:b/>
                <w:bCs/>
                <w:u w:val="single"/>
              </w:rPr>
            </w:pPr>
          </w:p>
        </w:tc>
      </w:tr>
    </w:tbl>
    <w:p>
      <w:pPr>
        <w:tabs>
          <w:tab w:val="left" w:pos="4680"/>
        </w:tabs>
        <w:spacing w:line="360" w:lineRule="auto"/>
        <w:rPr>
          <w:rFonts w:ascii="Arial" w:hAnsi="Arial" w:cs="Arial"/>
          <w:b/>
          <w:bCs/>
          <w:u w:val="single"/>
        </w:rPr>
      </w:pPr>
    </w:p>
    <w:p>
      <w:pPr>
        <w:tabs>
          <w:tab w:val="left" w:pos="4680"/>
        </w:tabs>
        <w:spacing w:line="360" w:lineRule="auto"/>
        <w:rPr>
          <w:rFonts w:ascii="Arial" w:hAnsi="Arial" w:cs="Arial"/>
        </w:rPr>
      </w:pPr>
      <w:r>
        <w:rPr>
          <w:rFonts w:hint="eastAsia" w:ascii="Arial" w:hAnsi="Arial" w:cs="Arial"/>
        </w:rPr>
        <w:t>编号记录人员签名：</w:t>
      </w:r>
    </w:p>
    <w:p>
      <w:pPr>
        <w:tabs>
          <w:tab w:val="left" w:pos="4680"/>
        </w:tabs>
        <w:spacing w:line="360" w:lineRule="auto"/>
        <w:rPr>
          <w:rFonts w:ascii="Arial" w:hAnsi="Arial" w:cs="Arial"/>
        </w:rPr>
      </w:pPr>
    </w:p>
    <w:p>
      <w:pPr>
        <w:tabs>
          <w:tab w:val="left" w:pos="4680"/>
        </w:tabs>
        <w:spacing w:line="360" w:lineRule="auto"/>
        <w:rPr>
          <w:rFonts w:ascii="Arial" w:hAnsi="Arial" w:cs="Arial"/>
        </w:rPr>
      </w:pPr>
      <w:r>
        <w:rPr>
          <w:rFonts w:hint="eastAsia" w:ascii="Arial" w:hAnsi="Arial" w:cs="Arial"/>
        </w:rPr>
        <w:t>监督人员签名：</w:t>
      </w:r>
    </w:p>
    <w:p>
      <w:pPr>
        <w:tabs>
          <w:tab w:val="left" w:pos="4680"/>
        </w:tabs>
        <w:spacing w:line="360" w:lineRule="auto"/>
        <w:rPr>
          <w:rFonts w:ascii="Arial" w:hAnsi="Arial" w:cs="Arial"/>
        </w:rPr>
      </w:pPr>
    </w:p>
    <w:p>
      <w:pPr>
        <w:tabs>
          <w:tab w:val="left" w:pos="4680"/>
        </w:tabs>
        <w:spacing w:line="360" w:lineRule="auto"/>
        <w:rPr>
          <w:rFonts w:ascii="Arial" w:hAnsi="Arial" w:cs="Arial"/>
        </w:rPr>
      </w:pPr>
    </w:p>
    <w:p>
      <w:pPr>
        <w:tabs>
          <w:tab w:val="left" w:pos="4680"/>
        </w:tabs>
        <w:spacing w:line="360" w:lineRule="auto"/>
        <w:jc w:val="right"/>
        <w:rPr>
          <w:rFonts w:ascii="Arial" w:hAnsi="Arial" w:cs="Arial"/>
        </w:rPr>
      </w:pP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pPr>
        <w:tabs>
          <w:tab w:val="left" w:pos="4680"/>
        </w:tabs>
        <w:spacing w:line="360" w:lineRule="auto"/>
        <w:rPr>
          <w:rFonts w:ascii="Arial" w:hAnsi="Arial" w:cs="Arial"/>
          <w:b/>
          <w:bCs/>
          <w:sz w:val="24"/>
          <w:szCs w:val="20"/>
          <w:u w:val="single"/>
        </w:rPr>
        <w:sectPr>
          <w:pgSz w:w="11906" w:h="16838" w:orient="landscape"/>
          <w:pgMar w:top="1440" w:right="1797" w:bottom="1440" w:left="1797" w:header="851" w:footer="992" w:gutter="0"/>
          <w:cols w:space="720" w:num="1"/>
          <w:docGrid w:linePitch="312" w:charSpace="0"/>
        </w:sectPr>
      </w:pPr>
    </w:p>
    <w:p>
      <w:pPr>
        <w:pStyle w:val="4"/>
        <w:rPr>
          <w:rFonts w:ascii="黑体"/>
          <w:b w:val="0"/>
          <w:bCs w:val="0"/>
          <w:sz w:val="28"/>
          <w:szCs w:val="28"/>
        </w:rPr>
      </w:pPr>
      <w:bookmarkStart w:id="539" w:name="_Toc21982"/>
      <w:bookmarkStart w:id="540" w:name="_Toc19029"/>
      <w:bookmarkStart w:id="541" w:name="_Toc448911840"/>
      <w:bookmarkStart w:id="542" w:name="_Toc5091"/>
      <w:r>
        <w:rPr>
          <w:rFonts w:hint="eastAsia" w:ascii="黑体" w:hAnsi="黑体"/>
          <w:b w:val="0"/>
          <w:bCs w:val="0"/>
          <w:sz w:val="28"/>
          <w:szCs w:val="28"/>
        </w:rPr>
        <w:t>附件</w:t>
      </w:r>
      <w:r>
        <w:rPr>
          <w:rFonts w:ascii="黑体" w:hAnsi="黑体"/>
          <w:b w:val="0"/>
          <w:bCs w:val="0"/>
          <w:sz w:val="28"/>
          <w:szCs w:val="28"/>
        </w:rPr>
        <w:t>A</w:t>
      </w:r>
      <w:r>
        <w:rPr>
          <w:rFonts w:hint="eastAsia" w:ascii="黑体" w:hAnsi="黑体"/>
          <w:b w:val="0"/>
          <w:bCs w:val="0"/>
          <w:sz w:val="28"/>
          <w:szCs w:val="28"/>
        </w:rPr>
        <w:t>：无效投标条件</w:t>
      </w:r>
      <w:bookmarkEnd w:id="539"/>
      <w:bookmarkEnd w:id="540"/>
      <w:bookmarkEnd w:id="541"/>
      <w:bookmarkEnd w:id="542"/>
    </w:p>
    <w:p>
      <w:pPr>
        <w:spacing w:line="440" w:lineRule="exact"/>
        <w:jc w:val="center"/>
        <w:rPr>
          <w:rFonts w:ascii="黑体" w:hAnsi="宋体" w:eastAsia="黑体"/>
          <w:sz w:val="28"/>
          <w:szCs w:val="28"/>
        </w:rPr>
      </w:pPr>
      <w:r>
        <w:rPr>
          <w:rFonts w:hint="eastAsia" w:ascii="黑体" w:hAnsi="宋体" w:eastAsia="黑体"/>
          <w:sz w:val="28"/>
          <w:szCs w:val="28"/>
        </w:rPr>
        <w:t>无效投标条件</w:t>
      </w:r>
    </w:p>
    <w:p>
      <w:pPr>
        <w:spacing w:line="440" w:lineRule="exact"/>
        <w:jc w:val="left"/>
        <w:rPr>
          <w:rFonts w:ascii="黑体" w:hAnsi="宋体" w:eastAsia="黑体"/>
          <w:sz w:val="28"/>
          <w:szCs w:val="28"/>
        </w:rPr>
      </w:pPr>
      <w:r>
        <w:rPr>
          <w:rFonts w:ascii="黑体" w:hAnsi="宋体" w:eastAsia="黑体"/>
          <w:sz w:val="28"/>
          <w:szCs w:val="28"/>
        </w:rPr>
        <w:t>A0.</w:t>
      </w:r>
      <w:r>
        <w:rPr>
          <w:rFonts w:hint="eastAsia" w:ascii="黑体" w:hAnsi="宋体" w:eastAsia="黑体"/>
          <w:sz w:val="28"/>
          <w:szCs w:val="28"/>
        </w:rPr>
        <w:t>总</w:t>
      </w:r>
      <w:r>
        <w:rPr>
          <w:rFonts w:ascii="黑体" w:hAnsi="宋体" w:eastAsia="黑体"/>
          <w:sz w:val="28"/>
          <w:szCs w:val="28"/>
        </w:rPr>
        <w:t xml:space="preserve">  </w:t>
      </w:r>
      <w:r>
        <w:rPr>
          <w:rFonts w:hint="eastAsia" w:ascii="黑体" w:hAnsi="宋体" w:eastAsia="黑体"/>
          <w:sz w:val="28"/>
          <w:szCs w:val="28"/>
        </w:rPr>
        <w:t>则</w:t>
      </w:r>
    </w:p>
    <w:p>
      <w:pPr>
        <w:spacing w:line="440" w:lineRule="exact"/>
        <w:ind w:firstLine="420" w:firstLineChars="200"/>
        <w:rPr>
          <w:rFonts w:ascii="宋体"/>
        </w:rPr>
      </w:pPr>
      <w:r>
        <w:rPr>
          <w:rFonts w:hint="eastAsia" w:ascii="宋体" w:hAnsi="宋体" w:cs="宋体"/>
        </w:rPr>
        <w:t>本附件所集中列示的无效投标条件，是本章“评标办法”的组成部分，是对第二章“投标人须知”和本章正文部分所规定的无效投标条件的总结和补充，如果出现相互矛盾的情况，按本附件的规定执行。</w:t>
      </w:r>
    </w:p>
    <w:p>
      <w:pPr>
        <w:spacing w:line="440" w:lineRule="exact"/>
        <w:rPr>
          <w:rFonts w:ascii="黑体" w:hAnsi="黑体" w:eastAsia="黑体"/>
          <w:sz w:val="28"/>
          <w:szCs w:val="28"/>
        </w:rPr>
      </w:pPr>
      <w:r>
        <w:rPr>
          <w:rFonts w:ascii="黑体" w:hAnsi="黑体" w:eastAsia="黑体" w:cs="宋体"/>
          <w:sz w:val="28"/>
          <w:szCs w:val="28"/>
        </w:rPr>
        <w:t>A1.</w:t>
      </w:r>
      <w:r>
        <w:rPr>
          <w:rFonts w:hint="eastAsia" w:ascii="黑体" w:hAnsi="黑体" w:eastAsia="黑体" w:cs="宋体"/>
          <w:sz w:val="28"/>
          <w:szCs w:val="28"/>
        </w:rPr>
        <w:t>无效投标条件</w:t>
      </w:r>
    </w:p>
    <w:p>
      <w:pPr>
        <w:spacing w:line="440" w:lineRule="exact"/>
        <w:ind w:firstLine="420" w:firstLineChars="200"/>
        <w:rPr>
          <w:rFonts w:ascii="宋体"/>
        </w:rPr>
      </w:pPr>
      <w:r>
        <w:rPr>
          <w:rFonts w:hint="eastAsia" w:ascii="宋体" w:hAnsi="宋体" w:cs="宋体"/>
        </w:rPr>
        <w:t>投标人或其投标文件有下列情形之一的，其投标作无效投标处理：</w:t>
      </w:r>
    </w:p>
    <w:p>
      <w:pPr>
        <w:spacing w:line="440" w:lineRule="exact"/>
        <w:rPr>
          <w:rFonts w:ascii="宋体"/>
        </w:rPr>
      </w:pPr>
      <w:r>
        <w:rPr>
          <w:rFonts w:ascii="宋体" w:hAnsi="宋体" w:cs="宋体"/>
        </w:rPr>
        <w:t xml:space="preserve">    A1.1  </w:t>
      </w:r>
      <w:r>
        <w:rPr>
          <w:rFonts w:hint="eastAsia" w:ascii="宋体" w:hAnsi="宋体" w:cs="宋体"/>
        </w:rPr>
        <w:t>与建设单位存在利害关系且影响招标公正性的。</w:t>
      </w:r>
    </w:p>
    <w:p>
      <w:pPr>
        <w:spacing w:line="440" w:lineRule="exact"/>
        <w:ind w:firstLine="420" w:firstLineChars="200"/>
        <w:rPr>
          <w:rFonts w:ascii="宋体" w:cs="宋体"/>
        </w:rPr>
      </w:pPr>
      <w:r>
        <w:rPr>
          <w:rFonts w:ascii="宋体" w:hAnsi="宋体" w:cs="宋体"/>
        </w:rPr>
        <w:t xml:space="preserve">A1.2  </w:t>
      </w:r>
      <w:r>
        <w:rPr>
          <w:rFonts w:hint="eastAsia" w:ascii="宋体" w:hAnsi="宋体" w:cs="宋体"/>
        </w:rPr>
        <w:t>有串通投标、弄虚作假、行贿或者其他违法违规行为的。</w:t>
      </w:r>
    </w:p>
    <w:p>
      <w:pPr>
        <w:spacing w:line="440" w:lineRule="exact"/>
        <w:ind w:firstLine="420" w:firstLineChars="200"/>
        <w:rPr>
          <w:rFonts w:ascii="宋体"/>
          <w:i/>
          <w:iCs/>
        </w:rPr>
      </w:pPr>
      <w:r>
        <w:rPr>
          <w:rFonts w:ascii="宋体" w:hAnsi="宋体" w:cs="宋体"/>
        </w:rPr>
        <w:t xml:space="preserve">    A1.2.1</w:t>
      </w:r>
      <w:r>
        <w:rPr>
          <w:rFonts w:hint="eastAsia" w:ascii="宋体" w:hAnsi="宋体" w:cs="宋体"/>
        </w:rPr>
        <w:t>有下列情形之一的，视为投标人相互串通投标：</w:t>
      </w:r>
    </w:p>
    <w:p>
      <w:pPr>
        <w:spacing w:line="440" w:lineRule="exact"/>
        <w:ind w:left="420" w:firstLine="420"/>
        <w:rPr>
          <w:rFonts w:ascii="宋体"/>
        </w:rPr>
      </w:pPr>
      <w:r>
        <w:rPr>
          <w:rFonts w:hint="eastAsia" w:ascii="宋体" w:hAnsi="宋体" w:cs="宋体"/>
        </w:rPr>
        <w:t>（</w:t>
      </w:r>
      <w:r>
        <w:rPr>
          <w:rFonts w:ascii="宋体" w:hAnsi="宋体" w:cs="宋体"/>
        </w:rPr>
        <w:t>1</w:t>
      </w:r>
      <w:r>
        <w:rPr>
          <w:rFonts w:hint="eastAsia" w:ascii="宋体" w:hAnsi="宋体" w:cs="宋体"/>
        </w:rPr>
        <w:t>）不同投标人的投标文件由同一单位或者个人编制的；</w:t>
      </w:r>
    </w:p>
    <w:p>
      <w:pPr>
        <w:spacing w:line="440" w:lineRule="exact"/>
        <w:ind w:left="420" w:firstLine="420"/>
        <w:rPr>
          <w:rFonts w:ascii="宋体"/>
        </w:rPr>
      </w:pPr>
      <w:r>
        <w:rPr>
          <w:rFonts w:hint="eastAsia" w:ascii="宋体" w:hAnsi="宋体" w:cs="宋体"/>
        </w:rPr>
        <w:t>（</w:t>
      </w:r>
      <w:r>
        <w:rPr>
          <w:rFonts w:ascii="宋体" w:hAnsi="宋体" w:cs="宋体"/>
        </w:rPr>
        <w:t>2</w:t>
      </w:r>
      <w:r>
        <w:rPr>
          <w:rFonts w:hint="eastAsia" w:ascii="宋体" w:hAnsi="宋体" w:cs="宋体"/>
        </w:rPr>
        <w:t>）不同投标人委托同一单位或者个人办理投标事宜的；</w:t>
      </w:r>
    </w:p>
    <w:p>
      <w:pPr>
        <w:spacing w:line="440" w:lineRule="exact"/>
        <w:ind w:left="420" w:firstLine="420"/>
        <w:rPr>
          <w:rFonts w:ascii="宋体"/>
        </w:rPr>
      </w:pPr>
      <w:r>
        <w:rPr>
          <w:rFonts w:hint="eastAsia" w:ascii="宋体" w:hAnsi="宋体" w:cs="宋体"/>
        </w:rPr>
        <w:t>（</w:t>
      </w:r>
      <w:r>
        <w:rPr>
          <w:rFonts w:ascii="宋体" w:hAnsi="宋体" w:cs="宋体"/>
        </w:rPr>
        <w:t>3</w:t>
      </w:r>
      <w:r>
        <w:rPr>
          <w:rFonts w:hint="eastAsia" w:ascii="宋体" w:hAnsi="宋体" w:cs="宋体"/>
        </w:rPr>
        <w:t>）不同投标人的投标文件载明的项目管理机构成员出现同一人的；</w:t>
      </w:r>
    </w:p>
    <w:p>
      <w:pPr>
        <w:spacing w:line="440" w:lineRule="exact"/>
        <w:ind w:left="420" w:firstLine="420"/>
        <w:rPr>
          <w:rFonts w:ascii="宋体"/>
        </w:rPr>
      </w:pPr>
      <w:r>
        <w:rPr>
          <w:rFonts w:hint="eastAsia" w:ascii="宋体" w:hAnsi="宋体" w:cs="宋体"/>
        </w:rPr>
        <w:t>（</w:t>
      </w:r>
      <w:r>
        <w:rPr>
          <w:rFonts w:ascii="宋体" w:hAnsi="宋体" w:cs="宋体"/>
        </w:rPr>
        <w:t>4</w:t>
      </w:r>
      <w:r>
        <w:rPr>
          <w:rFonts w:hint="eastAsia" w:ascii="宋体" w:hAnsi="宋体" w:cs="宋体"/>
        </w:rPr>
        <w:t>）不同投标人的投标文件异常一致或者投标报价呈规律性差异；</w:t>
      </w:r>
    </w:p>
    <w:p>
      <w:pPr>
        <w:spacing w:line="440" w:lineRule="exact"/>
        <w:ind w:left="420" w:firstLine="420"/>
        <w:rPr>
          <w:rFonts w:ascii="宋体"/>
        </w:rPr>
      </w:pPr>
      <w:r>
        <w:rPr>
          <w:rFonts w:hint="eastAsia" w:ascii="宋体" w:hAnsi="宋体" w:cs="宋体"/>
        </w:rPr>
        <w:t>（</w:t>
      </w:r>
      <w:r>
        <w:rPr>
          <w:rFonts w:ascii="宋体" w:hAnsi="宋体" w:cs="宋体"/>
        </w:rPr>
        <w:t>5</w:t>
      </w:r>
      <w:r>
        <w:rPr>
          <w:rFonts w:hint="eastAsia" w:ascii="宋体" w:hAnsi="宋体" w:cs="宋体"/>
        </w:rPr>
        <w:t>）不同投标人的投标文件相互混装的；</w:t>
      </w:r>
    </w:p>
    <w:p>
      <w:pPr>
        <w:spacing w:line="440" w:lineRule="exact"/>
        <w:ind w:left="420" w:firstLine="420"/>
        <w:rPr>
          <w:rFonts w:ascii="宋体"/>
        </w:rPr>
      </w:pPr>
      <w:r>
        <w:rPr>
          <w:rFonts w:hint="eastAsia" w:ascii="宋体" w:hAnsi="宋体" w:cs="宋体"/>
        </w:rPr>
        <w:t>（</w:t>
      </w:r>
      <w:r>
        <w:rPr>
          <w:rFonts w:ascii="宋体" w:hAnsi="宋体" w:cs="宋体"/>
        </w:rPr>
        <w:t>6</w:t>
      </w:r>
      <w:r>
        <w:rPr>
          <w:rFonts w:hint="eastAsia" w:ascii="宋体" w:hAnsi="宋体" w:cs="宋体"/>
        </w:rPr>
        <w:t>）不同投标人的投标保证金从同一单位或者个人的账户转出的；</w:t>
      </w:r>
    </w:p>
    <w:p>
      <w:pPr>
        <w:spacing w:line="440" w:lineRule="exact"/>
        <w:ind w:left="420" w:firstLine="420" w:firstLineChars="200"/>
        <w:rPr>
          <w:rFonts w:ascii="宋体" w:cs="宋体"/>
        </w:rPr>
      </w:pPr>
      <w:r>
        <w:rPr>
          <w:rFonts w:hint="eastAsia" w:ascii="宋体" w:hAnsi="宋体" w:cs="宋体"/>
        </w:rPr>
        <w:t>（</w:t>
      </w:r>
      <w:r>
        <w:rPr>
          <w:rFonts w:ascii="宋体" w:hAnsi="宋体" w:cs="宋体"/>
        </w:rPr>
        <w:t>7</w:t>
      </w:r>
      <w:r>
        <w:rPr>
          <w:rFonts w:hint="eastAsia" w:ascii="宋体" w:hAnsi="宋体" w:cs="宋体"/>
        </w:rPr>
        <w:t>）法律、法规和规范性文件规定的其他串通投标的情形。</w:t>
      </w:r>
    </w:p>
    <w:p>
      <w:pPr>
        <w:spacing w:line="440" w:lineRule="exact"/>
        <w:ind w:left="420" w:firstLine="420" w:firstLineChars="200"/>
        <w:rPr>
          <w:rFonts w:ascii="宋体" w:cs="宋体"/>
        </w:rPr>
      </w:pPr>
      <w:r>
        <w:rPr>
          <w:rFonts w:ascii="宋体" w:hAnsi="宋体" w:cs="宋体"/>
        </w:rPr>
        <w:t>A1.2.2</w:t>
      </w:r>
      <w:r>
        <w:rPr>
          <w:rFonts w:hint="eastAsia" w:ascii="宋体" w:hAnsi="宋体" w:cs="宋体"/>
        </w:rPr>
        <w:t>有下列情形之一的，属于弄虚作假：</w:t>
      </w:r>
    </w:p>
    <w:p>
      <w:pPr>
        <w:spacing w:line="440" w:lineRule="exact"/>
        <w:ind w:left="420" w:firstLine="420"/>
        <w:rPr>
          <w:rFonts w:ascii="宋体"/>
        </w:rPr>
      </w:pPr>
      <w:r>
        <w:rPr>
          <w:rFonts w:hint="eastAsia" w:ascii="宋体" w:hAnsi="宋体" w:cs="宋体"/>
        </w:rPr>
        <w:t>（</w:t>
      </w:r>
      <w:r>
        <w:rPr>
          <w:rFonts w:ascii="宋体" w:hAnsi="宋体" w:cs="宋体"/>
        </w:rPr>
        <w:t>1</w:t>
      </w:r>
      <w:r>
        <w:rPr>
          <w:rFonts w:hint="eastAsia" w:ascii="宋体" w:hAnsi="宋体" w:cs="宋体"/>
        </w:rPr>
        <w:t>）通过挂靠（受让或者租赁等获取资格、资质证书）方式投标的；</w:t>
      </w:r>
    </w:p>
    <w:p>
      <w:pPr>
        <w:spacing w:line="440" w:lineRule="exact"/>
        <w:ind w:left="420" w:firstLine="420"/>
        <w:rPr>
          <w:rFonts w:ascii="宋体"/>
        </w:rPr>
      </w:pPr>
      <w:r>
        <w:rPr>
          <w:rFonts w:hint="eastAsia" w:ascii="宋体" w:hAnsi="宋体" w:cs="宋体"/>
        </w:rPr>
        <w:t>（</w:t>
      </w:r>
      <w:r>
        <w:rPr>
          <w:rFonts w:ascii="宋体" w:hAnsi="宋体" w:cs="宋体"/>
        </w:rPr>
        <w:t>2</w:t>
      </w:r>
      <w:r>
        <w:rPr>
          <w:rFonts w:hint="eastAsia" w:ascii="宋体" w:hAnsi="宋体" w:cs="宋体"/>
        </w:rPr>
        <w:t>）使用伪造、变造单位资质、个人资格、安全生产许可证等证件的；</w:t>
      </w:r>
    </w:p>
    <w:p>
      <w:pPr>
        <w:spacing w:line="440" w:lineRule="exact"/>
        <w:ind w:left="420" w:firstLine="420"/>
        <w:rPr>
          <w:rFonts w:ascii="宋体"/>
        </w:rPr>
      </w:pPr>
      <w:r>
        <w:rPr>
          <w:rFonts w:hint="eastAsia" w:ascii="宋体" w:hAnsi="宋体" w:cs="宋体"/>
        </w:rPr>
        <w:t>（</w:t>
      </w:r>
      <w:r>
        <w:rPr>
          <w:rFonts w:ascii="宋体" w:hAnsi="宋体" w:cs="宋体"/>
        </w:rPr>
        <w:t>3</w:t>
      </w:r>
      <w:r>
        <w:rPr>
          <w:rFonts w:hint="eastAsia" w:ascii="宋体" w:hAnsi="宋体" w:cs="宋体"/>
        </w:rPr>
        <w:t>）提供虚假财务状况或者业绩的：</w:t>
      </w:r>
    </w:p>
    <w:p>
      <w:pPr>
        <w:spacing w:line="440" w:lineRule="exact"/>
        <w:ind w:left="420" w:firstLine="420"/>
        <w:rPr>
          <w:rFonts w:ascii="宋体"/>
        </w:rPr>
      </w:pPr>
      <w:r>
        <w:rPr>
          <w:rFonts w:hint="eastAsia" w:ascii="宋体" w:hAnsi="宋体" w:cs="宋体"/>
        </w:rPr>
        <w:t>（</w:t>
      </w:r>
      <w:r>
        <w:rPr>
          <w:rFonts w:ascii="宋体" w:hAnsi="宋体" w:cs="宋体"/>
        </w:rPr>
        <w:t>4</w:t>
      </w:r>
      <w:r>
        <w:rPr>
          <w:rFonts w:hint="eastAsia" w:ascii="宋体" w:hAnsi="宋体" w:cs="宋体"/>
        </w:rPr>
        <w:t>）提供虚假项目经理劳动关系证明的；</w:t>
      </w:r>
    </w:p>
    <w:p>
      <w:pPr>
        <w:spacing w:line="440" w:lineRule="exact"/>
        <w:ind w:left="420" w:firstLine="420"/>
        <w:rPr>
          <w:rFonts w:ascii="宋体" w:cs="宋体"/>
        </w:rPr>
      </w:pPr>
      <w:r>
        <w:rPr>
          <w:rFonts w:hint="eastAsia" w:ascii="宋体" w:hAnsi="宋体" w:cs="宋体"/>
        </w:rPr>
        <w:t>（</w:t>
      </w:r>
      <w:r>
        <w:rPr>
          <w:rFonts w:ascii="宋体" w:hAnsi="宋体" w:cs="宋体"/>
        </w:rPr>
        <w:t>5</w:t>
      </w:r>
      <w:r>
        <w:rPr>
          <w:rFonts w:hint="eastAsia" w:ascii="宋体" w:hAnsi="宋体" w:cs="宋体"/>
        </w:rPr>
        <w:t>）提供虚假信用证书、证明的；</w:t>
      </w:r>
    </w:p>
    <w:p>
      <w:pPr>
        <w:spacing w:line="440" w:lineRule="exact"/>
        <w:ind w:left="420" w:firstLine="420" w:firstLineChars="200"/>
        <w:rPr>
          <w:rFonts w:ascii="宋体" w:cs="宋体"/>
        </w:rPr>
      </w:pPr>
      <w:r>
        <w:rPr>
          <w:rFonts w:hint="eastAsia" w:ascii="宋体" w:hAnsi="宋体" w:cs="宋体"/>
        </w:rPr>
        <w:t>（</w:t>
      </w:r>
      <w:r>
        <w:rPr>
          <w:rFonts w:ascii="宋体" w:hAnsi="宋体" w:cs="宋体"/>
        </w:rPr>
        <w:t>6</w:t>
      </w:r>
      <w:r>
        <w:rPr>
          <w:rFonts w:hint="eastAsia" w:ascii="宋体" w:hAnsi="宋体" w:cs="宋体"/>
        </w:rPr>
        <w:t>）法律、法规和规范性文件规定的其他弄虚作假的情形。</w:t>
      </w:r>
    </w:p>
    <w:p>
      <w:pPr>
        <w:spacing w:line="440" w:lineRule="exact"/>
        <w:ind w:firstLine="420" w:firstLineChars="200"/>
        <w:rPr>
          <w:rFonts w:ascii="宋体"/>
        </w:rPr>
      </w:pPr>
      <w:r>
        <w:rPr>
          <w:rFonts w:ascii="宋体" w:hAnsi="宋体" w:cs="宋体"/>
        </w:rPr>
        <w:t xml:space="preserve">A1.3  </w:t>
      </w:r>
      <w:r>
        <w:rPr>
          <w:rFonts w:hint="eastAsia" w:ascii="宋体" w:hAnsi="宋体" w:cs="宋体"/>
        </w:rPr>
        <w:t>不按评标委员会要求澄清的。</w:t>
      </w:r>
    </w:p>
    <w:p>
      <w:pPr>
        <w:spacing w:line="440" w:lineRule="exact"/>
        <w:ind w:firstLine="420" w:firstLineChars="200"/>
        <w:rPr>
          <w:rFonts w:ascii="宋体"/>
        </w:rPr>
      </w:pPr>
      <w:r>
        <w:rPr>
          <w:rFonts w:ascii="宋体" w:hAnsi="宋体" w:cs="宋体"/>
        </w:rPr>
        <w:t xml:space="preserve">A1.4  </w:t>
      </w:r>
      <w:r>
        <w:rPr>
          <w:rFonts w:hint="eastAsia" w:ascii="宋体" w:hAnsi="宋体" w:cs="宋体"/>
        </w:rPr>
        <w:t>在形式评审、资格性评审、响应性评审中，评标委员会认定投标人的投标文件不符合评标办法前附表中规定的任何一项评审标准的。</w:t>
      </w:r>
    </w:p>
    <w:p>
      <w:pPr>
        <w:spacing w:line="360" w:lineRule="exact"/>
        <w:rPr>
          <w:rFonts w:ascii="宋体" w:cs="Arial"/>
          <w:u w:val="single"/>
        </w:rPr>
      </w:pPr>
      <w:r>
        <w:rPr>
          <w:rFonts w:ascii="宋体" w:hAnsi="宋体" w:cs="宋体"/>
        </w:rPr>
        <w:t xml:space="preserve">     A1.5  </w:t>
      </w:r>
      <w:r>
        <w:rPr>
          <w:rFonts w:hint="eastAsia" w:ascii="宋体" w:hAnsi="宋体" w:cs="宋体"/>
        </w:rPr>
        <w:t>投标报价文件（投标函除外）未经造价人员签字盖专用章的。</w:t>
      </w:r>
    </w:p>
    <w:p>
      <w:pPr>
        <w:spacing w:line="440" w:lineRule="exact"/>
        <w:ind w:firstLine="420" w:firstLineChars="200"/>
        <w:rPr>
          <w:rFonts w:ascii="宋体"/>
        </w:rPr>
      </w:pPr>
      <w:r>
        <w:rPr>
          <w:rFonts w:ascii="宋体" w:hAnsi="宋体" w:cs="宋体"/>
        </w:rPr>
        <w:t xml:space="preserve"> A1.6  </w:t>
      </w:r>
      <w:r>
        <w:rPr>
          <w:rFonts w:hint="eastAsia" w:ascii="宋体" w:hAnsi="宋体" w:cs="宋体"/>
        </w:rPr>
        <w:t>评标委员会认定投标人以低于成本报价竞标的。</w:t>
      </w:r>
    </w:p>
    <w:p>
      <w:pPr>
        <w:spacing w:line="440" w:lineRule="exact"/>
        <w:ind w:firstLine="420" w:firstLineChars="200"/>
        <w:rPr>
          <w:rFonts w:ascii="宋体"/>
        </w:rPr>
      </w:pPr>
      <w:r>
        <w:rPr>
          <w:rFonts w:ascii="宋体" w:hAnsi="宋体" w:cs="宋体"/>
        </w:rPr>
        <w:t xml:space="preserve"> A1.7  </w:t>
      </w:r>
      <w:r>
        <w:rPr>
          <w:rFonts w:hint="eastAsia" w:ascii="宋体" w:hAnsi="宋体" w:cs="宋体"/>
        </w:rPr>
        <w:t>参加开标会的投标人法定代表人或其委托代理人对开标结果无正当理由拒绝签字确认，且经现场监督工作人员核实无误后，仍拒绝签字确认的。</w:t>
      </w:r>
    </w:p>
    <w:p>
      <w:pPr>
        <w:spacing w:line="440" w:lineRule="exact"/>
        <w:ind w:firstLine="420" w:firstLineChars="200"/>
        <w:rPr>
          <w:rFonts w:ascii="宋体" w:cs="宋体"/>
        </w:rPr>
      </w:pPr>
      <w:r>
        <w:rPr>
          <w:rFonts w:ascii="宋体" w:hAnsi="宋体" w:cs="宋体"/>
        </w:rPr>
        <w:t xml:space="preserve"> A1.8  </w:t>
      </w:r>
      <w:r>
        <w:rPr>
          <w:rFonts w:hint="eastAsia" w:ascii="宋体" w:hAnsi="宋体" w:cs="宋体"/>
        </w:rPr>
        <w:t>按照投标人须知前附表</w:t>
      </w:r>
      <w:r>
        <w:rPr>
          <w:rFonts w:ascii="宋体" w:hAnsi="宋体" w:cs="宋体"/>
        </w:rPr>
        <w:t>12.8</w:t>
      </w:r>
      <w:r>
        <w:rPr>
          <w:rFonts w:hint="eastAsia" w:ascii="宋体" w:hAnsi="宋体" w:cs="宋体"/>
        </w:rPr>
        <w:t>款规定，开标现场核验的项目经理有在施项目的。</w:t>
      </w:r>
    </w:p>
    <w:p>
      <w:pPr>
        <w:spacing w:line="440" w:lineRule="exact"/>
        <w:ind w:firstLine="420" w:firstLineChars="200"/>
        <w:rPr>
          <w:rFonts w:ascii="宋体" w:cs="宋体"/>
        </w:rPr>
      </w:pPr>
      <w:r>
        <w:rPr>
          <w:rFonts w:ascii="宋体" w:hAnsi="宋体" w:cs="宋体"/>
        </w:rPr>
        <w:t xml:space="preserve"> A1.9  </w:t>
      </w:r>
      <w:r>
        <w:rPr>
          <w:rFonts w:hint="eastAsia" w:ascii="宋体" w:hAnsi="宋体" w:cs="宋体"/>
          <w:highlight w:val="yellow"/>
        </w:rPr>
        <w:t>投标报价中包含的材料设备暂估价、专业分包工程整项暂估价或暂列金额与招标文件中给定的不一致的。</w:t>
      </w:r>
      <w:r>
        <w:rPr>
          <w:rFonts w:ascii="宋体" w:hAnsi="宋体" w:cs="宋体"/>
        </w:rPr>
        <w:t xml:space="preserve"> </w:t>
      </w:r>
    </w:p>
    <w:p>
      <w:pPr>
        <w:spacing w:line="440" w:lineRule="exact"/>
        <w:ind w:firstLine="420" w:firstLineChars="200"/>
        <w:rPr>
          <w:rFonts w:ascii="宋体" w:cs="宋体"/>
        </w:rPr>
      </w:pPr>
      <w:r>
        <w:rPr>
          <w:rFonts w:ascii="宋体" w:hAnsi="宋体" w:cs="宋体"/>
        </w:rPr>
        <w:t xml:space="preserve"> A1.10  </w:t>
      </w:r>
      <w:r>
        <w:rPr>
          <w:rFonts w:hint="eastAsia" w:ascii="宋体" w:hAnsi="宋体" w:cs="宋体"/>
        </w:rPr>
        <w:t>投标文件内容不全或关键字迹模糊、无法辨认。</w:t>
      </w:r>
    </w:p>
    <w:p>
      <w:pPr>
        <w:spacing w:line="440" w:lineRule="exact"/>
        <w:ind w:firstLine="420" w:firstLineChars="200"/>
        <w:rPr>
          <w:rFonts w:ascii="宋体"/>
        </w:rPr>
      </w:pPr>
      <w:r>
        <w:rPr>
          <w:rFonts w:ascii="宋体" w:hAnsi="宋体" w:cs="宋体"/>
        </w:rPr>
        <w:t xml:space="preserve"> A1.11  </w:t>
      </w:r>
      <w:r>
        <w:rPr>
          <w:rFonts w:hint="eastAsia" w:ascii="宋体" w:hAnsi="宋体" w:cs="宋体"/>
        </w:rPr>
        <w:t>未按照招标文件要求制定相应的安全文明施工措施的。</w:t>
      </w:r>
    </w:p>
    <w:p>
      <w:pPr>
        <w:spacing w:line="440" w:lineRule="exact"/>
        <w:ind w:firstLine="420" w:firstLineChars="200"/>
        <w:rPr>
          <w:rFonts w:ascii="宋体" w:cs="宋体"/>
        </w:rPr>
      </w:pPr>
      <w:r>
        <w:rPr>
          <w:rFonts w:ascii="宋体" w:hAnsi="宋体" w:cs="宋体"/>
        </w:rPr>
        <w:t xml:space="preserve"> A1.12  </w:t>
      </w:r>
      <w:r>
        <w:rPr>
          <w:rFonts w:hint="eastAsia" w:ascii="宋体" w:hAnsi="宋体" w:cs="宋体"/>
          <w:highlight w:val="yellow"/>
        </w:rPr>
        <w:t>未按照招标文件要求对安全文明施工费单独列项计价，或者安全文明施工费、规费报价低于招标文件有关规定和要求的。</w:t>
      </w:r>
    </w:p>
    <w:p>
      <w:pPr>
        <w:spacing w:line="440" w:lineRule="exact"/>
        <w:ind w:firstLine="420" w:firstLineChars="200"/>
        <w:rPr>
          <w:rFonts w:ascii="宋体"/>
        </w:rPr>
      </w:pPr>
      <w:r>
        <w:rPr>
          <w:rFonts w:ascii="宋体" w:hAnsi="宋体" w:cs="宋体"/>
        </w:rPr>
        <w:t xml:space="preserve"> A1.13  </w:t>
      </w:r>
      <w:r>
        <w:rPr>
          <w:rFonts w:hint="eastAsia" w:ascii="宋体" w:hAnsi="宋体" w:cs="宋体"/>
        </w:rPr>
        <w:t>投标人编制的投标文件施工组织设计暗标，其副本的封面出现任何字样和标识（包括封底和侧封），正文内容中出现投标人名称或其他可识别投标人身份的任何字符、徽标、业绩、荣誉或人员姓名等。（适用于采用施工组织设计暗标的）</w:t>
      </w:r>
    </w:p>
    <w:p>
      <w:pPr>
        <w:spacing w:line="440" w:lineRule="exact"/>
        <w:ind w:firstLine="420" w:firstLineChars="200"/>
        <w:rPr>
          <w:rFonts w:ascii="宋体" w:cs="宋体"/>
        </w:rPr>
      </w:pPr>
      <w:r>
        <w:rPr>
          <w:rFonts w:ascii="宋体" w:hAnsi="宋体" w:cs="宋体"/>
        </w:rPr>
        <w:t xml:space="preserve"> A1.14  </w:t>
      </w:r>
      <w:r>
        <w:rPr>
          <w:rFonts w:hint="eastAsia" w:ascii="宋体" w:hAnsi="宋体" w:cs="宋体"/>
        </w:rPr>
        <w:t>投标人未按第二章“投标人须知”前附表第</w:t>
      </w:r>
      <w:r>
        <w:rPr>
          <w:rFonts w:ascii="宋体" w:hAnsi="宋体" w:cs="宋体"/>
        </w:rPr>
        <w:t>12.5</w:t>
      </w:r>
      <w:r>
        <w:rPr>
          <w:rFonts w:hint="eastAsia" w:ascii="宋体" w:hAnsi="宋体" w:cs="宋体"/>
        </w:rPr>
        <w:t>款规定提供电子版文件、经开标现场确认投标电子版文件无法打开的。</w:t>
      </w:r>
    </w:p>
    <w:p>
      <w:pPr>
        <w:spacing w:line="440" w:lineRule="exact"/>
        <w:ind w:firstLine="420" w:firstLineChars="200"/>
        <w:rPr>
          <w:rFonts w:ascii="宋体" w:cs="宋体"/>
        </w:rPr>
      </w:pPr>
      <w:r>
        <w:rPr>
          <w:rFonts w:ascii="宋体" w:hAnsi="宋体" w:cs="宋体"/>
        </w:rPr>
        <w:t xml:space="preserve"> A1.15  </w:t>
      </w:r>
      <w:r>
        <w:rPr>
          <w:rFonts w:hint="eastAsia" w:ascii="宋体" w:hAnsi="宋体" w:cs="宋体"/>
        </w:rPr>
        <w:t>已标价工程量清单的子目编码、子目名称、子目特征描述、计量单位、工程量与招标文件中工程量清单不一致的。</w:t>
      </w:r>
      <w:r>
        <w:rPr>
          <w:rFonts w:ascii="宋体" w:hAnsi="宋体" w:cs="宋体"/>
        </w:rPr>
        <w:t xml:space="preserve"> </w:t>
      </w:r>
    </w:p>
    <w:p>
      <w:pPr>
        <w:spacing w:line="400" w:lineRule="exact"/>
        <w:ind w:firstLine="420" w:firstLineChars="200"/>
        <w:rPr>
          <w:rFonts w:hAnsi="宋体"/>
          <w:b/>
          <w:bCs/>
        </w:rPr>
      </w:pPr>
      <w:r>
        <w:rPr>
          <w:rFonts w:ascii="宋体" w:hAnsi="宋体" w:cs="宋体"/>
        </w:rPr>
        <w:t xml:space="preserve"> A1.16</w:t>
      </w:r>
      <w:r>
        <w:rPr>
          <w:rFonts w:hint="eastAsia" w:hAnsi="宋体"/>
        </w:rPr>
        <w:t>投标人修改招标文件明确的工程代号、名称、标段</w:t>
      </w:r>
      <w:r>
        <w:rPr>
          <w:rFonts w:hint="eastAsia" w:ascii="宋体" w:hAnsi="宋体" w:cs="Arial"/>
        </w:rPr>
        <w:t>以及项目结构（包括名称、数量、层级）</w:t>
      </w:r>
      <w:r>
        <w:rPr>
          <w:rFonts w:hint="eastAsia" w:hAnsi="宋体"/>
        </w:rPr>
        <w:t>等内容，导致不能在开标现场导出投标文件或影响清标的。</w:t>
      </w:r>
    </w:p>
    <w:p>
      <w:pPr>
        <w:spacing w:line="440" w:lineRule="exact"/>
        <w:ind w:firstLine="420" w:firstLineChars="200"/>
        <w:rPr>
          <w:rFonts w:ascii="宋体"/>
        </w:rPr>
      </w:pPr>
      <w:r>
        <w:rPr>
          <w:rFonts w:hint="eastAsia" w:ascii="宋体" w:hAnsi="宋体"/>
        </w:rPr>
        <w:t>备注：评标委员会对判定为无效的投标文件应按照附表</w:t>
      </w:r>
      <w:r>
        <w:rPr>
          <w:rFonts w:ascii="宋体" w:hAnsi="宋体"/>
        </w:rPr>
        <w:t>9</w:t>
      </w:r>
      <w:r>
        <w:rPr>
          <w:rFonts w:hint="eastAsia" w:ascii="宋体" w:hAnsi="宋体"/>
        </w:rPr>
        <w:t>“无效投标情况说明表”格式，说明投标文件存在的具体问题。</w:t>
      </w:r>
    </w:p>
    <w:p>
      <w:pPr>
        <w:pStyle w:val="4"/>
        <w:rPr>
          <w:rFonts w:ascii="黑体"/>
          <w:b w:val="0"/>
          <w:bCs w:val="0"/>
          <w:sz w:val="28"/>
          <w:szCs w:val="28"/>
        </w:rPr>
      </w:pPr>
      <w:r>
        <w:rPr>
          <w:rFonts w:ascii="宋体" w:eastAsia="宋体"/>
        </w:rPr>
        <w:br w:type="page"/>
      </w:r>
      <w:bookmarkStart w:id="543" w:name="_Toc448911841"/>
      <w:bookmarkStart w:id="544" w:name="_Toc26638"/>
      <w:bookmarkStart w:id="545" w:name="_Toc4591"/>
      <w:bookmarkStart w:id="546" w:name="_Toc28313"/>
      <w:bookmarkStart w:id="547" w:name="_Toc25897"/>
      <w:bookmarkStart w:id="548" w:name="_Toc1879"/>
      <w:r>
        <w:rPr>
          <w:rFonts w:hint="eastAsia" w:ascii="黑体" w:hAnsi="黑体"/>
          <w:b w:val="0"/>
          <w:bCs w:val="0"/>
          <w:sz w:val="28"/>
          <w:szCs w:val="28"/>
        </w:rPr>
        <w:t>附件</w:t>
      </w:r>
      <w:r>
        <w:rPr>
          <w:rFonts w:ascii="黑体" w:hAnsi="黑体"/>
          <w:b w:val="0"/>
          <w:bCs w:val="0"/>
          <w:sz w:val="28"/>
          <w:szCs w:val="28"/>
        </w:rPr>
        <w:t>B</w:t>
      </w:r>
      <w:r>
        <w:rPr>
          <w:rFonts w:hint="eastAsia" w:ascii="黑体" w:hAnsi="黑体"/>
          <w:b w:val="0"/>
          <w:bCs w:val="0"/>
          <w:sz w:val="28"/>
          <w:szCs w:val="28"/>
        </w:rPr>
        <w:t>：</w:t>
      </w:r>
      <w:bookmarkEnd w:id="543"/>
      <w:bookmarkEnd w:id="544"/>
      <w:bookmarkEnd w:id="545"/>
      <w:bookmarkEnd w:id="546"/>
      <w:bookmarkEnd w:id="547"/>
      <w:r>
        <w:rPr>
          <w:rFonts w:hint="eastAsia" w:ascii="黑体" w:hAnsi="黑体"/>
          <w:b w:val="0"/>
          <w:bCs w:val="0"/>
          <w:sz w:val="28"/>
          <w:szCs w:val="28"/>
        </w:rPr>
        <w:t>评标价计算方法（仅供参考）</w:t>
      </w:r>
      <w:bookmarkEnd w:id="548"/>
    </w:p>
    <w:p>
      <w:pPr>
        <w:spacing w:line="440" w:lineRule="exact"/>
        <w:jc w:val="center"/>
        <w:rPr>
          <w:rFonts w:ascii="黑体" w:hAnsi="黑体" w:eastAsia="黑体" w:cs="黑体"/>
          <w:sz w:val="28"/>
          <w:szCs w:val="28"/>
        </w:rPr>
      </w:pPr>
      <w:r>
        <w:rPr>
          <w:rFonts w:hint="eastAsia" w:ascii="黑体" w:hAnsi="黑体" w:eastAsia="黑体" w:cs="黑体"/>
          <w:sz w:val="28"/>
          <w:szCs w:val="28"/>
        </w:rPr>
        <w:t>评标价计算方法</w:t>
      </w:r>
    </w:p>
    <w:p>
      <w:pPr>
        <w:spacing w:line="440" w:lineRule="exact"/>
        <w:ind w:firstLine="420" w:firstLineChars="200"/>
        <w:rPr>
          <w:rFonts w:ascii="宋体"/>
        </w:rPr>
      </w:pPr>
      <w:r>
        <w:rPr>
          <w:rFonts w:hint="eastAsia" w:ascii="宋体" w:hAnsi="宋体" w:cs="宋体"/>
        </w:rPr>
        <w:t>评标委员会利用清标结果对低于或等于最高投标限价的投标报价的算术性错误、漏报综合单价进行分析和修正，形成评标价。</w:t>
      </w:r>
    </w:p>
    <w:p>
      <w:pPr>
        <w:spacing w:line="440" w:lineRule="exact"/>
        <w:rPr>
          <w:rFonts w:ascii="黑体" w:hAnsi="黑体" w:eastAsia="黑体" w:cs="宋体"/>
          <w:sz w:val="28"/>
          <w:szCs w:val="28"/>
        </w:rPr>
      </w:pPr>
      <w:r>
        <w:rPr>
          <w:rFonts w:ascii="黑体" w:hAnsi="黑体" w:eastAsia="黑体" w:cs="宋体"/>
          <w:sz w:val="28"/>
          <w:szCs w:val="28"/>
        </w:rPr>
        <w:t>B1.</w:t>
      </w:r>
      <w:r>
        <w:rPr>
          <w:rFonts w:hint="eastAsia" w:ascii="黑体" w:hAnsi="黑体" w:eastAsia="黑体" w:cs="宋体"/>
          <w:sz w:val="28"/>
          <w:szCs w:val="28"/>
        </w:rPr>
        <w:t>算术性错误分析和修正</w:t>
      </w:r>
    </w:p>
    <w:p>
      <w:pPr>
        <w:spacing w:line="440" w:lineRule="exact"/>
        <w:ind w:firstLine="420" w:firstLineChars="200"/>
        <w:rPr>
          <w:rFonts w:ascii="宋体"/>
        </w:rPr>
      </w:pPr>
      <w:r>
        <w:rPr>
          <w:rFonts w:hint="eastAsia" w:ascii="宋体" w:hAnsi="宋体" w:cs="宋体"/>
        </w:rPr>
        <w:t>对已标价工程量清单进行逐项分析，对投标报价中的单项算术性错误进行修正，汇总后产生的“</w:t>
      </w:r>
      <w:r>
        <w:rPr>
          <w:rFonts w:hint="eastAsia" w:ascii="宋体" w:hAnsi="宋体" w:cs="宋体"/>
          <w:b/>
          <w:bCs/>
        </w:rPr>
        <w:t>价格差额</w:t>
      </w:r>
      <w:r>
        <w:rPr>
          <w:rFonts w:ascii="宋体" w:hAnsi="宋体" w:cs="宋体"/>
          <w:b/>
          <w:bCs/>
        </w:rPr>
        <w:t>A1</w:t>
      </w:r>
      <w:r>
        <w:rPr>
          <w:rFonts w:hint="eastAsia" w:ascii="宋体" w:hAnsi="宋体" w:cs="宋体"/>
          <w:b/>
          <w:bCs/>
        </w:rPr>
        <w:t>”</w:t>
      </w:r>
      <w:r>
        <w:rPr>
          <w:rFonts w:hint="eastAsia" w:ascii="宋体" w:hAnsi="宋体" w:cs="宋体"/>
        </w:rPr>
        <w:t>计入附表</w:t>
      </w:r>
      <w:r>
        <w:rPr>
          <w:rFonts w:ascii="宋体" w:hAnsi="宋体" w:cs="宋体"/>
        </w:rPr>
        <w:t>B-1-1</w:t>
      </w:r>
      <w:r>
        <w:rPr>
          <w:rFonts w:hint="eastAsia" w:ascii="宋体" w:hAnsi="宋体" w:cs="宋体"/>
        </w:rPr>
        <w:t>；对合计算术性错误进行修正，汇总后产生的“</w:t>
      </w:r>
      <w:r>
        <w:rPr>
          <w:rFonts w:hint="eastAsia" w:ascii="宋体" w:hAnsi="宋体" w:cs="宋体"/>
          <w:b/>
          <w:bCs/>
        </w:rPr>
        <w:t>价格差额</w:t>
      </w:r>
      <w:r>
        <w:rPr>
          <w:rFonts w:ascii="宋体" w:hAnsi="宋体" w:cs="宋体"/>
          <w:b/>
          <w:bCs/>
        </w:rPr>
        <w:t>A2</w:t>
      </w:r>
      <w:r>
        <w:rPr>
          <w:rFonts w:hint="eastAsia" w:ascii="宋体" w:hAnsi="宋体" w:cs="宋体"/>
          <w:b/>
          <w:bCs/>
        </w:rPr>
        <w:t>”</w:t>
      </w:r>
      <w:r>
        <w:rPr>
          <w:rFonts w:hint="eastAsia" w:ascii="宋体" w:hAnsi="宋体" w:cs="宋体"/>
        </w:rPr>
        <w:t>计入附表</w:t>
      </w:r>
      <w:r>
        <w:rPr>
          <w:rFonts w:ascii="宋体" w:hAnsi="宋体" w:cs="宋体"/>
        </w:rPr>
        <w:t>B-1-2</w:t>
      </w:r>
      <w:r>
        <w:rPr>
          <w:rFonts w:hint="eastAsia" w:ascii="宋体" w:hAnsi="宋体" w:cs="宋体"/>
        </w:rPr>
        <w:t>。（</w:t>
      </w:r>
      <w:r>
        <w:rPr>
          <w:rFonts w:ascii="宋体" w:hAnsi="宋体" w:cs="宋体"/>
          <w:b/>
          <w:bCs/>
        </w:rPr>
        <w:t>A1</w:t>
      </w:r>
      <w:r>
        <w:rPr>
          <w:rFonts w:hint="eastAsia" w:ascii="宋体" w:hAnsi="宋体" w:cs="宋体"/>
          <w:b/>
          <w:bCs/>
        </w:rPr>
        <w:t>、</w:t>
      </w:r>
      <w:r>
        <w:rPr>
          <w:rFonts w:ascii="宋体" w:hAnsi="宋体" w:cs="宋体"/>
          <w:b/>
          <w:bCs/>
        </w:rPr>
        <w:t>A2</w:t>
      </w:r>
      <w:r>
        <w:rPr>
          <w:rFonts w:hint="eastAsia" w:ascii="宋体" w:hAnsi="宋体" w:cs="宋体"/>
        </w:rPr>
        <w:t>为代数值，应当增加投标报价的，记为正值，反之记为负值）</w:t>
      </w:r>
    </w:p>
    <w:p>
      <w:pPr>
        <w:spacing w:line="440" w:lineRule="exact"/>
        <w:ind w:firstLine="420" w:firstLineChars="200"/>
        <w:rPr>
          <w:rFonts w:ascii="宋体" w:cs="宋体"/>
        </w:rPr>
      </w:pPr>
      <w:r>
        <w:rPr>
          <w:rFonts w:ascii="宋体" w:hAnsi="宋体" w:cs="宋体"/>
        </w:rPr>
        <w:t>B1.1</w:t>
      </w:r>
      <w:r>
        <w:rPr>
          <w:rFonts w:hint="eastAsia" w:ascii="宋体" w:hAnsi="宋体" w:cs="宋体"/>
        </w:rPr>
        <w:t>算术性错误修正原则：</w:t>
      </w:r>
    </w:p>
    <w:p>
      <w:pPr>
        <w:spacing w:line="440" w:lineRule="exact"/>
        <w:ind w:firstLine="718" w:firstLineChars="342"/>
        <w:rPr>
          <w:rFonts w:ascii="宋体"/>
        </w:rPr>
      </w:pPr>
      <w:r>
        <w:rPr>
          <w:rFonts w:hint="eastAsia" w:ascii="宋体" w:hAnsi="宋体" w:cs="宋体"/>
        </w:rPr>
        <w:t>（</w:t>
      </w:r>
      <w:r>
        <w:rPr>
          <w:rFonts w:ascii="宋体" w:hAnsi="宋体"/>
        </w:rPr>
        <w:t>1</w:t>
      </w:r>
      <w:r>
        <w:rPr>
          <w:rFonts w:hint="eastAsia" w:ascii="宋体" w:hAnsi="宋体" w:cs="宋体"/>
        </w:rPr>
        <w:t>）投标文件中的大写金额与小写金额不一致的，以大写金额为准；</w:t>
      </w:r>
    </w:p>
    <w:p>
      <w:pPr>
        <w:spacing w:line="440" w:lineRule="exact"/>
        <w:ind w:firstLine="716" w:firstLineChars="341"/>
        <w:rPr>
          <w:rFonts w:ascii="宋体"/>
        </w:rPr>
      </w:pPr>
      <w:r>
        <w:rPr>
          <w:rFonts w:hint="eastAsia" w:ascii="宋体" w:hAnsi="宋体" w:cs="宋体"/>
        </w:rPr>
        <w:t>（</w:t>
      </w:r>
      <w:r>
        <w:rPr>
          <w:rFonts w:ascii="宋体" w:hAnsi="宋体"/>
        </w:rPr>
        <w:t>2</w:t>
      </w:r>
      <w:r>
        <w:rPr>
          <w:rFonts w:hint="eastAsia" w:ascii="宋体" w:hAnsi="宋体" w:cs="宋体"/>
        </w:rPr>
        <w:t>）总价金额与依据单价计算出的结果不一致的，以单价金额为准修正总价，但单价金额小数点有明显错误的除外。</w:t>
      </w:r>
    </w:p>
    <w:p>
      <w:pPr>
        <w:spacing w:line="440" w:lineRule="exact"/>
        <w:ind w:firstLine="420" w:firstLineChars="200"/>
        <w:rPr>
          <w:rFonts w:ascii="宋体" w:cs="宋体"/>
          <w:b/>
        </w:rPr>
      </w:pPr>
      <w:r>
        <w:rPr>
          <w:rFonts w:ascii="宋体" w:hAnsi="宋体" w:cs="宋体"/>
        </w:rPr>
        <w:t>B1.2</w:t>
      </w:r>
      <w:r>
        <w:rPr>
          <w:rFonts w:hint="eastAsia" w:ascii="宋体" w:hAnsi="宋体"/>
        </w:rPr>
        <w:t>算术性错误修正后的投标报价低于或等于最高投标限价（低于工程成本的投标报价除外）为有效投标报价，否则，该投标人不能通过响应性评审。</w:t>
      </w:r>
    </w:p>
    <w:p>
      <w:pPr>
        <w:spacing w:line="440" w:lineRule="exact"/>
        <w:rPr>
          <w:rFonts w:ascii="黑体" w:hAnsi="黑体" w:eastAsia="黑体" w:cs="宋体"/>
          <w:sz w:val="28"/>
          <w:szCs w:val="28"/>
        </w:rPr>
      </w:pPr>
      <w:r>
        <w:rPr>
          <w:rFonts w:ascii="黑体" w:hAnsi="黑体" w:eastAsia="黑体" w:cs="宋体"/>
          <w:sz w:val="28"/>
          <w:szCs w:val="28"/>
        </w:rPr>
        <w:t>B2.</w:t>
      </w:r>
      <w:r>
        <w:rPr>
          <w:rFonts w:hint="eastAsia" w:ascii="黑体" w:hAnsi="黑体" w:eastAsia="黑体" w:cs="宋体"/>
          <w:sz w:val="28"/>
          <w:szCs w:val="28"/>
        </w:rPr>
        <w:t>对评标价的澄清</w:t>
      </w:r>
    </w:p>
    <w:p>
      <w:pPr>
        <w:spacing w:line="440" w:lineRule="exact"/>
        <w:rPr>
          <w:rFonts w:ascii="宋体" w:cs="宋体"/>
        </w:rPr>
      </w:pPr>
      <w:r>
        <w:rPr>
          <w:rFonts w:ascii="宋体" w:hAnsi="宋体"/>
        </w:rPr>
        <w:t xml:space="preserve">    </w:t>
      </w:r>
      <w:r>
        <w:rPr>
          <w:rFonts w:hint="eastAsia" w:ascii="宋体" w:hAnsi="宋体"/>
        </w:rPr>
        <w:t>评标委员会根据投标人澄清情况，计算各投标人最终评标价，记</w:t>
      </w:r>
      <w:r>
        <w:rPr>
          <w:rFonts w:hint="eastAsia" w:ascii="宋体" w:hAnsi="宋体" w:cs="宋体"/>
        </w:rPr>
        <w:t>入附表</w:t>
      </w:r>
      <w:r>
        <w:rPr>
          <w:rFonts w:ascii="宋体" w:hAnsi="宋体" w:cs="宋体"/>
        </w:rPr>
        <w:t>B-2</w:t>
      </w:r>
      <w:r>
        <w:rPr>
          <w:rFonts w:hint="eastAsia" w:ascii="宋体" w:hAnsi="宋体" w:cs="宋体"/>
        </w:rPr>
        <w:t>。</w:t>
      </w:r>
    </w:p>
    <w:p>
      <w:pPr>
        <w:spacing w:line="440" w:lineRule="exact"/>
        <w:rPr>
          <w:rFonts w:ascii="黑体" w:hAnsi="黑体" w:eastAsia="黑体" w:cs="宋体"/>
          <w:sz w:val="28"/>
          <w:szCs w:val="28"/>
        </w:rPr>
      </w:pPr>
      <w:r>
        <w:rPr>
          <w:rFonts w:ascii="黑体" w:hAnsi="黑体" w:eastAsia="黑体" w:cs="宋体"/>
          <w:sz w:val="28"/>
          <w:szCs w:val="28"/>
        </w:rPr>
        <w:t>B3.</w:t>
      </w:r>
      <w:r>
        <w:rPr>
          <w:rFonts w:hint="eastAsia" w:ascii="黑体" w:hAnsi="黑体" w:eastAsia="黑体" w:cs="宋体"/>
          <w:sz w:val="28"/>
          <w:szCs w:val="28"/>
        </w:rPr>
        <w:t>评标价计算</w:t>
      </w:r>
    </w:p>
    <w:p>
      <w:pPr>
        <w:spacing w:line="440" w:lineRule="exact"/>
        <w:ind w:firstLine="444" w:firstLineChars="200"/>
        <w:rPr>
          <w:rFonts w:ascii="宋体" w:cs="宋体"/>
          <w:spacing w:val="6"/>
        </w:rPr>
      </w:pPr>
      <w:r>
        <w:rPr>
          <w:rFonts w:hint="eastAsia" w:ascii="宋体" w:hAnsi="宋体" w:cs="宋体"/>
          <w:spacing w:val="6"/>
        </w:rPr>
        <w:t>评标价</w:t>
      </w:r>
      <w:r>
        <w:rPr>
          <w:rFonts w:ascii="宋体" w:hAnsi="宋体" w:cs="宋体"/>
          <w:spacing w:val="6"/>
        </w:rPr>
        <w:t>=</w:t>
      </w:r>
      <w:r>
        <w:rPr>
          <w:rFonts w:hint="eastAsia" w:ascii="宋体" w:hAnsi="宋体" w:cs="宋体"/>
          <w:spacing w:val="6"/>
        </w:rPr>
        <w:t>投标报价</w:t>
      </w:r>
      <w:r>
        <w:rPr>
          <w:rFonts w:ascii="宋体" w:hAnsi="宋体" w:cs="宋体"/>
          <w:spacing w:val="6"/>
        </w:rPr>
        <w:t>+</w:t>
      </w:r>
      <w:r>
        <w:rPr>
          <w:rFonts w:hint="eastAsia" w:ascii="宋体" w:hAnsi="宋体" w:cs="宋体"/>
          <w:spacing w:val="6"/>
        </w:rPr>
        <w:t>价格差值</w:t>
      </w:r>
    </w:p>
    <w:p>
      <w:pPr>
        <w:spacing w:line="440" w:lineRule="exact"/>
        <w:ind w:firstLine="444" w:firstLineChars="200"/>
        <w:rPr>
          <w:rFonts w:ascii="宋体" w:cs="宋体"/>
          <w:spacing w:val="6"/>
        </w:rPr>
      </w:pPr>
      <w:r>
        <w:rPr>
          <w:rFonts w:hint="eastAsia" w:ascii="宋体" w:hAnsi="宋体" w:cs="宋体"/>
          <w:spacing w:val="6"/>
        </w:rPr>
        <w:t>评标委员会根据以上计算，对投标人报价进行下一步评审。</w:t>
      </w:r>
    </w:p>
    <w:p>
      <w:pPr>
        <w:pStyle w:val="4"/>
      </w:pPr>
    </w:p>
    <w:p>
      <w:pPr>
        <w:pStyle w:val="4"/>
      </w:pPr>
    </w:p>
    <w:p>
      <w:pPr>
        <w:pStyle w:val="4"/>
        <w:rPr>
          <w:rFonts w:ascii="黑体"/>
          <w:b w:val="0"/>
          <w:bCs w:val="0"/>
          <w:sz w:val="28"/>
          <w:szCs w:val="28"/>
        </w:rPr>
      </w:pPr>
      <w:r>
        <w:br w:type="page"/>
      </w:r>
      <w:bookmarkStart w:id="549" w:name="_Toc5664"/>
      <w:r>
        <w:rPr>
          <w:rFonts w:hint="eastAsia" w:ascii="黑体" w:hAnsi="黑体"/>
          <w:b w:val="0"/>
          <w:bCs w:val="0"/>
          <w:sz w:val="28"/>
          <w:szCs w:val="28"/>
        </w:rPr>
        <w:t>附件</w:t>
      </w:r>
      <w:r>
        <w:rPr>
          <w:rFonts w:ascii="黑体" w:hAnsi="黑体"/>
          <w:b w:val="0"/>
          <w:bCs w:val="0"/>
          <w:sz w:val="28"/>
          <w:szCs w:val="28"/>
        </w:rPr>
        <w:t>C</w:t>
      </w:r>
      <w:r>
        <w:rPr>
          <w:rFonts w:hint="eastAsia" w:ascii="黑体" w:hAnsi="黑体"/>
          <w:b w:val="0"/>
          <w:bCs w:val="0"/>
          <w:sz w:val="28"/>
          <w:szCs w:val="28"/>
        </w:rPr>
        <w:t>：低于成本评审方法</w:t>
      </w:r>
      <w:bookmarkEnd w:id="549"/>
    </w:p>
    <w:p>
      <w:pPr>
        <w:spacing w:line="440" w:lineRule="exact"/>
        <w:jc w:val="center"/>
        <w:rPr>
          <w:rFonts w:ascii="黑体" w:eastAsia="黑体" w:cs="黑体"/>
          <w:sz w:val="28"/>
          <w:szCs w:val="28"/>
        </w:rPr>
      </w:pPr>
      <w:r>
        <w:rPr>
          <w:rFonts w:hint="eastAsia" w:ascii="黑体" w:hAnsi="宋体" w:eastAsia="黑体" w:cs="黑体"/>
          <w:sz w:val="28"/>
          <w:szCs w:val="28"/>
        </w:rPr>
        <w:t>低于成本评审</w:t>
      </w:r>
      <w:r>
        <w:rPr>
          <w:rFonts w:hint="eastAsia" w:ascii="黑体" w:eastAsia="黑体" w:cs="黑体"/>
          <w:sz w:val="28"/>
          <w:szCs w:val="28"/>
        </w:rPr>
        <w:t>方法</w:t>
      </w:r>
    </w:p>
    <w:p>
      <w:pPr>
        <w:spacing w:line="440" w:lineRule="exact"/>
        <w:jc w:val="center"/>
        <w:rPr>
          <w:rFonts w:ascii="黑体" w:eastAsia="黑体"/>
          <w:sz w:val="32"/>
          <w:szCs w:val="32"/>
        </w:rPr>
      </w:pPr>
    </w:p>
    <w:p>
      <w:pPr>
        <w:spacing w:line="440" w:lineRule="exact"/>
        <w:ind w:firstLine="420" w:firstLineChars="200"/>
        <w:rPr>
          <w:rFonts w:ascii="宋体" w:cs="宋体"/>
          <w:color w:val="FF0000"/>
        </w:rPr>
      </w:pPr>
      <w:r>
        <w:rPr>
          <w:rFonts w:hint="eastAsia" w:ascii="宋体" w:hAnsi="宋体" w:cs="宋体"/>
          <w:color w:val="FF0000"/>
        </w:rPr>
        <w:t>本项目采用投标竞争性费用（投标竞争性费用</w:t>
      </w:r>
      <w:r>
        <w:rPr>
          <w:rFonts w:ascii="宋体" w:hAnsi="宋体" w:cs="宋体"/>
          <w:color w:val="FF0000"/>
        </w:rPr>
        <w:t>=</w:t>
      </w:r>
      <w:r>
        <w:rPr>
          <w:rFonts w:hint="eastAsia" w:ascii="宋体" w:hAnsi="宋体" w:cs="宋体"/>
          <w:color w:val="FF0000"/>
        </w:rPr>
        <w:t>算术错误修正后</w:t>
      </w:r>
      <w:r>
        <w:rPr>
          <w:rFonts w:hint="eastAsia" w:ascii="宋体" w:hAnsi="宋体"/>
          <w:color w:val="FF0000"/>
        </w:rPr>
        <w:t>且经初步评审后为有效投标的</w:t>
      </w:r>
      <w:r>
        <w:rPr>
          <w:rFonts w:hint="eastAsia" w:ascii="宋体" w:hAnsi="宋体" w:cs="宋体"/>
          <w:color w:val="FF0000"/>
        </w:rPr>
        <w:t>的投标总价</w:t>
      </w:r>
      <w:r>
        <w:rPr>
          <w:rFonts w:ascii="宋体"/>
          <w:color w:val="FF0000"/>
        </w:rPr>
        <w:t>-</w:t>
      </w:r>
      <w:r>
        <w:rPr>
          <w:rFonts w:hint="eastAsia" w:ascii="宋体" w:hAnsi="宋体" w:cs="宋体"/>
          <w:color w:val="FF0000"/>
        </w:rPr>
        <w:t>规费</w:t>
      </w:r>
      <w:r>
        <w:rPr>
          <w:rFonts w:ascii="宋体" w:cs="宋体"/>
          <w:color w:val="FF0000"/>
        </w:rPr>
        <w:t>-</w:t>
      </w:r>
      <w:r>
        <w:rPr>
          <w:rFonts w:hint="eastAsia" w:ascii="宋体" w:hAnsi="宋体" w:cs="宋体"/>
          <w:color w:val="FF0000"/>
        </w:rPr>
        <w:t>安全文明施工费</w:t>
      </w:r>
      <w:r>
        <w:rPr>
          <w:rFonts w:ascii="宋体" w:cs="宋体"/>
          <w:color w:val="FF0000"/>
        </w:rPr>
        <w:t>-</w:t>
      </w:r>
      <w:r>
        <w:rPr>
          <w:rFonts w:hint="eastAsia" w:ascii="宋体" w:hAnsi="宋体" w:cs="宋体"/>
          <w:color w:val="FF0000"/>
        </w:rPr>
        <w:t>暂列金</w:t>
      </w:r>
      <w:r>
        <w:rPr>
          <w:rFonts w:ascii="宋体" w:cs="宋体"/>
          <w:color w:val="FF0000"/>
        </w:rPr>
        <w:t>-</w:t>
      </w:r>
      <w:r>
        <w:rPr>
          <w:rFonts w:hint="eastAsia" w:ascii="宋体" w:hAnsi="宋体" w:cs="宋体"/>
          <w:color w:val="FF0000"/>
        </w:rPr>
        <w:t>专业工程暂估价</w:t>
      </w:r>
      <w:r>
        <w:rPr>
          <w:rFonts w:ascii="宋体" w:cs="宋体"/>
          <w:color w:val="FF0000"/>
        </w:rPr>
        <w:t>-</w:t>
      </w:r>
      <w:r>
        <w:rPr>
          <w:rFonts w:hint="eastAsia" w:ascii="宋体" w:hAnsi="宋体" w:cs="宋体"/>
          <w:color w:val="FF0000"/>
        </w:rPr>
        <w:t>给定的材料设备暂估价）进行比较，当投标报价的竞争性费用低于最高投标限价相应价格的</w:t>
      </w:r>
      <w:r>
        <w:rPr>
          <w:rFonts w:ascii="宋体" w:hAnsi="宋体" w:cs="宋体"/>
          <w:color w:val="FF0000"/>
          <w:u w:val="single"/>
        </w:rPr>
        <w:t xml:space="preserve">   8</w:t>
      </w:r>
      <w:r>
        <w:rPr>
          <w:rFonts w:hint="eastAsia" w:ascii="宋体" w:hAnsi="宋体" w:cs="宋体"/>
          <w:color w:val="FF0000"/>
          <w:u w:val="single"/>
        </w:rPr>
        <w:t>0</w:t>
      </w:r>
      <w:r>
        <w:rPr>
          <w:rFonts w:ascii="宋体" w:hAnsi="宋体" w:cs="宋体"/>
          <w:color w:val="FF0000"/>
          <w:u w:val="single"/>
        </w:rPr>
        <w:t xml:space="preserve">%  </w:t>
      </w:r>
      <w:r>
        <w:rPr>
          <w:rFonts w:hint="eastAsia" w:ascii="宋体" w:hAnsi="宋体" w:cs="宋体"/>
          <w:color w:val="FF0000"/>
        </w:rPr>
        <w:t>（具体数值由招标人根据工程项目具体情况选定），并且低于所有参与计算的投标报价相应价格算术平均值的</w:t>
      </w:r>
      <w:r>
        <w:rPr>
          <w:rFonts w:ascii="宋体" w:hAnsi="宋体" w:cs="宋体"/>
          <w:color w:val="FF0000"/>
          <w:u w:val="single"/>
        </w:rPr>
        <w:t xml:space="preserve">    </w:t>
      </w:r>
      <w:r>
        <w:rPr>
          <w:rFonts w:hint="eastAsia" w:ascii="宋体" w:hAnsi="宋体" w:cs="宋体"/>
          <w:color w:val="FF0000"/>
          <w:u w:val="single"/>
        </w:rPr>
        <w:t>85</w:t>
      </w:r>
      <w:r>
        <w:rPr>
          <w:rFonts w:ascii="宋体" w:hAnsi="宋体" w:cs="宋体"/>
          <w:color w:val="FF0000"/>
          <w:u w:val="single"/>
        </w:rPr>
        <w:t xml:space="preserve">%   </w:t>
      </w:r>
      <w:r>
        <w:rPr>
          <w:rFonts w:hint="eastAsia" w:ascii="宋体" w:hAnsi="宋体" w:cs="宋体"/>
          <w:color w:val="FF0000"/>
        </w:rPr>
        <w:t>（具体数值由招标人根据工程项目具体情况选定）时，则视为该投标报价低于成本，评标委员会应当向该投标人发出进一步澄清通知，根据投标人澄清情况判定是否低于成本。</w:t>
      </w:r>
    </w:p>
    <w:p>
      <w:pPr>
        <w:pStyle w:val="4"/>
        <w:rPr>
          <w:rFonts w:ascii="黑体"/>
          <w:b w:val="0"/>
          <w:bCs w:val="0"/>
          <w:sz w:val="28"/>
          <w:szCs w:val="28"/>
        </w:rPr>
      </w:pPr>
      <w:r>
        <w:rPr>
          <w:rFonts w:ascii="宋体" w:eastAsia="宋体" w:cs="宋体"/>
        </w:rPr>
        <w:br w:type="page"/>
      </w:r>
      <w:bookmarkStart w:id="550" w:name="_Toc521"/>
      <w:bookmarkStart w:id="551" w:name="_Toc342296257"/>
      <w:bookmarkStart w:id="552" w:name="_Toc241459654"/>
      <w:bookmarkStart w:id="553" w:name="_Toc429569260"/>
      <w:r>
        <w:rPr>
          <w:rFonts w:hint="eastAsia" w:ascii="黑体" w:hAnsi="黑体"/>
          <w:b w:val="0"/>
          <w:bCs w:val="0"/>
          <w:sz w:val="28"/>
          <w:szCs w:val="28"/>
        </w:rPr>
        <w:t>附件</w:t>
      </w:r>
      <w:r>
        <w:rPr>
          <w:rFonts w:ascii="黑体" w:hAnsi="黑体"/>
          <w:b w:val="0"/>
          <w:bCs w:val="0"/>
          <w:sz w:val="28"/>
          <w:szCs w:val="28"/>
        </w:rPr>
        <w:t>D</w:t>
      </w:r>
      <w:r>
        <w:rPr>
          <w:rFonts w:hint="eastAsia" w:ascii="黑体" w:hAnsi="黑体"/>
          <w:b w:val="0"/>
          <w:bCs w:val="0"/>
          <w:sz w:val="28"/>
          <w:szCs w:val="28"/>
        </w:rPr>
        <w:t>：备选投标方案的评审方法</w:t>
      </w:r>
      <w:bookmarkEnd w:id="550"/>
      <w:bookmarkEnd w:id="551"/>
      <w:bookmarkEnd w:id="552"/>
      <w:bookmarkEnd w:id="553"/>
    </w:p>
    <w:p>
      <w:pPr>
        <w:spacing w:after="120" w:afterLines="50" w:line="300" w:lineRule="auto"/>
        <w:jc w:val="center"/>
        <w:rPr>
          <w:rFonts w:ascii="黑体" w:hAnsi="宋体" w:eastAsia="黑体" w:cs="Arial"/>
          <w:bCs/>
          <w:sz w:val="28"/>
          <w:szCs w:val="28"/>
        </w:rPr>
      </w:pPr>
      <w:r>
        <w:rPr>
          <w:rFonts w:hint="eastAsia" w:ascii="黑体" w:hAnsi="宋体" w:eastAsia="黑体" w:cs="Arial"/>
          <w:bCs/>
          <w:sz w:val="28"/>
          <w:szCs w:val="28"/>
        </w:rPr>
        <w:t>备选投标方案的评审方法</w:t>
      </w:r>
    </w:p>
    <w:p>
      <w:pPr>
        <w:rPr>
          <w:rFonts w:ascii="宋体"/>
          <w:b/>
        </w:rPr>
      </w:pPr>
      <w:bookmarkStart w:id="554" w:name="_Toc429569261"/>
      <w:bookmarkStart w:id="555" w:name="_Toc342296258"/>
      <w:bookmarkStart w:id="556" w:name="_Toc241459655"/>
      <w:r>
        <w:rPr>
          <w:rFonts w:ascii="宋体" w:hAnsi="宋体"/>
          <w:b/>
        </w:rPr>
        <w:t xml:space="preserve">D0. </w:t>
      </w:r>
      <w:r>
        <w:rPr>
          <w:rFonts w:hint="eastAsia" w:ascii="宋体" w:hAnsi="宋体"/>
          <w:b/>
        </w:rPr>
        <w:t>总</w:t>
      </w:r>
      <w:r>
        <w:rPr>
          <w:rFonts w:ascii="宋体" w:hAnsi="宋体"/>
          <w:b/>
        </w:rPr>
        <w:t xml:space="preserve">  </w:t>
      </w:r>
      <w:r>
        <w:rPr>
          <w:rFonts w:hint="eastAsia" w:ascii="宋体" w:hAnsi="宋体"/>
          <w:b/>
        </w:rPr>
        <w:t>则</w:t>
      </w:r>
      <w:bookmarkEnd w:id="554"/>
    </w:p>
    <w:p>
      <w:pPr>
        <w:spacing w:line="400" w:lineRule="exact"/>
        <w:ind w:firstLine="359" w:firstLineChars="171"/>
      </w:pPr>
      <w:r>
        <w:rPr>
          <w:rFonts w:hint="eastAsia" w:ascii="宋体" w:hAnsi="宋体" w:cs="Arial"/>
        </w:rPr>
        <w:t>本附件是本章“评标办法”的组成部分。当第二章</w:t>
      </w:r>
      <w:r>
        <w:rPr>
          <w:rFonts w:hint="eastAsia"/>
        </w:rPr>
        <w:t>“投标人须知”第</w:t>
      </w:r>
      <w:r>
        <w:t>3.6</w:t>
      </w:r>
      <w:r>
        <w:rPr>
          <w:rFonts w:hint="eastAsia"/>
        </w:rPr>
        <w:t>款中规定允许投标人递交备选投标方案时，评标委员会应当按照本附件所规定的办法对排名第一的中标候选人或者根据招标人授权直接确定的中标人所递交的备选投标方案进行评审和比较。</w:t>
      </w:r>
    </w:p>
    <w:p>
      <w:pPr>
        <w:spacing w:line="400" w:lineRule="exact"/>
        <w:ind w:firstLine="359" w:firstLineChars="171"/>
      </w:pPr>
    </w:p>
    <w:p>
      <w:pPr>
        <w:rPr>
          <w:rFonts w:ascii="宋体"/>
          <w:b/>
        </w:rPr>
      </w:pPr>
      <w:bookmarkStart w:id="557" w:name="_Toc429569262"/>
      <w:r>
        <w:rPr>
          <w:rFonts w:ascii="宋体" w:hAnsi="宋体"/>
          <w:b/>
        </w:rPr>
        <w:t xml:space="preserve">D1. </w:t>
      </w:r>
      <w:r>
        <w:rPr>
          <w:rFonts w:hint="eastAsia" w:ascii="宋体" w:hAnsi="宋体"/>
          <w:b/>
        </w:rPr>
        <w:t>备选投标方案的评审规定</w:t>
      </w:r>
      <w:bookmarkEnd w:id="557"/>
    </w:p>
    <w:p>
      <w:pPr>
        <w:spacing w:line="400" w:lineRule="exact"/>
        <w:jc w:val="left"/>
        <w:rPr>
          <w:rFonts w:ascii="宋体" w:cs="Arial"/>
        </w:rPr>
      </w:pPr>
      <w:r>
        <w:rPr>
          <w:rFonts w:ascii="宋体" w:hAnsi="宋体" w:cs="Arial"/>
          <w:u w:val="single"/>
        </w:rPr>
        <w:t xml:space="preserve">                      </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楷体_GB2312" w:hAnsi="黑体" w:eastAsia="楷体_GB2312" w:cs="华文中宋"/>
          <w:bCs/>
          <w:u w:val="single"/>
        </w:rPr>
        <w:t xml:space="preserve">  </w:t>
      </w:r>
      <w:r>
        <w:rPr>
          <w:rFonts w:ascii="宋体" w:hAnsi="宋体" w:cs="Arial"/>
          <w:u w:val="single"/>
        </w:rPr>
        <w:t xml:space="preserve">                                                         </w:t>
      </w:r>
      <w:r>
        <w:rPr>
          <w:rFonts w:ascii="宋体" w:hAnsi="宋体" w:cs="Arial"/>
        </w:rPr>
        <w:t xml:space="preserve"> </w:t>
      </w:r>
    </w:p>
    <w:p>
      <w:pPr>
        <w:spacing w:line="400" w:lineRule="exact"/>
        <w:jc w:val="left"/>
        <w:rPr>
          <w:rFonts w:ascii="宋体" w:cs="Arial"/>
        </w:rPr>
      </w:pPr>
      <w:r>
        <w:rPr>
          <w:rFonts w:ascii="宋体" w:hAnsi="宋体" w:cs="Arial"/>
          <w:u w:val="single"/>
        </w:rPr>
        <w:t xml:space="preserve">                      </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楷体_GB2312" w:hAnsi="黑体" w:eastAsia="楷体_GB2312" w:cs="华文中宋"/>
          <w:bCs/>
          <w:u w:val="single"/>
        </w:rPr>
        <w:t xml:space="preserve">  </w:t>
      </w:r>
      <w:r>
        <w:rPr>
          <w:rFonts w:ascii="宋体" w:hAnsi="宋体" w:cs="Arial"/>
          <w:u w:val="single"/>
        </w:rPr>
        <w:t xml:space="preserve">                                                         </w:t>
      </w:r>
      <w:r>
        <w:rPr>
          <w:rFonts w:ascii="宋体" w:hAnsi="宋体" w:cs="Arial"/>
        </w:rPr>
        <w:t xml:space="preserve"> </w:t>
      </w:r>
    </w:p>
    <w:p>
      <w:pPr>
        <w:spacing w:line="400" w:lineRule="exact"/>
        <w:jc w:val="left"/>
        <w:rPr>
          <w:rFonts w:ascii="宋体" w:cs="Arial"/>
        </w:rPr>
      </w:pPr>
      <w:r>
        <w:rPr>
          <w:rFonts w:ascii="宋体" w:hAnsi="宋体" w:cs="Arial"/>
          <w:u w:val="single"/>
        </w:rPr>
        <w:t xml:space="preserve">                      </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楷体_GB2312" w:hAnsi="黑体" w:eastAsia="楷体_GB2312" w:cs="华文中宋"/>
          <w:bCs/>
          <w:u w:val="single"/>
        </w:rPr>
        <w:t xml:space="preserve">  </w:t>
      </w:r>
      <w:r>
        <w:rPr>
          <w:rFonts w:ascii="宋体" w:hAnsi="宋体" w:cs="Arial"/>
          <w:u w:val="single"/>
        </w:rPr>
        <w:t xml:space="preserve">                                                         </w:t>
      </w:r>
      <w:r>
        <w:rPr>
          <w:rFonts w:ascii="宋体" w:hAnsi="宋体" w:cs="Arial"/>
        </w:rPr>
        <w:t xml:space="preserve"> </w:t>
      </w:r>
    </w:p>
    <w:p>
      <w:pPr>
        <w:spacing w:line="400" w:lineRule="exact"/>
        <w:jc w:val="left"/>
        <w:rPr>
          <w:rFonts w:ascii="宋体" w:cs="Arial"/>
        </w:rPr>
      </w:pPr>
      <w:r>
        <w:rPr>
          <w:rFonts w:ascii="宋体" w:hAnsi="宋体" w:cs="Arial"/>
          <w:u w:val="single"/>
        </w:rPr>
        <w:t xml:space="preserve">                      </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楷体_GB2312" w:hAnsi="黑体" w:eastAsia="楷体_GB2312" w:cs="华文中宋"/>
          <w:bCs/>
          <w:u w:val="single"/>
        </w:rPr>
        <w:t xml:space="preserve">  </w:t>
      </w:r>
      <w:r>
        <w:rPr>
          <w:rFonts w:ascii="宋体" w:hAnsi="宋体" w:cs="Arial"/>
          <w:u w:val="single"/>
        </w:rPr>
        <w:t xml:space="preserve">                                                         </w:t>
      </w:r>
      <w:r>
        <w:rPr>
          <w:rFonts w:ascii="宋体" w:hAnsi="宋体" w:cs="Arial"/>
        </w:rPr>
        <w:t xml:space="preserve"> </w:t>
      </w:r>
    </w:p>
    <w:p>
      <w:pPr>
        <w:spacing w:line="400" w:lineRule="exact"/>
        <w:jc w:val="left"/>
        <w:rPr>
          <w:rFonts w:ascii="宋体" w:cs="Arial"/>
        </w:rPr>
      </w:pPr>
      <w:r>
        <w:rPr>
          <w:rFonts w:ascii="宋体" w:hAnsi="宋体" w:cs="Arial"/>
          <w:u w:val="single"/>
        </w:rPr>
        <w:t xml:space="preserve">                                                                               </w:t>
      </w:r>
      <w:r>
        <w:rPr>
          <w:rFonts w:ascii="宋体" w:hAnsi="宋体" w:cs="Arial"/>
        </w:rPr>
        <w:t xml:space="preserve">                                                  </w:t>
      </w:r>
    </w:p>
    <w:p>
      <w:pPr>
        <w:spacing w:line="400" w:lineRule="exact"/>
        <w:ind w:firstLine="420" w:firstLineChars="200"/>
        <w:rPr>
          <w:rFonts w:ascii="宋体" w:cs="Arial"/>
          <w:iCs/>
          <w:szCs w:val="28"/>
        </w:rPr>
      </w:pPr>
      <w:r>
        <w:rPr>
          <w:rFonts w:ascii="宋体" w:hAnsi="宋体" w:cs="Arial"/>
        </w:rPr>
        <w:t xml:space="preserve">  </w:t>
      </w:r>
      <w:bookmarkEnd w:id="555"/>
      <w:bookmarkEnd w:id="556"/>
    </w:p>
    <w:p>
      <w:pPr>
        <w:tabs>
          <w:tab w:val="left" w:pos="4680"/>
        </w:tabs>
        <w:spacing w:line="360" w:lineRule="auto"/>
        <w:rPr>
          <w:rFonts w:ascii="Arial" w:hAnsi="Arial" w:cs="Arial"/>
          <w:b/>
          <w:bCs/>
          <w:sz w:val="24"/>
          <w:szCs w:val="20"/>
          <w:u w:val="single"/>
        </w:rPr>
        <w:sectPr>
          <w:pgSz w:w="11906" w:h="16838" w:orient="landscape"/>
          <w:pgMar w:top="1440" w:right="1797" w:bottom="1440" w:left="1797" w:header="851" w:footer="992" w:gutter="0"/>
          <w:cols w:space="720" w:num="1"/>
          <w:docGrid w:linePitch="312" w:charSpace="0"/>
        </w:sectPr>
      </w:pPr>
    </w:p>
    <w:p>
      <w:pPr>
        <w:pStyle w:val="4"/>
        <w:rPr>
          <w:rFonts w:ascii="黑体"/>
          <w:b w:val="0"/>
          <w:bCs w:val="0"/>
          <w:sz w:val="28"/>
          <w:szCs w:val="28"/>
        </w:rPr>
      </w:pPr>
      <w:bookmarkStart w:id="558" w:name="_Toc11789"/>
      <w:bookmarkStart w:id="559" w:name="_Toc448911843"/>
      <w:bookmarkStart w:id="560" w:name="_Toc3439"/>
      <w:bookmarkStart w:id="561" w:name="_Toc30833"/>
      <w:bookmarkStart w:id="562" w:name="_Toc18613"/>
      <w:r>
        <w:rPr>
          <w:rFonts w:hint="eastAsia" w:ascii="黑体" w:hAnsi="黑体"/>
          <w:b w:val="0"/>
          <w:bCs w:val="0"/>
          <w:sz w:val="28"/>
          <w:szCs w:val="28"/>
        </w:rPr>
        <w:t>附表</w:t>
      </w:r>
      <w:r>
        <w:rPr>
          <w:rFonts w:ascii="黑体" w:hAnsi="黑体"/>
          <w:b w:val="0"/>
          <w:bCs w:val="0"/>
          <w:sz w:val="28"/>
          <w:szCs w:val="28"/>
        </w:rPr>
        <w:t>1</w:t>
      </w:r>
      <w:r>
        <w:rPr>
          <w:rFonts w:hint="eastAsia" w:ascii="黑体" w:hAnsi="黑体"/>
          <w:b w:val="0"/>
          <w:bCs w:val="0"/>
          <w:sz w:val="28"/>
          <w:szCs w:val="28"/>
        </w:rPr>
        <w:t>：形式评审记录表</w:t>
      </w:r>
      <w:bookmarkEnd w:id="558"/>
      <w:bookmarkEnd w:id="559"/>
      <w:bookmarkEnd w:id="560"/>
      <w:bookmarkEnd w:id="561"/>
    </w:p>
    <w:p>
      <w:pPr>
        <w:spacing w:line="440" w:lineRule="exact"/>
        <w:jc w:val="center"/>
        <w:rPr>
          <w:rFonts w:ascii="黑体" w:eastAsia="黑体"/>
          <w:sz w:val="28"/>
          <w:szCs w:val="28"/>
        </w:rPr>
      </w:pPr>
      <w:r>
        <w:rPr>
          <w:rFonts w:hint="eastAsia" w:ascii="黑体" w:eastAsia="黑体"/>
          <w:sz w:val="28"/>
          <w:szCs w:val="28"/>
        </w:rPr>
        <w:t>形式评审记录表</w:t>
      </w:r>
    </w:p>
    <w:p>
      <w:pPr>
        <w:spacing w:line="440" w:lineRule="exact"/>
        <w:rPr>
          <w:rFonts w:ascii="宋体"/>
        </w:rPr>
      </w:pPr>
      <w:r>
        <w:rPr>
          <w:rFonts w:hint="eastAsia" w:ascii="宋体" w:hAnsi="宋体"/>
        </w:rPr>
        <w:t>工程名称：</w:t>
      </w:r>
      <w:r>
        <w:rPr>
          <w:rFonts w:hint="eastAsia" w:ascii="宋体" w:hAnsi="宋体" w:cs="宋体"/>
          <w:u w:val="single"/>
        </w:rPr>
        <w:t>（工程代号、项目名称、标段）</w:t>
      </w:r>
    </w:p>
    <w:tbl>
      <w:tblPr>
        <w:tblStyle w:val="19"/>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2637"/>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431" w:type="dxa"/>
            <w:vMerge w:val="restart"/>
            <w:vAlign w:val="center"/>
          </w:tcPr>
          <w:p>
            <w:pPr>
              <w:spacing w:line="440" w:lineRule="exact"/>
              <w:jc w:val="center"/>
              <w:rPr>
                <w:rFonts w:ascii="宋体"/>
              </w:rPr>
            </w:pPr>
            <w:r>
              <w:rPr>
                <w:rFonts w:hint="eastAsia" w:ascii="宋体" w:hAnsi="宋体"/>
              </w:rPr>
              <w:t>序号</w:t>
            </w:r>
          </w:p>
        </w:tc>
        <w:tc>
          <w:tcPr>
            <w:tcW w:w="2637" w:type="dxa"/>
            <w:vMerge w:val="restart"/>
            <w:vAlign w:val="center"/>
          </w:tcPr>
          <w:p>
            <w:pPr>
              <w:spacing w:line="440" w:lineRule="exact"/>
              <w:jc w:val="center"/>
              <w:rPr>
                <w:rFonts w:ascii="宋体"/>
              </w:rPr>
            </w:pPr>
            <w:r>
              <w:rPr>
                <w:rFonts w:hint="eastAsia" w:ascii="宋体" w:hAnsi="宋体"/>
              </w:rPr>
              <w:t>评审因素</w:t>
            </w:r>
          </w:p>
        </w:tc>
        <w:tc>
          <w:tcPr>
            <w:tcW w:w="10776" w:type="dxa"/>
            <w:gridSpan w:val="9"/>
            <w:vAlign w:val="center"/>
          </w:tcPr>
          <w:p>
            <w:pPr>
              <w:spacing w:line="440" w:lineRule="exact"/>
              <w:jc w:val="center"/>
              <w:rPr>
                <w:rFonts w:ascii="宋体"/>
              </w:rPr>
            </w:pPr>
            <w:r>
              <w:rPr>
                <w:rFonts w:hint="eastAsia" w:ascii="宋体" w:hAnsi="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431" w:type="dxa"/>
            <w:vMerge w:val="continue"/>
            <w:vAlign w:val="center"/>
          </w:tcPr>
          <w:p>
            <w:pPr>
              <w:spacing w:line="440" w:lineRule="exact"/>
              <w:jc w:val="center"/>
              <w:rPr>
                <w:rFonts w:ascii="宋体"/>
              </w:rPr>
            </w:pPr>
          </w:p>
        </w:tc>
        <w:tc>
          <w:tcPr>
            <w:tcW w:w="2637" w:type="dxa"/>
            <w:vMerge w:val="continue"/>
            <w:vAlign w:val="center"/>
          </w:tcPr>
          <w:p>
            <w:pPr>
              <w:spacing w:line="440" w:lineRule="exact"/>
              <w:jc w:val="center"/>
              <w:rPr>
                <w:rFonts w:ascii="宋体"/>
              </w:rPr>
            </w:pPr>
          </w:p>
        </w:tc>
        <w:tc>
          <w:tcPr>
            <w:tcW w:w="1197" w:type="dxa"/>
            <w:vAlign w:val="center"/>
          </w:tcPr>
          <w:p>
            <w:pPr>
              <w:spacing w:line="280" w:lineRule="exact"/>
              <w:jc w:val="center"/>
              <w:rPr>
                <w:rFonts w:ascii="宋体"/>
              </w:rPr>
            </w:pPr>
            <w:r>
              <w:rPr>
                <w:rFonts w:hint="eastAsia"/>
              </w:rPr>
              <w:t>投标人</w:t>
            </w:r>
            <w:r>
              <w:t>1</w:t>
            </w:r>
          </w:p>
        </w:tc>
        <w:tc>
          <w:tcPr>
            <w:tcW w:w="1197" w:type="dxa"/>
            <w:vAlign w:val="center"/>
          </w:tcPr>
          <w:p>
            <w:pPr>
              <w:spacing w:line="280" w:lineRule="exact"/>
              <w:jc w:val="center"/>
              <w:rPr>
                <w:rFonts w:ascii="宋体"/>
              </w:rPr>
            </w:pPr>
            <w:r>
              <w:rPr>
                <w:rFonts w:hint="eastAsia"/>
              </w:rPr>
              <w:t>投标人</w:t>
            </w:r>
            <w:r>
              <w:t>2</w:t>
            </w:r>
          </w:p>
        </w:tc>
        <w:tc>
          <w:tcPr>
            <w:tcW w:w="1198" w:type="dxa"/>
            <w:vAlign w:val="center"/>
          </w:tcPr>
          <w:p>
            <w:pPr>
              <w:spacing w:line="280" w:lineRule="exact"/>
              <w:jc w:val="center"/>
              <w:rPr>
                <w:rFonts w:ascii="宋体"/>
              </w:rPr>
            </w:pPr>
            <w:r>
              <w:rPr>
                <w:rFonts w:hint="eastAsia"/>
              </w:rPr>
              <w:t>投标人</w:t>
            </w:r>
            <w:r>
              <w:t>3</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431" w:type="dxa"/>
            <w:vAlign w:val="center"/>
          </w:tcPr>
          <w:p>
            <w:pPr>
              <w:spacing w:line="440" w:lineRule="exact"/>
              <w:jc w:val="center"/>
              <w:rPr>
                <w:rFonts w:ascii="宋体" w:hAnsi="宋体"/>
              </w:rPr>
            </w:pPr>
            <w:r>
              <w:rPr>
                <w:rFonts w:ascii="宋体" w:hAnsi="宋体"/>
              </w:rPr>
              <w:t>1</w:t>
            </w:r>
          </w:p>
        </w:tc>
        <w:tc>
          <w:tcPr>
            <w:tcW w:w="2637" w:type="dxa"/>
            <w:vAlign w:val="center"/>
          </w:tcPr>
          <w:p>
            <w:pPr>
              <w:spacing w:line="440" w:lineRule="exact"/>
              <w:jc w:val="center"/>
              <w:rPr>
                <w:rFonts w:ascii="宋体"/>
              </w:rPr>
            </w:pPr>
            <w:r>
              <w:rPr>
                <w:rFonts w:hint="eastAsia" w:ascii="宋体" w:hAnsi="宋体"/>
              </w:rPr>
              <w:t>投标人名称</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431" w:type="dxa"/>
            <w:vAlign w:val="center"/>
          </w:tcPr>
          <w:p>
            <w:pPr>
              <w:spacing w:line="440" w:lineRule="exact"/>
              <w:jc w:val="center"/>
              <w:rPr>
                <w:rFonts w:ascii="宋体" w:hAnsi="宋体"/>
              </w:rPr>
            </w:pPr>
            <w:r>
              <w:rPr>
                <w:rFonts w:ascii="宋体" w:hAnsi="宋体"/>
              </w:rPr>
              <w:t>2</w:t>
            </w:r>
          </w:p>
        </w:tc>
        <w:tc>
          <w:tcPr>
            <w:tcW w:w="2637" w:type="dxa"/>
            <w:vAlign w:val="center"/>
          </w:tcPr>
          <w:p>
            <w:pPr>
              <w:spacing w:line="440" w:lineRule="exact"/>
              <w:jc w:val="center"/>
              <w:rPr>
                <w:rFonts w:ascii="宋体"/>
              </w:rPr>
            </w:pPr>
            <w:r>
              <w:rPr>
                <w:rFonts w:hint="eastAsia" w:ascii="宋体" w:hAnsi="宋体"/>
              </w:rPr>
              <w:t>投标函签字盖章</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31" w:type="dxa"/>
            <w:vAlign w:val="center"/>
          </w:tcPr>
          <w:p>
            <w:pPr>
              <w:spacing w:line="440" w:lineRule="exact"/>
              <w:jc w:val="center"/>
              <w:rPr>
                <w:rFonts w:ascii="宋体" w:hAnsi="宋体"/>
              </w:rPr>
            </w:pPr>
            <w:r>
              <w:rPr>
                <w:rFonts w:ascii="宋体" w:hAnsi="宋体"/>
              </w:rPr>
              <w:t>3</w:t>
            </w:r>
          </w:p>
        </w:tc>
        <w:tc>
          <w:tcPr>
            <w:tcW w:w="2637" w:type="dxa"/>
            <w:vAlign w:val="center"/>
          </w:tcPr>
          <w:p>
            <w:pPr>
              <w:spacing w:line="440" w:lineRule="exact"/>
              <w:jc w:val="center"/>
              <w:rPr>
                <w:rFonts w:ascii="宋体"/>
              </w:rPr>
            </w:pPr>
            <w:r>
              <w:rPr>
                <w:rFonts w:hint="eastAsia" w:ascii="宋体" w:hAnsi="宋体"/>
              </w:rPr>
              <w:t>相关证书证件</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3" w:hRule="exact"/>
          <w:jc w:val="center"/>
        </w:trPr>
        <w:tc>
          <w:tcPr>
            <w:tcW w:w="431" w:type="dxa"/>
            <w:vAlign w:val="center"/>
          </w:tcPr>
          <w:p>
            <w:pPr>
              <w:spacing w:line="440" w:lineRule="exact"/>
              <w:jc w:val="center"/>
              <w:rPr>
                <w:rFonts w:ascii="宋体" w:hAnsi="宋体"/>
              </w:rPr>
            </w:pPr>
            <w:r>
              <w:rPr>
                <w:rFonts w:ascii="宋体" w:hAnsi="宋体"/>
              </w:rPr>
              <w:t>4</w:t>
            </w:r>
          </w:p>
        </w:tc>
        <w:tc>
          <w:tcPr>
            <w:tcW w:w="2637" w:type="dxa"/>
            <w:vAlign w:val="center"/>
          </w:tcPr>
          <w:p>
            <w:pPr>
              <w:spacing w:line="440" w:lineRule="exact"/>
              <w:jc w:val="center"/>
              <w:rPr>
                <w:rFonts w:ascii="宋体"/>
              </w:rPr>
            </w:pPr>
            <w:r>
              <w:rPr>
                <w:rFonts w:hint="eastAsia" w:ascii="宋体" w:hAnsi="宋体"/>
              </w:rPr>
              <w:t>投标文件格式</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31" w:type="dxa"/>
            <w:vAlign w:val="center"/>
          </w:tcPr>
          <w:p>
            <w:pPr>
              <w:spacing w:line="440" w:lineRule="exact"/>
              <w:jc w:val="center"/>
              <w:rPr>
                <w:rFonts w:ascii="宋体" w:hAnsi="宋体"/>
              </w:rPr>
            </w:pPr>
            <w:r>
              <w:rPr>
                <w:rFonts w:ascii="宋体" w:hAnsi="宋体"/>
              </w:rPr>
              <w:t>5</w:t>
            </w:r>
          </w:p>
        </w:tc>
        <w:tc>
          <w:tcPr>
            <w:tcW w:w="2637" w:type="dxa"/>
            <w:vAlign w:val="center"/>
          </w:tcPr>
          <w:p>
            <w:pPr>
              <w:spacing w:line="440" w:lineRule="exact"/>
              <w:jc w:val="center"/>
              <w:rPr>
                <w:rFonts w:ascii="宋体"/>
              </w:rPr>
            </w:pPr>
            <w:r>
              <w:rPr>
                <w:rFonts w:hint="eastAsia" w:ascii="宋体" w:hAnsi="宋体"/>
              </w:rPr>
              <w:t>联合体投标人（如有）</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431" w:type="dxa"/>
            <w:vAlign w:val="center"/>
          </w:tcPr>
          <w:p>
            <w:pPr>
              <w:spacing w:line="440" w:lineRule="exact"/>
              <w:jc w:val="center"/>
              <w:rPr>
                <w:rFonts w:ascii="宋体" w:hAnsi="宋体"/>
              </w:rPr>
            </w:pPr>
            <w:r>
              <w:rPr>
                <w:rFonts w:ascii="宋体" w:hAnsi="宋体"/>
              </w:rPr>
              <w:t>6</w:t>
            </w:r>
          </w:p>
        </w:tc>
        <w:tc>
          <w:tcPr>
            <w:tcW w:w="2637" w:type="dxa"/>
            <w:vAlign w:val="center"/>
          </w:tcPr>
          <w:p>
            <w:pPr>
              <w:spacing w:line="440" w:lineRule="exact"/>
              <w:jc w:val="center"/>
              <w:rPr>
                <w:rFonts w:ascii="宋体"/>
              </w:rPr>
            </w:pPr>
            <w:r>
              <w:rPr>
                <w:rFonts w:hint="eastAsia" w:ascii="宋体" w:hAnsi="宋体"/>
              </w:rPr>
              <w:t>报价唯一</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31" w:type="dxa"/>
            <w:vAlign w:val="center"/>
          </w:tcPr>
          <w:p>
            <w:pPr>
              <w:spacing w:line="440" w:lineRule="exact"/>
              <w:jc w:val="center"/>
              <w:rPr>
                <w:rFonts w:ascii="宋体" w:hAnsi="宋体"/>
              </w:rPr>
            </w:pPr>
            <w:r>
              <w:rPr>
                <w:rFonts w:ascii="宋体" w:hAnsi="宋体"/>
              </w:rPr>
              <w:t>7</w:t>
            </w:r>
          </w:p>
        </w:tc>
        <w:tc>
          <w:tcPr>
            <w:tcW w:w="2637" w:type="dxa"/>
            <w:vAlign w:val="center"/>
          </w:tcPr>
          <w:p>
            <w:pPr>
              <w:spacing w:line="440" w:lineRule="exact"/>
              <w:jc w:val="center"/>
              <w:rPr>
                <w:rFonts w:ascii="宋体"/>
              </w:rPr>
            </w:pPr>
            <w:r>
              <w:rPr>
                <w:rFonts w:hint="eastAsia" w:ascii="宋体" w:hAnsi="宋体"/>
              </w:rPr>
              <w:t>投标报价文件签字盖章</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jc w:val="center"/>
        </w:trPr>
        <w:tc>
          <w:tcPr>
            <w:tcW w:w="431" w:type="dxa"/>
            <w:vAlign w:val="center"/>
          </w:tcPr>
          <w:p>
            <w:pPr>
              <w:spacing w:line="440" w:lineRule="exact"/>
              <w:jc w:val="center"/>
              <w:rPr>
                <w:rFonts w:ascii="宋体" w:hAnsi="宋体"/>
              </w:rPr>
            </w:pPr>
            <w:r>
              <w:rPr>
                <w:rFonts w:ascii="宋体" w:hAnsi="宋体"/>
              </w:rPr>
              <w:t>8</w:t>
            </w:r>
          </w:p>
        </w:tc>
        <w:tc>
          <w:tcPr>
            <w:tcW w:w="2637" w:type="dxa"/>
            <w:vAlign w:val="center"/>
          </w:tcPr>
          <w:p>
            <w:pPr>
              <w:spacing w:line="440" w:lineRule="exact"/>
              <w:jc w:val="center"/>
              <w:rPr>
                <w:rFonts w:ascii="宋体"/>
              </w:rPr>
            </w:pPr>
            <w:r>
              <w:rPr>
                <w:rFonts w:hint="eastAsia" w:ascii="宋体" w:hAnsi="宋体"/>
              </w:rPr>
              <w:t>项目经理</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431" w:type="dxa"/>
            <w:vAlign w:val="center"/>
          </w:tcPr>
          <w:p>
            <w:pPr>
              <w:spacing w:line="440" w:lineRule="exact"/>
              <w:jc w:val="center"/>
              <w:rPr>
                <w:rFonts w:ascii="宋体"/>
              </w:rPr>
            </w:pPr>
          </w:p>
        </w:tc>
        <w:tc>
          <w:tcPr>
            <w:tcW w:w="2637" w:type="dxa"/>
            <w:vAlign w:val="center"/>
          </w:tcPr>
          <w:p>
            <w:pPr>
              <w:spacing w:line="440" w:lineRule="exact"/>
              <w:jc w:val="center"/>
              <w:rPr>
                <w:rFonts w:ascii="宋体"/>
              </w:rPr>
            </w:pPr>
            <w:r>
              <w:rPr>
                <w:rFonts w:hint="eastAsia" w:ascii="宋体" w:hAnsi="宋体"/>
              </w:rPr>
              <w:t>是否通过评审</w:t>
            </w: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1198" w:type="dxa"/>
            <w:vAlign w:val="center"/>
          </w:tcPr>
          <w:p>
            <w:pPr>
              <w:spacing w:line="440" w:lineRule="exact"/>
              <w:jc w:val="center"/>
              <w:rPr>
                <w:rFonts w:ascii="宋体"/>
              </w:rPr>
            </w:pPr>
          </w:p>
        </w:tc>
      </w:tr>
    </w:tbl>
    <w:p>
      <w:pPr>
        <w:spacing w:line="440" w:lineRule="exact"/>
        <w:rPr>
          <w:rFonts w:ascii="宋体"/>
        </w:rPr>
      </w:pPr>
      <w:r>
        <w:rPr>
          <w:rFonts w:hint="eastAsia" w:ascii="宋体" w:hAnsi="宋体"/>
        </w:rPr>
        <w:t>评标委员会成员签名：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rPr>
          <w:rFonts w:ascii="宋体" w:cs="宋体"/>
        </w:rPr>
      </w:pPr>
      <w:r>
        <w:rPr>
          <w:rFonts w:hint="eastAsia" w:ascii="宋体" w:hAnsi="宋体" w:cs="宋体"/>
        </w:rPr>
        <w:t>注：以上标准其中有一项不符合，则视为评审不通过。符合合格标准条件的在相应表格处划“√”，不符合条件的划“×”。</w:t>
      </w:r>
    </w:p>
    <w:p>
      <w:pPr>
        <w:pStyle w:val="4"/>
        <w:rPr>
          <w:rFonts w:ascii="黑体"/>
          <w:b w:val="0"/>
          <w:bCs w:val="0"/>
          <w:sz w:val="28"/>
          <w:szCs w:val="28"/>
        </w:rPr>
      </w:pPr>
      <w:bookmarkStart w:id="563" w:name="_Toc7676"/>
      <w:bookmarkStart w:id="564" w:name="_Toc448911845"/>
      <w:r>
        <w:rPr>
          <w:rFonts w:hint="eastAsia" w:ascii="黑体" w:hAnsi="黑体"/>
          <w:b w:val="0"/>
          <w:bCs w:val="0"/>
          <w:sz w:val="28"/>
          <w:szCs w:val="28"/>
        </w:rPr>
        <w:t>附表</w:t>
      </w:r>
      <w:r>
        <w:rPr>
          <w:rFonts w:ascii="黑体" w:hAnsi="黑体"/>
          <w:b w:val="0"/>
          <w:bCs w:val="0"/>
          <w:sz w:val="28"/>
          <w:szCs w:val="28"/>
        </w:rPr>
        <w:t>2</w:t>
      </w:r>
      <w:r>
        <w:rPr>
          <w:rFonts w:hint="eastAsia" w:ascii="黑体" w:hAnsi="黑体"/>
          <w:b w:val="0"/>
          <w:bCs w:val="0"/>
          <w:sz w:val="28"/>
          <w:szCs w:val="28"/>
        </w:rPr>
        <w:t>：资格性评审记录表</w:t>
      </w:r>
      <w:bookmarkEnd w:id="563"/>
    </w:p>
    <w:p>
      <w:pPr>
        <w:spacing w:line="380" w:lineRule="exact"/>
        <w:jc w:val="center"/>
        <w:rPr>
          <w:rFonts w:ascii="黑体" w:hAnsi="黑体" w:eastAsia="黑体"/>
          <w:sz w:val="28"/>
          <w:szCs w:val="28"/>
        </w:rPr>
      </w:pPr>
      <w:r>
        <w:rPr>
          <w:rFonts w:hint="eastAsia" w:ascii="黑体" w:hAnsi="黑体" w:eastAsia="黑体"/>
          <w:sz w:val="28"/>
          <w:szCs w:val="28"/>
        </w:rPr>
        <w:t>资格性评审记录表</w:t>
      </w:r>
    </w:p>
    <w:p>
      <w:pPr>
        <w:spacing w:after="120" w:afterLines="50" w:line="380" w:lineRule="exact"/>
        <w:rPr>
          <w:sz w:val="24"/>
          <w:szCs w:val="24"/>
        </w:rPr>
      </w:pPr>
      <w:r>
        <w:rPr>
          <w:rFonts w:hint="eastAsia"/>
          <w:sz w:val="24"/>
          <w:szCs w:val="24"/>
        </w:rPr>
        <w:t>工程名称：</w:t>
      </w:r>
      <w:r>
        <w:rPr>
          <w:rFonts w:ascii="宋体" w:hAnsi="宋体"/>
          <w:b/>
          <w:sz w:val="28"/>
          <w:szCs w:val="28"/>
          <w:u w:val="single"/>
        </w:rPr>
        <w:t xml:space="preserve"> </w:t>
      </w:r>
      <w:r>
        <w:rPr>
          <w:rFonts w:hint="eastAsia"/>
          <w:u w:val="single"/>
        </w:rPr>
        <w:t>（工程代号、项目名称、标段）</w:t>
      </w:r>
      <w:r>
        <w:rPr>
          <w:u w:val="single"/>
        </w:rPr>
        <w:t xml:space="preserve"> </w:t>
      </w:r>
    </w:p>
    <w:tbl>
      <w:tblPr>
        <w:tblStyle w:val="19"/>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332"/>
        <w:gridCol w:w="1190"/>
        <w:gridCol w:w="1132"/>
        <w:gridCol w:w="1131"/>
        <w:gridCol w:w="1273"/>
        <w:gridCol w:w="1132"/>
        <w:gridCol w:w="1236"/>
        <w:gridCol w:w="1008"/>
        <w:gridCol w:w="100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Merge w:val="restart"/>
            <w:vAlign w:val="center"/>
          </w:tcPr>
          <w:p>
            <w:pPr>
              <w:spacing w:line="240" w:lineRule="exact"/>
              <w:jc w:val="center"/>
            </w:pPr>
            <w:r>
              <w:rPr>
                <w:rFonts w:hint="eastAsia" w:ascii="宋体" w:hAnsi="宋体"/>
              </w:rPr>
              <w:t>序号</w:t>
            </w:r>
          </w:p>
        </w:tc>
        <w:tc>
          <w:tcPr>
            <w:tcW w:w="3332" w:type="dxa"/>
            <w:vMerge w:val="restart"/>
            <w:vAlign w:val="center"/>
          </w:tcPr>
          <w:p>
            <w:pPr>
              <w:spacing w:line="440" w:lineRule="exact"/>
              <w:jc w:val="center"/>
            </w:pPr>
            <w:r>
              <w:rPr>
                <w:rFonts w:hint="eastAsia"/>
              </w:rPr>
              <w:t>评审因素</w:t>
            </w:r>
          </w:p>
        </w:tc>
        <w:tc>
          <w:tcPr>
            <w:tcW w:w="10129" w:type="dxa"/>
            <w:gridSpan w:val="9"/>
            <w:vAlign w:val="center"/>
          </w:tcPr>
          <w:p>
            <w:pPr>
              <w:spacing w:line="440" w:lineRule="exact"/>
              <w:jc w:val="center"/>
            </w:pPr>
            <w:r>
              <w:rPr>
                <w:rFonts w:hint="eastAsia" w:ascii="宋体" w:hAnsi="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819" w:type="dxa"/>
            <w:vMerge w:val="continue"/>
            <w:vAlign w:val="center"/>
          </w:tcPr>
          <w:p>
            <w:pPr>
              <w:spacing w:line="440" w:lineRule="exact"/>
              <w:jc w:val="center"/>
            </w:pPr>
          </w:p>
        </w:tc>
        <w:tc>
          <w:tcPr>
            <w:tcW w:w="3332" w:type="dxa"/>
            <w:vMerge w:val="continue"/>
            <w:vAlign w:val="center"/>
          </w:tcPr>
          <w:p>
            <w:pPr>
              <w:spacing w:line="440" w:lineRule="exact"/>
              <w:jc w:val="center"/>
            </w:pPr>
          </w:p>
        </w:tc>
        <w:tc>
          <w:tcPr>
            <w:tcW w:w="1190" w:type="dxa"/>
            <w:vAlign w:val="center"/>
          </w:tcPr>
          <w:p>
            <w:pPr>
              <w:spacing w:line="500" w:lineRule="exact"/>
              <w:jc w:val="center"/>
            </w:pPr>
            <w:r>
              <w:rPr>
                <w:rFonts w:hint="eastAsia"/>
              </w:rPr>
              <w:t>投标人</w:t>
            </w:r>
            <w:r>
              <w:t>1</w:t>
            </w:r>
          </w:p>
        </w:tc>
        <w:tc>
          <w:tcPr>
            <w:tcW w:w="1132" w:type="dxa"/>
            <w:vAlign w:val="center"/>
          </w:tcPr>
          <w:p>
            <w:pPr>
              <w:spacing w:line="500" w:lineRule="exact"/>
              <w:jc w:val="center"/>
            </w:pPr>
            <w:r>
              <w:rPr>
                <w:rFonts w:hint="eastAsia"/>
              </w:rPr>
              <w:t>投标人</w:t>
            </w:r>
            <w:r>
              <w:t>2</w:t>
            </w:r>
          </w:p>
        </w:tc>
        <w:tc>
          <w:tcPr>
            <w:tcW w:w="1131" w:type="dxa"/>
            <w:vAlign w:val="center"/>
          </w:tcPr>
          <w:p>
            <w:pPr>
              <w:spacing w:line="500" w:lineRule="exact"/>
              <w:jc w:val="center"/>
            </w:pPr>
            <w:r>
              <w:rPr>
                <w:rFonts w:hint="eastAsia"/>
              </w:rPr>
              <w:t>投标人</w:t>
            </w:r>
            <w:r>
              <w:t>3</w:t>
            </w:r>
          </w:p>
        </w:tc>
        <w:tc>
          <w:tcPr>
            <w:tcW w:w="1273" w:type="dxa"/>
            <w:vAlign w:val="center"/>
          </w:tcPr>
          <w:p>
            <w:pPr>
              <w:spacing w:line="500" w:lineRule="exact"/>
              <w:jc w:val="center"/>
            </w:pPr>
          </w:p>
        </w:tc>
        <w:tc>
          <w:tcPr>
            <w:tcW w:w="1132" w:type="dxa"/>
            <w:vAlign w:val="center"/>
          </w:tcPr>
          <w:p>
            <w:pPr>
              <w:spacing w:line="500" w:lineRule="exact"/>
              <w:jc w:val="center"/>
            </w:pPr>
          </w:p>
        </w:tc>
        <w:tc>
          <w:tcPr>
            <w:tcW w:w="1236" w:type="dxa"/>
            <w:vAlign w:val="center"/>
          </w:tcPr>
          <w:p>
            <w:pPr>
              <w:tabs>
                <w:tab w:val="left" w:pos="1983"/>
              </w:tabs>
              <w:spacing w:line="440" w:lineRule="exact"/>
              <w:jc w:val="center"/>
            </w:pPr>
          </w:p>
        </w:tc>
        <w:tc>
          <w:tcPr>
            <w:tcW w:w="1008" w:type="dxa"/>
            <w:vAlign w:val="center"/>
          </w:tcPr>
          <w:p>
            <w:pPr>
              <w:tabs>
                <w:tab w:val="left" w:pos="1983"/>
              </w:tabs>
              <w:spacing w:line="440" w:lineRule="exact"/>
              <w:jc w:val="center"/>
            </w:pPr>
          </w:p>
        </w:tc>
        <w:tc>
          <w:tcPr>
            <w:tcW w:w="1003" w:type="dxa"/>
            <w:vAlign w:val="center"/>
          </w:tcPr>
          <w:p>
            <w:pPr>
              <w:tabs>
                <w:tab w:val="left" w:pos="1983"/>
              </w:tabs>
              <w:spacing w:line="440" w:lineRule="exact"/>
              <w:jc w:val="center"/>
            </w:pPr>
          </w:p>
        </w:tc>
        <w:tc>
          <w:tcPr>
            <w:tcW w:w="1024" w:type="dxa"/>
            <w:vAlign w:val="center"/>
          </w:tcPr>
          <w:p>
            <w:pPr>
              <w:tabs>
                <w:tab w:val="left" w:pos="1983"/>
              </w:tabs>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Align w:val="center"/>
          </w:tcPr>
          <w:p>
            <w:pPr>
              <w:spacing w:line="440" w:lineRule="exact"/>
              <w:jc w:val="center"/>
            </w:pPr>
            <w:r>
              <w:t>1</w:t>
            </w:r>
          </w:p>
        </w:tc>
        <w:tc>
          <w:tcPr>
            <w:tcW w:w="3332" w:type="dxa"/>
            <w:vAlign w:val="center"/>
          </w:tcPr>
          <w:p>
            <w:pPr>
              <w:spacing w:line="440" w:lineRule="exact"/>
              <w:jc w:val="center"/>
            </w:pPr>
            <w:r>
              <w:rPr>
                <w:rFonts w:hint="eastAsia"/>
              </w:rPr>
              <w:t>营业执照</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Align w:val="center"/>
          </w:tcPr>
          <w:p>
            <w:pPr>
              <w:spacing w:line="440" w:lineRule="exact"/>
              <w:jc w:val="center"/>
            </w:pPr>
            <w:r>
              <w:t>2</w:t>
            </w:r>
          </w:p>
        </w:tc>
        <w:tc>
          <w:tcPr>
            <w:tcW w:w="3332" w:type="dxa"/>
            <w:vAlign w:val="center"/>
          </w:tcPr>
          <w:p>
            <w:pPr>
              <w:spacing w:line="440" w:lineRule="exact"/>
              <w:jc w:val="center"/>
            </w:pPr>
            <w:r>
              <w:rPr>
                <w:rFonts w:hint="eastAsia"/>
              </w:rPr>
              <w:t>安全生产许可证</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Align w:val="center"/>
          </w:tcPr>
          <w:p>
            <w:pPr>
              <w:spacing w:line="440" w:lineRule="exact"/>
              <w:jc w:val="center"/>
            </w:pPr>
            <w:r>
              <w:t>3</w:t>
            </w:r>
          </w:p>
        </w:tc>
        <w:tc>
          <w:tcPr>
            <w:tcW w:w="3332" w:type="dxa"/>
            <w:vAlign w:val="center"/>
          </w:tcPr>
          <w:p>
            <w:pPr>
              <w:spacing w:line="440" w:lineRule="exact"/>
              <w:jc w:val="center"/>
            </w:pPr>
            <w:r>
              <w:rPr>
                <w:rFonts w:hint="eastAsia"/>
              </w:rPr>
              <w:t>企业资质等级</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6" w:hRule="exact"/>
        </w:trPr>
        <w:tc>
          <w:tcPr>
            <w:tcW w:w="819" w:type="dxa"/>
            <w:vAlign w:val="center"/>
          </w:tcPr>
          <w:p>
            <w:pPr>
              <w:spacing w:line="440" w:lineRule="exact"/>
              <w:jc w:val="center"/>
            </w:pPr>
            <w:r>
              <w:t>4</w:t>
            </w:r>
          </w:p>
        </w:tc>
        <w:tc>
          <w:tcPr>
            <w:tcW w:w="3332" w:type="dxa"/>
            <w:vAlign w:val="center"/>
          </w:tcPr>
          <w:p>
            <w:pPr>
              <w:spacing w:line="440" w:lineRule="exact"/>
              <w:jc w:val="center"/>
            </w:pPr>
            <w:r>
              <w:rPr>
                <w:rFonts w:hint="eastAsia"/>
              </w:rPr>
              <w:t>财务状况</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Align w:val="center"/>
          </w:tcPr>
          <w:p>
            <w:pPr>
              <w:spacing w:line="440" w:lineRule="exact"/>
              <w:jc w:val="center"/>
            </w:pPr>
            <w:r>
              <w:t>5</w:t>
            </w:r>
          </w:p>
        </w:tc>
        <w:tc>
          <w:tcPr>
            <w:tcW w:w="3332" w:type="dxa"/>
            <w:vAlign w:val="center"/>
          </w:tcPr>
          <w:p>
            <w:pPr>
              <w:spacing w:line="440" w:lineRule="exact"/>
              <w:jc w:val="center"/>
            </w:pPr>
            <w:r>
              <w:rPr>
                <w:rFonts w:hint="eastAsia"/>
              </w:rPr>
              <w:t>类似项目业绩</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Align w:val="center"/>
          </w:tcPr>
          <w:p>
            <w:pPr>
              <w:spacing w:line="440" w:lineRule="exact"/>
              <w:jc w:val="center"/>
            </w:pPr>
            <w:r>
              <w:t>6</w:t>
            </w:r>
          </w:p>
        </w:tc>
        <w:tc>
          <w:tcPr>
            <w:tcW w:w="3332" w:type="dxa"/>
            <w:vAlign w:val="center"/>
          </w:tcPr>
          <w:p>
            <w:pPr>
              <w:spacing w:line="340" w:lineRule="exact"/>
              <w:jc w:val="center"/>
            </w:pPr>
            <w:r>
              <w:rPr>
                <w:rFonts w:hint="eastAsia"/>
              </w:rPr>
              <w:t>诚信记录</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819" w:type="dxa"/>
            <w:vAlign w:val="center"/>
          </w:tcPr>
          <w:p>
            <w:pPr>
              <w:spacing w:line="440" w:lineRule="exact"/>
              <w:jc w:val="center"/>
            </w:pPr>
            <w:r>
              <w:t>7</w:t>
            </w:r>
          </w:p>
        </w:tc>
        <w:tc>
          <w:tcPr>
            <w:tcW w:w="3332" w:type="dxa"/>
            <w:vAlign w:val="center"/>
          </w:tcPr>
          <w:p>
            <w:pPr>
              <w:spacing w:line="340" w:lineRule="exact"/>
              <w:jc w:val="center"/>
            </w:pPr>
            <w:r>
              <w:rPr>
                <w:rFonts w:hint="eastAsia"/>
              </w:rPr>
              <w:t>项目经理资格</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819" w:type="dxa"/>
            <w:vAlign w:val="center"/>
          </w:tcPr>
          <w:p>
            <w:pPr>
              <w:spacing w:line="440" w:lineRule="exact"/>
              <w:jc w:val="center"/>
            </w:pPr>
            <w:r>
              <w:t>8</w:t>
            </w:r>
          </w:p>
        </w:tc>
        <w:tc>
          <w:tcPr>
            <w:tcW w:w="3332" w:type="dxa"/>
            <w:vAlign w:val="center"/>
          </w:tcPr>
          <w:p>
            <w:pPr>
              <w:spacing w:line="440" w:lineRule="exact"/>
              <w:jc w:val="center"/>
            </w:pPr>
            <w:r>
              <w:rPr>
                <w:rFonts w:hint="eastAsia"/>
              </w:rPr>
              <w:t>联合体投标人</w:t>
            </w:r>
          </w:p>
        </w:tc>
        <w:tc>
          <w:tcPr>
            <w:tcW w:w="1190" w:type="dxa"/>
            <w:vAlign w:val="center"/>
          </w:tcPr>
          <w:p>
            <w:pPr>
              <w:spacing w:line="440" w:lineRule="exact"/>
              <w:jc w:val="center"/>
            </w:pPr>
          </w:p>
        </w:tc>
        <w:tc>
          <w:tcPr>
            <w:tcW w:w="1132" w:type="dxa"/>
            <w:vAlign w:val="center"/>
          </w:tcPr>
          <w:p>
            <w:pPr>
              <w:spacing w:line="440" w:lineRule="exact"/>
              <w:jc w:val="center"/>
            </w:pPr>
          </w:p>
        </w:tc>
        <w:tc>
          <w:tcPr>
            <w:tcW w:w="1131" w:type="dxa"/>
            <w:vAlign w:val="center"/>
          </w:tcPr>
          <w:p>
            <w:pPr>
              <w:spacing w:line="440" w:lineRule="exact"/>
              <w:jc w:val="center"/>
            </w:pPr>
          </w:p>
        </w:tc>
        <w:tc>
          <w:tcPr>
            <w:tcW w:w="1273" w:type="dxa"/>
            <w:vAlign w:val="center"/>
          </w:tcPr>
          <w:p>
            <w:pPr>
              <w:spacing w:line="440" w:lineRule="exact"/>
              <w:jc w:val="center"/>
            </w:pPr>
          </w:p>
        </w:tc>
        <w:tc>
          <w:tcPr>
            <w:tcW w:w="1132" w:type="dxa"/>
            <w:vAlign w:val="center"/>
          </w:tcPr>
          <w:p>
            <w:pPr>
              <w:spacing w:line="440" w:lineRule="exact"/>
              <w:jc w:val="center"/>
            </w:pPr>
          </w:p>
        </w:tc>
        <w:tc>
          <w:tcPr>
            <w:tcW w:w="1236" w:type="dxa"/>
            <w:vAlign w:val="center"/>
          </w:tcPr>
          <w:p>
            <w:pPr>
              <w:spacing w:line="440" w:lineRule="exact"/>
              <w:jc w:val="center"/>
            </w:pPr>
          </w:p>
        </w:tc>
        <w:tc>
          <w:tcPr>
            <w:tcW w:w="1008" w:type="dxa"/>
            <w:vAlign w:val="center"/>
          </w:tcPr>
          <w:p>
            <w:pPr>
              <w:spacing w:line="440" w:lineRule="exact"/>
              <w:jc w:val="center"/>
            </w:pPr>
          </w:p>
        </w:tc>
        <w:tc>
          <w:tcPr>
            <w:tcW w:w="1003" w:type="dxa"/>
            <w:vAlign w:val="center"/>
          </w:tcPr>
          <w:p>
            <w:pPr>
              <w:spacing w:line="440" w:lineRule="exact"/>
              <w:jc w:val="center"/>
            </w:pPr>
          </w:p>
        </w:tc>
        <w:tc>
          <w:tcPr>
            <w:tcW w:w="1024" w:type="dxa"/>
            <w:vAlign w:val="center"/>
          </w:tcPr>
          <w:p>
            <w:pPr>
              <w:spacing w:line="440" w:lineRule="exact"/>
              <w:jc w:val="center"/>
            </w:pPr>
          </w:p>
        </w:tc>
      </w:tr>
    </w:tbl>
    <w:p>
      <w:pPr>
        <w:spacing w:line="440" w:lineRule="exact"/>
        <w:rPr>
          <w:rFonts w:ascii="宋体"/>
        </w:rPr>
      </w:pPr>
      <w:r>
        <w:rPr>
          <w:rFonts w:hint="eastAsia" w:ascii="宋体" w:hAnsi="宋体"/>
        </w:rPr>
        <w:t>评标委员会成员签名：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rPr>
          <w:rFonts w:ascii="宋体"/>
        </w:rPr>
      </w:pPr>
      <w:r>
        <w:rPr>
          <w:rFonts w:hint="eastAsia" w:ascii="宋体" w:hAnsi="宋体"/>
        </w:rPr>
        <w:t>注：以上标准其中有一项不符合，则视为评审不通过。符合合格标准条件的在相应表格处划“√”，不符合条件的划“×”。</w:t>
      </w:r>
    </w:p>
    <w:p>
      <w:pPr>
        <w:spacing w:line="360" w:lineRule="auto"/>
        <w:ind w:left="708" w:right="685" w:rightChars="326" w:hanging="707" w:hangingChars="337"/>
        <w:rPr>
          <w:rFonts w:ascii="Arial" w:hAnsi="Arial" w:cs="Arial"/>
        </w:rPr>
      </w:pPr>
    </w:p>
    <w:p>
      <w:pPr>
        <w:pStyle w:val="4"/>
        <w:rPr>
          <w:rFonts w:ascii="黑体"/>
          <w:b w:val="0"/>
          <w:bCs w:val="0"/>
          <w:sz w:val="28"/>
          <w:szCs w:val="28"/>
        </w:rPr>
      </w:pPr>
      <w:bookmarkStart w:id="565" w:name="_Toc11648"/>
      <w:r>
        <w:rPr>
          <w:rFonts w:hint="eastAsia" w:ascii="黑体" w:hAnsi="黑体"/>
          <w:b w:val="0"/>
          <w:bCs w:val="0"/>
          <w:sz w:val="28"/>
          <w:szCs w:val="28"/>
        </w:rPr>
        <w:t>附表</w:t>
      </w:r>
      <w:r>
        <w:rPr>
          <w:rFonts w:ascii="黑体" w:hAnsi="黑体"/>
          <w:b w:val="0"/>
          <w:bCs w:val="0"/>
          <w:sz w:val="28"/>
          <w:szCs w:val="28"/>
        </w:rPr>
        <w:t>3</w:t>
      </w:r>
      <w:r>
        <w:rPr>
          <w:rFonts w:hint="eastAsia" w:ascii="黑体" w:hAnsi="黑体"/>
          <w:b w:val="0"/>
          <w:bCs w:val="0"/>
          <w:sz w:val="28"/>
          <w:szCs w:val="28"/>
        </w:rPr>
        <w:t>：响应性评审记录表</w:t>
      </w:r>
      <w:bookmarkEnd w:id="564"/>
      <w:bookmarkEnd w:id="565"/>
    </w:p>
    <w:p>
      <w:pPr>
        <w:spacing w:line="440" w:lineRule="exact"/>
        <w:jc w:val="center"/>
        <w:rPr>
          <w:rFonts w:ascii="黑体" w:eastAsia="黑体"/>
          <w:sz w:val="28"/>
          <w:szCs w:val="28"/>
        </w:rPr>
      </w:pPr>
      <w:r>
        <w:rPr>
          <w:rFonts w:hint="eastAsia" w:ascii="黑体" w:eastAsia="黑体"/>
          <w:sz w:val="28"/>
          <w:szCs w:val="28"/>
        </w:rPr>
        <w:t>响应性评审记录表</w:t>
      </w:r>
    </w:p>
    <w:p>
      <w:pPr>
        <w:spacing w:line="440" w:lineRule="exact"/>
        <w:rPr>
          <w:rFonts w:ascii="宋体"/>
        </w:rPr>
      </w:pPr>
      <w:r>
        <w:rPr>
          <w:rFonts w:hint="eastAsia" w:ascii="宋体" w:hAnsi="宋体"/>
        </w:rPr>
        <w:t>工程名称：</w:t>
      </w:r>
      <w:r>
        <w:rPr>
          <w:rFonts w:hint="eastAsia" w:ascii="宋体" w:hAnsi="宋体" w:cs="宋体"/>
          <w:u w:val="single"/>
        </w:rPr>
        <w:t>（工程代号、项目名称、标段）</w:t>
      </w:r>
    </w:p>
    <w:tbl>
      <w:tblPr>
        <w:tblStyle w:val="19"/>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977"/>
        <w:gridCol w:w="1134"/>
        <w:gridCol w:w="992"/>
        <w:gridCol w:w="1134"/>
        <w:gridCol w:w="104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573" w:type="dxa"/>
            <w:vMerge w:val="restart"/>
            <w:vAlign w:val="center"/>
          </w:tcPr>
          <w:p>
            <w:pPr>
              <w:spacing w:line="280" w:lineRule="exact"/>
              <w:jc w:val="center"/>
              <w:rPr>
                <w:rFonts w:ascii="宋体"/>
              </w:rPr>
            </w:pPr>
            <w:r>
              <w:rPr>
                <w:rFonts w:hint="eastAsia" w:ascii="宋体" w:hAnsi="宋体"/>
              </w:rPr>
              <w:t>序号</w:t>
            </w:r>
          </w:p>
        </w:tc>
        <w:tc>
          <w:tcPr>
            <w:tcW w:w="2977" w:type="dxa"/>
            <w:vMerge w:val="restart"/>
            <w:vAlign w:val="center"/>
          </w:tcPr>
          <w:p>
            <w:pPr>
              <w:spacing w:line="280" w:lineRule="exact"/>
              <w:jc w:val="center"/>
              <w:rPr>
                <w:rFonts w:ascii="宋体"/>
              </w:rPr>
            </w:pPr>
            <w:r>
              <w:rPr>
                <w:rFonts w:hint="eastAsia" w:ascii="宋体" w:hAnsi="宋体"/>
              </w:rPr>
              <w:t>评审因素</w:t>
            </w:r>
          </w:p>
        </w:tc>
        <w:tc>
          <w:tcPr>
            <w:tcW w:w="10294" w:type="dxa"/>
            <w:gridSpan w:val="9"/>
            <w:vAlign w:val="center"/>
          </w:tcPr>
          <w:p>
            <w:pPr>
              <w:spacing w:line="280" w:lineRule="exact"/>
              <w:jc w:val="center"/>
              <w:rPr>
                <w:rFonts w:ascii="宋体"/>
              </w:rPr>
            </w:pPr>
            <w:r>
              <w:rPr>
                <w:rFonts w:hint="eastAsia" w:ascii="宋体" w:hAnsi="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73" w:type="dxa"/>
            <w:vMerge w:val="continue"/>
            <w:vAlign w:val="center"/>
          </w:tcPr>
          <w:p>
            <w:pPr>
              <w:spacing w:line="280" w:lineRule="exact"/>
              <w:jc w:val="center"/>
              <w:rPr>
                <w:rFonts w:ascii="宋体"/>
              </w:rPr>
            </w:pPr>
          </w:p>
        </w:tc>
        <w:tc>
          <w:tcPr>
            <w:tcW w:w="2977" w:type="dxa"/>
            <w:vMerge w:val="continue"/>
            <w:vAlign w:val="center"/>
          </w:tcPr>
          <w:p>
            <w:pPr>
              <w:spacing w:line="280" w:lineRule="exact"/>
              <w:jc w:val="center"/>
              <w:rPr>
                <w:rFonts w:ascii="宋体"/>
              </w:rPr>
            </w:pPr>
          </w:p>
        </w:tc>
        <w:tc>
          <w:tcPr>
            <w:tcW w:w="1134" w:type="dxa"/>
            <w:vAlign w:val="center"/>
          </w:tcPr>
          <w:p>
            <w:pPr>
              <w:spacing w:line="280" w:lineRule="exact"/>
              <w:jc w:val="center"/>
              <w:rPr>
                <w:rFonts w:ascii="宋体"/>
              </w:rPr>
            </w:pPr>
            <w:r>
              <w:rPr>
                <w:rFonts w:hint="eastAsia"/>
              </w:rPr>
              <w:t>投标人</w:t>
            </w:r>
            <w:r>
              <w:t>1</w:t>
            </w:r>
          </w:p>
        </w:tc>
        <w:tc>
          <w:tcPr>
            <w:tcW w:w="992" w:type="dxa"/>
            <w:vAlign w:val="center"/>
          </w:tcPr>
          <w:p>
            <w:pPr>
              <w:spacing w:line="280" w:lineRule="exact"/>
              <w:jc w:val="center"/>
              <w:rPr>
                <w:rFonts w:ascii="宋体"/>
              </w:rPr>
            </w:pPr>
            <w:r>
              <w:rPr>
                <w:rFonts w:hint="eastAsia"/>
              </w:rPr>
              <w:t>投标人</w:t>
            </w:r>
            <w:r>
              <w:t>2</w:t>
            </w:r>
          </w:p>
        </w:tc>
        <w:tc>
          <w:tcPr>
            <w:tcW w:w="1134" w:type="dxa"/>
            <w:vAlign w:val="center"/>
          </w:tcPr>
          <w:p>
            <w:pPr>
              <w:spacing w:line="280" w:lineRule="exact"/>
              <w:jc w:val="center"/>
              <w:rPr>
                <w:rFonts w:ascii="宋体"/>
              </w:rPr>
            </w:pPr>
            <w:r>
              <w:rPr>
                <w:rFonts w:hint="eastAsia"/>
              </w:rPr>
              <w:t>投标人</w:t>
            </w:r>
            <w:r>
              <w:t>3</w:t>
            </w: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3" w:type="dxa"/>
            <w:vAlign w:val="center"/>
          </w:tcPr>
          <w:p>
            <w:pPr>
              <w:spacing w:line="280" w:lineRule="exact"/>
              <w:jc w:val="center"/>
              <w:rPr>
                <w:rFonts w:ascii="宋体" w:hAnsi="宋体"/>
              </w:rPr>
            </w:pPr>
            <w:r>
              <w:rPr>
                <w:rFonts w:ascii="宋体" w:hAnsi="宋体"/>
              </w:rPr>
              <w:t>1</w:t>
            </w:r>
          </w:p>
        </w:tc>
        <w:tc>
          <w:tcPr>
            <w:tcW w:w="2977" w:type="dxa"/>
            <w:vAlign w:val="center"/>
          </w:tcPr>
          <w:p>
            <w:pPr>
              <w:spacing w:line="280" w:lineRule="exact"/>
              <w:jc w:val="center"/>
              <w:rPr>
                <w:rFonts w:ascii="宋体" w:hAnsi="宋体"/>
              </w:rPr>
            </w:pPr>
            <w:r>
              <w:rPr>
                <w:rFonts w:hint="eastAsia" w:ascii="宋体" w:hAnsi="宋体"/>
              </w:rPr>
              <w:t>投标范围</w:t>
            </w:r>
            <w:r>
              <w:rPr>
                <w:rFonts w:ascii="宋体" w:hAnsi="宋体"/>
              </w:rPr>
              <w:t xml:space="preserve"> </w:t>
            </w:r>
          </w:p>
        </w:tc>
        <w:tc>
          <w:tcPr>
            <w:tcW w:w="1134" w:type="dxa"/>
            <w:vAlign w:val="center"/>
          </w:tcPr>
          <w:p>
            <w:pPr>
              <w:spacing w:line="280" w:lineRule="exact"/>
              <w:jc w:val="center"/>
              <w:rPr>
                <w:rFonts w:ascii="宋体" w:hAnsi="宋体"/>
              </w:rPr>
            </w:pPr>
          </w:p>
        </w:tc>
        <w:tc>
          <w:tcPr>
            <w:tcW w:w="992" w:type="dxa"/>
            <w:vAlign w:val="center"/>
          </w:tcPr>
          <w:p>
            <w:pPr>
              <w:spacing w:line="280" w:lineRule="exact"/>
              <w:jc w:val="center"/>
              <w:rPr>
                <w:rFonts w:ascii="宋体" w:hAnsi="宋体"/>
              </w:rPr>
            </w:pPr>
          </w:p>
        </w:tc>
        <w:tc>
          <w:tcPr>
            <w:tcW w:w="1134" w:type="dxa"/>
            <w:vAlign w:val="center"/>
          </w:tcPr>
          <w:p>
            <w:pPr>
              <w:spacing w:line="280" w:lineRule="exact"/>
              <w:jc w:val="center"/>
              <w:rPr>
                <w:rFonts w:ascii="宋体" w:hAnsi="宋体"/>
              </w:rPr>
            </w:pPr>
          </w:p>
        </w:tc>
        <w:tc>
          <w:tcPr>
            <w:tcW w:w="1047" w:type="dxa"/>
            <w:vAlign w:val="center"/>
          </w:tcPr>
          <w:p>
            <w:pPr>
              <w:spacing w:line="280" w:lineRule="exact"/>
              <w:jc w:val="center"/>
              <w:rPr>
                <w:rFonts w:ascii="宋体" w:hAnsi="宋体"/>
              </w:rPr>
            </w:pPr>
          </w:p>
        </w:tc>
        <w:tc>
          <w:tcPr>
            <w:tcW w:w="1197" w:type="dxa"/>
            <w:vAlign w:val="center"/>
          </w:tcPr>
          <w:p>
            <w:pPr>
              <w:spacing w:line="280" w:lineRule="exact"/>
              <w:jc w:val="center"/>
              <w:rPr>
                <w:rFonts w:ascii="宋体" w:hAnsi="宋体"/>
              </w:rPr>
            </w:pPr>
          </w:p>
        </w:tc>
        <w:tc>
          <w:tcPr>
            <w:tcW w:w="1198" w:type="dxa"/>
            <w:vAlign w:val="center"/>
          </w:tcPr>
          <w:p>
            <w:pPr>
              <w:spacing w:line="280" w:lineRule="exact"/>
              <w:jc w:val="center"/>
              <w:rPr>
                <w:rFonts w:ascii="宋体" w:hAnsi="宋体"/>
              </w:rPr>
            </w:pPr>
          </w:p>
        </w:tc>
        <w:tc>
          <w:tcPr>
            <w:tcW w:w="1197" w:type="dxa"/>
            <w:vAlign w:val="center"/>
          </w:tcPr>
          <w:p>
            <w:pPr>
              <w:spacing w:line="280" w:lineRule="exact"/>
              <w:jc w:val="center"/>
              <w:rPr>
                <w:rFonts w:ascii="宋体" w:hAnsi="宋体"/>
              </w:rPr>
            </w:pPr>
          </w:p>
        </w:tc>
        <w:tc>
          <w:tcPr>
            <w:tcW w:w="1197" w:type="dxa"/>
            <w:vAlign w:val="center"/>
          </w:tcPr>
          <w:p>
            <w:pPr>
              <w:spacing w:line="280" w:lineRule="exact"/>
              <w:jc w:val="center"/>
              <w:rPr>
                <w:rFonts w:ascii="宋体" w:hAnsi="宋体"/>
              </w:rPr>
            </w:pPr>
          </w:p>
        </w:tc>
        <w:tc>
          <w:tcPr>
            <w:tcW w:w="1198" w:type="dxa"/>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3" w:type="dxa"/>
            <w:vAlign w:val="center"/>
          </w:tcPr>
          <w:p>
            <w:pPr>
              <w:spacing w:line="280" w:lineRule="exact"/>
              <w:jc w:val="center"/>
              <w:rPr>
                <w:rFonts w:ascii="宋体" w:hAnsi="宋体"/>
              </w:rPr>
            </w:pPr>
            <w:r>
              <w:rPr>
                <w:rFonts w:ascii="宋体" w:hAnsi="宋体"/>
              </w:rPr>
              <w:t>2</w:t>
            </w:r>
          </w:p>
        </w:tc>
        <w:tc>
          <w:tcPr>
            <w:tcW w:w="2977" w:type="dxa"/>
            <w:vAlign w:val="center"/>
          </w:tcPr>
          <w:p>
            <w:pPr>
              <w:spacing w:line="280" w:lineRule="exact"/>
              <w:jc w:val="center"/>
              <w:rPr>
                <w:rFonts w:ascii="宋体"/>
              </w:rPr>
            </w:pPr>
            <w:r>
              <w:rPr>
                <w:rFonts w:hint="eastAsia" w:ascii="宋体" w:hAnsi="宋体"/>
              </w:rPr>
              <w:t>工期</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3" w:type="dxa"/>
            <w:vAlign w:val="center"/>
          </w:tcPr>
          <w:p>
            <w:pPr>
              <w:spacing w:line="280" w:lineRule="exact"/>
              <w:jc w:val="center"/>
              <w:rPr>
                <w:rFonts w:ascii="宋体" w:hAnsi="宋体"/>
              </w:rPr>
            </w:pPr>
            <w:r>
              <w:rPr>
                <w:rFonts w:ascii="宋体" w:hAnsi="宋体"/>
              </w:rPr>
              <w:t>3</w:t>
            </w:r>
          </w:p>
        </w:tc>
        <w:tc>
          <w:tcPr>
            <w:tcW w:w="2977" w:type="dxa"/>
            <w:vAlign w:val="center"/>
          </w:tcPr>
          <w:p>
            <w:pPr>
              <w:spacing w:line="280" w:lineRule="exact"/>
              <w:jc w:val="center"/>
              <w:rPr>
                <w:rFonts w:ascii="宋体"/>
              </w:rPr>
            </w:pPr>
            <w:r>
              <w:rPr>
                <w:rFonts w:hint="eastAsia" w:ascii="宋体" w:hAnsi="宋体"/>
              </w:rPr>
              <w:t>工程质量</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exact"/>
          <w:jc w:val="center"/>
        </w:trPr>
        <w:tc>
          <w:tcPr>
            <w:tcW w:w="573" w:type="dxa"/>
            <w:vAlign w:val="center"/>
          </w:tcPr>
          <w:p>
            <w:pPr>
              <w:spacing w:line="280" w:lineRule="exact"/>
              <w:jc w:val="center"/>
              <w:rPr>
                <w:rFonts w:ascii="宋体" w:hAnsi="宋体"/>
              </w:rPr>
            </w:pPr>
            <w:r>
              <w:rPr>
                <w:rFonts w:ascii="宋体" w:hAnsi="宋体"/>
              </w:rPr>
              <w:t>4</w:t>
            </w:r>
          </w:p>
        </w:tc>
        <w:tc>
          <w:tcPr>
            <w:tcW w:w="2977" w:type="dxa"/>
            <w:vAlign w:val="center"/>
          </w:tcPr>
          <w:p>
            <w:pPr>
              <w:spacing w:line="280" w:lineRule="exact"/>
              <w:jc w:val="center"/>
              <w:rPr>
                <w:rFonts w:ascii="宋体"/>
              </w:rPr>
            </w:pPr>
            <w:r>
              <w:rPr>
                <w:rFonts w:hint="eastAsia" w:ascii="宋体" w:hAnsi="宋体"/>
              </w:rPr>
              <w:t>投标有效期</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3" w:type="dxa"/>
            <w:vAlign w:val="center"/>
          </w:tcPr>
          <w:p>
            <w:pPr>
              <w:spacing w:line="280" w:lineRule="exact"/>
              <w:jc w:val="center"/>
              <w:rPr>
                <w:rFonts w:ascii="宋体" w:hAnsi="宋体"/>
              </w:rPr>
            </w:pPr>
            <w:r>
              <w:rPr>
                <w:rFonts w:ascii="宋体" w:hAnsi="宋体"/>
              </w:rPr>
              <w:t>5</w:t>
            </w:r>
          </w:p>
        </w:tc>
        <w:tc>
          <w:tcPr>
            <w:tcW w:w="2977" w:type="dxa"/>
            <w:vAlign w:val="center"/>
          </w:tcPr>
          <w:p>
            <w:pPr>
              <w:spacing w:line="280" w:lineRule="exact"/>
              <w:jc w:val="center"/>
              <w:rPr>
                <w:rFonts w:ascii="宋体"/>
              </w:rPr>
            </w:pPr>
            <w:r>
              <w:rPr>
                <w:rFonts w:hint="eastAsia" w:ascii="宋体" w:hAnsi="宋体"/>
              </w:rPr>
              <w:t>投标保证金</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573" w:type="dxa"/>
            <w:vAlign w:val="center"/>
          </w:tcPr>
          <w:p>
            <w:pPr>
              <w:spacing w:line="280" w:lineRule="exact"/>
              <w:jc w:val="center"/>
              <w:rPr>
                <w:rFonts w:ascii="宋体" w:hAnsi="宋体"/>
              </w:rPr>
            </w:pPr>
            <w:r>
              <w:rPr>
                <w:rFonts w:ascii="宋体" w:hAnsi="宋体"/>
              </w:rPr>
              <w:t>6</w:t>
            </w:r>
          </w:p>
        </w:tc>
        <w:tc>
          <w:tcPr>
            <w:tcW w:w="2977" w:type="dxa"/>
            <w:vAlign w:val="center"/>
          </w:tcPr>
          <w:p>
            <w:pPr>
              <w:spacing w:line="280" w:lineRule="exact"/>
              <w:jc w:val="center"/>
              <w:rPr>
                <w:rFonts w:ascii="宋体"/>
              </w:rPr>
            </w:pPr>
            <w:r>
              <w:rPr>
                <w:rFonts w:hint="eastAsia" w:ascii="宋体" w:hAnsi="宋体"/>
              </w:rPr>
              <w:t>投标函承诺</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exact"/>
          <w:jc w:val="center"/>
        </w:trPr>
        <w:tc>
          <w:tcPr>
            <w:tcW w:w="573" w:type="dxa"/>
            <w:vAlign w:val="center"/>
          </w:tcPr>
          <w:p>
            <w:pPr>
              <w:spacing w:line="280" w:lineRule="exact"/>
              <w:jc w:val="center"/>
              <w:rPr>
                <w:rFonts w:ascii="宋体" w:hAnsi="宋体"/>
              </w:rPr>
            </w:pPr>
            <w:r>
              <w:rPr>
                <w:rFonts w:ascii="宋体" w:hAnsi="宋体"/>
              </w:rPr>
              <w:t>7</w:t>
            </w:r>
          </w:p>
        </w:tc>
        <w:tc>
          <w:tcPr>
            <w:tcW w:w="2977" w:type="dxa"/>
            <w:vAlign w:val="center"/>
          </w:tcPr>
          <w:p>
            <w:pPr>
              <w:spacing w:line="280" w:lineRule="exact"/>
              <w:jc w:val="center"/>
              <w:rPr>
                <w:rFonts w:ascii="宋体"/>
              </w:rPr>
            </w:pPr>
            <w:r>
              <w:rPr>
                <w:rFonts w:hint="eastAsia" w:ascii="宋体" w:hAnsi="宋体"/>
              </w:rPr>
              <w:t>已标价工程量清单</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573" w:type="dxa"/>
            <w:vAlign w:val="center"/>
          </w:tcPr>
          <w:p>
            <w:pPr>
              <w:spacing w:line="280" w:lineRule="exact"/>
              <w:jc w:val="center"/>
              <w:rPr>
                <w:rFonts w:ascii="宋体" w:hAnsi="宋体"/>
              </w:rPr>
            </w:pPr>
            <w:r>
              <w:rPr>
                <w:rFonts w:ascii="宋体" w:hAnsi="宋体"/>
              </w:rPr>
              <w:t>8</w:t>
            </w:r>
          </w:p>
        </w:tc>
        <w:tc>
          <w:tcPr>
            <w:tcW w:w="2977" w:type="dxa"/>
            <w:vAlign w:val="center"/>
          </w:tcPr>
          <w:p>
            <w:pPr>
              <w:spacing w:line="280" w:lineRule="exact"/>
              <w:jc w:val="center"/>
              <w:rPr>
                <w:rFonts w:ascii="宋体"/>
              </w:rPr>
            </w:pPr>
            <w:r>
              <w:rPr>
                <w:rFonts w:hint="eastAsia" w:ascii="宋体" w:hAnsi="宋体"/>
              </w:rPr>
              <w:t>技术标准和要求</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jc w:val="center"/>
        </w:trPr>
        <w:tc>
          <w:tcPr>
            <w:tcW w:w="573" w:type="dxa"/>
            <w:vAlign w:val="center"/>
          </w:tcPr>
          <w:p>
            <w:pPr>
              <w:spacing w:line="280" w:lineRule="exact"/>
              <w:jc w:val="center"/>
              <w:rPr>
                <w:rFonts w:ascii="宋体" w:hAnsi="宋体"/>
              </w:rPr>
            </w:pPr>
            <w:r>
              <w:rPr>
                <w:rFonts w:ascii="宋体" w:hAnsi="宋体"/>
              </w:rPr>
              <w:t>9</w:t>
            </w:r>
          </w:p>
        </w:tc>
        <w:tc>
          <w:tcPr>
            <w:tcW w:w="2977" w:type="dxa"/>
            <w:vAlign w:val="center"/>
          </w:tcPr>
          <w:p>
            <w:pPr>
              <w:spacing w:line="280" w:lineRule="exact"/>
              <w:jc w:val="center"/>
              <w:rPr>
                <w:rFonts w:ascii="宋体"/>
              </w:rPr>
            </w:pPr>
            <w:r>
              <w:rPr>
                <w:rFonts w:hint="eastAsia" w:ascii="宋体" w:hAnsi="宋体"/>
              </w:rPr>
              <w:t>投标报价</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exact"/>
          <w:jc w:val="center"/>
        </w:trPr>
        <w:tc>
          <w:tcPr>
            <w:tcW w:w="573" w:type="dxa"/>
            <w:vAlign w:val="center"/>
          </w:tcPr>
          <w:p>
            <w:pPr>
              <w:spacing w:line="280" w:lineRule="exact"/>
              <w:jc w:val="center"/>
              <w:rPr>
                <w:rFonts w:ascii="宋体" w:hAnsi="宋体"/>
              </w:rPr>
            </w:pPr>
            <w:r>
              <w:rPr>
                <w:rFonts w:ascii="宋体" w:hAnsi="宋体"/>
              </w:rPr>
              <w:t>10</w:t>
            </w:r>
          </w:p>
        </w:tc>
        <w:tc>
          <w:tcPr>
            <w:tcW w:w="2977" w:type="dxa"/>
            <w:vAlign w:val="center"/>
          </w:tcPr>
          <w:p>
            <w:pPr>
              <w:spacing w:line="280" w:lineRule="exact"/>
              <w:jc w:val="center"/>
              <w:rPr>
                <w:rFonts w:ascii="宋体"/>
              </w:rPr>
            </w:pPr>
            <w:r>
              <w:rPr>
                <w:rFonts w:hint="eastAsia" w:ascii="宋体" w:hAnsi="宋体"/>
              </w:rPr>
              <w:t>算术性错误修正后投标价格</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573" w:type="dxa"/>
            <w:vAlign w:val="center"/>
          </w:tcPr>
          <w:p>
            <w:pPr>
              <w:spacing w:line="280" w:lineRule="exact"/>
              <w:jc w:val="center"/>
              <w:rPr>
                <w:rFonts w:ascii="宋体" w:hAnsi="宋体"/>
              </w:rPr>
            </w:pPr>
            <w:r>
              <w:rPr>
                <w:rFonts w:ascii="宋体" w:hAnsi="宋体"/>
              </w:rPr>
              <w:t>11</w:t>
            </w:r>
          </w:p>
        </w:tc>
        <w:tc>
          <w:tcPr>
            <w:tcW w:w="2977" w:type="dxa"/>
            <w:vAlign w:val="center"/>
          </w:tcPr>
          <w:p>
            <w:pPr>
              <w:spacing w:line="280" w:lineRule="exact"/>
              <w:jc w:val="center"/>
              <w:rPr>
                <w:rFonts w:ascii="宋体"/>
              </w:rPr>
            </w:pPr>
            <w:r>
              <w:rPr>
                <w:rFonts w:hint="eastAsia" w:ascii="宋体" w:hAnsi="宋体"/>
              </w:rPr>
              <w:t>分包计划</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550" w:type="dxa"/>
            <w:gridSpan w:val="2"/>
            <w:vAlign w:val="center"/>
          </w:tcPr>
          <w:p>
            <w:pPr>
              <w:spacing w:line="280" w:lineRule="exact"/>
              <w:jc w:val="center"/>
              <w:rPr>
                <w:rFonts w:ascii="宋体"/>
              </w:rPr>
            </w:pPr>
            <w:r>
              <w:rPr>
                <w:rFonts w:hint="eastAsia" w:ascii="宋体" w:hAnsi="宋体"/>
              </w:rPr>
              <w:t>是否通过评审</w:t>
            </w:r>
          </w:p>
        </w:tc>
        <w:tc>
          <w:tcPr>
            <w:tcW w:w="1134" w:type="dxa"/>
            <w:vAlign w:val="center"/>
          </w:tcPr>
          <w:p>
            <w:pPr>
              <w:spacing w:line="280" w:lineRule="exact"/>
              <w:jc w:val="center"/>
              <w:rPr>
                <w:rFonts w:ascii="宋体"/>
              </w:rPr>
            </w:pPr>
          </w:p>
        </w:tc>
        <w:tc>
          <w:tcPr>
            <w:tcW w:w="992" w:type="dxa"/>
            <w:vAlign w:val="center"/>
          </w:tcPr>
          <w:p>
            <w:pPr>
              <w:spacing w:line="280" w:lineRule="exact"/>
              <w:jc w:val="center"/>
              <w:rPr>
                <w:rFonts w:ascii="宋体"/>
              </w:rPr>
            </w:pPr>
          </w:p>
        </w:tc>
        <w:tc>
          <w:tcPr>
            <w:tcW w:w="1134" w:type="dxa"/>
            <w:vAlign w:val="center"/>
          </w:tcPr>
          <w:p>
            <w:pPr>
              <w:spacing w:line="280" w:lineRule="exact"/>
              <w:jc w:val="center"/>
              <w:rPr>
                <w:rFonts w:ascii="宋体"/>
              </w:rPr>
            </w:pPr>
          </w:p>
        </w:tc>
        <w:tc>
          <w:tcPr>
            <w:tcW w:w="104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7" w:type="dxa"/>
            <w:vAlign w:val="center"/>
          </w:tcPr>
          <w:p>
            <w:pPr>
              <w:spacing w:line="280" w:lineRule="exact"/>
              <w:jc w:val="center"/>
              <w:rPr>
                <w:rFonts w:ascii="宋体"/>
              </w:rPr>
            </w:pPr>
          </w:p>
        </w:tc>
        <w:tc>
          <w:tcPr>
            <w:tcW w:w="1198" w:type="dxa"/>
            <w:vAlign w:val="center"/>
          </w:tcPr>
          <w:p>
            <w:pPr>
              <w:spacing w:line="280" w:lineRule="exact"/>
              <w:jc w:val="center"/>
              <w:rPr>
                <w:rFonts w:ascii="宋体"/>
              </w:rPr>
            </w:pPr>
          </w:p>
        </w:tc>
      </w:tr>
    </w:tbl>
    <w:p>
      <w:pPr>
        <w:spacing w:line="440" w:lineRule="exact"/>
        <w:rPr>
          <w:rFonts w:ascii="宋体"/>
        </w:rPr>
      </w:pPr>
      <w:r>
        <w:rPr>
          <w:rFonts w:hint="eastAsia" w:ascii="宋体" w:hAnsi="宋体"/>
        </w:rPr>
        <w:t>评标委员会成员签名：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rPr>
          <w:rFonts w:ascii="宋体" w:cs="宋体"/>
        </w:rPr>
      </w:pPr>
      <w:r>
        <w:rPr>
          <w:rFonts w:hint="eastAsia" w:ascii="宋体" w:hAnsi="宋体" w:cs="宋体"/>
        </w:rPr>
        <w:t>注：以上标准其中有一项不符合，则视为评审不通过。符合合格标准条件的在相应表格处划“√”，不符合条件的划“×”。</w:t>
      </w:r>
      <w:bookmarkEnd w:id="562"/>
      <w:bookmarkStart w:id="566" w:name="_Toc24837"/>
      <w:bookmarkStart w:id="567" w:name="_Toc3550"/>
      <w:bookmarkStart w:id="568" w:name="_Toc9059"/>
      <w:bookmarkStart w:id="569" w:name="_Toc12191"/>
      <w:bookmarkStart w:id="570" w:name="_Toc26863"/>
      <w:bookmarkStart w:id="571" w:name="_Toc14634"/>
    </w:p>
    <w:bookmarkEnd w:id="566"/>
    <w:bookmarkEnd w:id="567"/>
    <w:bookmarkEnd w:id="568"/>
    <w:bookmarkEnd w:id="569"/>
    <w:bookmarkEnd w:id="570"/>
    <w:bookmarkEnd w:id="571"/>
    <w:p>
      <w:pPr>
        <w:pStyle w:val="4"/>
        <w:rPr>
          <w:rFonts w:ascii="黑体"/>
          <w:b w:val="0"/>
          <w:bCs w:val="0"/>
          <w:sz w:val="28"/>
          <w:szCs w:val="28"/>
        </w:rPr>
      </w:pPr>
      <w:bookmarkStart w:id="572" w:name="_Toc6928"/>
      <w:bookmarkStart w:id="573" w:name="_Toc28472"/>
      <w:bookmarkStart w:id="574" w:name="_Toc24805"/>
      <w:bookmarkStart w:id="575" w:name="_Toc32693"/>
      <w:bookmarkStart w:id="576" w:name="_Toc2705"/>
      <w:bookmarkStart w:id="577" w:name="_Toc30617"/>
      <w:bookmarkStart w:id="578" w:name="_Toc13246"/>
      <w:bookmarkStart w:id="579" w:name="_Toc448911848"/>
      <w:bookmarkStart w:id="580" w:name="_Toc14593"/>
      <w:bookmarkStart w:id="581" w:name="_Toc16565"/>
      <w:bookmarkStart w:id="582" w:name="_Toc21826"/>
      <w:bookmarkStart w:id="583" w:name="_Toc24911"/>
      <w:r>
        <w:rPr>
          <w:rFonts w:hint="eastAsia" w:ascii="黑体" w:hAnsi="黑体"/>
          <w:b w:val="0"/>
          <w:bCs w:val="0"/>
          <w:sz w:val="28"/>
          <w:szCs w:val="28"/>
        </w:rPr>
        <w:t>附表</w:t>
      </w:r>
      <w:r>
        <w:rPr>
          <w:rFonts w:ascii="黑体" w:hAnsi="黑体"/>
          <w:b w:val="0"/>
          <w:bCs w:val="0"/>
          <w:sz w:val="28"/>
          <w:szCs w:val="28"/>
        </w:rPr>
        <w:t>4</w:t>
      </w:r>
      <w:r>
        <w:rPr>
          <w:rFonts w:hint="eastAsia" w:ascii="黑体" w:hAnsi="黑体"/>
          <w:b w:val="0"/>
          <w:bCs w:val="0"/>
          <w:sz w:val="28"/>
          <w:szCs w:val="28"/>
        </w:rPr>
        <w:t>：施工组织设计评审记录表</w:t>
      </w:r>
      <w:bookmarkEnd w:id="572"/>
      <w:bookmarkEnd w:id="573"/>
    </w:p>
    <w:p>
      <w:pPr>
        <w:adjustRightInd w:val="0"/>
        <w:snapToGrid w:val="0"/>
        <w:spacing w:line="360" w:lineRule="exact"/>
        <w:jc w:val="center"/>
        <w:rPr>
          <w:rFonts w:ascii="黑体" w:hAnsi="宋体" w:eastAsia="黑体"/>
          <w:sz w:val="44"/>
          <w:szCs w:val="44"/>
        </w:rPr>
      </w:pPr>
      <w:r>
        <w:rPr>
          <w:rFonts w:hint="eastAsia" w:ascii="黑体" w:hAnsi="宋体" w:eastAsia="黑体"/>
          <w:sz w:val="28"/>
          <w:szCs w:val="28"/>
        </w:rPr>
        <w:t>施工组织设计评审记录表</w:t>
      </w:r>
      <w:r>
        <w:rPr>
          <w:rFonts w:hint="eastAsia" w:ascii="黑体" w:eastAsia="黑体"/>
        </w:rPr>
        <w:t>（分值代号为</w:t>
      </w:r>
      <w:r>
        <w:rPr>
          <w:rFonts w:ascii="黑体" w:eastAsia="黑体"/>
        </w:rPr>
        <w:t>A</w:t>
      </w:r>
      <w:r>
        <w:rPr>
          <w:rFonts w:hint="eastAsia" w:ascii="黑体" w:eastAsia="黑体"/>
        </w:rPr>
        <w:t>）</w:t>
      </w:r>
    </w:p>
    <w:p>
      <w:pPr>
        <w:spacing w:line="440" w:lineRule="exact"/>
        <w:rPr>
          <w:rFonts w:ascii="宋体"/>
          <w:szCs w:val="44"/>
        </w:rPr>
      </w:pPr>
      <w:r>
        <w:rPr>
          <w:rFonts w:hint="eastAsia" w:ascii="宋体" w:hAnsi="宋体"/>
          <w:szCs w:val="44"/>
        </w:rPr>
        <w:t>工程名称：</w:t>
      </w:r>
      <w:r>
        <w:rPr>
          <w:rFonts w:hint="eastAsia" w:ascii="宋体" w:hAnsi="宋体" w:cs="宋体"/>
          <w:u w:val="single"/>
        </w:rPr>
        <w:t>（工程代号、项目名称、标段）</w:t>
      </w:r>
    </w:p>
    <w:tbl>
      <w:tblPr>
        <w:tblStyle w:val="19"/>
        <w:tblW w:w="14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593"/>
        <w:gridCol w:w="3718"/>
        <w:gridCol w:w="1075"/>
        <w:gridCol w:w="992"/>
        <w:gridCol w:w="839"/>
        <w:gridCol w:w="1033"/>
        <w:gridCol w:w="1033"/>
        <w:gridCol w:w="1033"/>
        <w:gridCol w:w="1033"/>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34" w:type="dxa"/>
            <w:vMerge w:val="restart"/>
            <w:vAlign w:val="center"/>
          </w:tcPr>
          <w:p>
            <w:pPr>
              <w:jc w:val="center"/>
              <w:rPr>
                <w:rFonts w:ascii="宋体"/>
                <w:sz w:val="18"/>
                <w:szCs w:val="18"/>
              </w:rPr>
            </w:pPr>
            <w:r>
              <w:rPr>
                <w:rFonts w:hint="eastAsia" w:ascii="宋体" w:hAnsi="宋体"/>
                <w:sz w:val="18"/>
                <w:szCs w:val="18"/>
              </w:rPr>
              <w:t>序号</w:t>
            </w:r>
          </w:p>
        </w:tc>
        <w:tc>
          <w:tcPr>
            <w:tcW w:w="1134" w:type="dxa"/>
            <w:vMerge w:val="restart"/>
            <w:vAlign w:val="center"/>
          </w:tcPr>
          <w:p>
            <w:pPr>
              <w:jc w:val="center"/>
              <w:rPr>
                <w:rFonts w:ascii="宋体"/>
                <w:sz w:val="18"/>
                <w:szCs w:val="18"/>
              </w:rPr>
            </w:pPr>
            <w:r>
              <w:rPr>
                <w:rFonts w:hint="eastAsia" w:ascii="宋体" w:hAnsi="宋体"/>
                <w:sz w:val="18"/>
                <w:szCs w:val="18"/>
              </w:rPr>
              <w:t>评分项目</w:t>
            </w:r>
          </w:p>
        </w:tc>
        <w:tc>
          <w:tcPr>
            <w:tcW w:w="593" w:type="dxa"/>
            <w:vMerge w:val="restart"/>
            <w:vAlign w:val="center"/>
          </w:tcPr>
          <w:p>
            <w:pPr>
              <w:jc w:val="center"/>
              <w:rPr>
                <w:rFonts w:ascii="宋体"/>
                <w:sz w:val="18"/>
                <w:szCs w:val="18"/>
              </w:rPr>
            </w:pPr>
            <w:r>
              <w:rPr>
                <w:rFonts w:hint="eastAsia" w:ascii="宋体" w:hAnsi="宋体"/>
                <w:sz w:val="18"/>
                <w:szCs w:val="18"/>
              </w:rPr>
              <w:t>标准分</w:t>
            </w:r>
          </w:p>
        </w:tc>
        <w:tc>
          <w:tcPr>
            <w:tcW w:w="3718" w:type="dxa"/>
            <w:vMerge w:val="restart"/>
            <w:vAlign w:val="center"/>
          </w:tcPr>
          <w:p>
            <w:pPr>
              <w:jc w:val="center"/>
              <w:rPr>
                <w:rFonts w:ascii="宋体"/>
                <w:sz w:val="18"/>
                <w:szCs w:val="18"/>
              </w:rPr>
            </w:pPr>
            <w:r>
              <w:rPr>
                <w:rFonts w:hint="eastAsia" w:ascii="宋体" w:hAnsi="宋体"/>
                <w:sz w:val="18"/>
                <w:szCs w:val="18"/>
              </w:rPr>
              <w:t>评分标准</w:t>
            </w:r>
          </w:p>
        </w:tc>
        <w:tc>
          <w:tcPr>
            <w:tcW w:w="8072" w:type="dxa"/>
            <w:gridSpan w:val="8"/>
            <w:vAlign w:val="center"/>
          </w:tcPr>
          <w:p>
            <w:pPr>
              <w:jc w:val="center"/>
              <w:rPr>
                <w:rFonts w:ascii="宋体"/>
                <w:sz w:val="18"/>
                <w:szCs w:val="18"/>
              </w:rPr>
            </w:pPr>
            <w:r>
              <w:rPr>
                <w:rFonts w:hint="eastAsia" w:ascii="宋体" w:hAnsi="宋体"/>
                <w:sz w:val="18"/>
                <w:szCs w:val="18"/>
              </w:rPr>
              <w:t>投标人名称（暗标时为编号）及评审得分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534" w:type="dxa"/>
            <w:vMerge w:val="continue"/>
            <w:vAlign w:val="center"/>
          </w:tcPr>
          <w:p>
            <w:pPr>
              <w:jc w:val="center"/>
              <w:rPr>
                <w:rFonts w:ascii="宋体"/>
                <w:sz w:val="18"/>
                <w:szCs w:val="18"/>
              </w:rPr>
            </w:pPr>
          </w:p>
        </w:tc>
        <w:tc>
          <w:tcPr>
            <w:tcW w:w="1134" w:type="dxa"/>
            <w:vMerge w:val="continue"/>
            <w:vAlign w:val="center"/>
          </w:tcPr>
          <w:p>
            <w:pPr>
              <w:jc w:val="center"/>
              <w:rPr>
                <w:rFonts w:ascii="宋体"/>
                <w:sz w:val="18"/>
                <w:szCs w:val="18"/>
              </w:rPr>
            </w:pPr>
          </w:p>
        </w:tc>
        <w:tc>
          <w:tcPr>
            <w:tcW w:w="593" w:type="dxa"/>
            <w:vMerge w:val="continue"/>
            <w:vAlign w:val="center"/>
          </w:tcPr>
          <w:p>
            <w:pPr>
              <w:jc w:val="center"/>
              <w:rPr>
                <w:rFonts w:ascii="宋体"/>
                <w:sz w:val="18"/>
                <w:szCs w:val="18"/>
              </w:rPr>
            </w:pPr>
          </w:p>
        </w:tc>
        <w:tc>
          <w:tcPr>
            <w:tcW w:w="3718" w:type="dxa"/>
            <w:vMerge w:val="continue"/>
            <w:vAlign w:val="center"/>
          </w:tcPr>
          <w:p>
            <w:pPr>
              <w:jc w:val="center"/>
              <w:rPr>
                <w:rFonts w:ascii="宋体"/>
                <w:sz w:val="18"/>
                <w:szCs w:val="18"/>
              </w:rPr>
            </w:pPr>
          </w:p>
        </w:tc>
        <w:tc>
          <w:tcPr>
            <w:tcW w:w="2067" w:type="dxa"/>
            <w:gridSpan w:val="2"/>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1</w:t>
            </w:r>
          </w:p>
        </w:tc>
        <w:tc>
          <w:tcPr>
            <w:tcW w:w="1872" w:type="dxa"/>
            <w:gridSpan w:val="2"/>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2</w:t>
            </w:r>
          </w:p>
        </w:tc>
        <w:tc>
          <w:tcPr>
            <w:tcW w:w="2066" w:type="dxa"/>
            <w:gridSpan w:val="2"/>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3</w:t>
            </w:r>
          </w:p>
        </w:tc>
        <w:tc>
          <w:tcPr>
            <w:tcW w:w="2067" w:type="dxa"/>
            <w:gridSpan w:val="2"/>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34" w:type="dxa"/>
            <w:vMerge w:val="continue"/>
            <w:vAlign w:val="center"/>
          </w:tcPr>
          <w:p>
            <w:pPr>
              <w:jc w:val="center"/>
              <w:rPr>
                <w:rFonts w:ascii="宋体"/>
                <w:sz w:val="18"/>
                <w:szCs w:val="18"/>
              </w:rPr>
            </w:pPr>
          </w:p>
        </w:tc>
        <w:tc>
          <w:tcPr>
            <w:tcW w:w="1134" w:type="dxa"/>
            <w:vMerge w:val="continue"/>
            <w:vAlign w:val="center"/>
          </w:tcPr>
          <w:p>
            <w:pPr>
              <w:jc w:val="center"/>
              <w:rPr>
                <w:rFonts w:ascii="宋体"/>
                <w:sz w:val="18"/>
                <w:szCs w:val="18"/>
              </w:rPr>
            </w:pPr>
          </w:p>
        </w:tc>
        <w:tc>
          <w:tcPr>
            <w:tcW w:w="593" w:type="dxa"/>
            <w:vMerge w:val="continue"/>
            <w:vAlign w:val="center"/>
          </w:tcPr>
          <w:p>
            <w:pPr>
              <w:jc w:val="center"/>
              <w:rPr>
                <w:rFonts w:ascii="宋体"/>
                <w:sz w:val="18"/>
                <w:szCs w:val="18"/>
              </w:rPr>
            </w:pPr>
          </w:p>
        </w:tc>
        <w:tc>
          <w:tcPr>
            <w:tcW w:w="3718" w:type="dxa"/>
            <w:vMerge w:val="continue"/>
            <w:vAlign w:val="center"/>
          </w:tcPr>
          <w:p>
            <w:pPr>
              <w:jc w:val="center"/>
              <w:rPr>
                <w:rFonts w:ascii="宋体"/>
                <w:sz w:val="18"/>
                <w:szCs w:val="18"/>
              </w:rPr>
            </w:pPr>
          </w:p>
        </w:tc>
        <w:tc>
          <w:tcPr>
            <w:tcW w:w="1075" w:type="dxa"/>
            <w:vAlign w:val="center"/>
          </w:tcPr>
          <w:p>
            <w:pPr>
              <w:jc w:val="center"/>
              <w:rPr>
                <w:rFonts w:ascii="宋体"/>
                <w:sz w:val="18"/>
                <w:szCs w:val="18"/>
              </w:rPr>
            </w:pPr>
            <w:r>
              <w:rPr>
                <w:rFonts w:hint="eastAsia" w:ascii="宋体" w:hAnsi="宋体"/>
                <w:sz w:val="18"/>
                <w:szCs w:val="18"/>
              </w:rPr>
              <w:t>评委填写</w:t>
            </w:r>
          </w:p>
        </w:tc>
        <w:tc>
          <w:tcPr>
            <w:tcW w:w="992" w:type="dxa"/>
            <w:vAlign w:val="center"/>
          </w:tcPr>
          <w:p>
            <w:pPr>
              <w:jc w:val="center"/>
              <w:rPr>
                <w:rFonts w:ascii="宋体"/>
                <w:sz w:val="18"/>
                <w:szCs w:val="18"/>
              </w:rPr>
            </w:pPr>
            <w:r>
              <w:rPr>
                <w:rFonts w:hint="eastAsia" w:ascii="宋体" w:hAnsi="宋体"/>
                <w:sz w:val="18"/>
                <w:szCs w:val="18"/>
              </w:rPr>
              <w:t>系统生成</w:t>
            </w:r>
          </w:p>
        </w:tc>
        <w:tc>
          <w:tcPr>
            <w:tcW w:w="839"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4"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1</w:t>
            </w:r>
          </w:p>
        </w:tc>
        <w:tc>
          <w:tcPr>
            <w:tcW w:w="1134" w:type="dxa"/>
            <w:vAlign w:val="center"/>
          </w:tcPr>
          <w:p>
            <w:pPr>
              <w:jc w:val="left"/>
              <w:rPr>
                <w:rFonts w:ascii="宋体"/>
                <w:sz w:val="18"/>
                <w:szCs w:val="18"/>
              </w:rPr>
            </w:pPr>
            <w:r>
              <w:rPr>
                <w:rFonts w:hint="eastAsia" w:ascii="宋体" w:hAnsi="宋体"/>
                <w:sz w:val="18"/>
                <w:szCs w:val="18"/>
              </w:rPr>
              <w:t>内容完整性和编制水平</w:t>
            </w:r>
          </w:p>
        </w:tc>
        <w:tc>
          <w:tcPr>
            <w:tcW w:w="593" w:type="dxa"/>
            <w:vAlign w:val="center"/>
          </w:tcPr>
          <w:p>
            <w:pPr>
              <w:jc w:val="center"/>
              <w:rPr>
                <w:rFonts w:ascii="宋体"/>
                <w:sz w:val="18"/>
                <w:szCs w:val="18"/>
              </w:rPr>
            </w:pPr>
            <w:r>
              <w:rPr>
                <w:rFonts w:ascii="宋体" w:hAnsi="宋体"/>
                <w:sz w:val="18"/>
                <w:szCs w:val="18"/>
              </w:rPr>
              <w:t>6</w:t>
            </w:r>
            <w:r>
              <w:rPr>
                <w:rFonts w:hint="eastAsia" w:ascii="宋体" w:hAnsi="宋体"/>
                <w:sz w:val="18"/>
                <w:szCs w:val="18"/>
              </w:rPr>
              <w:t>分</w:t>
            </w:r>
          </w:p>
        </w:tc>
        <w:tc>
          <w:tcPr>
            <w:tcW w:w="3718" w:type="dxa"/>
          </w:tcPr>
          <w:p>
            <w:pPr>
              <w:jc w:val="left"/>
              <w:rPr>
                <w:rFonts w:ascii="宋体"/>
                <w:sz w:val="18"/>
                <w:szCs w:val="18"/>
              </w:rPr>
            </w:pPr>
            <w:r>
              <w:rPr>
                <w:rFonts w:hint="eastAsia" w:ascii="宋体" w:hAnsi="宋体"/>
                <w:sz w:val="18"/>
                <w:szCs w:val="18"/>
              </w:rPr>
              <w:t>包括施工准备工作计划，施工方案，施工进度计划，施工现场平面布置图，劳动力、机械设备、材料和构件供应计划，建筑工地施工业务的组织规划，主要技术经济指标。内容完整、编制合理得满分，缺</w:t>
            </w:r>
            <w:r>
              <w:rPr>
                <w:rFonts w:ascii="宋体" w:hAnsi="宋体"/>
                <w:sz w:val="18"/>
                <w:szCs w:val="18"/>
              </w:rPr>
              <w:t>1</w:t>
            </w:r>
            <w:r>
              <w:rPr>
                <w:rFonts w:hint="eastAsia" w:ascii="宋体" w:hAnsi="宋体"/>
                <w:sz w:val="18"/>
                <w:szCs w:val="18"/>
              </w:rPr>
              <w:t>项扣</w:t>
            </w:r>
            <w:r>
              <w:rPr>
                <w:rFonts w:ascii="宋体" w:hAnsi="宋体"/>
                <w:sz w:val="18"/>
                <w:szCs w:val="18"/>
              </w:rPr>
              <w:t>1</w:t>
            </w:r>
            <w:r>
              <w:rPr>
                <w:rFonts w:hint="eastAsia" w:ascii="宋体" w:hAnsi="宋体"/>
                <w:sz w:val="18"/>
                <w:szCs w:val="18"/>
              </w:rPr>
              <w:t>分，</w:t>
            </w:r>
            <w:r>
              <w:rPr>
                <w:rFonts w:ascii="宋体" w:hAnsi="宋体"/>
                <w:sz w:val="18"/>
                <w:szCs w:val="18"/>
              </w:rPr>
              <w:t>1</w:t>
            </w:r>
            <w:r>
              <w:rPr>
                <w:rFonts w:hint="eastAsia" w:ascii="宋体" w:hAnsi="宋体"/>
                <w:sz w:val="18"/>
                <w:szCs w:val="18"/>
              </w:rPr>
              <w:t>项不合理扣</w:t>
            </w:r>
            <w:r>
              <w:rPr>
                <w:rFonts w:ascii="宋体" w:hAnsi="宋体"/>
                <w:sz w:val="18"/>
                <w:szCs w:val="18"/>
              </w:rPr>
              <w:t>0.5</w:t>
            </w:r>
            <w:r>
              <w:rPr>
                <w:rFonts w:hint="eastAsia" w:ascii="宋体" w:hAnsi="宋体"/>
                <w:sz w:val="18"/>
                <w:szCs w:val="18"/>
              </w:rPr>
              <w:t>分，最低为</w:t>
            </w:r>
            <w:r>
              <w:rPr>
                <w:rFonts w:ascii="宋体" w:hAnsi="宋体"/>
                <w:sz w:val="18"/>
                <w:szCs w:val="18"/>
              </w:rPr>
              <w:t>0</w:t>
            </w:r>
            <w:r>
              <w:rPr>
                <w:rFonts w:hint="eastAsia" w:ascii="宋体" w:hAnsi="宋体"/>
                <w:sz w:val="18"/>
                <w:szCs w:val="18"/>
              </w:rPr>
              <w:t>分。</w:t>
            </w:r>
          </w:p>
        </w:tc>
        <w:tc>
          <w:tcPr>
            <w:tcW w:w="1075" w:type="dxa"/>
            <w:vAlign w:val="center"/>
          </w:tcPr>
          <w:p>
            <w:pPr>
              <w:jc w:val="center"/>
              <w:rPr>
                <w:rFonts w:ascii="宋体"/>
                <w:sz w:val="18"/>
                <w:szCs w:val="18"/>
              </w:rPr>
            </w:pPr>
            <w:r>
              <w:rPr>
                <w:rFonts w:hint="eastAsia" w:ascii="宋体" w:hAnsi="宋体"/>
                <w:sz w:val="18"/>
                <w:szCs w:val="18"/>
              </w:rPr>
              <w:t>缺</w:t>
            </w:r>
            <w:r>
              <w:rPr>
                <w:rFonts w:ascii="宋体" w:hAnsi="宋体"/>
                <w:sz w:val="18"/>
                <w:szCs w:val="18"/>
                <w:u w:val="single"/>
              </w:rPr>
              <w:t xml:space="preserve">   </w:t>
            </w:r>
            <w:r>
              <w:rPr>
                <w:rFonts w:hint="eastAsia" w:ascii="宋体" w:hAnsi="宋体"/>
                <w:sz w:val="18"/>
                <w:szCs w:val="18"/>
              </w:rPr>
              <w:t>项</w:t>
            </w:r>
          </w:p>
          <w:p>
            <w:pPr>
              <w:jc w:val="left"/>
              <w:rPr>
                <w:rFonts w:ascii="宋体"/>
                <w:sz w:val="18"/>
                <w:szCs w:val="18"/>
              </w:rPr>
            </w:pPr>
            <w:r>
              <w:rPr>
                <w:rFonts w:hint="eastAsia" w:ascii="宋体" w:hAnsi="宋体"/>
                <w:sz w:val="18"/>
                <w:szCs w:val="18"/>
              </w:rPr>
              <w:t>不合理</w:t>
            </w:r>
            <w:r>
              <w:rPr>
                <w:rFonts w:ascii="宋体" w:hAnsi="宋体"/>
                <w:sz w:val="18"/>
                <w:szCs w:val="18"/>
                <w:u w:val="single"/>
              </w:rPr>
              <w:t xml:space="preserve">   </w:t>
            </w:r>
            <w:r>
              <w:rPr>
                <w:rFonts w:hint="eastAsia" w:ascii="宋体" w:hAnsi="宋体"/>
                <w:sz w:val="18"/>
                <w:szCs w:val="18"/>
              </w:rPr>
              <w:t>项</w:t>
            </w:r>
          </w:p>
        </w:tc>
        <w:tc>
          <w:tcPr>
            <w:tcW w:w="992" w:type="dxa"/>
            <w:vAlign w:val="center"/>
          </w:tcPr>
          <w:p>
            <w:pPr>
              <w:jc w:val="center"/>
              <w:rPr>
                <w:rFonts w:ascii="宋体"/>
                <w:sz w:val="18"/>
                <w:szCs w:val="18"/>
              </w:rPr>
            </w:pPr>
          </w:p>
        </w:tc>
        <w:tc>
          <w:tcPr>
            <w:tcW w:w="839"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4"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2</w:t>
            </w:r>
          </w:p>
        </w:tc>
        <w:tc>
          <w:tcPr>
            <w:tcW w:w="1134" w:type="dxa"/>
            <w:vAlign w:val="center"/>
          </w:tcPr>
          <w:p>
            <w:pPr>
              <w:jc w:val="left"/>
              <w:rPr>
                <w:rFonts w:ascii="宋体"/>
                <w:sz w:val="18"/>
                <w:szCs w:val="18"/>
              </w:rPr>
            </w:pPr>
            <w:r>
              <w:rPr>
                <w:rFonts w:hint="eastAsia" w:ascii="宋体" w:hAnsi="宋体"/>
                <w:sz w:val="18"/>
                <w:szCs w:val="18"/>
              </w:rPr>
              <w:t>施工方案与技术措施</w:t>
            </w:r>
          </w:p>
        </w:tc>
        <w:tc>
          <w:tcPr>
            <w:tcW w:w="593" w:type="dxa"/>
            <w:vAlign w:val="center"/>
          </w:tcPr>
          <w:p>
            <w:pPr>
              <w:jc w:val="center"/>
              <w:rPr>
                <w:rFonts w:ascii="宋体"/>
                <w:sz w:val="18"/>
                <w:szCs w:val="18"/>
              </w:rPr>
            </w:pPr>
            <w:r>
              <w:rPr>
                <w:rFonts w:ascii="宋体" w:hAnsi="宋体"/>
                <w:sz w:val="18"/>
                <w:szCs w:val="18"/>
              </w:rPr>
              <w:t>20</w:t>
            </w:r>
            <w:r>
              <w:rPr>
                <w:rFonts w:hint="eastAsia" w:ascii="宋体" w:hAnsi="宋体"/>
                <w:sz w:val="18"/>
                <w:szCs w:val="18"/>
              </w:rPr>
              <w:t>分</w:t>
            </w:r>
          </w:p>
        </w:tc>
        <w:tc>
          <w:tcPr>
            <w:tcW w:w="3718" w:type="dxa"/>
          </w:tcPr>
          <w:p>
            <w:pPr>
              <w:jc w:val="left"/>
              <w:rPr>
                <w:rFonts w:ascii="宋体"/>
                <w:sz w:val="18"/>
                <w:szCs w:val="18"/>
              </w:rPr>
            </w:pPr>
            <w:r>
              <w:rPr>
                <w:rFonts w:hint="eastAsia" w:ascii="宋体" w:hAnsi="宋体"/>
                <w:sz w:val="18"/>
                <w:szCs w:val="18"/>
              </w:rPr>
              <w:t>包括施工程序和施工顺序，施工起点流向，主要分部分项工程的施工方法和施工机械。内容完整、方案科学、措施合理得满分，缺</w:t>
            </w:r>
            <w:r>
              <w:rPr>
                <w:rFonts w:ascii="宋体" w:hAnsi="宋体"/>
                <w:sz w:val="18"/>
                <w:szCs w:val="18"/>
              </w:rPr>
              <w:t>1</w:t>
            </w:r>
            <w:r>
              <w:rPr>
                <w:rFonts w:hint="eastAsia" w:ascii="宋体" w:hAnsi="宋体"/>
                <w:sz w:val="18"/>
                <w:szCs w:val="18"/>
              </w:rPr>
              <w:t>项扣</w:t>
            </w:r>
            <w:r>
              <w:rPr>
                <w:rFonts w:ascii="宋体" w:hAnsi="宋体"/>
                <w:sz w:val="18"/>
                <w:szCs w:val="18"/>
              </w:rPr>
              <w:t>2</w:t>
            </w:r>
            <w:r>
              <w:rPr>
                <w:rFonts w:hint="eastAsia" w:ascii="宋体" w:hAnsi="宋体"/>
                <w:sz w:val="18"/>
                <w:szCs w:val="18"/>
              </w:rPr>
              <w:t>分，</w:t>
            </w:r>
            <w:r>
              <w:rPr>
                <w:rFonts w:ascii="宋体" w:hAnsi="宋体"/>
                <w:sz w:val="18"/>
                <w:szCs w:val="18"/>
              </w:rPr>
              <w:t>1</w:t>
            </w:r>
            <w:r>
              <w:rPr>
                <w:rFonts w:hint="eastAsia" w:ascii="宋体" w:hAnsi="宋体"/>
                <w:sz w:val="18"/>
                <w:szCs w:val="18"/>
              </w:rPr>
              <w:t>项不合理扣</w:t>
            </w:r>
            <w:r>
              <w:rPr>
                <w:rFonts w:ascii="宋体" w:hAnsi="宋体"/>
                <w:sz w:val="18"/>
                <w:szCs w:val="18"/>
              </w:rPr>
              <w:t>1</w:t>
            </w:r>
            <w:r>
              <w:rPr>
                <w:rFonts w:hint="eastAsia" w:ascii="宋体" w:hAnsi="宋体"/>
                <w:sz w:val="18"/>
                <w:szCs w:val="18"/>
              </w:rPr>
              <w:t>分，最低为</w:t>
            </w:r>
            <w:r>
              <w:rPr>
                <w:rFonts w:ascii="宋体" w:hAnsi="宋体"/>
                <w:sz w:val="18"/>
                <w:szCs w:val="18"/>
              </w:rPr>
              <w:t>0</w:t>
            </w:r>
            <w:r>
              <w:rPr>
                <w:rFonts w:hint="eastAsia" w:ascii="宋体" w:hAnsi="宋体"/>
                <w:sz w:val="18"/>
                <w:szCs w:val="18"/>
              </w:rPr>
              <w:t>分。</w:t>
            </w:r>
          </w:p>
        </w:tc>
        <w:tc>
          <w:tcPr>
            <w:tcW w:w="1075" w:type="dxa"/>
            <w:vAlign w:val="center"/>
          </w:tcPr>
          <w:p>
            <w:pPr>
              <w:jc w:val="center"/>
              <w:rPr>
                <w:rFonts w:ascii="宋体"/>
                <w:sz w:val="18"/>
                <w:szCs w:val="18"/>
              </w:rPr>
            </w:pPr>
            <w:r>
              <w:rPr>
                <w:rFonts w:hint="eastAsia" w:ascii="宋体" w:hAnsi="宋体"/>
                <w:sz w:val="18"/>
                <w:szCs w:val="18"/>
              </w:rPr>
              <w:t>缺</w:t>
            </w:r>
            <w:r>
              <w:rPr>
                <w:rFonts w:ascii="宋体" w:hAnsi="宋体"/>
                <w:sz w:val="18"/>
                <w:szCs w:val="18"/>
                <w:u w:val="single"/>
              </w:rPr>
              <w:t xml:space="preserve">   </w:t>
            </w:r>
            <w:r>
              <w:rPr>
                <w:rFonts w:hint="eastAsia" w:ascii="宋体" w:hAnsi="宋体"/>
                <w:sz w:val="18"/>
                <w:szCs w:val="18"/>
              </w:rPr>
              <w:t>项</w:t>
            </w:r>
          </w:p>
          <w:p>
            <w:pPr>
              <w:jc w:val="left"/>
              <w:rPr>
                <w:rFonts w:ascii="宋体"/>
                <w:sz w:val="18"/>
                <w:szCs w:val="18"/>
              </w:rPr>
            </w:pPr>
            <w:r>
              <w:rPr>
                <w:rFonts w:hint="eastAsia" w:ascii="宋体" w:hAnsi="宋体"/>
                <w:sz w:val="18"/>
                <w:szCs w:val="18"/>
              </w:rPr>
              <w:t>不合理</w:t>
            </w:r>
            <w:r>
              <w:rPr>
                <w:rFonts w:ascii="宋体" w:hAnsi="宋体"/>
                <w:sz w:val="18"/>
                <w:szCs w:val="18"/>
                <w:u w:val="single"/>
              </w:rPr>
              <w:t xml:space="preserve">   </w:t>
            </w:r>
            <w:r>
              <w:rPr>
                <w:rFonts w:hint="eastAsia" w:ascii="宋体" w:hAnsi="宋体"/>
                <w:sz w:val="18"/>
                <w:szCs w:val="18"/>
              </w:rPr>
              <w:t>项</w:t>
            </w:r>
          </w:p>
        </w:tc>
        <w:tc>
          <w:tcPr>
            <w:tcW w:w="992" w:type="dxa"/>
            <w:vAlign w:val="center"/>
          </w:tcPr>
          <w:p>
            <w:pPr>
              <w:jc w:val="center"/>
              <w:rPr>
                <w:rFonts w:ascii="宋体"/>
                <w:sz w:val="18"/>
                <w:szCs w:val="18"/>
              </w:rPr>
            </w:pPr>
          </w:p>
        </w:tc>
        <w:tc>
          <w:tcPr>
            <w:tcW w:w="839"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4"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1" w:hRule="atLeast"/>
        </w:trPr>
        <w:tc>
          <w:tcPr>
            <w:tcW w:w="534" w:type="dxa"/>
            <w:vAlign w:val="center"/>
          </w:tcPr>
          <w:p>
            <w:pPr>
              <w:jc w:val="center"/>
              <w:rPr>
                <w:rFonts w:ascii="宋体" w:hAnsi="宋体"/>
                <w:sz w:val="18"/>
                <w:szCs w:val="18"/>
              </w:rPr>
            </w:pPr>
            <w:r>
              <w:rPr>
                <w:rFonts w:ascii="宋体" w:hAnsi="宋体"/>
                <w:sz w:val="18"/>
                <w:szCs w:val="18"/>
              </w:rPr>
              <w:t>3</w:t>
            </w:r>
          </w:p>
        </w:tc>
        <w:tc>
          <w:tcPr>
            <w:tcW w:w="1134" w:type="dxa"/>
            <w:vAlign w:val="center"/>
          </w:tcPr>
          <w:p>
            <w:pPr>
              <w:jc w:val="left"/>
              <w:rPr>
                <w:rFonts w:ascii="宋体"/>
                <w:sz w:val="18"/>
                <w:szCs w:val="18"/>
              </w:rPr>
            </w:pPr>
            <w:r>
              <w:rPr>
                <w:rFonts w:hint="eastAsia" w:ascii="宋体" w:hAnsi="宋体"/>
                <w:sz w:val="18"/>
                <w:szCs w:val="18"/>
              </w:rPr>
              <w:t>质量管理体系与措施</w:t>
            </w:r>
          </w:p>
        </w:tc>
        <w:tc>
          <w:tcPr>
            <w:tcW w:w="593" w:type="dxa"/>
            <w:vAlign w:val="center"/>
          </w:tcPr>
          <w:p>
            <w:pPr>
              <w:jc w:val="center"/>
              <w:rPr>
                <w:rFonts w:ascii="宋体"/>
                <w:sz w:val="18"/>
                <w:szCs w:val="18"/>
              </w:rPr>
            </w:pPr>
            <w:r>
              <w:rPr>
                <w:rFonts w:ascii="宋体" w:hAnsi="宋体"/>
                <w:sz w:val="18"/>
                <w:szCs w:val="18"/>
              </w:rPr>
              <w:t>15</w:t>
            </w:r>
            <w:r>
              <w:rPr>
                <w:rFonts w:hint="eastAsia" w:ascii="宋体" w:hAnsi="宋体"/>
                <w:sz w:val="18"/>
                <w:szCs w:val="18"/>
              </w:rPr>
              <w:t>分</w:t>
            </w:r>
          </w:p>
        </w:tc>
        <w:tc>
          <w:tcPr>
            <w:tcW w:w="3718" w:type="dxa"/>
          </w:tcPr>
          <w:p>
            <w:pPr>
              <w:jc w:val="left"/>
              <w:rPr>
                <w:rFonts w:ascii="宋体"/>
                <w:sz w:val="18"/>
                <w:szCs w:val="18"/>
              </w:rPr>
            </w:pPr>
            <w:r>
              <w:rPr>
                <w:rFonts w:hint="eastAsia" w:ascii="宋体" w:hAnsi="宋体"/>
                <w:sz w:val="18"/>
                <w:szCs w:val="18"/>
              </w:rPr>
              <w:t>包括质量责任制度，检验检测制度，教育培训，质量保修措施。内容完整、制度完善得满分，缺</w:t>
            </w:r>
            <w:r>
              <w:rPr>
                <w:rFonts w:ascii="宋体" w:hAnsi="宋体"/>
                <w:sz w:val="18"/>
                <w:szCs w:val="18"/>
              </w:rPr>
              <w:t>1</w:t>
            </w:r>
            <w:r>
              <w:rPr>
                <w:rFonts w:hint="eastAsia" w:ascii="宋体" w:hAnsi="宋体"/>
                <w:sz w:val="18"/>
                <w:szCs w:val="18"/>
              </w:rPr>
              <w:t>项扣</w:t>
            </w:r>
            <w:r>
              <w:rPr>
                <w:rFonts w:ascii="宋体" w:hAnsi="宋体"/>
                <w:sz w:val="18"/>
                <w:szCs w:val="18"/>
              </w:rPr>
              <w:t>2</w:t>
            </w:r>
            <w:r>
              <w:rPr>
                <w:rFonts w:hint="eastAsia" w:ascii="宋体" w:hAnsi="宋体"/>
                <w:sz w:val="18"/>
                <w:szCs w:val="18"/>
              </w:rPr>
              <w:t>分，</w:t>
            </w:r>
            <w:r>
              <w:rPr>
                <w:rFonts w:ascii="宋体" w:hAnsi="宋体"/>
                <w:sz w:val="18"/>
                <w:szCs w:val="18"/>
              </w:rPr>
              <w:t>1</w:t>
            </w:r>
            <w:r>
              <w:rPr>
                <w:rFonts w:hint="eastAsia" w:ascii="宋体" w:hAnsi="宋体"/>
                <w:sz w:val="18"/>
                <w:szCs w:val="18"/>
              </w:rPr>
              <w:t>项不合理扣</w:t>
            </w:r>
            <w:r>
              <w:rPr>
                <w:rFonts w:ascii="宋体" w:hAnsi="宋体"/>
                <w:sz w:val="18"/>
                <w:szCs w:val="18"/>
              </w:rPr>
              <w:t>1</w:t>
            </w:r>
            <w:r>
              <w:rPr>
                <w:rFonts w:hint="eastAsia" w:ascii="宋体" w:hAnsi="宋体"/>
                <w:sz w:val="18"/>
                <w:szCs w:val="18"/>
              </w:rPr>
              <w:t>分，最低为</w:t>
            </w:r>
            <w:r>
              <w:rPr>
                <w:rFonts w:ascii="宋体" w:hAnsi="宋体"/>
                <w:sz w:val="18"/>
                <w:szCs w:val="18"/>
              </w:rPr>
              <w:t>0</w:t>
            </w:r>
            <w:r>
              <w:rPr>
                <w:rFonts w:hint="eastAsia" w:ascii="宋体" w:hAnsi="宋体"/>
                <w:sz w:val="18"/>
                <w:szCs w:val="18"/>
              </w:rPr>
              <w:t>分。</w:t>
            </w:r>
          </w:p>
        </w:tc>
        <w:tc>
          <w:tcPr>
            <w:tcW w:w="1075" w:type="dxa"/>
            <w:vAlign w:val="center"/>
          </w:tcPr>
          <w:p>
            <w:pPr>
              <w:jc w:val="center"/>
              <w:rPr>
                <w:rFonts w:ascii="宋体"/>
                <w:sz w:val="18"/>
                <w:szCs w:val="18"/>
              </w:rPr>
            </w:pPr>
            <w:r>
              <w:rPr>
                <w:rFonts w:hint="eastAsia" w:ascii="宋体" w:hAnsi="宋体"/>
                <w:sz w:val="18"/>
                <w:szCs w:val="18"/>
              </w:rPr>
              <w:t>缺</w:t>
            </w:r>
            <w:r>
              <w:rPr>
                <w:rFonts w:ascii="宋体" w:hAnsi="宋体"/>
                <w:sz w:val="18"/>
                <w:szCs w:val="18"/>
                <w:u w:val="single"/>
              </w:rPr>
              <w:t xml:space="preserve">   </w:t>
            </w:r>
            <w:r>
              <w:rPr>
                <w:rFonts w:hint="eastAsia" w:ascii="宋体" w:hAnsi="宋体"/>
                <w:sz w:val="18"/>
                <w:szCs w:val="18"/>
              </w:rPr>
              <w:t>项</w:t>
            </w:r>
          </w:p>
          <w:p>
            <w:pPr>
              <w:jc w:val="left"/>
              <w:rPr>
                <w:rFonts w:ascii="宋体"/>
                <w:sz w:val="18"/>
                <w:szCs w:val="18"/>
              </w:rPr>
            </w:pPr>
            <w:r>
              <w:rPr>
                <w:rFonts w:hint="eastAsia" w:ascii="宋体" w:hAnsi="宋体"/>
                <w:sz w:val="18"/>
                <w:szCs w:val="18"/>
              </w:rPr>
              <w:t>不合理</w:t>
            </w:r>
            <w:r>
              <w:rPr>
                <w:rFonts w:ascii="宋体" w:hAnsi="宋体"/>
                <w:sz w:val="18"/>
                <w:szCs w:val="18"/>
                <w:u w:val="single"/>
              </w:rPr>
              <w:t xml:space="preserve">   </w:t>
            </w:r>
            <w:r>
              <w:rPr>
                <w:rFonts w:hint="eastAsia" w:ascii="宋体" w:hAnsi="宋体"/>
                <w:sz w:val="18"/>
                <w:szCs w:val="18"/>
              </w:rPr>
              <w:t>项</w:t>
            </w:r>
          </w:p>
        </w:tc>
        <w:tc>
          <w:tcPr>
            <w:tcW w:w="992" w:type="dxa"/>
            <w:vAlign w:val="center"/>
          </w:tcPr>
          <w:p>
            <w:pPr>
              <w:jc w:val="center"/>
              <w:rPr>
                <w:rFonts w:ascii="宋体"/>
                <w:sz w:val="18"/>
                <w:szCs w:val="18"/>
              </w:rPr>
            </w:pPr>
          </w:p>
        </w:tc>
        <w:tc>
          <w:tcPr>
            <w:tcW w:w="839"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4"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4</w:t>
            </w:r>
          </w:p>
        </w:tc>
        <w:tc>
          <w:tcPr>
            <w:tcW w:w="1134" w:type="dxa"/>
            <w:vAlign w:val="center"/>
          </w:tcPr>
          <w:p>
            <w:pPr>
              <w:jc w:val="left"/>
              <w:rPr>
                <w:rFonts w:ascii="宋体"/>
                <w:sz w:val="18"/>
                <w:szCs w:val="18"/>
              </w:rPr>
            </w:pPr>
            <w:r>
              <w:rPr>
                <w:rFonts w:hint="eastAsia" w:ascii="宋体" w:hAnsi="宋体"/>
                <w:sz w:val="18"/>
                <w:szCs w:val="18"/>
              </w:rPr>
              <w:t>安全管理体系与措施</w:t>
            </w:r>
          </w:p>
        </w:tc>
        <w:tc>
          <w:tcPr>
            <w:tcW w:w="593" w:type="dxa"/>
            <w:vAlign w:val="center"/>
          </w:tcPr>
          <w:p>
            <w:pPr>
              <w:jc w:val="center"/>
              <w:rPr>
                <w:rFonts w:ascii="宋体"/>
                <w:sz w:val="18"/>
                <w:szCs w:val="18"/>
              </w:rPr>
            </w:pPr>
            <w:r>
              <w:rPr>
                <w:rFonts w:ascii="宋体" w:hAnsi="宋体"/>
                <w:sz w:val="18"/>
                <w:szCs w:val="18"/>
              </w:rPr>
              <w:t>15</w:t>
            </w:r>
            <w:r>
              <w:rPr>
                <w:rFonts w:hint="eastAsia" w:ascii="宋体" w:hAnsi="宋体"/>
                <w:sz w:val="18"/>
                <w:szCs w:val="18"/>
              </w:rPr>
              <w:t>分</w:t>
            </w:r>
          </w:p>
        </w:tc>
        <w:tc>
          <w:tcPr>
            <w:tcW w:w="3718" w:type="dxa"/>
          </w:tcPr>
          <w:p>
            <w:pPr>
              <w:jc w:val="left"/>
              <w:rPr>
                <w:rFonts w:ascii="宋体"/>
                <w:sz w:val="18"/>
                <w:szCs w:val="18"/>
              </w:rPr>
            </w:pPr>
            <w:r>
              <w:rPr>
                <w:rFonts w:hint="eastAsia" w:ascii="宋体" w:hAnsi="宋体"/>
                <w:sz w:val="18"/>
                <w:szCs w:val="18"/>
              </w:rPr>
              <w:t>安全生产责任制度和安全教育培训制度健全，安全生产规章制度和操作规程完善，安全生产管理机构健全、专职安全管理人员配备齐全。内容完整、制度完善得满分，缺</w:t>
            </w:r>
            <w:r>
              <w:rPr>
                <w:rFonts w:ascii="宋体" w:hAnsi="宋体"/>
                <w:sz w:val="18"/>
                <w:szCs w:val="18"/>
              </w:rPr>
              <w:t>1</w:t>
            </w:r>
            <w:r>
              <w:rPr>
                <w:rFonts w:hint="eastAsia" w:ascii="宋体" w:hAnsi="宋体"/>
                <w:sz w:val="18"/>
                <w:szCs w:val="18"/>
              </w:rPr>
              <w:t>项扣</w:t>
            </w:r>
            <w:r>
              <w:rPr>
                <w:rFonts w:ascii="宋体" w:hAnsi="宋体"/>
                <w:sz w:val="18"/>
                <w:szCs w:val="18"/>
              </w:rPr>
              <w:t>2</w:t>
            </w:r>
            <w:r>
              <w:rPr>
                <w:rFonts w:hint="eastAsia" w:ascii="宋体" w:hAnsi="宋体"/>
                <w:sz w:val="18"/>
                <w:szCs w:val="18"/>
              </w:rPr>
              <w:t>分，</w:t>
            </w:r>
            <w:r>
              <w:rPr>
                <w:rFonts w:ascii="宋体" w:hAnsi="宋体"/>
                <w:sz w:val="18"/>
                <w:szCs w:val="18"/>
              </w:rPr>
              <w:t>1</w:t>
            </w:r>
            <w:r>
              <w:rPr>
                <w:rFonts w:hint="eastAsia" w:ascii="宋体" w:hAnsi="宋体"/>
                <w:sz w:val="18"/>
                <w:szCs w:val="18"/>
              </w:rPr>
              <w:t>项不合理扣</w:t>
            </w:r>
            <w:r>
              <w:rPr>
                <w:rFonts w:ascii="宋体" w:hAnsi="宋体"/>
                <w:sz w:val="18"/>
                <w:szCs w:val="18"/>
              </w:rPr>
              <w:t>1</w:t>
            </w:r>
            <w:r>
              <w:rPr>
                <w:rFonts w:hint="eastAsia" w:ascii="宋体" w:hAnsi="宋体"/>
                <w:sz w:val="18"/>
                <w:szCs w:val="18"/>
              </w:rPr>
              <w:t>分，最低为</w:t>
            </w:r>
            <w:r>
              <w:rPr>
                <w:rFonts w:ascii="宋体" w:hAnsi="宋体"/>
                <w:sz w:val="18"/>
                <w:szCs w:val="18"/>
              </w:rPr>
              <w:t>0</w:t>
            </w:r>
            <w:r>
              <w:rPr>
                <w:rFonts w:hint="eastAsia" w:ascii="宋体" w:hAnsi="宋体"/>
                <w:sz w:val="18"/>
                <w:szCs w:val="18"/>
              </w:rPr>
              <w:t>分。</w:t>
            </w:r>
          </w:p>
        </w:tc>
        <w:tc>
          <w:tcPr>
            <w:tcW w:w="1075" w:type="dxa"/>
            <w:vAlign w:val="center"/>
          </w:tcPr>
          <w:p>
            <w:pPr>
              <w:jc w:val="center"/>
              <w:rPr>
                <w:rFonts w:ascii="宋体"/>
                <w:sz w:val="18"/>
                <w:szCs w:val="18"/>
              </w:rPr>
            </w:pPr>
            <w:r>
              <w:rPr>
                <w:rFonts w:hint="eastAsia" w:ascii="宋体" w:hAnsi="宋体"/>
                <w:sz w:val="18"/>
                <w:szCs w:val="18"/>
              </w:rPr>
              <w:t>缺</w:t>
            </w:r>
            <w:r>
              <w:rPr>
                <w:rFonts w:ascii="宋体" w:hAnsi="宋体"/>
                <w:sz w:val="18"/>
                <w:szCs w:val="18"/>
                <w:u w:val="single"/>
              </w:rPr>
              <w:t xml:space="preserve">   </w:t>
            </w:r>
            <w:r>
              <w:rPr>
                <w:rFonts w:hint="eastAsia" w:ascii="宋体" w:hAnsi="宋体"/>
                <w:sz w:val="18"/>
                <w:szCs w:val="18"/>
              </w:rPr>
              <w:t>项</w:t>
            </w:r>
          </w:p>
          <w:p>
            <w:pPr>
              <w:jc w:val="left"/>
              <w:rPr>
                <w:rFonts w:ascii="宋体"/>
                <w:sz w:val="18"/>
                <w:szCs w:val="18"/>
              </w:rPr>
            </w:pPr>
            <w:r>
              <w:rPr>
                <w:rFonts w:hint="eastAsia" w:ascii="宋体" w:hAnsi="宋体"/>
                <w:sz w:val="18"/>
                <w:szCs w:val="18"/>
              </w:rPr>
              <w:t>不合理</w:t>
            </w:r>
            <w:r>
              <w:rPr>
                <w:rFonts w:ascii="宋体" w:hAnsi="宋体"/>
                <w:sz w:val="18"/>
                <w:szCs w:val="18"/>
                <w:u w:val="single"/>
              </w:rPr>
              <w:t xml:space="preserve">   </w:t>
            </w:r>
            <w:r>
              <w:rPr>
                <w:rFonts w:hint="eastAsia" w:ascii="宋体" w:hAnsi="宋体"/>
                <w:sz w:val="18"/>
                <w:szCs w:val="18"/>
              </w:rPr>
              <w:t>项</w:t>
            </w:r>
          </w:p>
        </w:tc>
        <w:tc>
          <w:tcPr>
            <w:tcW w:w="992" w:type="dxa"/>
            <w:vAlign w:val="center"/>
          </w:tcPr>
          <w:p>
            <w:pPr>
              <w:jc w:val="center"/>
              <w:rPr>
                <w:rFonts w:ascii="宋体"/>
                <w:sz w:val="18"/>
                <w:szCs w:val="18"/>
              </w:rPr>
            </w:pPr>
          </w:p>
        </w:tc>
        <w:tc>
          <w:tcPr>
            <w:tcW w:w="839"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4"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34" w:type="dxa"/>
            <w:vAlign w:val="center"/>
          </w:tcPr>
          <w:p>
            <w:pPr>
              <w:jc w:val="center"/>
              <w:rPr>
                <w:rFonts w:ascii="宋体" w:hAnsi="宋体"/>
                <w:sz w:val="18"/>
                <w:szCs w:val="18"/>
              </w:rPr>
            </w:pPr>
            <w:r>
              <w:rPr>
                <w:rFonts w:ascii="宋体" w:hAnsi="宋体"/>
                <w:sz w:val="18"/>
                <w:szCs w:val="18"/>
              </w:rPr>
              <w:t>5</w:t>
            </w:r>
          </w:p>
        </w:tc>
        <w:tc>
          <w:tcPr>
            <w:tcW w:w="1134" w:type="dxa"/>
            <w:vAlign w:val="center"/>
          </w:tcPr>
          <w:p>
            <w:pPr>
              <w:jc w:val="left"/>
              <w:rPr>
                <w:rFonts w:ascii="宋体"/>
                <w:sz w:val="18"/>
                <w:szCs w:val="18"/>
              </w:rPr>
            </w:pPr>
            <w:r>
              <w:rPr>
                <w:rFonts w:hint="eastAsia" w:ascii="宋体" w:hAnsi="宋体"/>
                <w:sz w:val="18"/>
                <w:szCs w:val="18"/>
              </w:rPr>
              <w:t>环境保护、文明施工管理体系与措施</w:t>
            </w:r>
          </w:p>
        </w:tc>
        <w:tc>
          <w:tcPr>
            <w:tcW w:w="593" w:type="dxa"/>
            <w:vAlign w:val="center"/>
          </w:tcPr>
          <w:p>
            <w:pPr>
              <w:jc w:val="center"/>
              <w:rPr>
                <w:rFonts w:ascii="宋体"/>
                <w:sz w:val="18"/>
                <w:szCs w:val="18"/>
              </w:rPr>
            </w:pPr>
            <w:r>
              <w:rPr>
                <w:rFonts w:ascii="宋体" w:hAnsi="宋体"/>
                <w:sz w:val="18"/>
                <w:szCs w:val="18"/>
              </w:rPr>
              <w:t>8</w:t>
            </w:r>
            <w:r>
              <w:rPr>
                <w:rFonts w:hint="eastAsia" w:ascii="宋体" w:hAnsi="宋体"/>
                <w:sz w:val="18"/>
                <w:szCs w:val="18"/>
              </w:rPr>
              <w:t>分</w:t>
            </w:r>
          </w:p>
        </w:tc>
        <w:tc>
          <w:tcPr>
            <w:tcW w:w="3718" w:type="dxa"/>
          </w:tcPr>
          <w:p>
            <w:pPr>
              <w:jc w:val="left"/>
              <w:rPr>
                <w:rFonts w:ascii="宋体"/>
                <w:sz w:val="18"/>
                <w:szCs w:val="18"/>
              </w:rPr>
            </w:pPr>
            <w:r>
              <w:rPr>
                <w:rFonts w:hint="eastAsia" w:ascii="宋体" w:hAnsi="宋体"/>
                <w:sz w:val="18"/>
                <w:szCs w:val="18"/>
              </w:rPr>
              <w:t>环境保护、环境卫生管理制度完善，责任清晰，措施到位，机制健全。内容完整、制度完善得</w:t>
            </w:r>
            <w:r>
              <w:rPr>
                <w:rFonts w:ascii="宋体" w:hAnsi="宋体"/>
                <w:sz w:val="18"/>
                <w:szCs w:val="18"/>
              </w:rPr>
              <w:t>6-8</w:t>
            </w:r>
            <w:r>
              <w:rPr>
                <w:rFonts w:hint="eastAsia" w:ascii="宋体" w:hAnsi="宋体"/>
                <w:sz w:val="18"/>
                <w:szCs w:val="18"/>
              </w:rPr>
              <w:t>分，内容基本完整、制度比较完善得</w:t>
            </w:r>
            <w:r>
              <w:rPr>
                <w:rFonts w:ascii="宋体" w:hAnsi="宋体"/>
                <w:sz w:val="18"/>
                <w:szCs w:val="18"/>
              </w:rPr>
              <w:t>4-6</w:t>
            </w:r>
            <w:r>
              <w:rPr>
                <w:rFonts w:hint="eastAsia" w:ascii="宋体" w:hAnsi="宋体"/>
                <w:sz w:val="18"/>
                <w:szCs w:val="18"/>
              </w:rPr>
              <w:t>分，内容不够完整、制度欠完善得</w:t>
            </w:r>
            <w:r>
              <w:rPr>
                <w:rFonts w:ascii="宋体" w:hAnsi="宋体"/>
                <w:sz w:val="18"/>
                <w:szCs w:val="18"/>
              </w:rPr>
              <w:t>1-4</w:t>
            </w:r>
            <w:r>
              <w:rPr>
                <w:rFonts w:hint="eastAsia" w:ascii="宋体" w:hAnsi="宋体"/>
                <w:sz w:val="18"/>
                <w:szCs w:val="18"/>
              </w:rPr>
              <w:t>分。</w:t>
            </w:r>
          </w:p>
        </w:tc>
        <w:tc>
          <w:tcPr>
            <w:tcW w:w="1075" w:type="dxa"/>
            <w:vAlign w:val="center"/>
          </w:tcPr>
          <w:p>
            <w:pPr>
              <w:jc w:val="center"/>
              <w:rPr>
                <w:rFonts w:ascii="宋体"/>
                <w:sz w:val="18"/>
                <w:szCs w:val="18"/>
              </w:rPr>
            </w:pPr>
            <w:r>
              <w:rPr>
                <w:rFonts w:hint="eastAsia" w:ascii="宋体" w:hAnsi="宋体"/>
                <w:sz w:val="18"/>
                <w:szCs w:val="18"/>
              </w:rPr>
              <w:t>得</w:t>
            </w:r>
            <w:r>
              <w:rPr>
                <w:rFonts w:ascii="宋体" w:hAnsi="宋体"/>
                <w:sz w:val="18"/>
                <w:szCs w:val="18"/>
                <w:u w:val="single"/>
              </w:rPr>
              <w:t xml:space="preserve">   </w:t>
            </w:r>
            <w:r>
              <w:rPr>
                <w:rFonts w:hint="eastAsia" w:ascii="宋体" w:hAnsi="宋体"/>
                <w:sz w:val="18"/>
                <w:szCs w:val="18"/>
              </w:rPr>
              <w:t>分</w:t>
            </w:r>
          </w:p>
        </w:tc>
        <w:tc>
          <w:tcPr>
            <w:tcW w:w="992" w:type="dxa"/>
            <w:vAlign w:val="center"/>
          </w:tcPr>
          <w:p>
            <w:pPr>
              <w:jc w:val="center"/>
              <w:rPr>
                <w:rFonts w:ascii="宋体"/>
                <w:sz w:val="18"/>
                <w:szCs w:val="18"/>
              </w:rPr>
            </w:pPr>
          </w:p>
        </w:tc>
        <w:tc>
          <w:tcPr>
            <w:tcW w:w="839"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3" w:type="dxa"/>
            <w:vAlign w:val="center"/>
          </w:tcPr>
          <w:p>
            <w:pPr>
              <w:jc w:val="center"/>
              <w:rPr>
                <w:rFonts w:ascii="宋体"/>
                <w:sz w:val="18"/>
                <w:szCs w:val="18"/>
              </w:rPr>
            </w:pPr>
          </w:p>
        </w:tc>
        <w:tc>
          <w:tcPr>
            <w:tcW w:w="1034" w:type="dxa"/>
            <w:vAlign w:val="center"/>
          </w:tcPr>
          <w:p>
            <w:pPr>
              <w:jc w:val="center"/>
              <w:rPr>
                <w:rFonts w:ascii="宋体"/>
                <w:sz w:val="18"/>
                <w:szCs w:val="18"/>
              </w:rPr>
            </w:pPr>
          </w:p>
        </w:tc>
      </w:tr>
    </w:tbl>
    <w:p>
      <w:pPr>
        <w:rPr>
          <w:rFonts w:ascii="宋体"/>
        </w:rPr>
      </w:pPr>
      <w:r>
        <w:rPr>
          <w:rFonts w:hint="eastAsia" w:ascii="宋体" w:hAnsi="宋体"/>
        </w:rPr>
        <w:t>评标委员会成员签名：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　</w:t>
      </w:r>
      <w:r>
        <w:rPr>
          <w:rFonts w:ascii="宋体" w:hAnsi="宋体"/>
        </w:rPr>
        <w:t xml:space="preserve">  </w:t>
      </w:r>
      <w:r>
        <w:rPr>
          <w:rFonts w:hint="eastAsia" w:ascii="宋体" w:hAnsi="宋体"/>
        </w:rPr>
        <w:t>日</w:t>
      </w:r>
    </w:p>
    <w:p>
      <w:pPr>
        <w:pStyle w:val="4"/>
        <w:rPr>
          <w:rFonts w:ascii="黑体"/>
          <w:b w:val="0"/>
          <w:bCs w:val="0"/>
          <w:sz w:val="28"/>
          <w:szCs w:val="28"/>
        </w:rPr>
      </w:pPr>
      <w:bookmarkStart w:id="584" w:name="_Toc18230"/>
      <w:bookmarkStart w:id="585" w:name="_Toc5596"/>
      <w:r>
        <w:rPr>
          <w:rFonts w:hint="eastAsia" w:ascii="黑体" w:hAnsi="黑体"/>
          <w:b w:val="0"/>
          <w:bCs w:val="0"/>
          <w:sz w:val="28"/>
          <w:szCs w:val="28"/>
        </w:rPr>
        <w:t>附表</w:t>
      </w:r>
      <w:r>
        <w:rPr>
          <w:rFonts w:ascii="黑体" w:hAnsi="黑体"/>
          <w:b w:val="0"/>
          <w:bCs w:val="0"/>
          <w:sz w:val="28"/>
          <w:szCs w:val="28"/>
        </w:rPr>
        <w:t>4</w:t>
      </w:r>
      <w:r>
        <w:rPr>
          <w:rFonts w:hint="eastAsia" w:ascii="黑体" w:hAnsi="黑体"/>
          <w:b w:val="0"/>
          <w:bCs w:val="0"/>
          <w:sz w:val="28"/>
          <w:szCs w:val="28"/>
        </w:rPr>
        <w:t>：施工组织设计评审记录表（续表</w:t>
      </w:r>
      <w:r>
        <w:rPr>
          <w:rFonts w:ascii="黑体" w:hAnsi="黑体"/>
          <w:b w:val="0"/>
          <w:bCs w:val="0"/>
          <w:sz w:val="28"/>
          <w:szCs w:val="28"/>
        </w:rPr>
        <w:t>1</w:t>
      </w:r>
      <w:r>
        <w:rPr>
          <w:rFonts w:hint="eastAsia" w:ascii="黑体" w:hAnsi="黑体"/>
          <w:b w:val="0"/>
          <w:bCs w:val="0"/>
          <w:sz w:val="28"/>
          <w:szCs w:val="28"/>
        </w:rPr>
        <w:t>）</w:t>
      </w:r>
      <w:bookmarkEnd w:id="584"/>
      <w:bookmarkEnd w:id="585"/>
    </w:p>
    <w:p>
      <w:pPr>
        <w:adjustRightInd w:val="0"/>
        <w:snapToGrid w:val="0"/>
        <w:spacing w:line="360" w:lineRule="exact"/>
        <w:jc w:val="center"/>
        <w:rPr>
          <w:rFonts w:ascii="黑体" w:hAnsi="宋体" w:eastAsia="黑体"/>
          <w:sz w:val="44"/>
          <w:szCs w:val="44"/>
        </w:rPr>
      </w:pPr>
      <w:r>
        <w:rPr>
          <w:rFonts w:hint="eastAsia" w:ascii="黑体" w:hAnsi="宋体" w:eastAsia="黑体"/>
          <w:sz w:val="28"/>
          <w:szCs w:val="28"/>
        </w:rPr>
        <w:t>施工组织设计评审记录表</w:t>
      </w:r>
      <w:r>
        <w:rPr>
          <w:rFonts w:hint="eastAsia" w:ascii="黑体" w:eastAsia="黑体"/>
        </w:rPr>
        <w:t>（分值代号为</w:t>
      </w:r>
      <w:r>
        <w:rPr>
          <w:rFonts w:ascii="黑体" w:eastAsia="黑体"/>
        </w:rPr>
        <w:t>A</w:t>
      </w:r>
      <w:r>
        <w:rPr>
          <w:rFonts w:hint="eastAsia" w:ascii="黑体" w:eastAsia="黑体"/>
        </w:rPr>
        <w:t>）</w:t>
      </w:r>
    </w:p>
    <w:p>
      <w:pPr>
        <w:spacing w:line="440" w:lineRule="exact"/>
        <w:rPr>
          <w:rFonts w:ascii="宋体"/>
          <w:szCs w:val="44"/>
        </w:rPr>
      </w:pPr>
      <w:r>
        <w:rPr>
          <w:rFonts w:hint="eastAsia" w:ascii="宋体" w:hAnsi="宋体"/>
          <w:szCs w:val="44"/>
        </w:rPr>
        <w:t>工程名称：</w:t>
      </w:r>
      <w:r>
        <w:rPr>
          <w:rFonts w:hint="eastAsia" w:ascii="宋体" w:hAnsi="宋体" w:cs="宋体"/>
          <w:u w:val="single"/>
        </w:rPr>
        <w:t>（工程代号、项目名称、标段）</w:t>
      </w:r>
    </w:p>
    <w:tbl>
      <w:tblPr>
        <w:tblStyle w:val="19"/>
        <w:tblW w:w="14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638"/>
        <w:gridCol w:w="3930"/>
        <w:gridCol w:w="1155"/>
        <w:gridCol w:w="975"/>
        <w:gridCol w:w="1020"/>
        <w:gridCol w:w="945"/>
        <w:gridCol w:w="975"/>
        <w:gridCol w:w="930"/>
        <w:gridCol w:w="10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34" w:type="dxa"/>
            <w:vMerge w:val="restart"/>
            <w:vAlign w:val="center"/>
          </w:tcPr>
          <w:p>
            <w:pPr>
              <w:jc w:val="center"/>
              <w:rPr>
                <w:rFonts w:ascii="宋体"/>
                <w:sz w:val="18"/>
                <w:szCs w:val="18"/>
              </w:rPr>
            </w:pPr>
            <w:r>
              <w:rPr>
                <w:rFonts w:hint="eastAsia" w:ascii="宋体" w:hAnsi="宋体"/>
                <w:sz w:val="18"/>
                <w:szCs w:val="18"/>
              </w:rPr>
              <w:t>序号</w:t>
            </w:r>
          </w:p>
        </w:tc>
        <w:tc>
          <w:tcPr>
            <w:tcW w:w="1134" w:type="dxa"/>
            <w:vMerge w:val="restart"/>
            <w:vAlign w:val="center"/>
          </w:tcPr>
          <w:p>
            <w:pPr>
              <w:jc w:val="center"/>
              <w:rPr>
                <w:rFonts w:ascii="宋体"/>
                <w:sz w:val="18"/>
                <w:szCs w:val="18"/>
              </w:rPr>
            </w:pPr>
            <w:r>
              <w:rPr>
                <w:rFonts w:hint="eastAsia" w:ascii="宋体" w:hAnsi="宋体"/>
                <w:sz w:val="18"/>
                <w:szCs w:val="18"/>
              </w:rPr>
              <w:t>评分项目</w:t>
            </w:r>
          </w:p>
        </w:tc>
        <w:tc>
          <w:tcPr>
            <w:tcW w:w="638" w:type="dxa"/>
            <w:vMerge w:val="restart"/>
            <w:vAlign w:val="center"/>
          </w:tcPr>
          <w:p>
            <w:pPr>
              <w:jc w:val="center"/>
              <w:rPr>
                <w:rFonts w:ascii="宋体"/>
                <w:sz w:val="18"/>
                <w:szCs w:val="18"/>
              </w:rPr>
            </w:pPr>
            <w:r>
              <w:rPr>
                <w:rFonts w:hint="eastAsia" w:ascii="宋体" w:hAnsi="宋体"/>
                <w:sz w:val="18"/>
                <w:szCs w:val="18"/>
              </w:rPr>
              <w:t>标准分</w:t>
            </w:r>
          </w:p>
        </w:tc>
        <w:tc>
          <w:tcPr>
            <w:tcW w:w="3930" w:type="dxa"/>
            <w:vMerge w:val="restart"/>
            <w:vAlign w:val="center"/>
          </w:tcPr>
          <w:p>
            <w:pPr>
              <w:jc w:val="center"/>
              <w:rPr>
                <w:rFonts w:ascii="宋体"/>
                <w:sz w:val="18"/>
                <w:szCs w:val="18"/>
              </w:rPr>
            </w:pPr>
            <w:r>
              <w:rPr>
                <w:rFonts w:hint="eastAsia" w:ascii="宋体" w:hAnsi="宋体"/>
                <w:sz w:val="18"/>
                <w:szCs w:val="18"/>
              </w:rPr>
              <w:t>评分标准</w:t>
            </w:r>
          </w:p>
        </w:tc>
        <w:tc>
          <w:tcPr>
            <w:tcW w:w="7815" w:type="dxa"/>
            <w:gridSpan w:val="8"/>
            <w:vAlign w:val="center"/>
          </w:tcPr>
          <w:p>
            <w:pPr>
              <w:jc w:val="center"/>
              <w:rPr>
                <w:rFonts w:ascii="宋体"/>
                <w:sz w:val="18"/>
                <w:szCs w:val="18"/>
              </w:rPr>
            </w:pPr>
            <w:r>
              <w:rPr>
                <w:rFonts w:hint="eastAsia" w:ascii="宋体" w:hAnsi="宋体"/>
                <w:sz w:val="18"/>
                <w:szCs w:val="18"/>
              </w:rPr>
              <w:t>投标人名称（暗标时为编号）及评审得分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534" w:type="dxa"/>
            <w:vMerge w:val="continue"/>
            <w:vAlign w:val="center"/>
          </w:tcPr>
          <w:p>
            <w:pPr>
              <w:jc w:val="center"/>
              <w:rPr>
                <w:rFonts w:ascii="宋体"/>
                <w:sz w:val="18"/>
                <w:szCs w:val="18"/>
              </w:rPr>
            </w:pPr>
          </w:p>
        </w:tc>
        <w:tc>
          <w:tcPr>
            <w:tcW w:w="1134" w:type="dxa"/>
            <w:vMerge w:val="continue"/>
            <w:vAlign w:val="center"/>
          </w:tcPr>
          <w:p>
            <w:pPr>
              <w:jc w:val="center"/>
              <w:rPr>
                <w:rFonts w:ascii="宋体"/>
                <w:sz w:val="18"/>
                <w:szCs w:val="18"/>
              </w:rPr>
            </w:pPr>
          </w:p>
        </w:tc>
        <w:tc>
          <w:tcPr>
            <w:tcW w:w="638" w:type="dxa"/>
            <w:vMerge w:val="continue"/>
            <w:vAlign w:val="center"/>
          </w:tcPr>
          <w:p>
            <w:pPr>
              <w:jc w:val="center"/>
              <w:rPr>
                <w:rFonts w:ascii="宋体"/>
                <w:sz w:val="18"/>
                <w:szCs w:val="18"/>
              </w:rPr>
            </w:pPr>
          </w:p>
        </w:tc>
        <w:tc>
          <w:tcPr>
            <w:tcW w:w="3930" w:type="dxa"/>
            <w:vMerge w:val="continue"/>
            <w:vAlign w:val="center"/>
          </w:tcPr>
          <w:p>
            <w:pPr>
              <w:jc w:val="center"/>
              <w:rPr>
                <w:rFonts w:ascii="宋体"/>
                <w:sz w:val="18"/>
                <w:szCs w:val="18"/>
              </w:rPr>
            </w:pPr>
          </w:p>
        </w:tc>
        <w:tc>
          <w:tcPr>
            <w:tcW w:w="2130" w:type="dxa"/>
            <w:gridSpan w:val="2"/>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1</w:t>
            </w:r>
          </w:p>
        </w:tc>
        <w:tc>
          <w:tcPr>
            <w:tcW w:w="1965" w:type="dxa"/>
            <w:gridSpan w:val="2"/>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2</w:t>
            </w:r>
          </w:p>
        </w:tc>
        <w:tc>
          <w:tcPr>
            <w:tcW w:w="1905" w:type="dxa"/>
            <w:gridSpan w:val="2"/>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3</w:t>
            </w:r>
          </w:p>
        </w:tc>
        <w:tc>
          <w:tcPr>
            <w:tcW w:w="1815" w:type="dxa"/>
            <w:gridSpan w:val="2"/>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34" w:type="dxa"/>
            <w:vMerge w:val="continue"/>
            <w:vAlign w:val="center"/>
          </w:tcPr>
          <w:p>
            <w:pPr>
              <w:jc w:val="center"/>
              <w:rPr>
                <w:rFonts w:ascii="宋体"/>
                <w:sz w:val="18"/>
                <w:szCs w:val="18"/>
              </w:rPr>
            </w:pPr>
          </w:p>
        </w:tc>
        <w:tc>
          <w:tcPr>
            <w:tcW w:w="1134" w:type="dxa"/>
            <w:vMerge w:val="continue"/>
            <w:vAlign w:val="center"/>
          </w:tcPr>
          <w:p>
            <w:pPr>
              <w:jc w:val="center"/>
              <w:rPr>
                <w:rFonts w:ascii="宋体"/>
                <w:sz w:val="18"/>
                <w:szCs w:val="18"/>
              </w:rPr>
            </w:pPr>
          </w:p>
        </w:tc>
        <w:tc>
          <w:tcPr>
            <w:tcW w:w="638" w:type="dxa"/>
            <w:vMerge w:val="continue"/>
            <w:vAlign w:val="center"/>
          </w:tcPr>
          <w:p>
            <w:pPr>
              <w:jc w:val="center"/>
              <w:rPr>
                <w:rFonts w:ascii="宋体"/>
                <w:sz w:val="18"/>
                <w:szCs w:val="18"/>
              </w:rPr>
            </w:pPr>
          </w:p>
        </w:tc>
        <w:tc>
          <w:tcPr>
            <w:tcW w:w="3930" w:type="dxa"/>
            <w:vMerge w:val="continue"/>
            <w:vAlign w:val="center"/>
          </w:tcPr>
          <w:p>
            <w:pPr>
              <w:jc w:val="center"/>
              <w:rPr>
                <w:rFonts w:ascii="宋体"/>
                <w:sz w:val="18"/>
                <w:szCs w:val="18"/>
              </w:rPr>
            </w:pPr>
          </w:p>
        </w:tc>
        <w:tc>
          <w:tcPr>
            <w:tcW w:w="1155" w:type="dxa"/>
            <w:vAlign w:val="center"/>
          </w:tcPr>
          <w:p>
            <w:pPr>
              <w:jc w:val="center"/>
              <w:rPr>
                <w:rFonts w:ascii="宋体"/>
                <w:sz w:val="18"/>
                <w:szCs w:val="18"/>
              </w:rPr>
            </w:pPr>
            <w:r>
              <w:rPr>
                <w:rFonts w:hint="eastAsia" w:ascii="宋体" w:hAnsi="宋体"/>
                <w:sz w:val="18"/>
                <w:szCs w:val="18"/>
              </w:rPr>
              <w:t>评委填写</w:t>
            </w:r>
          </w:p>
        </w:tc>
        <w:tc>
          <w:tcPr>
            <w:tcW w:w="975" w:type="dxa"/>
            <w:vAlign w:val="center"/>
          </w:tcPr>
          <w:p>
            <w:pPr>
              <w:jc w:val="center"/>
              <w:rPr>
                <w:rFonts w:ascii="宋体"/>
                <w:sz w:val="18"/>
                <w:szCs w:val="18"/>
              </w:rPr>
            </w:pPr>
            <w:r>
              <w:rPr>
                <w:rFonts w:hint="eastAsia" w:ascii="宋体" w:hAnsi="宋体"/>
                <w:sz w:val="18"/>
                <w:szCs w:val="18"/>
              </w:rPr>
              <w:t>系统生成</w:t>
            </w:r>
          </w:p>
        </w:tc>
        <w:tc>
          <w:tcPr>
            <w:tcW w:w="1020" w:type="dxa"/>
            <w:vAlign w:val="center"/>
          </w:tcPr>
          <w:p>
            <w:pPr>
              <w:jc w:val="center"/>
              <w:rPr>
                <w:rFonts w:ascii="宋体"/>
                <w:sz w:val="18"/>
                <w:szCs w:val="18"/>
              </w:rPr>
            </w:pPr>
          </w:p>
        </w:tc>
        <w:tc>
          <w:tcPr>
            <w:tcW w:w="945" w:type="dxa"/>
            <w:vAlign w:val="center"/>
          </w:tcPr>
          <w:p>
            <w:pPr>
              <w:jc w:val="center"/>
              <w:rPr>
                <w:rFonts w:ascii="宋体"/>
                <w:sz w:val="18"/>
                <w:szCs w:val="18"/>
              </w:rPr>
            </w:pPr>
          </w:p>
        </w:tc>
        <w:tc>
          <w:tcPr>
            <w:tcW w:w="975" w:type="dxa"/>
            <w:vAlign w:val="center"/>
          </w:tcPr>
          <w:p>
            <w:pPr>
              <w:jc w:val="center"/>
              <w:rPr>
                <w:rFonts w:ascii="宋体"/>
                <w:sz w:val="18"/>
                <w:szCs w:val="18"/>
              </w:rPr>
            </w:pPr>
          </w:p>
        </w:tc>
        <w:tc>
          <w:tcPr>
            <w:tcW w:w="930" w:type="dxa"/>
            <w:vAlign w:val="center"/>
          </w:tcPr>
          <w:p>
            <w:pPr>
              <w:jc w:val="center"/>
              <w:rPr>
                <w:rFonts w:ascii="宋体"/>
                <w:sz w:val="18"/>
                <w:szCs w:val="18"/>
              </w:rPr>
            </w:pPr>
          </w:p>
        </w:tc>
        <w:tc>
          <w:tcPr>
            <w:tcW w:w="1050" w:type="dxa"/>
            <w:vAlign w:val="center"/>
          </w:tcPr>
          <w:p>
            <w:pPr>
              <w:jc w:val="center"/>
              <w:rPr>
                <w:rFonts w:ascii="宋体"/>
                <w:sz w:val="18"/>
                <w:szCs w:val="18"/>
              </w:rPr>
            </w:pPr>
          </w:p>
        </w:tc>
        <w:tc>
          <w:tcPr>
            <w:tcW w:w="765"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6</w:t>
            </w:r>
          </w:p>
        </w:tc>
        <w:tc>
          <w:tcPr>
            <w:tcW w:w="1134" w:type="dxa"/>
            <w:vAlign w:val="center"/>
          </w:tcPr>
          <w:p>
            <w:pPr>
              <w:jc w:val="left"/>
              <w:rPr>
                <w:rFonts w:ascii="宋体"/>
                <w:sz w:val="18"/>
                <w:szCs w:val="18"/>
              </w:rPr>
            </w:pPr>
            <w:r>
              <w:rPr>
                <w:rFonts w:hint="eastAsia" w:ascii="宋体" w:hAnsi="宋体"/>
                <w:sz w:val="18"/>
                <w:szCs w:val="18"/>
              </w:rPr>
              <w:t>工程进度计划与措施</w:t>
            </w:r>
          </w:p>
        </w:tc>
        <w:tc>
          <w:tcPr>
            <w:tcW w:w="638" w:type="dxa"/>
            <w:vAlign w:val="center"/>
          </w:tcPr>
          <w:p>
            <w:pPr>
              <w:jc w:val="center"/>
              <w:rPr>
                <w:rFonts w:ascii="宋体"/>
                <w:sz w:val="18"/>
                <w:szCs w:val="18"/>
              </w:rPr>
            </w:pPr>
            <w:r>
              <w:rPr>
                <w:rFonts w:ascii="宋体" w:hAnsi="宋体"/>
                <w:sz w:val="18"/>
                <w:szCs w:val="18"/>
              </w:rPr>
              <w:t>8</w:t>
            </w:r>
            <w:r>
              <w:rPr>
                <w:rFonts w:hint="eastAsia" w:ascii="宋体" w:hAnsi="宋体"/>
                <w:sz w:val="18"/>
                <w:szCs w:val="18"/>
              </w:rPr>
              <w:t>分</w:t>
            </w:r>
          </w:p>
        </w:tc>
        <w:tc>
          <w:tcPr>
            <w:tcW w:w="3930" w:type="dxa"/>
          </w:tcPr>
          <w:p>
            <w:pPr>
              <w:jc w:val="left"/>
              <w:rPr>
                <w:rFonts w:ascii="宋体"/>
                <w:sz w:val="18"/>
                <w:szCs w:val="18"/>
              </w:rPr>
            </w:pPr>
            <w:r>
              <w:rPr>
                <w:rFonts w:hint="eastAsia" w:ascii="宋体" w:hAnsi="宋体"/>
                <w:sz w:val="18"/>
                <w:szCs w:val="18"/>
              </w:rPr>
              <w:t>进度计划安排满足招标文件要求，进度控制措施科学可靠，保障有力。内容完整、措施完善得</w:t>
            </w:r>
            <w:r>
              <w:rPr>
                <w:rFonts w:ascii="宋体" w:hAnsi="宋体"/>
                <w:sz w:val="18"/>
                <w:szCs w:val="18"/>
              </w:rPr>
              <w:t>6-8</w:t>
            </w:r>
            <w:r>
              <w:rPr>
                <w:rFonts w:hint="eastAsia" w:ascii="宋体" w:hAnsi="宋体"/>
                <w:sz w:val="18"/>
                <w:szCs w:val="18"/>
              </w:rPr>
              <w:t>分，内容基本完整、措施比较完善得</w:t>
            </w:r>
            <w:r>
              <w:rPr>
                <w:rFonts w:ascii="宋体" w:hAnsi="宋体"/>
                <w:sz w:val="18"/>
                <w:szCs w:val="18"/>
              </w:rPr>
              <w:t>4-6</w:t>
            </w:r>
            <w:r>
              <w:rPr>
                <w:rFonts w:hint="eastAsia" w:ascii="宋体" w:hAnsi="宋体"/>
                <w:sz w:val="18"/>
                <w:szCs w:val="18"/>
              </w:rPr>
              <w:t>分，内容不够完整、措施欠完善得</w:t>
            </w:r>
            <w:r>
              <w:rPr>
                <w:rFonts w:ascii="宋体" w:hAnsi="宋体"/>
                <w:sz w:val="18"/>
                <w:szCs w:val="18"/>
              </w:rPr>
              <w:t>1-4</w:t>
            </w:r>
            <w:r>
              <w:rPr>
                <w:rFonts w:hint="eastAsia" w:ascii="宋体" w:hAnsi="宋体"/>
                <w:sz w:val="18"/>
                <w:szCs w:val="18"/>
              </w:rPr>
              <w:t>分。</w:t>
            </w:r>
          </w:p>
        </w:tc>
        <w:tc>
          <w:tcPr>
            <w:tcW w:w="1155" w:type="dxa"/>
            <w:vAlign w:val="center"/>
          </w:tcPr>
          <w:p>
            <w:pPr>
              <w:jc w:val="center"/>
              <w:rPr>
                <w:rFonts w:ascii="宋体"/>
                <w:sz w:val="18"/>
                <w:szCs w:val="18"/>
              </w:rPr>
            </w:pPr>
            <w:r>
              <w:rPr>
                <w:rFonts w:hint="eastAsia" w:ascii="宋体" w:hAnsi="宋体"/>
                <w:sz w:val="18"/>
                <w:szCs w:val="18"/>
              </w:rPr>
              <w:t>得</w:t>
            </w:r>
            <w:r>
              <w:rPr>
                <w:rFonts w:ascii="宋体" w:hAnsi="宋体"/>
                <w:sz w:val="18"/>
                <w:szCs w:val="18"/>
                <w:u w:val="single"/>
              </w:rPr>
              <w:t xml:space="preserve">   </w:t>
            </w:r>
            <w:r>
              <w:rPr>
                <w:rFonts w:hint="eastAsia" w:ascii="宋体" w:hAnsi="宋体"/>
                <w:sz w:val="18"/>
                <w:szCs w:val="18"/>
              </w:rPr>
              <w:t>分</w:t>
            </w:r>
          </w:p>
        </w:tc>
        <w:tc>
          <w:tcPr>
            <w:tcW w:w="975" w:type="dxa"/>
            <w:vAlign w:val="center"/>
          </w:tcPr>
          <w:p>
            <w:pPr>
              <w:jc w:val="center"/>
              <w:rPr>
                <w:rFonts w:ascii="宋体"/>
                <w:sz w:val="18"/>
                <w:szCs w:val="18"/>
              </w:rPr>
            </w:pPr>
          </w:p>
        </w:tc>
        <w:tc>
          <w:tcPr>
            <w:tcW w:w="1020" w:type="dxa"/>
            <w:vAlign w:val="center"/>
          </w:tcPr>
          <w:p>
            <w:pPr>
              <w:jc w:val="center"/>
              <w:rPr>
                <w:rFonts w:ascii="宋体"/>
                <w:sz w:val="18"/>
                <w:szCs w:val="18"/>
              </w:rPr>
            </w:pPr>
          </w:p>
        </w:tc>
        <w:tc>
          <w:tcPr>
            <w:tcW w:w="945" w:type="dxa"/>
            <w:vAlign w:val="center"/>
          </w:tcPr>
          <w:p>
            <w:pPr>
              <w:jc w:val="center"/>
              <w:rPr>
                <w:rFonts w:ascii="宋体"/>
                <w:sz w:val="18"/>
                <w:szCs w:val="18"/>
              </w:rPr>
            </w:pPr>
          </w:p>
        </w:tc>
        <w:tc>
          <w:tcPr>
            <w:tcW w:w="975" w:type="dxa"/>
            <w:vAlign w:val="center"/>
          </w:tcPr>
          <w:p>
            <w:pPr>
              <w:jc w:val="center"/>
              <w:rPr>
                <w:rFonts w:ascii="宋体"/>
                <w:sz w:val="18"/>
                <w:szCs w:val="18"/>
              </w:rPr>
            </w:pPr>
          </w:p>
        </w:tc>
        <w:tc>
          <w:tcPr>
            <w:tcW w:w="930" w:type="dxa"/>
            <w:vAlign w:val="center"/>
          </w:tcPr>
          <w:p>
            <w:pPr>
              <w:jc w:val="center"/>
              <w:rPr>
                <w:rFonts w:ascii="宋体"/>
                <w:sz w:val="18"/>
                <w:szCs w:val="18"/>
              </w:rPr>
            </w:pPr>
          </w:p>
        </w:tc>
        <w:tc>
          <w:tcPr>
            <w:tcW w:w="1050" w:type="dxa"/>
            <w:vAlign w:val="center"/>
          </w:tcPr>
          <w:p>
            <w:pPr>
              <w:jc w:val="center"/>
              <w:rPr>
                <w:rFonts w:ascii="宋体"/>
                <w:sz w:val="18"/>
                <w:szCs w:val="18"/>
              </w:rPr>
            </w:pPr>
          </w:p>
        </w:tc>
        <w:tc>
          <w:tcPr>
            <w:tcW w:w="765"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7</w:t>
            </w:r>
          </w:p>
        </w:tc>
        <w:tc>
          <w:tcPr>
            <w:tcW w:w="1134" w:type="dxa"/>
            <w:vAlign w:val="center"/>
          </w:tcPr>
          <w:p>
            <w:pPr>
              <w:jc w:val="left"/>
              <w:rPr>
                <w:rFonts w:ascii="宋体"/>
                <w:sz w:val="18"/>
                <w:szCs w:val="18"/>
              </w:rPr>
            </w:pPr>
            <w:r>
              <w:rPr>
                <w:rFonts w:hint="eastAsia" w:ascii="宋体" w:hAnsi="宋体"/>
                <w:sz w:val="18"/>
                <w:szCs w:val="18"/>
              </w:rPr>
              <w:t>劳动力、施工设备及试验、检验仪器设备等资源配备计划</w:t>
            </w:r>
          </w:p>
        </w:tc>
        <w:tc>
          <w:tcPr>
            <w:tcW w:w="638" w:type="dxa"/>
            <w:vAlign w:val="center"/>
          </w:tcPr>
          <w:p>
            <w:pPr>
              <w:jc w:val="center"/>
              <w:rPr>
                <w:rFonts w:ascii="宋体"/>
                <w:sz w:val="18"/>
                <w:szCs w:val="18"/>
              </w:rPr>
            </w:pPr>
            <w:r>
              <w:rPr>
                <w:rFonts w:ascii="宋体" w:hAnsi="宋体"/>
                <w:sz w:val="18"/>
                <w:szCs w:val="18"/>
              </w:rPr>
              <w:t>10</w:t>
            </w:r>
            <w:r>
              <w:rPr>
                <w:rFonts w:hint="eastAsia" w:ascii="宋体" w:hAnsi="宋体"/>
                <w:sz w:val="18"/>
                <w:szCs w:val="18"/>
              </w:rPr>
              <w:t>分</w:t>
            </w:r>
          </w:p>
        </w:tc>
        <w:tc>
          <w:tcPr>
            <w:tcW w:w="3930" w:type="dxa"/>
          </w:tcPr>
          <w:p>
            <w:pPr>
              <w:jc w:val="left"/>
              <w:rPr>
                <w:rFonts w:ascii="宋体"/>
                <w:sz w:val="18"/>
                <w:szCs w:val="18"/>
              </w:rPr>
            </w:pPr>
            <w:r>
              <w:rPr>
                <w:rFonts w:hint="eastAsia" w:ascii="宋体" w:hAnsi="宋体"/>
                <w:sz w:val="18"/>
                <w:szCs w:val="18"/>
              </w:rPr>
              <w:t>包括劳动力、施工设备及试验、检测仪器设备等资源配备计划。内容完整、计划合理得</w:t>
            </w:r>
            <w:r>
              <w:rPr>
                <w:rFonts w:ascii="宋体" w:hAnsi="宋体"/>
                <w:sz w:val="18"/>
                <w:szCs w:val="18"/>
              </w:rPr>
              <w:t>8-10</w:t>
            </w:r>
            <w:r>
              <w:rPr>
                <w:rFonts w:hint="eastAsia" w:ascii="宋体" w:hAnsi="宋体"/>
                <w:sz w:val="18"/>
                <w:szCs w:val="18"/>
              </w:rPr>
              <w:t>分，内容基本完整、计划比较合理得</w:t>
            </w:r>
            <w:r>
              <w:rPr>
                <w:rFonts w:ascii="宋体" w:hAnsi="宋体"/>
                <w:sz w:val="18"/>
                <w:szCs w:val="18"/>
              </w:rPr>
              <w:t>6-8</w:t>
            </w:r>
            <w:r>
              <w:rPr>
                <w:rFonts w:hint="eastAsia" w:ascii="宋体" w:hAnsi="宋体"/>
                <w:sz w:val="18"/>
                <w:szCs w:val="18"/>
              </w:rPr>
              <w:t>分，内容不够完整、计划欠合理得</w:t>
            </w:r>
            <w:r>
              <w:rPr>
                <w:rFonts w:ascii="宋体" w:hAnsi="宋体"/>
                <w:sz w:val="18"/>
                <w:szCs w:val="18"/>
              </w:rPr>
              <w:t>1-6</w:t>
            </w:r>
            <w:r>
              <w:rPr>
                <w:rFonts w:hint="eastAsia" w:ascii="宋体" w:hAnsi="宋体"/>
                <w:sz w:val="18"/>
                <w:szCs w:val="18"/>
              </w:rPr>
              <w:t>分。</w:t>
            </w:r>
          </w:p>
        </w:tc>
        <w:tc>
          <w:tcPr>
            <w:tcW w:w="1155" w:type="dxa"/>
            <w:vAlign w:val="center"/>
          </w:tcPr>
          <w:p>
            <w:pPr>
              <w:jc w:val="center"/>
              <w:rPr>
                <w:rFonts w:ascii="宋体"/>
                <w:sz w:val="18"/>
                <w:szCs w:val="18"/>
              </w:rPr>
            </w:pPr>
            <w:r>
              <w:rPr>
                <w:rFonts w:hint="eastAsia" w:ascii="宋体" w:hAnsi="宋体"/>
                <w:sz w:val="18"/>
                <w:szCs w:val="18"/>
              </w:rPr>
              <w:t>得</w:t>
            </w:r>
            <w:r>
              <w:rPr>
                <w:rFonts w:ascii="宋体" w:hAnsi="宋体"/>
                <w:sz w:val="18"/>
                <w:szCs w:val="18"/>
                <w:u w:val="single"/>
              </w:rPr>
              <w:t xml:space="preserve">   </w:t>
            </w:r>
            <w:r>
              <w:rPr>
                <w:rFonts w:hint="eastAsia" w:ascii="宋体" w:hAnsi="宋体"/>
                <w:sz w:val="18"/>
                <w:szCs w:val="18"/>
              </w:rPr>
              <w:t>分</w:t>
            </w:r>
          </w:p>
        </w:tc>
        <w:tc>
          <w:tcPr>
            <w:tcW w:w="975" w:type="dxa"/>
            <w:vAlign w:val="center"/>
          </w:tcPr>
          <w:p>
            <w:pPr>
              <w:jc w:val="center"/>
              <w:rPr>
                <w:rFonts w:ascii="宋体"/>
                <w:sz w:val="18"/>
                <w:szCs w:val="18"/>
              </w:rPr>
            </w:pPr>
          </w:p>
        </w:tc>
        <w:tc>
          <w:tcPr>
            <w:tcW w:w="1020" w:type="dxa"/>
            <w:vAlign w:val="center"/>
          </w:tcPr>
          <w:p>
            <w:pPr>
              <w:jc w:val="center"/>
              <w:rPr>
                <w:rFonts w:ascii="宋体"/>
                <w:sz w:val="18"/>
                <w:szCs w:val="18"/>
              </w:rPr>
            </w:pPr>
          </w:p>
        </w:tc>
        <w:tc>
          <w:tcPr>
            <w:tcW w:w="945" w:type="dxa"/>
            <w:vAlign w:val="center"/>
          </w:tcPr>
          <w:p>
            <w:pPr>
              <w:jc w:val="center"/>
              <w:rPr>
                <w:rFonts w:ascii="宋体"/>
                <w:sz w:val="18"/>
                <w:szCs w:val="18"/>
              </w:rPr>
            </w:pPr>
          </w:p>
        </w:tc>
        <w:tc>
          <w:tcPr>
            <w:tcW w:w="975" w:type="dxa"/>
            <w:vAlign w:val="center"/>
          </w:tcPr>
          <w:p>
            <w:pPr>
              <w:jc w:val="center"/>
              <w:rPr>
                <w:rFonts w:ascii="宋体"/>
                <w:sz w:val="18"/>
                <w:szCs w:val="18"/>
              </w:rPr>
            </w:pPr>
          </w:p>
        </w:tc>
        <w:tc>
          <w:tcPr>
            <w:tcW w:w="930" w:type="dxa"/>
            <w:vAlign w:val="center"/>
          </w:tcPr>
          <w:p>
            <w:pPr>
              <w:jc w:val="center"/>
              <w:rPr>
                <w:rFonts w:ascii="宋体"/>
                <w:sz w:val="18"/>
                <w:szCs w:val="18"/>
              </w:rPr>
            </w:pPr>
          </w:p>
        </w:tc>
        <w:tc>
          <w:tcPr>
            <w:tcW w:w="1050" w:type="dxa"/>
            <w:vAlign w:val="center"/>
          </w:tcPr>
          <w:p>
            <w:pPr>
              <w:jc w:val="center"/>
              <w:rPr>
                <w:rFonts w:ascii="宋体"/>
                <w:sz w:val="18"/>
                <w:szCs w:val="18"/>
              </w:rPr>
            </w:pPr>
          </w:p>
        </w:tc>
        <w:tc>
          <w:tcPr>
            <w:tcW w:w="765"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1" w:hRule="atLeast"/>
        </w:trPr>
        <w:tc>
          <w:tcPr>
            <w:tcW w:w="534" w:type="dxa"/>
            <w:vAlign w:val="center"/>
          </w:tcPr>
          <w:p>
            <w:pPr>
              <w:jc w:val="center"/>
              <w:rPr>
                <w:rFonts w:ascii="宋体" w:hAnsi="宋体"/>
                <w:sz w:val="18"/>
                <w:szCs w:val="18"/>
              </w:rPr>
            </w:pPr>
            <w:r>
              <w:rPr>
                <w:rFonts w:ascii="宋体" w:hAnsi="宋体"/>
                <w:sz w:val="18"/>
                <w:szCs w:val="18"/>
              </w:rPr>
              <w:t>8</w:t>
            </w:r>
          </w:p>
        </w:tc>
        <w:tc>
          <w:tcPr>
            <w:tcW w:w="1134" w:type="dxa"/>
            <w:vAlign w:val="center"/>
          </w:tcPr>
          <w:p>
            <w:pPr>
              <w:jc w:val="left"/>
              <w:rPr>
                <w:rFonts w:ascii="宋体"/>
                <w:sz w:val="18"/>
                <w:szCs w:val="18"/>
              </w:rPr>
            </w:pPr>
            <w:r>
              <w:rPr>
                <w:rFonts w:hint="eastAsia" w:ascii="宋体" w:hAnsi="宋体"/>
                <w:sz w:val="18"/>
                <w:szCs w:val="18"/>
              </w:rPr>
              <w:t>施工总平面、现场临时设施布置</w:t>
            </w:r>
          </w:p>
        </w:tc>
        <w:tc>
          <w:tcPr>
            <w:tcW w:w="638" w:type="dxa"/>
            <w:vAlign w:val="center"/>
          </w:tcPr>
          <w:p>
            <w:pPr>
              <w:jc w:val="center"/>
              <w:rPr>
                <w:rFonts w:ascii="宋体"/>
                <w:sz w:val="18"/>
                <w:szCs w:val="18"/>
              </w:rPr>
            </w:pPr>
            <w:r>
              <w:rPr>
                <w:rFonts w:ascii="宋体" w:hAnsi="宋体"/>
                <w:sz w:val="18"/>
                <w:szCs w:val="18"/>
              </w:rPr>
              <w:t>8</w:t>
            </w:r>
            <w:r>
              <w:rPr>
                <w:rFonts w:hint="eastAsia" w:ascii="宋体" w:hAnsi="宋体"/>
                <w:sz w:val="18"/>
                <w:szCs w:val="18"/>
              </w:rPr>
              <w:t>分</w:t>
            </w:r>
          </w:p>
        </w:tc>
        <w:tc>
          <w:tcPr>
            <w:tcW w:w="3930" w:type="dxa"/>
          </w:tcPr>
          <w:p>
            <w:pPr>
              <w:jc w:val="left"/>
              <w:rPr>
                <w:rFonts w:ascii="宋体"/>
                <w:sz w:val="18"/>
                <w:szCs w:val="18"/>
              </w:rPr>
            </w:pPr>
            <w:r>
              <w:rPr>
                <w:rFonts w:hint="eastAsia" w:ascii="宋体" w:hAnsi="宋体"/>
                <w:sz w:val="18"/>
                <w:szCs w:val="18"/>
              </w:rPr>
              <w:t>施工现场平面布置科学合理、临时设施解决方案针对性强、扰民问题解决方案或措施完善得</w:t>
            </w:r>
            <w:r>
              <w:rPr>
                <w:rFonts w:ascii="宋体" w:hAnsi="宋体"/>
                <w:sz w:val="18"/>
                <w:szCs w:val="18"/>
              </w:rPr>
              <w:t>6-8</w:t>
            </w:r>
            <w:r>
              <w:rPr>
                <w:rFonts w:hint="eastAsia" w:ascii="宋体" w:hAnsi="宋体"/>
                <w:sz w:val="18"/>
                <w:szCs w:val="18"/>
              </w:rPr>
              <w:t>分，基本合理可行得</w:t>
            </w:r>
            <w:r>
              <w:rPr>
                <w:rFonts w:ascii="宋体" w:hAnsi="宋体"/>
                <w:sz w:val="18"/>
                <w:szCs w:val="18"/>
              </w:rPr>
              <w:t>4-6</w:t>
            </w:r>
            <w:r>
              <w:rPr>
                <w:rFonts w:hint="eastAsia" w:ascii="宋体" w:hAnsi="宋体"/>
                <w:sz w:val="18"/>
                <w:szCs w:val="18"/>
              </w:rPr>
              <w:t>分，不够合理得</w:t>
            </w:r>
            <w:r>
              <w:rPr>
                <w:rFonts w:ascii="宋体" w:hAnsi="宋体"/>
                <w:sz w:val="18"/>
                <w:szCs w:val="18"/>
              </w:rPr>
              <w:t>1-4</w:t>
            </w:r>
            <w:r>
              <w:rPr>
                <w:rFonts w:hint="eastAsia" w:ascii="宋体" w:hAnsi="宋体"/>
                <w:sz w:val="18"/>
                <w:szCs w:val="18"/>
              </w:rPr>
              <w:t>分。</w:t>
            </w:r>
          </w:p>
        </w:tc>
        <w:tc>
          <w:tcPr>
            <w:tcW w:w="1155" w:type="dxa"/>
            <w:vAlign w:val="center"/>
          </w:tcPr>
          <w:p>
            <w:pPr>
              <w:jc w:val="center"/>
              <w:rPr>
                <w:rFonts w:ascii="宋体"/>
                <w:sz w:val="18"/>
                <w:szCs w:val="18"/>
              </w:rPr>
            </w:pPr>
            <w:r>
              <w:rPr>
                <w:rFonts w:hint="eastAsia" w:ascii="宋体" w:hAnsi="宋体"/>
                <w:sz w:val="18"/>
                <w:szCs w:val="18"/>
              </w:rPr>
              <w:t>得</w:t>
            </w:r>
            <w:r>
              <w:rPr>
                <w:rFonts w:ascii="宋体" w:hAnsi="宋体"/>
                <w:sz w:val="18"/>
                <w:szCs w:val="18"/>
                <w:u w:val="single"/>
              </w:rPr>
              <w:t xml:space="preserve">   </w:t>
            </w:r>
            <w:r>
              <w:rPr>
                <w:rFonts w:hint="eastAsia" w:ascii="宋体" w:hAnsi="宋体"/>
                <w:sz w:val="18"/>
                <w:szCs w:val="18"/>
              </w:rPr>
              <w:t>分</w:t>
            </w:r>
          </w:p>
        </w:tc>
        <w:tc>
          <w:tcPr>
            <w:tcW w:w="975" w:type="dxa"/>
            <w:vAlign w:val="center"/>
          </w:tcPr>
          <w:p>
            <w:pPr>
              <w:jc w:val="center"/>
              <w:rPr>
                <w:rFonts w:ascii="宋体"/>
                <w:sz w:val="18"/>
                <w:szCs w:val="18"/>
              </w:rPr>
            </w:pPr>
          </w:p>
        </w:tc>
        <w:tc>
          <w:tcPr>
            <w:tcW w:w="1020" w:type="dxa"/>
            <w:vAlign w:val="center"/>
          </w:tcPr>
          <w:p>
            <w:pPr>
              <w:jc w:val="center"/>
              <w:rPr>
                <w:rFonts w:ascii="宋体"/>
                <w:sz w:val="18"/>
                <w:szCs w:val="18"/>
              </w:rPr>
            </w:pPr>
          </w:p>
        </w:tc>
        <w:tc>
          <w:tcPr>
            <w:tcW w:w="945" w:type="dxa"/>
            <w:vAlign w:val="center"/>
          </w:tcPr>
          <w:p>
            <w:pPr>
              <w:jc w:val="center"/>
              <w:rPr>
                <w:rFonts w:ascii="宋体"/>
                <w:sz w:val="18"/>
                <w:szCs w:val="18"/>
              </w:rPr>
            </w:pPr>
          </w:p>
        </w:tc>
        <w:tc>
          <w:tcPr>
            <w:tcW w:w="975" w:type="dxa"/>
            <w:vAlign w:val="center"/>
          </w:tcPr>
          <w:p>
            <w:pPr>
              <w:jc w:val="center"/>
              <w:rPr>
                <w:rFonts w:ascii="宋体"/>
                <w:sz w:val="18"/>
                <w:szCs w:val="18"/>
              </w:rPr>
            </w:pPr>
          </w:p>
        </w:tc>
        <w:tc>
          <w:tcPr>
            <w:tcW w:w="930" w:type="dxa"/>
            <w:vAlign w:val="center"/>
          </w:tcPr>
          <w:p>
            <w:pPr>
              <w:jc w:val="center"/>
              <w:rPr>
                <w:rFonts w:ascii="宋体"/>
                <w:sz w:val="18"/>
                <w:szCs w:val="18"/>
              </w:rPr>
            </w:pPr>
          </w:p>
        </w:tc>
        <w:tc>
          <w:tcPr>
            <w:tcW w:w="1050" w:type="dxa"/>
            <w:vAlign w:val="center"/>
          </w:tcPr>
          <w:p>
            <w:pPr>
              <w:jc w:val="center"/>
              <w:rPr>
                <w:rFonts w:ascii="宋体"/>
                <w:sz w:val="18"/>
                <w:szCs w:val="18"/>
              </w:rPr>
            </w:pPr>
          </w:p>
        </w:tc>
        <w:tc>
          <w:tcPr>
            <w:tcW w:w="765"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9</w:t>
            </w:r>
          </w:p>
        </w:tc>
        <w:tc>
          <w:tcPr>
            <w:tcW w:w="1134" w:type="dxa"/>
            <w:vAlign w:val="center"/>
          </w:tcPr>
          <w:p>
            <w:pPr>
              <w:jc w:val="left"/>
              <w:rPr>
                <w:rFonts w:ascii="宋体"/>
                <w:sz w:val="18"/>
                <w:szCs w:val="18"/>
              </w:rPr>
            </w:pPr>
            <w:r>
              <w:rPr>
                <w:rFonts w:hint="eastAsia" w:ascii="宋体" w:hAnsi="宋体"/>
                <w:sz w:val="18"/>
                <w:szCs w:val="18"/>
              </w:rPr>
              <w:t>成品保护及现场管理</w:t>
            </w:r>
          </w:p>
        </w:tc>
        <w:tc>
          <w:tcPr>
            <w:tcW w:w="638" w:type="dxa"/>
            <w:vAlign w:val="center"/>
          </w:tcPr>
          <w:p>
            <w:pPr>
              <w:jc w:val="center"/>
              <w:rPr>
                <w:rFonts w:ascii="宋体"/>
                <w:sz w:val="18"/>
                <w:szCs w:val="18"/>
              </w:rPr>
            </w:pPr>
            <w:r>
              <w:rPr>
                <w:rFonts w:ascii="宋体" w:hAnsi="宋体"/>
                <w:sz w:val="18"/>
                <w:szCs w:val="18"/>
              </w:rPr>
              <w:t>5</w:t>
            </w:r>
            <w:r>
              <w:rPr>
                <w:rFonts w:hint="eastAsia" w:ascii="宋体" w:hAnsi="宋体"/>
                <w:sz w:val="18"/>
                <w:szCs w:val="18"/>
              </w:rPr>
              <w:t>分</w:t>
            </w:r>
          </w:p>
        </w:tc>
        <w:tc>
          <w:tcPr>
            <w:tcW w:w="3930" w:type="dxa"/>
          </w:tcPr>
          <w:p>
            <w:pPr>
              <w:jc w:val="left"/>
              <w:rPr>
                <w:rFonts w:ascii="宋体"/>
                <w:sz w:val="18"/>
                <w:szCs w:val="18"/>
              </w:rPr>
            </w:pPr>
            <w:r>
              <w:rPr>
                <w:rFonts w:hint="eastAsia" w:ascii="宋体" w:hAnsi="宋体"/>
                <w:sz w:val="18"/>
                <w:szCs w:val="18"/>
              </w:rPr>
              <w:t>成品保护及现场管理措施制度健全、措施完善得</w:t>
            </w:r>
            <w:r>
              <w:rPr>
                <w:rFonts w:ascii="宋体" w:hAnsi="宋体"/>
                <w:sz w:val="18"/>
                <w:szCs w:val="18"/>
              </w:rPr>
              <w:t>4-5</w:t>
            </w:r>
            <w:r>
              <w:rPr>
                <w:rFonts w:hint="eastAsia" w:ascii="宋体" w:hAnsi="宋体"/>
                <w:sz w:val="18"/>
                <w:szCs w:val="18"/>
              </w:rPr>
              <w:t>分，基本健全得</w:t>
            </w:r>
            <w:r>
              <w:rPr>
                <w:rFonts w:ascii="宋体" w:hAnsi="宋体"/>
                <w:sz w:val="18"/>
                <w:szCs w:val="18"/>
              </w:rPr>
              <w:t>3-4</w:t>
            </w:r>
            <w:r>
              <w:rPr>
                <w:rFonts w:hint="eastAsia" w:ascii="宋体" w:hAnsi="宋体"/>
                <w:sz w:val="18"/>
                <w:szCs w:val="18"/>
              </w:rPr>
              <w:t>分，不够完善得</w:t>
            </w:r>
            <w:r>
              <w:rPr>
                <w:rFonts w:ascii="宋体" w:hAnsi="宋体"/>
                <w:sz w:val="18"/>
                <w:szCs w:val="18"/>
              </w:rPr>
              <w:t>1-3</w:t>
            </w:r>
            <w:r>
              <w:rPr>
                <w:rFonts w:hint="eastAsia" w:ascii="宋体" w:hAnsi="宋体"/>
                <w:sz w:val="18"/>
                <w:szCs w:val="18"/>
              </w:rPr>
              <w:t>分。</w:t>
            </w:r>
          </w:p>
        </w:tc>
        <w:tc>
          <w:tcPr>
            <w:tcW w:w="1155" w:type="dxa"/>
            <w:vAlign w:val="center"/>
          </w:tcPr>
          <w:p>
            <w:pPr>
              <w:jc w:val="center"/>
              <w:rPr>
                <w:rFonts w:ascii="宋体"/>
                <w:sz w:val="18"/>
                <w:szCs w:val="18"/>
              </w:rPr>
            </w:pPr>
            <w:r>
              <w:rPr>
                <w:rFonts w:hint="eastAsia" w:ascii="宋体" w:hAnsi="宋体"/>
                <w:sz w:val="18"/>
                <w:szCs w:val="18"/>
              </w:rPr>
              <w:t>得</w:t>
            </w:r>
            <w:r>
              <w:rPr>
                <w:rFonts w:ascii="宋体" w:hAnsi="宋体"/>
                <w:sz w:val="18"/>
                <w:szCs w:val="18"/>
                <w:u w:val="single"/>
              </w:rPr>
              <w:t xml:space="preserve">   </w:t>
            </w:r>
            <w:r>
              <w:rPr>
                <w:rFonts w:hint="eastAsia" w:ascii="宋体" w:hAnsi="宋体"/>
                <w:sz w:val="18"/>
                <w:szCs w:val="18"/>
              </w:rPr>
              <w:t>分</w:t>
            </w:r>
          </w:p>
        </w:tc>
        <w:tc>
          <w:tcPr>
            <w:tcW w:w="975" w:type="dxa"/>
            <w:vAlign w:val="center"/>
          </w:tcPr>
          <w:p>
            <w:pPr>
              <w:jc w:val="center"/>
              <w:rPr>
                <w:rFonts w:ascii="宋体"/>
                <w:sz w:val="18"/>
                <w:szCs w:val="18"/>
              </w:rPr>
            </w:pPr>
          </w:p>
        </w:tc>
        <w:tc>
          <w:tcPr>
            <w:tcW w:w="1020" w:type="dxa"/>
            <w:vAlign w:val="center"/>
          </w:tcPr>
          <w:p>
            <w:pPr>
              <w:jc w:val="center"/>
              <w:rPr>
                <w:rFonts w:ascii="宋体"/>
                <w:sz w:val="18"/>
                <w:szCs w:val="18"/>
              </w:rPr>
            </w:pPr>
          </w:p>
        </w:tc>
        <w:tc>
          <w:tcPr>
            <w:tcW w:w="945" w:type="dxa"/>
            <w:vAlign w:val="center"/>
          </w:tcPr>
          <w:p>
            <w:pPr>
              <w:jc w:val="center"/>
              <w:rPr>
                <w:rFonts w:ascii="宋体"/>
                <w:sz w:val="18"/>
                <w:szCs w:val="18"/>
              </w:rPr>
            </w:pPr>
          </w:p>
        </w:tc>
        <w:tc>
          <w:tcPr>
            <w:tcW w:w="975" w:type="dxa"/>
            <w:vAlign w:val="center"/>
          </w:tcPr>
          <w:p>
            <w:pPr>
              <w:jc w:val="center"/>
              <w:rPr>
                <w:rFonts w:ascii="宋体"/>
                <w:sz w:val="18"/>
                <w:szCs w:val="18"/>
              </w:rPr>
            </w:pPr>
          </w:p>
        </w:tc>
        <w:tc>
          <w:tcPr>
            <w:tcW w:w="930" w:type="dxa"/>
            <w:vAlign w:val="center"/>
          </w:tcPr>
          <w:p>
            <w:pPr>
              <w:jc w:val="center"/>
              <w:rPr>
                <w:rFonts w:ascii="宋体"/>
                <w:sz w:val="18"/>
                <w:szCs w:val="18"/>
              </w:rPr>
            </w:pPr>
          </w:p>
        </w:tc>
        <w:tc>
          <w:tcPr>
            <w:tcW w:w="1050" w:type="dxa"/>
            <w:vAlign w:val="center"/>
          </w:tcPr>
          <w:p>
            <w:pPr>
              <w:jc w:val="center"/>
              <w:rPr>
                <w:rFonts w:ascii="宋体"/>
                <w:sz w:val="18"/>
                <w:szCs w:val="18"/>
              </w:rPr>
            </w:pPr>
          </w:p>
        </w:tc>
        <w:tc>
          <w:tcPr>
            <w:tcW w:w="765"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4" w:type="dxa"/>
            <w:vAlign w:val="center"/>
          </w:tcPr>
          <w:p>
            <w:pPr>
              <w:jc w:val="center"/>
              <w:rPr>
                <w:rFonts w:ascii="宋体" w:hAnsi="宋体"/>
                <w:sz w:val="18"/>
                <w:szCs w:val="18"/>
              </w:rPr>
            </w:pPr>
            <w:r>
              <w:rPr>
                <w:rFonts w:ascii="宋体" w:hAnsi="宋体"/>
                <w:sz w:val="18"/>
                <w:szCs w:val="18"/>
              </w:rPr>
              <w:t>10</w:t>
            </w:r>
          </w:p>
        </w:tc>
        <w:tc>
          <w:tcPr>
            <w:tcW w:w="1134" w:type="dxa"/>
            <w:vAlign w:val="center"/>
          </w:tcPr>
          <w:p>
            <w:pPr>
              <w:jc w:val="left"/>
              <w:rPr>
                <w:rFonts w:ascii="宋体"/>
                <w:sz w:val="18"/>
                <w:szCs w:val="18"/>
              </w:rPr>
            </w:pPr>
            <w:r>
              <w:rPr>
                <w:rFonts w:hint="eastAsia" w:ascii="宋体" w:hAnsi="宋体"/>
                <w:sz w:val="18"/>
                <w:szCs w:val="18"/>
              </w:rPr>
              <w:t>新工艺新技术应用</w:t>
            </w:r>
          </w:p>
          <w:p>
            <w:pPr>
              <w:jc w:val="left"/>
              <w:rPr>
                <w:rFonts w:ascii="宋体"/>
                <w:sz w:val="18"/>
                <w:szCs w:val="18"/>
              </w:rPr>
            </w:pPr>
          </w:p>
        </w:tc>
        <w:tc>
          <w:tcPr>
            <w:tcW w:w="638" w:type="dxa"/>
            <w:vAlign w:val="center"/>
          </w:tcPr>
          <w:p>
            <w:pPr>
              <w:jc w:val="center"/>
              <w:rPr>
                <w:rFonts w:ascii="宋体"/>
                <w:sz w:val="18"/>
                <w:szCs w:val="18"/>
              </w:rPr>
            </w:pPr>
            <w:r>
              <w:rPr>
                <w:rFonts w:ascii="宋体" w:hAnsi="宋体"/>
                <w:sz w:val="18"/>
                <w:szCs w:val="18"/>
              </w:rPr>
              <w:t>5</w:t>
            </w:r>
            <w:r>
              <w:rPr>
                <w:rFonts w:hint="eastAsia" w:ascii="宋体" w:hAnsi="宋体"/>
                <w:sz w:val="18"/>
                <w:szCs w:val="18"/>
              </w:rPr>
              <w:t>分</w:t>
            </w:r>
          </w:p>
        </w:tc>
        <w:tc>
          <w:tcPr>
            <w:tcW w:w="3930" w:type="dxa"/>
          </w:tcPr>
          <w:p>
            <w:pPr>
              <w:jc w:val="left"/>
            </w:pPr>
            <w:r>
              <w:rPr>
                <w:rFonts w:hint="eastAsia" w:ascii="宋体" w:hAnsi="宋体"/>
                <w:sz w:val="18"/>
                <w:szCs w:val="18"/>
              </w:rPr>
              <w:t>应用国家倡导的新工艺新技术（装配式建筑技术、建筑信息模型等），且有可用于本招标项目的专利或省级以上工法的加</w:t>
            </w:r>
            <w:r>
              <w:rPr>
                <w:rFonts w:ascii="宋体" w:hAnsi="宋体"/>
                <w:sz w:val="18"/>
                <w:szCs w:val="18"/>
              </w:rPr>
              <w:t>5</w:t>
            </w:r>
            <w:r>
              <w:rPr>
                <w:rFonts w:hint="eastAsia" w:ascii="宋体" w:hAnsi="宋体"/>
                <w:sz w:val="18"/>
                <w:szCs w:val="18"/>
              </w:rPr>
              <w:t>分，其中：应用国家倡导的新工艺新技术加</w:t>
            </w:r>
            <w:r>
              <w:rPr>
                <w:rFonts w:ascii="宋体" w:hAnsi="宋体"/>
                <w:sz w:val="18"/>
                <w:szCs w:val="18"/>
              </w:rPr>
              <w:t>3</w:t>
            </w:r>
            <w:r>
              <w:rPr>
                <w:rFonts w:hint="eastAsia" w:ascii="宋体" w:hAnsi="宋体"/>
                <w:sz w:val="18"/>
                <w:szCs w:val="18"/>
              </w:rPr>
              <w:t>分，有用于本招标项目的专利或省级以上工法的加</w:t>
            </w:r>
            <w:r>
              <w:rPr>
                <w:rFonts w:ascii="宋体" w:hAnsi="宋体"/>
                <w:sz w:val="18"/>
                <w:szCs w:val="18"/>
              </w:rPr>
              <w:t>2</w:t>
            </w:r>
            <w:r>
              <w:rPr>
                <w:rFonts w:hint="eastAsia" w:ascii="宋体" w:hAnsi="宋体"/>
                <w:sz w:val="18"/>
                <w:szCs w:val="18"/>
              </w:rPr>
              <w:t>分。</w:t>
            </w:r>
          </w:p>
        </w:tc>
        <w:tc>
          <w:tcPr>
            <w:tcW w:w="1155" w:type="dxa"/>
            <w:vAlign w:val="center"/>
          </w:tcPr>
          <w:p>
            <w:pPr>
              <w:jc w:val="center"/>
              <w:rPr>
                <w:rFonts w:ascii="宋体"/>
                <w:sz w:val="18"/>
                <w:szCs w:val="18"/>
              </w:rPr>
            </w:pPr>
            <w:r>
              <w:rPr>
                <w:rFonts w:hint="eastAsia" w:ascii="宋体" w:hAnsi="宋体"/>
                <w:sz w:val="18"/>
                <w:szCs w:val="18"/>
              </w:rPr>
              <w:t>得</w:t>
            </w:r>
            <w:r>
              <w:rPr>
                <w:rFonts w:ascii="宋体" w:hAnsi="宋体"/>
                <w:sz w:val="18"/>
                <w:szCs w:val="18"/>
                <w:u w:val="single"/>
              </w:rPr>
              <w:t xml:space="preserve">   </w:t>
            </w:r>
            <w:r>
              <w:rPr>
                <w:rFonts w:hint="eastAsia" w:ascii="宋体" w:hAnsi="宋体"/>
                <w:sz w:val="18"/>
                <w:szCs w:val="18"/>
              </w:rPr>
              <w:t>分</w:t>
            </w:r>
          </w:p>
        </w:tc>
        <w:tc>
          <w:tcPr>
            <w:tcW w:w="975" w:type="dxa"/>
            <w:vAlign w:val="center"/>
          </w:tcPr>
          <w:p>
            <w:pPr>
              <w:jc w:val="center"/>
              <w:rPr>
                <w:rFonts w:ascii="宋体"/>
                <w:sz w:val="18"/>
                <w:szCs w:val="18"/>
              </w:rPr>
            </w:pPr>
          </w:p>
        </w:tc>
        <w:tc>
          <w:tcPr>
            <w:tcW w:w="1020" w:type="dxa"/>
            <w:vAlign w:val="center"/>
          </w:tcPr>
          <w:p>
            <w:pPr>
              <w:jc w:val="center"/>
              <w:rPr>
                <w:rFonts w:ascii="宋体"/>
                <w:sz w:val="18"/>
                <w:szCs w:val="18"/>
              </w:rPr>
            </w:pPr>
          </w:p>
        </w:tc>
        <w:tc>
          <w:tcPr>
            <w:tcW w:w="945" w:type="dxa"/>
            <w:vAlign w:val="center"/>
          </w:tcPr>
          <w:p>
            <w:pPr>
              <w:jc w:val="center"/>
              <w:rPr>
                <w:rFonts w:ascii="宋体"/>
                <w:sz w:val="18"/>
                <w:szCs w:val="18"/>
              </w:rPr>
            </w:pPr>
          </w:p>
        </w:tc>
        <w:tc>
          <w:tcPr>
            <w:tcW w:w="975" w:type="dxa"/>
            <w:vAlign w:val="center"/>
          </w:tcPr>
          <w:p>
            <w:pPr>
              <w:jc w:val="center"/>
              <w:rPr>
                <w:rFonts w:ascii="宋体"/>
                <w:sz w:val="18"/>
                <w:szCs w:val="18"/>
              </w:rPr>
            </w:pPr>
          </w:p>
        </w:tc>
        <w:tc>
          <w:tcPr>
            <w:tcW w:w="930" w:type="dxa"/>
            <w:vAlign w:val="center"/>
          </w:tcPr>
          <w:p>
            <w:pPr>
              <w:jc w:val="center"/>
              <w:rPr>
                <w:rFonts w:ascii="宋体"/>
                <w:sz w:val="18"/>
                <w:szCs w:val="18"/>
              </w:rPr>
            </w:pPr>
          </w:p>
        </w:tc>
        <w:tc>
          <w:tcPr>
            <w:tcW w:w="1050" w:type="dxa"/>
            <w:vAlign w:val="center"/>
          </w:tcPr>
          <w:p>
            <w:pPr>
              <w:jc w:val="center"/>
              <w:rPr>
                <w:rFonts w:ascii="宋体"/>
                <w:sz w:val="18"/>
                <w:szCs w:val="18"/>
              </w:rPr>
            </w:pPr>
          </w:p>
        </w:tc>
        <w:tc>
          <w:tcPr>
            <w:tcW w:w="765"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1668" w:type="dxa"/>
            <w:gridSpan w:val="2"/>
            <w:vAlign w:val="center"/>
          </w:tcPr>
          <w:p>
            <w:pPr>
              <w:jc w:val="center"/>
              <w:rPr>
                <w:rFonts w:ascii="宋体"/>
                <w:sz w:val="18"/>
                <w:szCs w:val="18"/>
              </w:rPr>
            </w:pPr>
            <w:r>
              <w:rPr>
                <w:rFonts w:hint="eastAsia" w:ascii="宋体" w:hAnsi="宋体"/>
                <w:sz w:val="18"/>
                <w:szCs w:val="18"/>
              </w:rPr>
              <w:t>施工组织设计得分合计</w:t>
            </w:r>
            <w:r>
              <w:rPr>
                <w:rFonts w:ascii="??_GB2312" w:hAnsi="宋体" w:eastAsia="Times New Roman"/>
                <w:sz w:val="18"/>
                <w:szCs w:val="18"/>
              </w:rPr>
              <w:t>A</w:t>
            </w:r>
          </w:p>
        </w:tc>
        <w:tc>
          <w:tcPr>
            <w:tcW w:w="638" w:type="dxa"/>
            <w:vAlign w:val="center"/>
          </w:tcPr>
          <w:p>
            <w:pPr>
              <w:jc w:val="center"/>
              <w:rPr>
                <w:rFonts w:ascii="宋体"/>
                <w:sz w:val="18"/>
                <w:szCs w:val="18"/>
              </w:rPr>
            </w:pPr>
            <w:r>
              <w:rPr>
                <w:rFonts w:ascii="宋体" w:hAnsi="宋体"/>
                <w:sz w:val="18"/>
                <w:szCs w:val="18"/>
              </w:rPr>
              <w:t>100</w:t>
            </w:r>
            <w:r>
              <w:rPr>
                <w:rFonts w:hint="eastAsia" w:ascii="宋体" w:hAnsi="宋体"/>
                <w:sz w:val="18"/>
                <w:szCs w:val="18"/>
              </w:rPr>
              <w:t>分</w:t>
            </w:r>
          </w:p>
        </w:tc>
        <w:tc>
          <w:tcPr>
            <w:tcW w:w="3930" w:type="dxa"/>
            <w:vAlign w:val="center"/>
          </w:tcPr>
          <w:p>
            <w:pPr>
              <w:jc w:val="center"/>
              <w:rPr>
                <w:rFonts w:ascii="宋体"/>
                <w:sz w:val="18"/>
                <w:szCs w:val="18"/>
              </w:rPr>
            </w:pPr>
          </w:p>
        </w:tc>
        <w:tc>
          <w:tcPr>
            <w:tcW w:w="2130" w:type="dxa"/>
            <w:gridSpan w:val="2"/>
            <w:vAlign w:val="center"/>
          </w:tcPr>
          <w:p>
            <w:pPr>
              <w:jc w:val="center"/>
              <w:rPr>
                <w:rFonts w:ascii="宋体"/>
                <w:sz w:val="18"/>
                <w:szCs w:val="18"/>
              </w:rPr>
            </w:pPr>
          </w:p>
        </w:tc>
        <w:tc>
          <w:tcPr>
            <w:tcW w:w="1965" w:type="dxa"/>
            <w:gridSpan w:val="2"/>
            <w:vAlign w:val="center"/>
          </w:tcPr>
          <w:p>
            <w:pPr>
              <w:jc w:val="center"/>
              <w:rPr>
                <w:rFonts w:ascii="宋体"/>
                <w:sz w:val="18"/>
                <w:szCs w:val="18"/>
              </w:rPr>
            </w:pPr>
          </w:p>
        </w:tc>
        <w:tc>
          <w:tcPr>
            <w:tcW w:w="1905" w:type="dxa"/>
            <w:gridSpan w:val="2"/>
            <w:vAlign w:val="center"/>
          </w:tcPr>
          <w:p>
            <w:pPr>
              <w:jc w:val="center"/>
              <w:rPr>
                <w:rFonts w:ascii="宋体"/>
                <w:sz w:val="18"/>
                <w:szCs w:val="18"/>
              </w:rPr>
            </w:pPr>
          </w:p>
        </w:tc>
        <w:tc>
          <w:tcPr>
            <w:tcW w:w="1815" w:type="dxa"/>
            <w:gridSpan w:val="2"/>
            <w:vAlign w:val="center"/>
          </w:tcPr>
          <w:p>
            <w:pPr>
              <w:jc w:val="center"/>
              <w:rPr>
                <w:rFonts w:ascii="宋体"/>
                <w:sz w:val="18"/>
                <w:szCs w:val="18"/>
              </w:rPr>
            </w:pPr>
          </w:p>
        </w:tc>
      </w:tr>
    </w:tbl>
    <w:p>
      <w:pPr>
        <w:rPr>
          <w:rFonts w:ascii="宋体"/>
        </w:rPr>
      </w:pPr>
      <w:r>
        <w:rPr>
          <w:rFonts w:hint="eastAsia" w:ascii="宋体" w:hAnsi="宋体"/>
        </w:rPr>
        <w:t>备注：表中空格处必须填写，可为</w:t>
      </w:r>
      <w:r>
        <w:rPr>
          <w:rFonts w:ascii="宋体"/>
        </w:rPr>
        <w:t>0</w:t>
      </w:r>
      <w:r>
        <w:rPr>
          <w:rFonts w:hint="eastAsia" w:ascii="宋体" w:hAnsi="宋体"/>
        </w:rPr>
        <w:t>。</w:t>
      </w:r>
    </w:p>
    <w:p>
      <w:pPr>
        <w:rPr>
          <w:rFonts w:ascii="宋体"/>
        </w:rPr>
      </w:pPr>
      <w:r>
        <w:rPr>
          <w:rFonts w:hint="eastAsia" w:ascii="宋体" w:hAnsi="宋体"/>
        </w:rPr>
        <w:t>评标委员会成员签名：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　</w:t>
      </w:r>
      <w:r>
        <w:rPr>
          <w:rFonts w:ascii="宋体" w:hAnsi="宋体"/>
        </w:rPr>
        <w:t xml:space="preserve">  </w:t>
      </w:r>
      <w:r>
        <w:rPr>
          <w:rFonts w:hint="eastAsia" w:ascii="宋体" w:hAnsi="宋体"/>
        </w:rPr>
        <w:t>日</w:t>
      </w:r>
    </w:p>
    <w:p>
      <w:pPr>
        <w:pStyle w:val="4"/>
        <w:rPr>
          <w:rFonts w:ascii="黑体"/>
          <w:b w:val="0"/>
          <w:bCs w:val="0"/>
          <w:sz w:val="28"/>
          <w:szCs w:val="28"/>
        </w:rPr>
      </w:pPr>
      <w:bookmarkStart w:id="586" w:name="_Toc14495"/>
      <w:bookmarkStart w:id="587" w:name="_Toc24054"/>
      <w:r>
        <w:rPr>
          <w:rFonts w:hint="eastAsia" w:ascii="黑体" w:hAnsi="黑体"/>
          <w:b w:val="0"/>
          <w:bCs w:val="0"/>
          <w:sz w:val="28"/>
          <w:szCs w:val="28"/>
        </w:rPr>
        <w:t>附表</w:t>
      </w:r>
      <w:r>
        <w:rPr>
          <w:rFonts w:ascii="黑体" w:hAnsi="黑体"/>
          <w:b w:val="0"/>
          <w:bCs w:val="0"/>
          <w:sz w:val="28"/>
          <w:szCs w:val="28"/>
        </w:rPr>
        <w:t>5</w:t>
      </w:r>
      <w:r>
        <w:rPr>
          <w:rFonts w:hint="eastAsia" w:ascii="黑体" w:hAnsi="黑体"/>
          <w:b w:val="0"/>
          <w:bCs w:val="0"/>
          <w:sz w:val="28"/>
          <w:szCs w:val="28"/>
        </w:rPr>
        <w:t>：项目管理机构评审记录表</w:t>
      </w:r>
      <w:bookmarkEnd w:id="586"/>
      <w:bookmarkEnd w:id="587"/>
    </w:p>
    <w:p>
      <w:pPr>
        <w:adjustRightInd w:val="0"/>
        <w:snapToGrid w:val="0"/>
        <w:spacing w:line="440" w:lineRule="exact"/>
        <w:jc w:val="center"/>
        <w:rPr>
          <w:rFonts w:ascii="黑体" w:hAnsi="宋体" w:eastAsia="黑体"/>
          <w:sz w:val="44"/>
          <w:szCs w:val="44"/>
        </w:rPr>
      </w:pPr>
      <w:r>
        <w:rPr>
          <w:rFonts w:hint="eastAsia" w:ascii="黑体" w:hAnsi="宋体" w:eastAsia="黑体"/>
          <w:sz w:val="28"/>
          <w:szCs w:val="28"/>
        </w:rPr>
        <w:t>项目管理机构评审记录表</w:t>
      </w:r>
      <w:r>
        <w:rPr>
          <w:rFonts w:hint="eastAsia" w:ascii="黑体" w:eastAsia="黑体"/>
        </w:rPr>
        <w:t>（分值代号为</w:t>
      </w:r>
      <w:r>
        <w:rPr>
          <w:rFonts w:ascii="黑体" w:eastAsia="黑体"/>
        </w:rPr>
        <w:t>B</w:t>
      </w:r>
      <w:r>
        <w:rPr>
          <w:rFonts w:hint="eastAsia" w:ascii="黑体" w:eastAsia="黑体"/>
        </w:rPr>
        <w:t>）</w:t>
      </w:r>
    </w:p>
    <w:p>
      <w:pPr>
        <w:spacing w:line="440" w:lineRule="exact"/>
        <w:rPr>
          <w:rFonts w:ascii="宋体"/>
        </w:rPr>
      </w:pPr>
      <w:r>
        <w:rPr>
          <w:rFonts w:hint="eastAsia" w:ascii="宋体" w:hAnsi="宋体"/>
        </w:rPr>
        <w:t>工程名称：</w:t>
      </w:r>
      <w:r>
        <w:rPr>
          <w:rFonts w:hint="eastAsia" w:ascii="宋体" w:hAnsi="宋体" w:cs="宋体"/>
          <w:u w:val="single"/>
        </w:rPr>
        <w:t>（工程代号、项目名称、标段）</w:t>
      </w:r>
    </w:p>
    <w:tbl>
      <w:tblPr>
        <w:tblStyle w:val="19"/>
        <w:tblW w:w="14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
        <w:gridCol w:w="903"/>
        <w:gridCol w:w="753"/>
        <w:gridCol w:w="6021"/>
        <w:gridCol w:w="1326"/>
        <w:gridCol w:w="1056"/>
        <w:gridCol w:w="984"/>
        <w:gridCol w:w="1000"/>
        <w:gridCol w:w="97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exact"/>
        </w:trPr>
        <w:tc>
          <w:tcPr>
            <w:tcW w:w="415" w:type="dxa"/>
            <w:vMerge w:val="restart"/>
            <w:tcBorders>
              <w:right w:val="single" w:color="auto" w:sz="4" w:space="0"/>
            </w:tcBorders>
            <w:vAlign w:val="center"/>
          </w:tcPr>
          <w:p>
            <w:pPr>
              <w:jc w:val="center"/>
              <w:rPr>
                <w:rFonts w:ascii="宋体"/>
                <w:sz w:val="18"/>
                <w:szCs w:val="18"/>
              </w:rPr>
            </w:pPr>
            <w:r>
              <w:rPr>
                <w:rFonts w:hint="eastAsia" w:ascii="宋体" w:hAnsi="宋体"/>
                <w:sz w:val="18"/>
                <w:szCs w:val="18"/>
              </w:rPr>
              <w:t>序号</w:t>
            </w:r>
          </w:p>
        </w:tc>
        <w:tc>
          <w:tcPr>
            <w:tcW w:w="903" w:type="dxa"/>
            <w:vMerge w:val="restart"/>
            <w:tcBorders>
              <w:left w:val="single" w:color="auto" w:sz="4" w:space="0"/>
            </w:tcBorders>
            <w:vAlign w:val="center"/>
          </w:tcPr>
          <w:p>
            <w:pPr>
              <w:jc w:val="center"/>
              <w:rPr>
                <w:rFonts w:ascii="宋体"/>
                <w:sz w:val="18"/>
                <w:szCs w:val="18"/>
              </w:rPr>
            </w:pPr>
            <w:r>
              <w:rPr>
                <w:rFonts w:hint="eastAsia" w:ascii="宋体" w:hAnsi="宋体"/>
                <w:sz w:val="18"/>
                <w:szCs w:val="18"/>
              </w:rPr>
              <w:t>评分</w:t>
            </w:r>
          </w:p>
          <w:p>
            <w:pPr>
              <w:jc w:val="center"/>
              <w:rPr>
                <w:rFonts w:ascii="宋体"/>
                <w:sz w:val="18"/>
                <w:szCs w:val="18"/>
              </w:rPr>
            </w:pPr>
            <w:r>
              <w:rPr>
                <w:rFonts w:hint="eastAsia" w:ascii="宋体" w:hAnsi="宋体"/>
                <w:sz w:val="18"/>
                <w:szCs w:val="18"/>
              </w:rPr>
              <w:t>项目</w:t>
            </w:r>
          </w:p>
        </w:tc>
        <w:tc>
          <w:tcPr>
            <w:tcW w:w="753" w:type="dxa"/>
            <w:vMerge w:val="restart"/>
            <w:vAlign w:val="center"/>
          </w:tcPr>
          <w:p>
            <w:pPr>
              <w:jc w:val="center"/>
              <w:rPr>
                <w:rFonts w:ascii="宋体"/>
                <w:sz w:val="18"/>
                <w:szCs w:val="18"/>
              </w:rPr>
            </w:pPr>
            <w:r>
              <w:rPr>
                <w:rFonts w:hint="eastAsia" w:ascii="宋体" w:hAnsi="宋体"/>
                <w:sz w:val="18"/>
                <w:szCs w:val="18"/>
              </w:rPr>
              <w:t>标准分</w:t>
            </w:r>
          </w:p>
        </w:tc>
        <w:tc>
          <w:tcPr>
            <w:tcW w:w="6021" w:type="dxa"/>
            <w:vMerge w:val="restart"/>
            <w:vAlign w:val="center"/>
          </w:tcPr>
          <w:p>
            <w:pPr>
              <w:jc w:val="center"/>
              <w:rPr>
                <w:rFonts w:ascii="宋体"/>
                <w:sz w:val="18"/>
                <w:szCs w:val="18"/>
              </w:rPr>
            </w:pPr>
            <w:r>
              <w:rPr>
                <w:rFonts w:hint="eastAsia" w:ascii="宋体" w:hAnsi="宋体"/>
                <w:sz w:val="18"/>
                <w:szCs w:val="18"/>
              </w:rPr>
              <w:t>评分标准</w:t>
            </w:r>
          </w:p>
        </w:tc>
        <w:tc>
          <w:tcPr>
            <w:tcW w:w="6323" w:type="dxa"/>
            <w:gridSpan w:val="6"/>
            <w:tcBorders>
              <w:right w:val="single" w:color="auto" w:sz="4" w:space="0"/>
            </w:tcBorders>
            <w:vAlign w:val="center"/>
          </w:tcPr>
          <w:p>
            <w:pPr>
              <w:jc w:val="center"/>
              <w:rPr>
                <w:rFonts w:ascii="宋体"/>
                <w:sz w:val="18"/>
                <w:szCs w:val="18"/>
              </w:rPr>
            </w:pPr>
            <w:r>
              <w:rPr>
                <w:rFonts w:hint="eastAsia" w:ascii="宋体" w:hAnsi="宋体"/>
                <w:sz w:val="18"/>
                <w:szCs w:val="18"/>
              </w:rPr>
              <w:t>投标人名称及评审得分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exact"/>
        </w:trPr>
        <w:tc>
          <w:tcPr>
            <w:tcW w:w="415" w:type="dxa"/>
            <w:vMerge w:val="continue"/>
            <w:tcBorders>
              <w:right w:val="single" w:color="auto" w:sz="4" w:space="0"/>
            </w:tcBorders>
            <w:vAlign w:val="center"/>
          </w:tcPr>
          <w:p>
            <w:pPr>
              <w:jc w:val="center"/>
              <w:rPr>
                <w:rFonts w:ascii="宋体"/>
                <w:sz w:val="18"/>
                <w:szCs w:val="18"/>
              </w:rPr>
            </w:pPr>
          </w:p>
        </w:tc>
        <w:tc>
          <w:tcPr>
            <w:tcW w:w="903" w:type="dxa"/>
            <w:vMerge w:val="continue"/>
            <w:tcBorders>
              <w:left w:val="single" w:color="auto" w:sz="4" w:space="0"/>
            </w:tcBorders>
            <w:vAlign w:val="center"/>
          </w:tcPr>
          <w:p>
            <w:pPr>
              <w:jc w:val="left"/>
              <w:rPr>
                <w:rFonts w:ascii="宋体"/>
                <w:sz w:val="18"/>
                <w:szCs w:val="18"/>
              </w:rPr>
            </w:pPr>
          </w:p>
        </w:tc>
        <w:tc>
          <w:tcPr>
            <w:tcW w:w="753" w:type="dxa"/>
            <w:vMerge w:val="continue"/>
            <w:vAlign w:val="center"/>
          </w:tcPr>
          <w:p>
            <w:pPr>
              <w:jc w:val="center"/>
              <w:rPr>
                <w:rFonts w:ascii="宋体"/>
                <w:sz w:val="18"/>
                <w:szCs w:val="18"/>
              </w:rPr>
            </w:pPr>
          </w:p>
        </w:tc>
        <w:tc>
          <w:tcPr>
            <w:tcW w:w="6021" w:type="dxa"/>
            <w:vMerge w:val="continue"/>
            <w:vAlign w:val="center"/>
          </w:tcPr>
          <w:p>
            <w:pPr>
              <w:jc w:val="left"/>
              <w:rPr>
                <w:rFonts w:ascii="宋体"/>
                <w:sz w:val="18"/>
                <w:szCs w:val="18"/>
              </w:rPr>
            </w:pPr>
          </w:p>
        </w:tc>
        <w:tc>
          <w:tcPr>
            <w:tcW w:w="2382" w:type="dxa"/>
            <w:gridSpan w:val="2"/>
            <w:tcBorders>
              <w:top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1</w:t>
            </w:r>
          </w:p>
        </w:tc>
        <w:tc>
          <w:tcPr>
            <w:tcW w:w="1984" w:type="dxa"/>
            <w:gridSpan w:val="2"/>
            <w:tcBorders>
              <w:left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2</w:t>
            </w:r>
          </w:p>
        </w:tc>
        <w:tc>
          <w:tcPr>
            <w:tcW w:w="1957" w:type="dxa"/>
            <w:gridSpan w:val="2"/>
            <w:tcBorders>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投标人</w:t>
            </w:r>
            <w:r>
              <w:rPr>
                <w:rFonts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exact"/>
        </w:trPr>
        <w:tc>
          <w:tcPr>
            <w:tcW w:w="415" w:type="dxa"/>
            <w:vMerge w:val="continue"/>
            <w:tcBorders>
              <w:bottom w:val="single" w:color="auto" w:sz="4" w:space="0"/>
              <w:right w:val="single" w:color="auto" w:sz="4" w:space="0"/>
            </w:tcBorders>
            <w:vAlign w:val="center"/>
          </w:tcPr>
          <w:p>
            <w:pPr>
              <w:jc w:val="center"/>
              <w:rPr>
                <w:rFonts w:ascii="宋体"/>
                <w:sz w:val="18"/>
                <w:szCs w:val="18"/>
              </w:rPr>
            </w:pPr>
          </w:p>
        </w:tc>
        <w:tc>
          <w:tcPr>
            <w:tcW w:w="903" w:type="dxa"/>
            <w:vMerge w:val="continue"/>
            <w:tcBorders>
              <w:left w:val="single" w:color="auto" w:sz="4" w:space="0"/>
              <w:bottom w:val="single" w:color="auto" w:sz="4" w:space="0"/>
            </w:tcBorders>
            <w:vAlign w:val="center"/>
          </w:tcPr>
          <w:p>
            <w:pPr>
              <w:jc w:val="left"/>
              <w:rPr>
                <w:rFonts w:ascii="宋体"/>
                <w:sz w:val="18"/>
                <w:szCs w:val="18"/>
              </w:rPr>
            </w:pPr>
          </w:p>
        </w:tc>
        <w:tc>
          <w:tcPr>
            <w:tcW w:w="753" w:type="dxa"/>
            <w:vMerge w:val="continue"/>
            <w:tcBorders>
              <w:bottom w:val="single" w:color="auto" w:sz="4" w:space="0"/>
            </w:tcBorders>
            <w:vAlign w:val="center"/>
          </w:tcPr>
          <w:p>
            <w:pPr>
              <w:jc w:val="center"/>
              <w:rPr>
                <w:rFonts w:ascii="宋体"/>
                <w:sz w:val="18"/>
                <w:szCs w:val="18"/>
              </w:rPr>
            </w:pPr>
          </w:p>
        </w:tc>
        <w:tc>
          <w:tcPr>
            <w:tcW w:w="6021" w:type="dxa"/>
            <w:vMerge w:val="continue"/>
            <w:tcBorders>
              <w:bottom w:val="single" w:color="auto" w:sz="4" w:space="0"/>
            </w:tcBorders>
            <w:vAlign w:val="center"/>
          </w:tcPr>
          <w:p>
            <w:pPr>
              <w:jc w:val="left"/>
              <w:rPr>
                <w:rFonts w:ascii="宋体"/>
                <w:sz w:val="18"/>
                <w:szCs w:val="18"/>
              </w:rPr>
            </w:pPr>
          </w:p>
        </w:tc>
        <w:tc>
          <w:tcPr>
            <w:tcW w:w="1326" w:type="dxa"/>
            <w:tcBorders>
              <w:top w:val="single" w:color="auto" w:sz="4" w:space="0"/>
            </w:tcBorders>
            <w:vAlign w:val="center"/>
          </w:tcPr>
          <w:p>
            <w:pPr>
              <w:jc w:val="center"/>
              <w:rPr>
                <w:rFonts w:ascii="宋体"/>
                <w:sz w:val="18"/>
                <w:szCs w:val="18"/>
              </w:rPr>
            </w:pPr>
            <w:r>
              <w:rPr>
                <w:rFonts w:hint="eastAsia" w:ascii="宋体" w:hAnsi="宋体"/>
                <w:sz w:val="18"/>
                <w:szCs w:val="18"/>
              </w:rPr>
              <w:t>评委填写</w:t>
            </w:r>
          </w:p>
        </w:tc>
        <w:tc>
          <w:tcPr>
            <w:tcW w:w="1056" w:type="dxa"/>
            <w:tcBorders>
              <w:top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系统生成</w:t>
            </w:r>
          </w:p>
        </w:tc>
        <w:tc>
          <w:tcPr>
            <w:tcW w:w="984" w:type="dxa"/>
            <w:tcBorders>
              <w:top w:val="single" w:color="auto" w:sz="4" w:space="0"/>
              <w:left w:val="single" w:color="auto" w:sz="4" w:space="0"/>
            </w:tcBorders>
            <w:vAlign w:val="center"/>
          </w:tcPr>
          <w:p>
            <w:pPr>
              <w:jc w:val="center"/>
              <w:rPr>
                <w:rFonts w:ascii="宋体"/>
                <w:sz w:val="18"/>
                <w:szCs w:val="18"/>
              </w:rPr>
            </w:pPr>
          </w:p>
        </w:tc>
        <w:tc>
          <w:tcPr>
            <w:tcW w:w="1000" w:type="dxa"/>
            <w:tcBorders>
              <w:top w:val="single" w:color="auto" w:sz="4" w:space="0"/>
            </w:tcBorders>
            <w:vAlign w:val="center"/>
          </w:tcPr>
          <w:p>
            <w:pPr>
              <w:jc w:val="center"/>
              <w:rPr>
                <w:rFonts w:ascii="宋体"/>
                <w:sz w:val="18"/>
                <w:szCs w:val="18"/>
              </w:rPr>
            </w:pPr>
          </w:p>
        </w:tc>
        <w:tc>
          <w:tcPr>
            <w:tcW w:w="975" w:type="dxa"/>
            <w:tcBorders>
              <w:top w:val="single" w:color="auto" w:sz="4" w:space="0"/>
            </w:tcBorders>
            <w:vAlign w:val="center"/>
          </w:tcPr>
          <w:p>
            <w:pPr>
              <w:jc w:val="center"/>
              <w:rPr>
                <w:rFonts w:ascii="宋体"/>
                <w:sz w:val="18"/>
                <w:szCs w:val="18"/>
              </w:rPr>
            </w:pPr>
          </w:p>
        </w:tc>
        <w:tc>
          <w:tcPr>
            <w:tcW w:w="982" w:type="dxa"/>
            <w:tcBorders>
              <w:top w:val="single" w:color="auto" w:sz="4" w:space="0"/>
              <w:right w:val="single" w:color="auto" w:sz="4" w:space="0"/>
            </w:tcBorders>
            <w:vAlign w:val="center"/>
          </w:tcPr>
          <w:p>
            <w:pPr>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1" w:hRule="atLeast"/>
        </w:trPr>
        <w:tc>
          <w:tcPr>
            <w:tcW w:w="415" w:type="dxa"/>
            <w:tcBorders>
              <w:top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w:t>
            </w:r>
          </w:p>
        </w:tc>
        <w:tc>
          <w:tcPr>
            <w:tcW w:w="903" w:type="dxa"/>
            <w:tcBorders>
              <w:top w:val="single" w:color="auto" w:sz="4" w:space="0"/>
              <w:left w:val="single" w:color="auto" w:sz="4" w:space="0"/>
            </w:tcBorders>
            <w:vAlign w:val="center"/>
          </w:tcPr>
          <w:p>
            <w:pPr>
              <w:jc w:val="left"/>
              <w:rPr>
                <w:rFonts w:ascii="宋体"/>
                <w:sz w:val="18"/>
                <w:szCs w:val="18"/>
              </w:rPr>
            </w:pPr>
            <w:r>
              <w:rPr>
                <w:rFonts w:hint="eastAsia" w:ascii="宋体" w:hAnsi="宋体"/>
                <w:sz w:val="18"/>
                <w:szCs w:val="18"/>
              </w:rPr>
              <w:t>项目经理资格、业绩</w:t>
            </w:r>
          </w:p>
        </w:tc>
        <w:tc>
          <w:tcPr>
            <w:tcW w:w="753" w:type="dxa"/>
            <w:tcBorders>
              <w:top w:val="single" w:color="auto" w:sz="4" w:space="0"/>
            </w:tcBorders>
            <w:vAlign w:val="center"/>
          </w:tcPr>
          <w:p>
            <w:pPr>
              <w:jc w:val="left"/>
              <w:rPr>
                <w:rFonts w:ascii="宋体"/>
                <w:sz w:val="18"/>
                <w:szCs w:val="18"/>
              </w:rPr>
            </w:pPr>
            <w:r>
              <w:rPr>
                <w:rFonts w:ascii="宋体" w:hAnsi="宋体"/>
                <w:sz w:val="18"/>
                <w:szCs w:val="18"/>
              </w:rPr>
              <w:t>40</w:t>
            </w:r>
            <w:r>
              <w:rPr>
                <w:rFonts w:hint="eastAsia" w:ascii="宋体" w:hAnsi="宋体"/>
                <w:sz w:val="18"/>
                <w:szCs w:val="18"/>
              </w:rPr>
              <w:t>分</w:t>
            </w:r>
          </w:p>
        </w:tc>
        <w:tc>
          <w:tcPr>
            <w:tcW w:w="6021" w:type="dxa"/>
            <w:tcBorders>
              <w:top w:val="single" w:color="auto" w:sz="4" w:space="0"/>
            </w:tcBorders>
          </w:tcPr>
          <w:p>
            <w:pPr>
              <w:jc w:val="left"/>
              <w:rPr>
                <w:rFonts w:ascii="宋体" w:hAnsi="宋体"/>
                <w:sz w:val="18"/>
                <w:szCs w:val="18"/>
              </w:rPr>
            </w:pPr>
            <w:r>
              <w:rPr>
                <w:rFonts w:hint="eastAsia" w:ascii="宋体" w:hAnsi="宋体"/>
                <w:sz w:val="18"/>
                <w:szCs w:val="18"/>
              </w:rPr>
              <w:t>满足招标文件项目经理资格要求的得</w:t>
            </w:r>
            <w:r>
              <w:rPr>
                <w:rFonts w:ascii="宋体" w:hAnsi="宋体"/>
                <w:sz w:val="18"/>
                <w:szCs w:val="18"/>
              </w:rPr>
              <w:t>24</w:t>
            </w:r>
            <w:r>
              <w:rPr>
                <w:rFonts w:hint="eastAsia" w:ascii="宋体" w:hAnsi="宋体"/>
                <w:sz w:val="18"/>
                <w:szCs w:val="18"/>
              </w:rPr>
              <w:t>分。具有高级职称证书的加</w:t>
            </w:r>
            <w:r>
              <w:rPr>
                <w:rFonts w:ascii="宋体" w:hAnsi="宋体"/>
                <w:sz w:val="18"/>
                <w:szCs w:val="18"/>
              </w:rPr>
              <w:t>3</w:t>
            </w:r>
            <w:r>
              <w:rPr>
                <w:rFonts w:hint="eastAsia" w:ascii="宋体" w:hAnsi="宋体"/>
                <w:sz w:val="18"/>
                <w:szCs w:val="18"/>
              </w:rPr>
              <w:t>分，中级职称的加</w:t>
            </w:r>
            <w:r>
              <w:rPr>
                <w:rFonts w:ascii="宋体" w:hAnsi="宋体"/>
                <w:sz w:val="18"/>
                <w:szCs w:val="18"/>
              </w:rPr>
              <w:t>2</w:t>
            </w:r>
            <w:r>
              <w:rPr>
                <w:rFonts w:hint="eastAsia" w:ascii="宋体" w:hAnsi="宋体"/>
                <w:sz w:val="18"/>
                <w:szCs w:val="18"/>
              </w:rPr>
              <w:t>分；本科以上学历的加</w:t>
            </w:r>
            <w:r>
              <w:rPr>
                <w:rFonts w:ascii="宋体" w:hAnsi="宋体"/>
                <w:sz w:val="18"/>
                <w:szCs w:val="18"/>
              </w:rPr>
              <w:t>1</w:t>
            </w:r>
            <w:r>
              <w:rPr>
                <w:rFonts w:hint="eastAsia" w:ascii="宋体" w:hAnsi="宋体"/>
                <w:sz w:val="18"/>
                <w:szCs w:val="18"/>
              </w:rPr>
              <w:t>分；近</w:t>
            </w:r>
            <w:r>
              <w:rPr>
                <w:rFonts w:ascii="宋体" w:hAnsi="宋体"/>
                <w:sz w:val="18"/>
                <w:szCs w:val="18"/>
                <w:u w:val="single"/>
              </w:rPr>
              <w:t>X</w:t>
            </w:r>
            <w:r>
              <w:rPr>
                <w:rFonts w:hint="eastAsia" w:ascii="宋体" w:hAnsi="宋体"/>
                <w:sz w:val="18"/>
                <w:szCs w:val="18"/>
              </w:rPr>
              <w:t>年内担任过与本招标项目类似工程项目经理业绩，有同等或超过本招标项目建设规模</w:t>
            </w:r>
            <w:r>
              <w:rPr>
                <w:rFonts w:ascii="宋体" w:hAnsi="宋体"/>
                <w:sz w:val="18"/>
                <w:szCs w:val="18"/>
              </w:rPr>
              <w:t>1</w:t>
            </w:r>
            <w:r>
              <w:rPr>
                <w:rFonts w:hint="eastAsia" w:ascii="宋体" w:hAnsi="宋体"/>
                <w:sz w:val="18"/>
                <w:szCs w:val="18"/>
              </w:rPr>
              <w:t>项的加</w:t>
            </w:r>
            <w:r>
              <w:rPr>
                <w:rFonts w:ascii="宋体" w:hAnsi="宋体"/>
                <w:sz w:val="18"/>
                <w:szCs w:val="18"/>
              </w:rPr>
              <w:t>2</w:t>
            </w:r>
            <w:r>
              <w:rPr>
                <w:rFonts w:hint="eastAsia" w:ascii="宋体" w:hAnsi="宋体"/>
                <w:sz w:val="18"/>
                <w:szCs w:val="18"/>
              </w:rPr>
              <w:t>分，累计不超过</w:t>
            </w:r>
            <w:r>
              <w:rPr>
                <w:rFonts w:ascii="宋体" w:hAnsi="宋体"/>
                <w:sz w:val="18"/>
                <w:szCs w:val="18"/>
              </w:rPr>
              <w:t>6</w:t>
            </w:r>
            <w:r>
              <w:rPr>
                <w:rFonts w:hint="eastAsia" w:ascii="宋体" w:hAnsi="宋体"/>
                <w:sz w:val="18"/>
                <w:szCs w:val="18"/>
              </w:rPr>
              <w:t>分；近</w:t>
            </w:r>
            <w:r>
              <w:rPr>
                <w:rFonts w:ascii="宋体" w:hAnsi="宋体"/>
                <w:sz w:val="18"/>
                <w:szCs w:val="18"/>
              </w:rPr>
              <w:t>X</w:t>
            </w:r>
            <w:r>
              <w:rPr>
                <w:rFonts w:hint="eastAsia" w:ascii="宋体" w:hAnsi="宋体"/>
                <w:sz w:val="18"/>
                <w:szCs w:val="18"/>
              </w:rPr>
              <w:t>年内获得过省以上建设行政主管部门或行业协会颁发的优秀项目经理证书或省以上建设行政主管部门或行业协会颁发的质量奖励证书的每项得</w:t>
            </w:r>
            <w:r>
              <w:rPr>
                <w:rFonts w:ascii="宋体" w:hAnsi="宋体"/>
                <w:sz w:val="18"/>
                <w:szCs w:val="18"/>
              </w:rPr>
              <w:t>2</w:t>
            </w:r>
            <w:r>
              <w:rPr>
                <w:rFonts w:hint="eastAsia" w:ascii="宋体" w:hAnsi="宋体"/>
                <w:sz w:val="18"/>
                <w:szCs w:val="18"/>
              </w:rPr>
              <w:t>分，累计不超过</w:t>
            </w:r>
            <w:r>
              <w:rPr>
                <w:rFonts w:ascii="宋体" w:hAnsi="宋体"/>
                <w:sz w:val="18"/>
                <w:szCs w:val="18"/>
              </w:rPr>
              <w:t>6</w:t>
            </w:r>
            <w:r>
              <w:rPr>
                <w:rFonts w:hint="eastAsia" w:ascii="宋体" w:hAnsi="宋体"/>
                <w:sz w:val="18"/>
                <w:szCs w:val="18"/>
              </w:rPr>
              <w:t>分。</w:t>
            </w:r>
            <w:r>
              <w:rPr>
                <w:rFonts w:ascii="宋体" w:hAnsi="宋体"/>
                <w:sz w:val="18"/>
                <w:szCs w:val="18"/>
              </w:rPr>
              <w:t xml:space="preserve"> </w:t>
            </w:r>
          </w:p>
        </w:tc>
        <w:tc>
          <w:tcPr>
            <w:tcW w:w="1326" w:type="dxa"/>
            <w:vAlign w:val="center"/>
          </w:tcPr>
          <w:p>
            <w:pPr>
              <w:rPr>
                <w:rFonts w:ascii="宋体"/>
                <w:sz w:val="18"/>
                <w:szCs w:val="18"/>
                <w:u w:val="single"/>
              </w:rPr>
            </w:pPr>
            <w:r>
              <w:rPr>
                <w:rFonts w:hint="eastAsia" w:ascii="宋体" w:hAnsi="宋体"/>
                <w:sz w:val="18"/>
                <w:szCs w:val="18"/>
              </w:rPr>
              <w:t>职称</w:t>
            </w:r>
            <w:r>
              <w:rPr>
                <w:rFonts w:hint="eastAsia" w:ascii="宋体" w:hAnsi="宋体"/>
                <w:sz w:val="18"/>
                <w:szCs w:val="18"/>
                <w:u w:val="single"/>
              </w:rPr>
              <w:t>　</w:t>
            </w:r>
            <w:r>
              <w:rPr>
                <w:rFonts w:hint="eastAsia" w:ascii="宋体" w:hAnsi="宋体"/>
                <w:sz w:val="18"/>
                <w:szCs w:val="18"/>
              </w:rPr>
              <w:t>分</w:t>
            </w:r>
          </w:p>
          <w:p>
            <w:pPr>
              <w:rPr>
                <w:rFonts w:ascii="宋体"/>
                <w:sz w:val="18"/>
                <w:szCs w:val="18"/>
              </w:rPr>
            </w:pPr>
            <w:r>
              <w:rPr>
                <w:rFonts w:hint="eastAsia" w:ascii="宋体" w:hAnsi="宋体"/>
                <w:sz w:val="18"/>
                <w:szCs w:val="18"/>
              </w:rPr>
              <w:t>学历</w:t>
            </w:r>
            <w:r>
              <w:rPr>
                <w:rFonts w:hint="eastAsia" w:ascii="宋体" w:hAnsi="宋体"/>
                <w:sz w:val="18"/>
                <w:szCs w:val="18"/>
                <w:u w:val="single"/>
              </w:rPr>
              <w:t>　</w:t>
            </w:r>
            <w:r>
              <w:rPr>
                <w:rFonts w:hint="eastAsia" w:ascii="宋体" w:hAnsi="宋体"/>
                <w:sz w:val="18"/>
                <w:szCs w:val="18"/>
              </w:rPr>
              <w:t>分</w:t>
            </w:r>
          </w:p>
          <w:p>
            <w:pPr>
              <w:rPr>
                <w:rFonts w:ascii="宋体"/>
                <w:sz w:val="18"/>
                <w:szCs w:val="18"/>
              </w:rPr>
            </w:pPr>
            <w:r>
              <w:rPr>
                <w:rFonts w:hint="eastAsia" w:ascii="宋体" w:hAnsi="宋体"/>
                <w:sz w:val="18"/>
                <w:szCs w:val="18"/>
              </w:rPr>
              <w:t>业绩</w:t>
            </w:r>
            <w:r>
              <w:rPr>
                <w:rFonts w:hint="eastAsia" w:ascii="宋体" w:hAnsi="宋体"/>
                <w:sz w:val="18"/>
                <w:szCs w:val="18"/>
                <w:u w:val="single"/>
              </w:rPr>
              <w:t>　</w:t>
            </w:r>
            <w:r>
              <w:rPr>
                <w:rFonts w:hint="eastAsia" w:ascii="宋体" w:hAnsi="宋体"/>
                <w:sz w:val="18"/>
                <w:szCs w:val="18"/>
              </w:rPr>
              <w:t>分</w:t>
            </w:r>
          </w:p>
          <w:p>
            <w:pPr>
              <w:rPr>
                <w:rFonts w:ascii="宋体"/>
                <w:sz w:val="18"/>
                <w:szCs w:val="18"/>
              </w:rPr>
            </w:pPr>
            <w:r>
              <w:rPr>
                <w:rFonts w:hint="eastAsia" w:ascii="宋体" w:hAnsi="宋体"/>
                <w:sz w:val="18"/>
                <w:szCs w:val="18"/>
              </w:rPr>
              <w:t>获奖</w:t>
            </w:r>
            <w:r>
              <w:rPr>
                <w:rFonts w:hint="eastAsia" w:ascii="宋体" w:hAnsi="宋体"/>
                <w:sz w:val="18"/>
                <w:szCs w:val="18"/>
                <w:u w:val="single"/>
              </w:rPr>
              <w:t>　</w:t>
            </w:r>
            <w:r>
              <w:rPr>
                <w:rFonts w:hint="eastAsia" w:ascii="宋体" w:hAnsi="宋体"/>
                <w:sz w:val="18"/>
                <w:szCs w:val="18"/>
              </w:rPr>
              <w:t>分</w:t>
            </w:r>
          </w:p>
        </w:tc>
        <w:tc>
          <w:tcPr>
            <w:tcW w:w="1056" w:type="dxa"/>
            <w:tcBorders>
              <w:right w:val="single" w:color="auto" w:sz="4" w:space="0"/>
            </w:tcBorders>
          </w:tcPr>
          <w:p>
            <w:pPr>
              <w:rPr>
                <w:rFonts w:ascii="宋体"/>
                <w:sz w:val="18"/>
                <w:szCs w:val="18"/>
              </w:rPr>
            </w:pPr>
          </w:p>
        </w:tc>
        <w:tc>
          <w:tcPr>
            <w:tcW w:w="984" w:type="dxa"/>
            <w:tcBorders>
              <w:left w:val="single" w:color="auto" w:sz="4" w:space="0"/>
            </w:tcBorders>
          </w:tcPr>
          <w:p>
            <w:pPr>
              <w:rPr>
                <w:rFonts w:ascii="宋体"/>
                <w:sz w:val="18"/>
                <w:szCs w:val="18"/>
              </w:rPr>
            </w:pPr>
          </w:p>
        </w:tc>
        <w:tc>
          <w:tcPr>
            <w:tcW w:w="1000" w:type="dxa"/>
          </w:tcPr>
          <w:p>
            <w:pPr>
              <w:rPr>
                <w:rFonts w:ascii="宋体"/>
                <w:sz w:val="18"/>
                <w:szCs w:val="18"/>
              </w:rPr>
            </w:pPr>
          </w:p>
        </w:tc>
        <w:tc>
          <w:tcPr>
            <w:tcW w:w="975" w:type="dxa"/>
          </w:tcPr>
          <w:p>
            <w:pPr>
              <w:rPr>
                <w:rFonts w:ascii="宋体"/>
                <w:sz w:val="18"/>
                <w:szCs w:val="18"/>
              </w:rPr>
            </w:pPr>
          </w:p>
        </w:tc>
        <w:tc>
          <w:tcPr>
            <w:tcW w:w="982" w:type="dxa"/>
            <w:tcBorders>
              <w:right w:val="single" w:color="auto" w:sz="4" w:space="0"/>
            </w:tcBorders>
          </w:tcPr>
          <w:p>
            <w:pP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415" w:type="dxa"/>
            <w:tcBorders>
              <w:top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p>
        </w:tc>
        <w:tc>
          <w:tcPr>
            <w:tcW w:w="903" w:type="dxa"/>
            <w:tcBorders>
              <w:top w:val="single" w:color="auto" w:sz="4" w:space="0"/>
              <w:left w:val="single" w:color="auto" w:sz="4" w:space="0"/>
            </w:tcBorders>
            <w:vAlign w:val="center"/>
          </w:tcPr>
          <w:p>
            <w:pPr>
              <w:jc w:val="left"/>
              <w:rPr>
                <w:rFonts w:ascii="宋体"/>
                <w:sz w:val="18"/>
                <w:szCs w:val="18"/>
              </w:rPr>
            </w:pPr>
            <w:r>
              <w:rPr>
                <w:rFonts w:hint="eastAsia" w:ascii="宋体" w:hAnsi="宋体"/>
                <w:sz w:val="18"/>
                <w:szCs w:val="18"/>
              </w:rPr>
              <w:t>项目技术负责人资格、业绩</w:t>
            </w:r>
          </w:p>
        </w:tc>
        <w:tc>
          <w:tcPr>
            <w:tcW w:w="753" w:type="dxa"/>
            <w:tcBorders>
              <w:top w:val="single" w:color="auto" w:sz="4" w:space="0"/>
            </w:tcBorders>
            <w:vAlign w:val="center"/>
          </w:tcPr>
          <w:p>
            <w:pPr>
              <w:jc w:val="left"/>
              <w:rPr>
                <w:rFonts w:ascii="宋体"/>
                <w:sz w:val="18"/>
                <w:szCs w:val="18"/>
              </w:rPr>
            </w:pPr>
            <w:r>
              <w:rPr>
                <w:rFonts w:ascii="宋体" w:hAnsi="宋体"/>
                <w:sz w:val="18"/>
                <w:szCs w:val="18"/>
              </w:rPr>
              <w:t>30</w:t>
            </w:r>
            <w:r>
              <w:rPr>
                <w:rFonts w:hint="eastAsia" w:ascii="宋体" w:hAnsi="宋体"/>
                <w:sz w:val="18"/>
                <w:szCs w:val="18"/>
              </w:rPr>
              <w:t>分</w:t>
            </w:r>
          </w:p>
        </w:tc>
        <w:tc>
          <w:tcPr>
            <w:tcW w:w="6021" w:type="dxa"/>
            <w:tcBorders>
              <w:top w:val="single" w:color="auto" w:sz="4" w:space="0"/>
            </w:tcBorders>
          </w:tcPr>
          <w:p>
            <w:pPr>
              <w:jc w:val="left"/>
              <w:rPr>
                <w:rFonts w:ascii="宋体"/>
                <w:sz w:val="18"/>
                <w:szCs w:val="18"/>
              </w:rPr>
            </w:pPr>
            <w:r>
              <w:rPr>
                <w:rFonts w:hint="eastAsia" w:ascii="宋体" w:hAnsi="宋体"/>
                <w:sz w:val="18"/>
                <w:szCs w:val="18"/>
              </w:rPr>
              <w:t>满足招标文件项目技术负责人资格要求的得</w:t>
            </w:r>
            <w:r>
              <w:rPr>
                <w:rFonts w:ascii="宋体" w:hAnsi="宋体"/>
                <w:sz w:val="18"/>
                <w:szCs w:val="18"/>
              </w:rPr>
              <w:t>20</w:t>
            </w:r>
            <w:r>
              <w:rPr>
                <w:rFonts w:hint="eastAsia" w:ascii="宋体" w:hAnsi="宋体"/>
                <w:sz w:val="18"/>
                <w:szCs w:val="18"/>
              </w:rPr>
              <w:t>分。具有高级职称证书的加</w:t>
            </w:r>
            <w:r>
              <w:rPr>
                <w:rFonts w:ascii="宋体" w:hAnsi="宋体"/>
                <w:sz w:val="18"/>
                <w:szCs w:val="18"/>
              </w:rPr>
              <w:t>3</w:t>
            </w:r>
            <w:r>
              <w:rPr>
                <w:rFonts w:hint="eastAsia" w:ascii="宋体" w:hAnsi="宋体"/>
                <w:sz w:val="18"/>
                <w:szCs w:val="18"/>
              </w:rPr>
              <w:t>分，中级职称的加</w:t>
            </w:r>
            <w:r>
              <w:rPr>
                <w:rFonts w:ascii="宋体" w:hAnsi="宋体"/>
                <w:sz w:val="18"/>
                <w:szCs w:val="18"/>
              </w:rPr>
              <w:t>2</w:t>
            </w:r>
            <w:r>
              <w:rPr>
                <w:rFonts w:hint="eastAsia" w:ascii="宋体" w:hAnsi="宋体"/>
                <w:sz w:val="18"/>
                <w:szCs w:val="18"/>
              </w:rPr>
              <w:t>分；本科以上学历的加</w:t>
            </w:r>
            <w:r>
              <w:rPr>
                <w:rFonts w:ascii="宋体" w:hAnsi="宋体"/>
                <w:sz w:val="18"/>
                <w:szCs w:val="18"/>
              </w:rPr>
              <w:t>1</w:t>
            </w:r>
            <w:r>
              <w:rPr>
                <w:rFonts w:hint="eastAsia" w:ascii="宋体" w:hAnsi="宋体"/>
                <w:sz w:val="18"/>
                <w:szCs w:val="18"/>
              </w:rPr>
              <w:t>分；近</w:t>
            </w:r>
            <w:r>
              <w:rPr>
                <w:rFonts w:ascii="宋体" w:hAnsi="宋体"/>
                <w:sz w:val="18"/>
                <w:szCs w:val="18"/>
                <w:u w:val="single"/>
              </w:rPr>
              <w:t>X</w:t>
            </w:r>
            <w:r>
              <w:rPr>
                <w:rFonts w:hint="eastAsia" w:ascii="宋体" w:hAnsi="宋体"/>
                <w:sz w:val="18"/>
                <w:szCs w:val="18"/>
              </w:rPr>
              <w:t>年内担任过与本招标项目类似工程项目技术负责人业绩，有同等或超过本招标项目建设规模</w:t>
            </w:r>
            <w:r>
              <w:rPr>
                <w:rFonts w:ascii="宋体" w:hAnsi="宋体"/>
                <w:sz w:val="18"/>
                <w:szCs w:val="18"/>
              </w:rPr>
              <w:t>1</w:t>
            </w:r>
            <w:r>
              <w:rPr>
                <w:rFonts w:hint="eastAsia" w:ascii="宋体" w:hAnsi="宋体"/>
                <w:sz w:val="18"/>
                <w:szCs w:val="18"/>
              </w:rPr>
              <w:t>项的加</w:t>
            </w:r>
            <w:r>
              <w:rPr>
                <w:rFonts w:ascii="宋体" w:hAnsi="宋体"/>
                <w:sz w:val="18"/>
                <w:szCs w:val="18"/>
              </w:rPr>
              <w:t>2</w:t>
            </w:r>
            <w:r>
              <w:rPr>
                <w:rFonts w:hint="eastAsia" w:ascii="宋体" w:hAnsi="宋体"/>
                <w:sz w:val="18"/>
                <w:szCs w:val="18"/>
              </w:rPr>
              <w:t>分，累计不超过</w:t>
            </w:r>
            <w:r>
              <w:rPr>
                <w:rFonts w:ascii="宋体" w:hAnsi="宋体"/>
                <w:sz w:val="18"/>
                <w:szCs w:val="18"/>
              </w:rPr>
              <w:t>6</w:t>
            </w:r>
            <w:r>
              <w:rPr>
                <w:rFonts w:hint="eastAsia" w:ascii="宋体" w:hAnsi="宋体"/>
                <w:sz w:val="18"/>
                <w:szCs w:val="18"/>
              </w:rPr>
              <w:t>分。</w:t>
            </w:r>
          </w:p>
        </w:tc>
        <w:tc>
          <w:tcPr>
            <w:tcW w:w="1326" w:type="dxa"/>
            <w:vAlign w:val="center"/>
          </w:tcPr>
          <w:p>
            <w:pPr>
              <w:rPr>
                <w:rFonts w:ascii="宋体"/>
                <w:sz w:val="18"/>
                <w:szCs w:val="18"/>
                <w:u w:val="single"/>
              </w:rPr>
            </w:pPr>
            <w:r>
              <w:rPr>
                <w:rFonts w:hint="eastAsia" w:ascii="宋体" w:hAnsi="宋体"/>
                <w:sz w:val="18"/>
                <w:szCs w:val="18"/>
              </w:rPr>
              <w:t>职称</w:t>
            </w:r>
            <w:r>
              <w:rPr>
                <w:rFonts w:hint="eastAsia" w:ascii="宋体" w:hAnsi="宋体"/>
                <w:sz w:val="18"/>
                <w:szCs w:val="18"/>
                <w:u w:val="single"/>
              </w:rPr>
              <w:t>　</w:t>
            </w:r>
            <w:r>
              <w:rPr>
                <w:rFonts w:hint="eastAsia" w:ascii="宋体" w:hAnsi="宋体"/>
                <w:sz w:val="18"/>
                <w:szCs w:val="18"/>
              </w:rPr>
              <w:t>分</w:t>
            </w:r>
          </w:p>
          <w:p>
            <w:pPr>
              <w:rPr>
                <w:rFonts w:ascii="宋体"/>
                <w:sz w:val="18"/>
                <w:szCs w:val="18"/>
              </w:rPr>
            </w:pPr>
            <w:r>
              <w:rPr>
                <w:rFonts w:hint="eastAsia" w:ascii="宋体" w:hAnsi="宋体"/>
                <w:sz w:val="18"/>
                <w:szCs w:val="18"/>
              </w:rPr>
              <w:t>学历</w:t>
            </w:r>
            <w:r>
              <w:rPr>
                <w:rFonts w:hint="eastAsia" w:ascii="宋体" w:hAnsi="宋体"/>
                <w:sz w:val="18"/>
                <w:szCs w:val="18"/>
                <w:u w:val="single"/>
              </w:rPr>
              <w:t>　</w:t>
            </w:r>
            <w:r>
              <w:rPr>
                <w:rFonts w:hint="eastAsia" w:ascii="宋体" w:hAnsi="宋体"/>
                <w:sz w:val="18"/>
                <w:szCs w:val="18"/>
              </w:rPr>
              <w:t>分</w:t>
            </w:r>
          </w:p>
          <w:p>
            <w:pPr>
              <w:rPr>
                <w:rFonts w:ascii="宋体"/>
                <w:sz w:val="18"/>
                <w:szCs w:val="18"/>
              </w:rPr>
            </w:pPr>
            <w:r>
              <w:rPr>
                <w:rFonts w:hint="eastAsia" w:ascii="宋体" w:hAnsi="宋体"/>
                <w:sz w:val="18"/>
                <w:szCs w:val="18"/>
              </w:rPr>
              <w:t>业绩</w:t>
            </w:r>
            <w:r>
              <w:rPr>
                <w:rFonts w:hint="eastAsia" w:ascii="宋体" w:hAnsi="宋体"/>
                <w:sz w:val="18"/>
                <w:szCs w:val="18"/>
                <w:u w:val="single"/>
              </w:rPr>
              <w:t>　</w:t>
            </w:r>
            <w:r>
              <w:rPr>
                <w:rFonts w:hint="eastAsia" w:ascii="宋体" w:hAnsi="宋体"/>
                <w:sz w:val="18"/>
                <w:szCs w:val="18"/>
              </w:rPr>
              <w:t>分</w:t>
            </w:r>
          </w:p>
        </w:tc>
        <w:tc>
          <w:tcPr>
            <w:tcW w:w="1056" w:type="dxa"/>
            <w:tcBorders>
              <w:right w:val="single" w:color="auto" w:sz="4" w:space="0"/>
            </w:tcBorders>
          </w:tcPr>
          <w:p>
            <w:pPr>
              <w:rPr>
                <w:rFonts w:ascii="宋体"/>
                <w:sz w:val="18"/>
                <w:szCs w:val="18"/>
              </w:rPr>
            </w:pPr>
          </w:p>
        </w:tc>
        <w:tc>
          <w:tcPr>
            <w:tcW w:w="984" w:type="dxa"/>
            <w:tcBorders>
              <w:left w:val="single" w:color="auto" w:sz="4" w:space="0"/>
            </w:tcBorders>
          </w:tcPr>
          <w:p>
            <w:pPr>
              <w:rPr>
                <w:rFonts w:ascii="宋体"/>
                <w:sz w:val="18"/>
                <w:szCs w:val="18"/>
              </w:rPr>
            </w:pPr>
          </w:p>
        </w:tc>
        <w:tc>
          <w:tcPr>
            <w:tcW w:w="1000" w:type="dxa"/>
          </w:tcPr>
          <w:p>
            <w:pPr>
              <w:rPr>
                <w:rFonts w:ascii="宋体"/>
                <w:sz w:val="18"/>
                <w:szCs w:val="18"/>
              </w:rPr>
            </w:pPr>
          </w:p>
        </w:tc>
        <w:tc>
          <w:tcPr>
            <w:tcW w:w="975" w:type="dxa"/>
          </w:tcPr>
          <w:p>
            <w:pPr>
              <w:rPr>
                <w:rFonts w:ascii="宋体"/>
                <w:sz w:val="18"/>
                <w:szCs w:val="18"/>
              </w:rPr>
            </w:pPr>
          </w:p>
        </w:tc>
        <w:tc>
          <w:tcPr>
            <w:tcW w:w="982" w:type="dxa"/>
            <w:tcBorders>
              <w:right w:val="single" w:color="auto" w:sz="4" w:space="0"/>
            </w:tcBorders>
          </w:tcPr>
          <w:p>
            <w:pP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89" w:hRule="exact"/>
        </w:trPr>
        <w:tc>
          <w:tcPr>
            <w:tcW w:w="415" w:type="dxa"/>
            <w:tcBorders>
              <w:right w:val="single" w:color="auto" w:sz="4" w:space="0"/>
            </w:tcBorders>
            <w:vAlign w:val="center"/>
          </w:tcPr>
          <w:p>
            <w:pPr>
              <w:jc w:val="center"/>
              <w:rPr>
                <w:rFonts w:ascii="宋体" w:hAnsi="宋体"/>
                <w:sz w:val="18"/>
                <w:szCs w:val="18"/>
              </w:rPr>
            </w:pPr>
            <w:r>
              <w:rPr>
                <w:rFonts w:ascii="宋体" w:hAnsi="宋体"/>
                <w:sz w:val="18"/>
                <w:szCs w:val="18"/>
              </w:rPr>
              <w:t>3</w:t>
            </w:r>
          </w:p>
        </w:tc>
        <w:tc>
          <w:tcPr>
            <w:tcW w:w="903" w:type="dxa"/>
            <w:tcBorders>
              <w:left w:val="single" w:color="auto" w:sz="4" w:space="0"/>
            </w:tcBorders>
            <w:vAlign w:val="center"/>
          </w:tcPr>
          <w:p>
            <w:pPr>
              <w:jc w:val="left"/>
              <w:rPr>
                <w:rFonts w:ascii="宋体"/>
                <w:sz w:val="18"/>
                <w:szCs w:val="18"/>
              </w:rPr>
            </w:pPr>
            <w:r>
              <w:rPr>
                <w:rFonts w:hint="eastAsia" w:ascii="宋体" w:hAnsi="宋体"/>
                <w:sz w:val="18"/>
                <w:szCs w:val="18"/>
              </w:rPr>
              <w:t>项目管理机构组成</w:t>
            </w:r>
          </w:p>
        </w:tc>
        <w:tc>
          <w:tcPr>
            <w:tcW w:w="753" w:type="dxa"/>
            <w:vAlign w:val="center"/>
          </w:tcPr>
          <w:p>
            <w:pPr>
              <w:jc w:val="left"/>
              <w:rPr>
                <w:rFonts w:ascii="宋体"/>
                <w:sz w:val="18"/>
                <w:szCs w:val="18"/>
              </w:rPr>
            </w:pPr>
            <w:r>
              <w:rPr>
                <w:rFonts w:ascii="宋体" w:hAnsi="宋体"/>
                <w:sz w:val="18"/>
                <w:szCs w:val="18"/>
              </w:rPr>
              <w:t>30</w:t>
            </w:r>
            <w:r>
              <w:rPr>
                <w:rFonts w:hint="eastAsia" w:ascii="宋体" w:hAnsi="宋体"/>
                <w:sz w:val="18"/>
                <w:szCs w:val="18"/>
              </w:rPr>
              <w:t>分</w:t>
            </w:r>
          </w:p>
        </w:tc>
        <w:tc>
          <w:tcPr>
            <w:tcW w:w="6021" w:type="dxa"/>
          </w:tcPr>
          <w:p>
            <w:pPr>
              <w:jc w:val="left"/>
              <w:rPr>
                <w:rFonts w:ascii="宋体"/>
                <w:sz w:val="18"/>
                <w:szCs w:val="18"/>
              </w:rPr>
            </w:pPr>
            <w:r>
              <w:rPr>
                <w:rFonts w:hint="eastAsia" w:ascii="宋体" w:hAnsi="宋体"/>
                <w:sz w:val="18"/>
                <w:szCs w:val="18"/>
              </w:rPr>
              <w:t>本项目管理机构除项目经理、技术负责人以外，还应当包括项目副经理、合同管理、施工、技术、材料、质量、安全、保密、财务等岗位。有与项目规模大小相匹配的管理机构且相应岗位证书齐全的得</w:t>
            </w:r>
            <w:r>
              <w:rPr>
                <w:rFonts w:ascii="宋体" w:hAnsi="宋体"/>
                <w:sz w:val="18"/>
                <w:szCs w:val="18"/>
              </w:rPr>
              <w:t>30</w:t>
            </w:r>
            <w:r>
              <w:rPr>
                <w:rFonts w:hint="eastAsia" w:ascii="宋体" w:hAnsi="宋体"/>
                <w:sz w:val="18"/>
                <w:szCs w:val="18"/>
              </w:rPr>
              <w:t>分；安全员、质检员、施工员等关键岗位或证书每缺少</w:t>
            </w:r>
            <w:r>
              <w:rPr>
                <w:rFonts w:ascii="宋体" w:hAnsi="宋体"/>
                <w:sz w:val="18"/>
                <w:szCs w:val="18"/>
              </w:rPr>
              <w:t>1</w:t>
            </w:r>
            <w:r>
              <w:rPr>
                <w:rFonts w:hint="eastAsia" w:ascii="宋体" w:hAnsi="宋体"/>
                <w:sz w:val="18"/>
                <w:szCs w:val="18"/>
              </w:rPr>
              <w:t>个扣</w:t>
            </w:r>
            <w:r>
              <w:rPr>
                <w:rFonts w:ascii="宋体" w:hAnsi="宋体"/>
                <w:sz w:val="18"/>
                <w:szCs w:val="18"/>
              </w:rPr>
              <w:t>3</w:t>
            </w:r>
            <w:r>
              <w:rPr>
                <w:rFonts w:hint="eastAsia" w:ascii="宋体" w:hAnsi="宋体"/>
                <w:sz w:val="18"/>
                <w:szCs w:val="18"/>
              </w:rPr>
              <w:t>分；其他一般岗位或证书每缺少</w:t>
            </w:r>
            <w:r>
              <w:rPr>
                <w:rFonts w:ascii="宋体" w:hAnsi="宋体"/>
                <w:sz w:val="18"/>
                <w:szCs w:val="18"/>
              </w:rPr>
              <w:t>1</w:t>
            </w:r>
            <w:r>
              <w:rPr>
                <w:rFonts w:hint="eastAsia" w:ascii="宋体" w:hAnsi="宋体"/>
                <w:sz w:val="18"/>
                <w:szCs w:val="18"/>
              </w:rPr>
              <w:t>个扣</w:t>
            </w:r>
            <w:r>
              <w:rPr>
                <w:rFonts w:ascii="宋体" w:hAnsi="宋体"/>
                <w:sz w:val="18"/>
                <w:szCs w:val="18"/>
              </w:rPr>
              <w:t>1</w:t>
            </w:r>
            <w:r>
              <w:rPr>
                <w:rFonts w:hint="eastAsia" w:ascii="宋体" w:hAnsi="宋体"/>
                <w:sz w:val="18"/>
                <w:szCs w:val="18"/>
              </w:rPr>
              <w:t>分；无保密员岗位的扣</w:t>
            </w:r>
            <w:r>
              <w:rPr>
                <w:rFonts w:ascii="宋体" w:hAnsi="宋体"/>
                <w:sz w:val="18"/>
                <w:szCs w:val="18"/>
              </w:rPr>
              <w:t>3</w:t>
            </w:r>
            <w:r>
              <w:rPr>
                <w:rFonts w:hint="eastAsia" w:ascii="宋体" w:hAnsi="宋体"/>
                <w:sz w:val="18"/>
                <w:szCs w:val="18"/>
              </w:rPr>
              <w:t>分。</w:t>
            </w:r>
          </w:p>
          <w:p>
            <w:pPr>
              <w:jc w:val="left"/>
              <w:rPr>
                <w:rFonts w:ascii="宋体"/>
                <w:sz w:val="18"/>
                <w:szCs w:val="18"/>
              </w:rPr>
            </w:pPr>
          </w:p>
        </w:tc>
        <w:tc>
          <w:tcPr>
            <w:tcW w:w="1326" w:type="dxa"/>
            <w:vAlign w:val="center"/>
          </w:tcPr>
          <w:p>
            <w:pPr>
              <w:ind w:left="540" w:hanging="540" w:hangingChars="300"/>
              <w:jc w:val="left"/>
              <w:rPr>
                <w:rFonts w:ascii="宋体"/>
                <w:sz w:val="18"/>
                <w:szCs w:val="18"/>
              </w:rPr>
            </w:pPr>
          </w:p>
          <w:p>
            <w:pPr>
              <w:ind w:left="540" w:hanging="540" w:hangingChars="300"/>
              <w:jc w:val="left"/>
              <w:rPr>
                <w:rFonts w:ascii="宋体"/>
                <w:sz w:val="18"/>
                <w:szCs w:val="18"/>
              </w:rPr>
            </w:pPr>
            <w:r>
              <w:rPr>
                <w:rFonts w:hint="eastAsia" w:ascii="宋体" w:hAnsi="宋体"/>
                <w:sz w:val="18"/>
                <w:szCs w:val="18"/>
              </w:rPr>
              <w:t>关键缺</w:t>
            </w:r>
            <w:r>
              <w:rPr>
                <w:rFonts w:hint="eastAsia" w:ascii="宋体" w:hAnsi="宋体"/>
                <w:sz w:val="18"/>
                <w:szCs w:val="18"/>
                <w:u w:val="single"/>
              </w:rPr>
              <w:t>　</w:t>
            </w:r>
            <w:r>
              <w:rPr>
                <w:rFonts w:hint="eastAsia" w:ascii="宋体" w:hAnsi="宋体"/>
                <w:sz w:val="18"/>
                <w:szCs w:val="18"/>
              </w:rPr>
              <w:t>项</w:t>
            </w:r>
          </w:p>
          <w:p>
            <w:pPr>
              <w:ind w:left="540" w:hanging="540" w:hangingChars="300"/>
              <w:jc w:val="left"/>
              <w:rPr>
                <w:rFonts w:ascii="宋体"/>
                <w:sz w:val="18"/>
                <w:szCs w:val="18"/>
              </w:rPr>
            </w:pPr>
            <w:r>
              <w:rPr>
                <w:rFonts w:hint="eastAsia" w:ascii="宋体" w:hAnsi="宋体"/>
                <w:sz w:val="18"/>
                <w:szCs w:val="18"/>
              </w:rPr>
              <w:t>一般缺</w:t>
            </w:r>
            <w:r>
              <w:rPr>
                <w:rFonts w:hint="eastAsia" w:ascii="宋体" w:hAnsi="宋体"/>
                <w:sz w:val="18"/>
                <w:szCs w:val="18"/>
                <w:u w:val="single"/>
              </w:rPr>
              <w:t>　</w:t>
            </w:r>
            <w:r>
              <w:rPr>
                <w:rFonts w:hint="eastAsia" w:ascii="宋体" w:hAnsi="宋体"/>
                <w:sz w:val="18"/>
                <w:szCs w:val="18"/>
              </w:rPr>
              <w:t>项</w:t>
            </w:r>
          </w:p>
          <w:p>
            <w:pPr>
              <w:ind w:left="540" w:hanging="540" w:hangingChars="300"/>
              <w:jc w:val="left"/>
              <w:rPr>
                <w:rFonts w:ascii="宋体"/>
                <w:sz w:val="18"/>
                <w:szCs w:val="18"/>
              </w:rPr>
            </w:pPr>
            <w:r>
              <w:rPr>
                <w:rFonts w:hint="eastAsia" w:ascii="宋体" w:hAnsi="宋体"/>
                <w:sz w:val="18"/>
                <w:szCs w:val="18"/>
              </w:rPr>
              <w:t>保密员</w:t>
            </w:r>
            <w:r>
              <w:rPr>
                <w:rFonts w:hint="eastAsia" w:ascii="宋体" w:hAnsi="宋体"/>
                <w:sz w:val="18"/>
                <w:szCs w:val="18"/>
                <w:u w:val="single"/>
              </w:rPr>
              <w:t>（有</w:t>
            </w:r>
            <w:r>
              <w:rPr>
                <w:rFonts w:ascii="宋体" w:hAnsi="宋体"/>
                <w:sz w:val="18"/>
                <w:szCs w:val="18"/>
                <w:u w:val="single"/>
              </w:rPr>
              <w:t>/</w:t>
            </w:r>
            <w:r>
              <w:rPr>
                <w:rFonts w:hint="eastAsia" w:ascii="宋体" w:hAnsi="宋体"/>
                <w:sz w:val="18"/>
                <w:szCs w:val="18"/>
                <w:u w:val="single"/>
              </w:rPr>
              <w:t>无）</w:t>
            </w:r>
          </w:p>
          <w:p>
            <w:pPr>
              <w:rPr>
                <w:rFonts w:ascii="宋体"/>
                <w:sz w:val="18"/>
                <w:szCs w:val="18"/>
              </w:rPr>
            </w:pPr>
          </w:p>
        </w:tc>
        <w:tc>
          <w:tcPr>
            <w:tcW w:w="1056" w:type="dxa"/>
            <w:tcBorders>
              <w:right w:val="single" w:color="auto" w:sz="4" w:space="0"/>
            </w:tcBorders>
          </w:tcPr>
          <w:p>
            <w:pPr>
              <w:rPr>
                <w:rFonts w:ascii="宋体"/>
                <w:sz w:val="18"/>
                <w:szCs w:val="18"/>
              </w:rPr>
            </w:pPr>
          </w:p>
        </w:tc>
        <w:tc>
          <w:tcPr>
            <w:tcW w:w="984" w:type="dxa"/>
            <w:tcBorders>
              <w:left w:val="single" w:color="auto" w:sz="4" w:space="0"/>
            </w:tcBorders>
          </w:tcPr>
          <w:p>
            <w:pPr>
              <w:rPr>
                <w:rFonts w:ascii="宋体"/>
                <w:sz w:val="18"/>
                <w:szCs w:val="18"/>
              </w:rPr>
            </w:pPr>
          </w:p>
        </w:tc>
        <w:tc>
          <w:tcPr>
            <w:tcW w:w="1000" w:type="dxa"/>
          </w:tcPr>
          <w:p>
            <w:pPr>
              <w:rPr>
                <w:rFonts w:ascii="宋体"/>
                <w:sz w:val="18"/>
                <w:szCs w:val="18"/>
              </w:rPr>
            </w:pPr>
          </w:p>
        </w:tc>
        <w:tc>
          <w:tcPr>
            <w:tcW w:w="975" w:type="dxa"/>
          </w:tcPr>
          <w:p>
            <w:pPr>
              <w:rPr>
                <w:rFonts w:ascii="宋体"/>
                <w:sz w:val="18"/>
                <w:szCs w:val="18"/>
              </w:rPr>
            </w:pPr>
          </w:p>
        </w:tc>
        <w:tc>
          <w:tcPr>
            <w:tcW w:w="982" w:type="dxa"/>
            <w:tcBorders>
              <w:right w:val="single" w:color="auto" w:sz="4" w:space="0"/>
            </w:tcBorders>
          </w:tcPr>
          <w:p>
            <w:pP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exact"/>
        </w:trPr>
        <w:tc>
          <w:tcPr>
            <w:tcW w:w="1318" w:type="dxa"/>
            <w:gridSpan w:val="2"/>
            <w:vAlign w:val="center"/>
          </w:tcPr>
          <w:p>
            <w:pPr>
              <w:jc w:val="center"/>
              <w:rPr>
                <w:rFonts w:ascii="宋体"/>
                <w:sz w:val="18"/>
                <w:szCs w:val="18"/>
              </w:rPr>
            </w:pPr>
            <w:r>
              <w:rPr>
                <w:rFonts w:hint="eastAsia" w:ascii="宋体" w:hAnsi="宋体"/>
                <w:sz w:val="18"/>
                <w:szCs w:val="18"/>
              </w:rPr>
              <w:t>项目管理机构得分合计</w:t>
            </w:r>
            <w:r>
              <w:rPr>
                <w:rFonts w:ascii="??_GB2312" w:hAnsi="宋体" w:eastAsia="Times New Roman"/>
                <w:sz w:val="18"/>
                <w:szCs w:val="18"/>
              </w:rPr>
              <w:t>Ｂ</w:t>
            </w:r>
          </w:p>
        </w:tc>
        <w:tc>
          <w:tcPr>
            <w:tcW w:w="753" w:type="dxa"/>
            <w:vAlign w:val="center"/>
          </w:tcPr>
          <w:p>
            <w:pPr>
              <w:jc w:val="center"/>
              <w:rPr>
                <w:rFonts w:ascii="宋体"/>
                <w:sz w:val="18"/>
                <w:szCs w:val="18"/>
              </w:rPr>
            </w:pPr>
          </w:p>
        </w:tc>
        <w:tc>
          <w:tcPr>
            <w:tcW w:w="6021" w:type="dxa"/>
            <w:vAlign w:val="center"/>
          </w:tcPr>
          <w:p>
            <w:pPr>
              <w:jc w:val="left"/>
              <w:rPr>
                <w:rFonts w:ascii="宋体"/>
                <w:sz w:val="18"/>
                <w:szCs w:val="18"/>
              </w:rPr>
            </w:pPr>
          </w:p>
        </w:tc>
        <w:tc>
          <w:tcPr>
            <w:tcW w:w="2382" w:type="dxa"/>
            <w:gridSpan w:val="2"/>
            <w:tcBorders>
              <w:right w:val="single" w:color="auto" w:sz="4" w:space="0"/>
            </w:tcBorders>
            <w:vAlign w:val="center"/>
          </w:tcPr>
          <w:p>
            <w:pPr>
              <w:rPr>
                <w:rFonts w:ascii="宋体"/>
                <w:sz w:val="18"/>
                <w:szCs w:val="18"/>
              </w:rPr>
            </w:pPr>
          </w:p>
        </w:tc>
        <w:tc>
          <w:tcPr>
            <w:tcW w:w="1984" w:type="dxa"/>
            <w:gridSpan w:val="2"/>
            <w:tcBorders>
              <w:left w:val="single" w:color="auto" w:sz="4" w:space="0"/>
            </w:tcBorders>
          </w:tcPr>
          <w:p>
            <w:pPr>
              <w:rPr>
                <w:rFonts w:ascii="宋体"/>
                <w:sz w:val="18"/>
                <w:szCs w:val="18"/>
              </w:rPr>
            </w:pPr>
          </w:p>
        </w:tc>
        <w:tc>
          <w:tcPr>
            <w:tcW w:w="1957" w:type="dxa"/>
            <w:gridSpan w:val="2"/>
            <w:tcBorders>
              <w:right w:val="single" w:color="auto" w:sz="4" w:space="0"/>
            </w:tcBorders>
          </w:tcPr>
          <w:p>
            <w:pPr>
              <w:rPr>
                <w:rFonts w:ascii="宋体"/>
                <w:sz w:val="18"/>
                <w:szCs w:val="18"/>
              </w:rPr>
            </w:pPr>
          </w:p>
        </w:tc>
      </w:tr>
    </w:tbl>
    <w:p>
      <w:pPr>
        <w:rPr>
          <w:rFonts w:ascii="宋体"/>
        </w:rPr>
      </w:pPr>
      <w:r>
        <w:rPr>
          <w:rFonts w:hint="eastAsia" w:ascii="宋体" w:hAnsi="宋体"/>
        </w:rPr>
        <w:t>评标委员会成员签名：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　</w:t>
      </w:r>
      <w:r>
        <w:rPr>
          <w:rFonts w:ascii="宋体" w:hAnsi="宋体"/>
        </w:rPr>
        <w:t xml:space="preserve">  </w:t>
      </w:r>
      <w:r>
        <w:rPr>
          <w:rFonts w:hint="eastAsia" w:ascii="宋体" w:hAnsi="宋体"/>
        </w:rPr>
        <w:t>日</w:t>
      </w:r>
    </w:p>
    <w:p>
      <w:pPr>
        <w:rPr>
          <w:rFonts w:ascii="宋体"/>
        </w:rPr>
      </w:pPr>
    </w:p>
    <w:p>
      <w:pPr>
        <w:pStyle w:val="4"/>
        <w:rPr>
          <w:rFonts w:ascii="黑体"/>
          <w:b w:val="0"/>
          <w:bCs w:val="0"/>
          <w:sz w:val="28"/>
          <w:szCs w:val="28"/>
        </w:rPr>
      </w:pPr>
      <w:bookmarkStart w:id="588" w:name="_Toc6910"/>
      <w:r>
        <w:rPr>
          <w:rFonts w:hint="eastAsia" w:ascii="黑体" w:hAnsi="黑体"/>
          <w:b w:val="0"/>
          <w:bCs w:val="0"/>
          <w:sz w:val="28"/>
          <w:szCs w:val="28"/>
        </w:rPr>
        <w:t>附表6：投标报价评审记录表</w:t>
      </w:r>
      <w:bookmarkEnd w:id="574"/>
      <w:bookmarkEnd w:id="575"/>
      <w:bookmarkEnd w:id="576"/>
      <w:bookmarkEnd w:id="577"/>
      <w:bookmarkEnd w:id="578"/>
      <w:bookmarkEnd w:id="579"/>
      <w:bookmarkEnd w:id="580"/>
      <w:bookmarkEnd w:id="581"/>
      <w:bookmarkEnd w:id="588"/>
    </w:p>
    <w:p>
      <w:pPr>
        <w:pStyle w:val="9"/>
        <w:tabs>
          <w:tab w:val="left" w:pos="4680"/>
        </w:tabs>
        <w:ind w:left="3803" w:leftChars="607" w:hanging="2528" w:hangingChars="903"/>
        <w:jc w:val="center"/>
        <w:rPr>
          <w:rFonts w:ascii="Arial" w:hAnsi="Arial" w:cs="Arial"/>
          <w:szCs w:val="21"/>
        </w:rPr>
      </w:pPr>
      <w:r>
        <w:rPr>
          <w:rFonts w:hint="eastAsia" w:ascii="黑体" w:hAnsi="宋体" w:eastAsia="黑体"/>
          <w:sz w:val="28"/>
          <w:szCs w:val="28"/>
        </w:rPr>
        <w:t>投标报价评审记录表</w:t>
      </w:r>
      <w:r>
        <w:rPr>
          <w:rFonts w:hint="eastAsia" w:ascii="黑体" w:eastAsia="黑体"/>
          <w:sz w:val="21"/>
          <w:szCs w:val="21"/>
        </w:rPr>
        <w:t>（分值代号为C）</w:t>
      </w:r>
    </w:p>
    <w:tbl>
      <w:tblPr>
        <w:tblStyle w:val="19"/>
        <w:tblW w:w="134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5"/>
        <w:gridCol w:w="1698"/>
        <w:gridCol w:w="1200"/>
        <w:gridCol w:w="612"/>
        <w:gridCol w:w="622"/>
        <w:gridCol w:w="686"/>
        <w:gridCol w:w="686"/>
        <w:gridCol w:w="686"/>
        <w:gridCol w:w="686"/>
        <w:gridCol w:w="686"/>
        <w:gridCol w:w="686"/>
        <w:gridCol w:w="686"/>
        <w:gridCol w:w="686"/>
        <w:gridCol w:w="686"/>
        <w:gridCol w:w="686"/>
        <w:gridCol w:w="686"/>
        <w:gridCol w:w="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jc w:val="center"/>
        </w:trPr>
        <w:tc>
          <w:tcPr>
            <w:tcW w:w="4003" w:type="dxa"/>
            <w:gridSpan w:val="3"/>
            <w:vMerge w:val="restart"/>
            <w:tcBorders>
              <w:top w:val="single" w:color="auto" w:sz="4" w:space="0"/>
              <w:right w:val="single" w:color="auto" w:sz="4" w:space="0"/>
            </w:tcBorders>
            <w:vAlign w:val="center"/>
          </w:tcPr>
          <w:p>
            <w:pPr>
              <w:spacing w:line="220" w:lineRule="exact"/>
              <w:jc w:val="center"/>
              <w:rPr>
                <w:rFonts w:ascii="Arial" w:hAnsi="Arial" w:cs="Arial"/>
                <w:bCs/>
              </w:rPr>
            </w:pPr>
            <w:r>
              <w:rPr>
                <w:rFonts w:hint="eastAsia" w:ascii="Arial" w:hAnsi="Arial" w:cs="Arial"/>
                <w:bCs/>
              </w:rPr>
              <w:t>评分标准</w:t>
            </w:r>
          </w:p>
        </w:tc>
        <w:tc>
          <w:tcPr>
            <w:tcW w:w="9466" w:type="dxa"/>
            <w:gridSpan w:val="14"/>
            <w:tcBorders>
              <w:top w:val="single" w:color="auto" w:sz="4" w:space="0"/>
              <w:left w:val="single" w:color="auto" w:sz="4" w:space="0"/>
              <w:bottom w:val="single" w:color="auto" w:sz="4" w:space="0"/>
            </w:tcBorders>
            <w:vAlign w:val="center"/>
          </w:tcPr>
          <w:p>
            <w:pPr>
              <w:spacing w:line="220" w:lineRule="exact"/>
              <w:jc w:val="center"/>
              <w:rPr>
                <w:rFonts w:ascii="Arial" w:hAnsi="Arial" w:cs="Arial"/>
                <w:bCs/>
              </w:rPr>
            </w:pPr>
            <w:r>
              <w:rPr>
                <w:rFonts w:hint="eastAsia"/>
              </w:rPr>
              <w:t>投标人名称及评审得分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9" w:hRule="atLeast"/>
          <w:jc w:val="center"/>
        </w:trPr>
        <w:tc>
          <w:tcPr>
            <w:tcW w:w="4003" w:type="dxa"/>
            <w:gridSpan w:val="3"/>
            <w:vMerge w:val="continue"/>
            <w:tcBorders>
              <w:bottom w:val="single" w:color="auto" w:sz="4" w:space="0"/>
              <w:right w:val="single" w:color="auto" w:sz="4" w:space="0"/>
            </w:tcBorders>
            <w:vAlign w:val="center"/>
          </w:tcPr>
          <w:p>
            <w:pPr>
              <w:spacing w:line="220" w:lineRule="exact"/>
              <w:jc w:val="center"/>
              <w:rPr>
                <w:rFonts w:ascii="Arial" w:hAnsi="Arial" w:cs="Arial"/>
                <w:bCs/>
              </w:rPr>
            </w:pPr>
          </w:p>
        </w:tc>
        <w:tc>
          <w:tcPr>
            <w:tcW w:w="1234"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rPr>
            </w:pPr>
            <w:r>
              <w:rPr>
                <w:rFonts w:hint="eastAsia"/>
              </w:rPr>
              <w:t>投标人</w:t>
            </w:r>
            <w:r>
              <w:t>1</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rPr>
            </w:pPr>
            <w:r>
              <w:rPr>
                <w:rFonts w:hint="eastAsia"/>
              </w:rPr>
              <w:t>投标人</w:t>
            </w:r>
            <w:r>
              <w:t>2</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rPr>
            </w:pPr>
            <w:r>
              <w:rPr>
                <w:rFonts w:hint="eastAsia"/>
              </w:rPr>
              <w:t>投标人</w:t>
            </w:r>
            <w:r>
              <w:t>3</w:t>
            </w: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rPr>
            </w:pPr>
          </w:p>
        </w:tc>
        <w:tc>
          <w:tcPr>
            <w:tcW w:w="1372" w:type="dxa"/>
            <w:gridSpan w:val="2"/>
            <w:tcBorders>
              <w:top w:val="single" w:color="auto" w:sz="4" w:space="0"/>
              <w:left w:val="single" w:color="auto" w:sz="4" w:space="0"/>
              <w:bottom w:val="single" w:color="auto" w:sz="4" w:space="0"/>
            </w:tcBorders>
            <w:vAlign w:val="center"/>
          </w:tcPr>
          <w:p>
            <w:pPr>
              <w:spacing w:line="22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restart"/>
            <w:tcBorders>
              <w:top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w:t>
            </w:r>
            <w:r>
              <w:rPr>
                <w:rFonts w:hint="eastAsia" w:ascii="Arial" w:hAnsi="Arial" w:cs="Arial"/>
                <w:bCs/>
              </w:rPr>
              <w:t>一</w:t>
            </w:r>
            <w:r>
              <w:rPr>
                <w:rFonts w:ascii="Arial" w:hAnsi="Arial" w:cs="Arial"/>
                <w:bCs/>
              </w:rPr>
              <w:t>)</w:t>
            </w:r>
          </w:p>
          <w:p>
            <w:pPr>
              <w:spacing w:line="220" w:lineRule="exact"/>
              <w:jc w:val="center"/>
              <w:rPr>
                <w:rFonts w:ascii="Arial" w:hAnsi="Arial" w:cs="Arial"/>
                <w:bCs/>
              </w:rPr>
            </w:pPr>
            <w:r>
              <w:rPr>
                <w:rFonts w:hint="eastAsia" w:ascii="Arial" w:hAnsi="Arial" w:cs="Arial"/>
                <w:bCs/>
              </w:rPr>
              <w:t>投标报价</w:t>
            </w:r>
          </w:p>
        </w:tc>
        <w:tc>
          <w:tcPr>
            <w:tcW w:w="169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w:t>
            </w:r>
            <w:r>
              <w:rPr>
                <w:rFonts w:hint="eastAsia" w:ascii="Arial" w:hAnsi="Arial" w:cs="Arial"/>
                <w:bCs/>
              </w:rPr>
              <w:t>值分布</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hint="eastAsia" w:ascii="Arial" w:hAnsi="Arial" w:cs="Arial"/>
                <w:bCs/>
              </w:rPr>
              <w:t>分值标准</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2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r>
              <w:rPr>
                <w:rFonts w:ascii="Arial" w:hAnsi="Arial" w:cs="Arial"/>
                <w:bCs/>
              </w:rPr>
              <w:t>β</w:t>
            </w:r>
          </w:p>
        </w:tc>
        <w:tc>
          <w:tcPr>
            <w:tcW w:w="686" w:type="dxa"/>
            <w:tcBorders>
              <w:top w:val="single" w:color="auto" w:sz="4" w:space="0"/>
              <w:left w:val="single" w:color="auto" w:sz="4" w:space="0"/>
              <w:bottom w:val="single" w:color="auto" w:sz="4" w:space="0"/>
            </w:tcBorders>
            <w:vAlign w:val="center"/>
          </w:tcPr>
          <w:p>
            <w:pPr>
              <w:widowControl/>
              <w:spacing w:line="220" w:lineRule="exact"/>
              <w:jc w:val="center"/>
              <w:rPr>
                <w:rFonts w:ascii="Arial" w:hAnsi="Arial" w:cs="Arial"/>
                <w:bCs/>
              </w:rPr>
            </w:pPr>
            <w:r>
              <w:rPr>
                <w:rFonts w:hint="eastAsia" w:ascii="Arial" w:hAnsi="Arial" w:cs="Arial"/>
                <w:bCs/>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w:t>
            </w:r>
            <w:r>
              <w:rPr>
                <w:rFonts w:hint="eastAsia" w:ascii="Arial" w:hAnsi="Arial" w:cs="Arial"/>
                <w:bCs/>
              </w:rPr>
              <w:t>≥</w:t>
            </w:r>
            <w:r>
              <w:rPr>
                <w:rFonts w:ascii="Arial" w:hAnsi="Arial" w:cs="Arial"/>
                <w:bCs/>
              </w:rPr>
              <w:t>10%</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85</w:t>
            </w:r>
          </w:p>
        </w:tc>
        <w:tc>
          <w:tcPr>
            <w:tcW w:w="612"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spacing w:line="220" w:lineRule="exact"/>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restart"/>
            <w:tcBorders>
              <w:top w:val="single" w:color="auto" w:sz="4" w:space="0"/>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5"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β=3%</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95.5</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β=2%</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97</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β=1%</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98.5</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β=0</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100</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β=-1%</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99</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β=-2%</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98</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340"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β=-3%</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97</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5"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w:t>
            </w:r>
          </w:p>
        </w:tc>
        <w:tc>
          <w:tcPr>
            <w:tcW w:w="61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105" w:type="dxa"/>
            <w:vMerge w:val="continue"/>
            <w:tcBorders>
              <w:bottom w:val="single" w:color="auto" w:sz="4" w:space="0"/>
              <w:right w:val="single" w:color="auto" w:sz="4" w:space="0"/>
            </w:tcBorders>
            <w:vAlign w:val="center"/>
          </w:tcPr>
          <w:p>
            <w:pPr>
              <w:spacing w:line="220" w:lineRule="exact"/>
              <w:jc w:val="center"/>
              <w:rPr>
                <w:rFonts w:ascii="Arial" w:hAnsi="Arial" w:cs="Arial"/>
                <w:bCs/>
              </w:rPr>
            </w:pPr>
          </w:p>
        </w:tc>
        <w:tc>
          <w:tcPr>
            <w:tcW w:w="1698" w:type="dxa"/>
            <w:tcBorders>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β≤-10%</w:t>
            </w:r>
          </w:p>
        </w:tc>
        <w:tc>
          <w:tcPr>
            <w:tcW w:w="1200" w:type="dxa"/>
            <w:tcBorders>
              <w:left w:val="single" w:color="auto" w:sz="4" w:space="0"/>
              <w:bottom w:val="single" w:color="auto" w:sz="4" w:space="0"/>
              <w:right w:val="single" w:color="auto" w:sz="4" w:space="0"/>
            </w:tcBorders>
            <w:vAlign w:val="center"/>
          </w:tcPr>
          <w:p>
            <w:pPr>
              <w:spacing w:line="220" w:lineRule="exact"/>
              <w:jc w:val="center"/>
              <w:rPr>
                <w:rFonts w:hint="eastAsia" w:ascii="Arial" w:hAnsi="Arial" w:eastAsia="宋体" w:cs="Arial"/>
                <w:bCs/>
                <w:lang w:val="en-US" w:eastAsia="zh-CN"/>
              </w:rPr>
            </w:pPr>
            <w:r>
              <w:rPr>
                <w:rFonts w:hint="eastAsia" w:ascii="Arial" w:hAnsi="Arial" w:cs="Arial"/>
                <w:bCs/>
                <w:lang w:val="en-US" w:eastAsia="zh-CN"/>
              </w:rPr>
              <w:t>90</w:t>
            </w:r>
          </w:p>
        </w:tc>
        <w:tc>
          <w:tcPr>
            <w:tcW w:w="612"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22"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686" w:type="dxa"/>
            <w:vMerge w:val="continue"/>
            <w:tcBorders>
              <w:left w:val="single" w:color="auto" w:sz="4" w:space="0"/>
              <w:bottom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3" w:hRule="atLeast"/>
          <w:jc w:val="center"/>
        </w:trPr>
        <w:tc>
          <w:tcPr>
            <w:tcW w:w="1105" w:type="dxa"/>
            <w:vMerge w:val="restart"/>
            <w:tcBorders>
              <w:top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w:t>
            </w:r>
            <w:r>
              <w:rPr>
                <w:rFonts w:hint="eastAsia" w:ascii="Arial" w:hAnsi="Arial" w:cs="Arial"/>
                <w:bCs/>
              </w:rPr>
              <w:t>二</w:t>
            </w:r>
            <w:r>
              <w:rPr>
                <w:rFonts w:ascii="Arial" w:hAnsi="Arial" w:cs="Arial"/>
                <w:bCs/>
              </w:rPr>
              <w:t>)</w:t>
            </w:r>
          </w:p>
          <w:p>
            <w:pPr>
              <w:spacing w:line="220" w:lineRule="exact"/>
              <w:jc w:val="center"/>
              <w:rPr>
                <w:rFonts w:ascii="Arial" w:hAnsi="Arial" w:cs="Arial"/>
                <w:bCs/>
              </w:rPr>
            </w:pPr>
            <w:r>
              <w:rPr>
                <w:rFonts w:hint="eastAsia" w:ascii="Arial" w:hAnsi="Arial" w:cs="Arial"/>
                <w:bCs/>
              </w:rPr>
              <w:t>偏差</w:t>
            </w:r>
          </w:p>
          <w:p>
            <w:pPr>
              <w:spacing w:line="220" w:lineRule="exact"/>
              <w:jc w:val="center"/>
              <w:rPr>
                <w:rFonts w:ascii="Arial" w:hAnsi="Arial" w:cs="Arial"/>
                <w:bCs/>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hint="eastAsia" w:ascii="Arial" w:hAnsi="Arial" w:cs="Arial"/>
                <w:bCs/>
              </w:rPr>
              <w:t>不平衡报价项数扣分</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5</w:t>
            </w:r>
          </w:p>
        </w:tc>
        <w:tc>
          <w:tcPr>
            <w:tcW w:w="1234"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3" w:hRule="atLeast"/>
          <w:jc w:val="center"/>
        </w:trPr>
        <w:tc>
          <w:tcPr>
            <w:tcW w:w="1105" w:type="dxa"/>
            <w:vMerge w:val="continue"/>
            <w:tcBorders>
              <w:right w:val="single" w:color="auto" w:sz="4" w:space="0"/>
            </w:tcBorders>
            <w:vAlign w:val="center"/>
          </w:tcPr>
          <w:p>
            <w:pPr>
              <w:spacing w:line="220" w:lineRule="exact"/>
              <w:jc w:val="center"/>
              <w:rPr>
                <w:rFonts w:ascii="Arial" w:hAnsi="Arial" w:cs="Arial"/>
                <w:bCs/>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hint="eastAsia" w:ascii="Arial" w:hAnsi="Arial" w:cs="Arial"/>
                <w:bCs/>
              </w:rPr>
              <w:t>不平衡报价偏差绝对值之和扣分</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Arial" w:hAnsi="Arial" w:cs="Arial"/>
                <w:bCs/>
              </w:rPr>
              <w:t>5</w:t>
            </w:r>
          </w:p>
        </w:tc>
        <w:tc>
          <w:tcPr>
            <w:tcW w:w="1234"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tcBorders>
            <w:vAlign w:val="center"/>
          </w:tcPr>
          <w:p>
            <w:pPr>
              <w:widowControl/>
              <w:spacing w:line="22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4" w:hRule="atLeast"/>
          <w:jc w:val="center"/>
        </w:trPr>
        <w:tc>
          <w:tcPr>
            <w:tcW w:w="2803" w:type="dxa"/>
            <w:gridSpan w:val="2"/>
            <w:tcBorders>
              <w:top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hint="eastAsia" w:ascii="黑体" w:hAnsi="Arial" w:eastAsia="黑体" w:cs="Arial"/>
                <w:bCs/>
              </w:rPr>
              <w:t>报价得分</w:t>
            </w:r>
            <w:r>
              <w:rPr>
                <w:rFonts w:ascii="黑体" w:hAnsi="Arial" w:eastAsia="黑体" w:cs="Arial"/>
                <w:bCs/>
              </w:rPr>
              <w:t>D</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Arial" w:hAnsi="Arial" w:cs="Arial"/>
                <w:bCs/>
              </w:rPr>
            </w:pPr>
            <w:r>
              <w:rPr>
                <w:rFonts w:ascii="黑体" w:hAnsi="Arial" w:eastAsia="黑体" w:cs="Arial"/>
                <w:bCs/>
              </w:rPr>
              <w:t>(</w:t>
            </w:r>
            <w:r>
              <w:rPr>
                <w:rFonts w:hint="eastAsia" w:ascii="黑体" w:hAnsi="Arial" w:eastAsia="黑体" w:cs="Arial"/>
                <w:bCs/>
              </w:rPr>
              <w:t>一</w:t>
            </w:r>
            <w:r>
              <w:rPr>
                <w:rFonts w:ascii="黑体" w:hAnsi="Arial" w:eastAsia="黑体" w:cs="Arial"/>
                <w:bCs/>
              </w:rPr>
              <w:t>)</w:t>
            </w:r>
            <w:r>
              <w:rPr>
                <w:rFonts w:ascii="黑体" w:eastAsia="黑体"/>
              </w:rPr>
              <w:t>-(</w:t>
            </w:r>
            <w:r>
              <w:rPr>
                <w:rFonts w:hint="eastAsia" w:ascii="黑体" w:hAnsi="Arial" w:eastAsia="黑体" w:cs="Arial"/>
                <w:bCs/>
              </w:rPr>
              <w:t>二</w:t>
            </w:r>
            <w:r>
              <w:rPr>
                <w:rFonts w:ascii="黑体" w:hAnsi="Arial" w:eastAsia="黑体" w:cs="Arial"/>
                <w:bCs/>
              </w:rPr>
              <w:t>)</w:t>
            </w:r>
          </w:p>
        </w:tc>
        <w:tc>
          <w:tcPr>
            <w:tcW w:w="1234"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Arial" w:hAnsi="Arial" w:cs="Arial"/>
                <w:bCs/>
              </w:rPr>
            </w:pPr>
          </w:p>
        </w:tc>
        <w:tc>
          <w:tcPr>
            <w:tcW w:w="1372" w:type="dxa"/>
            <w:gridSpan w:val="2"/>
            <w:tcBorders>
              <w:top w:val="single" w:color="auto" w:sz="4" w:space="0"/>
              <w:left w:val="single" w:color="auto" w:sz="4" w:space="0"/>
              <w:bottom w:val="single" w:color="auto" w:sz="4" w:space="0"/>
            </w:tcBorders>
            <w:vAlign w:val="center"/>
          </w:tcPr>
          <w:p>
            <w:pPr>
              <w:widowControl/>
              <w:spacing w:line="220" w:lineRule="exact"/>
              <w:jc w:val="center"/>
              <w:rPr>
                <w:rFonts w:ascii="Arial" w:hAnsi="Arial" w:cs="Arial"/>
                <w:bCs/>
              </w:rPr>
            </w:pPr>
          </w:p>
        </w:tc>
      </w:tr>
    </w:tbl>
    <w:p>
      <w:pPr>
        <w:spacing w:line="240" w:lineRule="exact"/>
        <w:ind w:left="542" w:leftChars="258"/>
        <w:rPr>
          <w:rFonts w:ascii="宋体"/>
        </w:rPr>
      </w:pPr>
      <w:r>
        <w:rPr>
          <w:rFonts w:hint="eastAsia" w:ascii="宋体" w:hAnsi="宋体" w:cs="Arial"/>
        </w:rPr>
        <w:t>备注：</w:t>
      </w:r>
      <w:r>
        <w:rPr>
          <w:rFonts w:ascii="宋体" w:hAnsi="宋体" w:cs="Arial"/>
        </w:rPr>
        <w:t>1.</w:t>
      </w:r>
      <w:r>
        <w:rPr>
          <w:rFonts w:hint="eastAsia" w:ascii="宋体" w:hAnsi="宋体"/>
        </w:rPr>
        <w:t>评标基准价</w:t>
      </w:r>
      <w:r>
        <w:rPr>
          <w:rFonts w:ascii="宋体" w:hAnsi="宋体"/>
        </w:rPr>
        <w:t>D=P</w:t>
      </w:r>
      <w:r>
        <w:rPr>
          <w:rFonts w:hint="eastAsia" w:ascii="宋体" w:hAnsi="宋体"/>
        </w:rPr>
        <w:t>×（</w:t>
      </w:r>
      <w:r>
        <w:rPr>
          <w:rFonts w:ascii="宋体" w:hAnsi="宋体"/>
        </w:rPr>
        <w:t>100-N</w:t>
      </w:r>
      <w:r>
        <w:rPr>
          <w:rFonts w:hint="eastAsia" w:ascii="宋体" w:hAnsi="宋体"/>
        </w:rPr>
        <w:t>）</w:t>
      </w:r>
      <w:r>
        <w:rPr>
          <w:rFonts w:ascii="宋体" w:hAnsi="宋体"/>
        </w:rPr>
        <w:t>%</w:t>
      </w:r>
      <w:r>
        <w:rPr>
          <w:rFonts w:hint="eastAsia" w:ascii="宋体" w:hAnsi="宋体"/>
        </w:rPr>
        <w:t>，</w:t>
      </w:r>
      <w:r>
        <w:rPr>
          <w:rFonts w:ascii="宋体" w:hAnsi="宋体"/>
        </w:rPr>
        <w:t xml:space="preserve"> P</w:t>
      </w:r>
      <w:r>
        <w:rPr>
          <w:rFonts w:hint="eastAsia" w:ascii="宋体" w:hAnsi="宋体"/>
        </w:rPr>
        <w:t>是根据评标办法前附表规定计算的算术平均值，</w:t>
      </w:r>
      <w:r>
        <w:rPr>
          <w:rFonts w:ascii="宋体" w:hAnsi="宋体"/>
        </w:rPr>
        <w:t>N</w:t>
      </w:r>
      <w:r>
        <w:rPr>
          <w:rFonts w:hint="eastAsia" w:ascii="宋体" w:hAnsi="宋体"/>
        </w:rPr>
        <w:t>是开标时随机抽取的下浮值，取值范围“</w:t>
      </w:r>
      <w:r>
        <w:rPr>
          <w:rFonts w:ascii="宋体"/>
        </w:rPr>
        <w:t>0</w:t>
      </w:r>
      <w:r>
        <w:rPr>
          <w:rFonts w:hint="eastAsia" w:ascii="宋体" w:hAnsi="宋体"/>
        </w:rPr>
        <w:t>～</w:t>
      </w:r>
      <w:r>
        <w:rPr>
          <w:rFonts w:ascii="宋体" w:hAnsi="宋体"/>
        </w:rPr>
        <w:t>4</w:t>
      </w:r>
      <w:r>
        <w:rPr>
          <w:rFonts w:hint="eastAsia" w:ascii="宋体" w:hAnsi="宋体"/>
        </w:rPr>
        <w:t>”，由所有投标人随机抽取的代表再随机抽取的数值；</w:t>
      </w:r>
      <w:r>
        <w:rPr>
          <w:rFonts w:hint="eastAsia" w:ascii="宋体" w:hAnsi="宋体" w:cs="Arial"/>
          <w:bCs/>
        </w:rPr>
        <w:t>各有效投标的</w:t>
      </w:r>
      <w:r>
        <w:rPr>
          <w:rFonts w:hint="eastAsia" w:ascii="宋体" w:hAnsi="宋体" w:cs="Arial"/>
        </w:rPr>
        <w:t>评标价格</w:t>
      </w:r>
      <w:r>
        <w:rPr>
          <w:rFonts w:ascii="宋体" w:hAnsi="宋体" w:cs="Arial"/>
          <w:bCs/>
        </w:rPr>
        <w:t>X</w:t>
      </w:r>
      <w:r>
        <w:rPr>
          <w:rFonts w:ascii="宋体" w:hAnsi="宋体" w:cs="Arial"/>
          <w:bCs/>
          <w:vertAlign w:val="subscript"/>
        </w:rPr>
        <w:t>i</w:t>
      </w:r>
      <w:r>
        <w:rPr>
          <w:rFonts w:hint="eastAsia" w:ascii="宋体" w:hAnsi="宋体" w:cs="Arial"/>
          <w:bCs/>
        </w:rPr>
        <w:t>与评标基准价</w:t>
      </w:r>
      <w:r>
        <w:rPr>
          <w:rFonts w:ascii="宋体" w:hAnsi="宋体" w:cs="Arial"/>
          <w:bCs/>
        </w:rPr>
        <w:t>D</w:t>
      </w:r>
      <w:r>
        <w:rPr>
          <w:rFonts w:hint="eastAsia" w:ascii="宋体" w:hAnsi="宋体" w:cs="Arial"/>
          <w:bCs/>
        </w:rPr>
        <w:t>的偏差率</w:t>
      </w:r>
      <w:r>
        <w:rPr>
          <w:rFonts w:hint="eastAsia" w:ascii="宋体" w:cs="Arial"/>
          <w:bCs/>
        </w:rPr>
        <w:t>β</w:t>
      </w:r>
      <w:r>
        <w:rPr>
          <w:rFonts w:ascii="宋体" w:hAnsi="宋体" w:cs="Arial"/>
          <w:bCs/>
        </w:rPr>
        <w:t>=(X</w:t>
      </w:r>
      <w:r>
        <w:rPr>
          <w:rFonts w:ascii="宋体" w:hAnsi="宋体" w:cs="Arial"/>
          <w:bCs/>
          <w:vertAlign w:val="subscript"/>
        </w:rPr>
        <w:t>i</w:t>
      </w:r>
      <w:r>
        <w:rPr>
          <w:rFonts w:ascii="宋体" w:hAnsi="宋体" w:cs="Arial"/>
          <w:bCs/>
        </w:rPr>
        <w:t>—D)/D</w:t>
      </w:r>
      <w:r>
        <w:rPr>
          <w:rFonts w:hint="eastAsia" w:ascii="宋体" w:hAnsi="宋体" w:cs="Arial"/>
          <w:bCs/>
        </w:rPr>
        <w:t>×</w:t>
      </w:r>
      <w:r>
        <w:rPr>
          <w:rFonts w:ascii="宋体" w:hAnsi="宋体" w:cs="Arial"/>
          <w:bCs/>
        </w:rPr>
        <w:t>10</w:t>
      </w:r>
      <w:r>
        <w:rPr>
          <w:rFonts w:ascii="宋体" w:hAnsi="宋体"/>
        </w:rPr>
        <w:t>0%</w:t>
      </w:r>
      <w:r>
        <w:rPr>
          <w:rFonts w:hint="eastAsia" w:ascii="宋体" w:hAnsi="宋体"/>
        </w:rPr>
        <w:t>；评标价格分值按内插法计算，得分保留两位小数，第三位四舍五入。</w:t>
      </w:r>
      <w:r>
        <w:rPr>
          <w:rFonts w:ascii="宋体" w:hAnsi="宋体"/>
        </w:rPr>
        <w:t>2.</w:t>
      </w:r>
      <w:r>
        <w:rPr>
          <w:rFonts w:hint="eastAsia" w:ascii="宋体" w:hAnsi="宋体"/>
        </w:rPr>
        <w:t>不平衡报价项数</w:t>
      </w:r>
      <w:r>
        <w:rPr>
          <w:rFonts w:hint="eastAsia" w:ascii="宋体" w:hAnsi="宋体" w:cs="宋体"/>
        </w:rPr>
        <w:t>最多</w:t>
      </w:r>
      <w:r>
        <w:rPr>
          <w:rFonts w:hint="eastAsia" w:ascii="宋体" w:hAnsi="宋体"/>
        </w:rPr>
        <w:t>和偏差绝对值之和</w:t>
      </w:r>
      <w:r>
        <w:rPr>
          <w:rFonts w:hint="eastAsia" w:ascii="宋体" w:hAnsi="宋体" w:cs="宋体"/>
        </w:rPr>
        <w:t>最大的扣</w:t>
      </w:r>
      <w:r>
        <w:rPr>
          <w:rFonts w:ascii="宋体" w:hAnsi="宋体" w:cs="宋体"/>
        </w:rPr>
        <w:t>5</w:t>
      </w:r>
      <w:r>
        <w:rPr>
          <w:rFonts w:hint="eastAsia" w:ascii="宋体" w:hAnsi="宋体" w:cs="宋体"/>
        </w:rPr>
        <w:t>分，其余按内插法扣分。</w:t>
      </w:r>
    </w:p>
    <w:p>
      <w:pPr>
        <w:ind w:firstLine="420" w:firstLineChars="200"/>
      </w:pPr>
      <w:r>
        <w:rPr>
          <w:rFonts w:hint="eastAsia" w:ascii="宋体" w:hAnsi="宋体"/>
        </w:rPr>
        <w:t>评标委员会全体成员签名</w:t>
      </w:r>
      <w:r>
        <w:rPr>
          <w:rFonts w:hint="eastAsia" w:ascii="Arial" w:hAnsi="Arial" w:cs="Arial"/>
        </w:rPr>
        <w:t>：</w:t>
      </w:r>
      <w:r>
        <w:rPr>
          <w:rFonts w:ascii="Arial" w:hAnsi="Arial" w:cs="Arial"/>
        </w:rPr>
        <w:t xml:space="preserve">                                                                       </w:t>
      </w: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bookmarkEnd w:id="582"/>
      <w:bookmarkEnd w:id="583"/>
      <w:bookmarkStart w:id="589" w:name="_Toc4774"/>
      <w:bookmarkStart w:id="590" w:name="_Toc28107"/>
      <w:r>
        <w:t xml:space="preserve">                        </w:t>
      </w:r>
    </w:p>
    <w:p>
      <w:pPr>
        <w:pStyle w:val="4"/>
        <w:rPr>
          <w:rFonts w:ascii="黑体"/>
          <w:b w:val="0"/>
          <w:bCs w:val="0"/>
          <w:sz w:val="28"/>
          <w:szCs w:val="28"/>
        </w:rPr>
      </w:pPr>
      <w:bookmarkStart w:id="591" w:name="_Toc1987"/>
      <w:bookmarkStart w:id="592" w:name="_Toc448699694"/>
      <w:r>
        <w:rPr>
          <w:rFonts w:hint="eastAsia" w:ascii="黑体" w:hAnsi="黑体"/>
          <w:b w:val="0"/>
          <w:bCs w:val="0"/>
          <w:sz w:val="28"/>
          <w:szCs w:val="28"/>
        </w:rPr>
        <w:t>附表7：细微偏差明细表</w:t>
      </w:r>
      <w:bookmarkEnd w:id="591"/>
      <w:bookmarkEnd w:id="592"/>
    </w:p>
    <w:p>
      <w:pPr>
        <w:pStyle w:val="9"/>
        <w:tabs>
          <w:tab w:val="left" w:pos="4680"/>
        </w:tabs>
        <w:ind w:left="3337" w:leftChars="0" w:hanging="3337" w:hangingChars="1192"/>
        <w:jc w:val="center"/>
        <w:rPr>
          <w:rFonts w:ascii="黑体" w:hAnsi="宋体" w:eastAsia="黑体"/>
          <w:sz w:val="28"/>
          <w:szCs w:val="28"/>
        </w:rPr>
      </w:pPr>
      <w:r>
        <w:rPr>
          <w:rFonts w:hint="eastAsia" w:ascii="黑体" w:hAnsi="宋体" w:eastAsia="黑体"/>
          <w:sz w:val="28"/>
          <w:szCs w:val="28"/>
        </w:rPr>
        <w:t>细微偏差明细表</w:t>
      </w:r>
    </w:p>
    <w:p>
      <w:pPr>
        <w:tabs>
          <w:tab w:val="left" w:pos="4680"/>
        </w:tabs>
        <w:spacing w:line="360" w:lineRule="auto"/>
        <w:rPr>
          <w:rFonts w:ascii="Arial" w:hAnsi="Arial" w:cs="Arial"/>
        </w:rPr>
      </w:pPr>
      <w:r>
        <w:rPr>
          <w:rFonts w:hint="eastAsia" w:ascii="Arial" w:hAnsi="Arial" w:cs="宋体"/>
        </w:rPr>
        <w:t>投标人名称：</w:t>
      </w:r>
    </w:p>
    <w:tbl>
      <w:tblPr>
        <w:tblStyle w:val="19"/>
        <w:tblW w:w="13495"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21"/>
        <w:gridCol w:w="735"/>
        <w:gridCol w:w="975"/>
        <w:gridCol w:w="1155"/>
        <w:gridCol w:w="2220"/>
        <w:gridCol w:w="3330"/>
        <w:gridCol w:w="1230"/>
        <w:gridCol w:w="1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81" w:type="dxa"/>
            <w:tcBorders>
              <w:top w:val="single" w:color="auto" w:sz="8" w:space="0"/>
            </w:tcBorders>
            <w:vAlign w:val="center"/>
          </w:tcPr>
          <w:p>
            <w:pPr>
              <w:spacing w:line="360" w:lineRule="auto"/>
              <w:jc w:val="center"/>
              <w:rPr>
                <w:rFonts w:ascii="Arial" w:hAnsi="Arial" w:cs="Arial"/>
              </w:rPr>
            </w:pPr>
            <w:r>
              <w:rPr>
                <w:rFonts w:hint="eastAsia" w:ascii="Arial" w:hAnsi="Arial" w:cs="宋体"/>
              </w:rPr>
              <w:t>序号</w:t>
            </w:r>
          </w:p>
        </w:tc>
        <w:tc>
          <w:tcPr>
            <w:tcW w:w="1421" w:type="dxa"/>
            <w:tcBorders>
              <w:top w:val="single" w:color="auto" w:sz="8" w:space="0"/>
            </w:tcBorders>
            <w:vAlign w:val="center"/>
          </w:tcPr>
          <w:p>
            <w:pPr>
              <w:spacing w:line="360" w:lineRule="auto"/>
              <w:jc w:val="center"/>
              <w:rPr>
                <w:rFonts w:ascii="Arial" w:hAnsi="Arial" w:cs="Arial"/>
              </w:rPr>
            </w:pPr>
            <w:r>
              <w:rPr>
                <w:rFonts w:hint="eastAsia" w:ascii="Arial" w:hAnsi="Arial" w:cs="宋体"/>
              </w:rPr>
              <w:t>项目名称</w:t>
            </w:r>
          </w:p>
        </w:tc>
        <w:tc>
          <w:tcPr>
            <w:tcW w:w="735" w:type="dxa"/>
            <w:tcBorders>
              <w:top w:val="single" w:color="auto" w:sz="8" w:space="0"/>
            </w:tcBorders>
            <w:vAlign w:val="center"/>
          </w:tcPr>
          <w:p>
            <w:pPr>
              <w:spacing w:line="360" w:lineRule="auto"/>
              <w:jc w:val="center"/>
              <w:rPr>
                <w:rFonts w:ascii="Arial" w:hAnsi="Arial" w:cs="Arial"/>
              </w:rPr>
            </w:pPr>
            <w:r>
              <w:rPr>
                <w:rFonts w:hint="eastAsia" w:ascii="Arial" w:hAnsi="Arial" w:cs="Arial"/>
              </w:rPr>
              <w:t>计量单位</w:t>
            </w:r>
          </w:p>
        </w:tc>
        <w:tc>
          <w:tcPr>
            <w:tcW w:w="975" w:type="dxa"/>
            <w:tcBorders>
              <w:top w:val="single" w:color="auto" w:sz="8" w:space="0"/>
            </w:tcBorders>
            <w:vAlign w:val="center"/>
          </w:tcPr>
          <w:p>
            <w:pPr>
              <w:spacing w:line="360" w:lineRule="auto"/>
              <w:jc w:val="center"/>
              <w:rPr>
                <w:rFonts w:ascii="Arial" w:hAnsi="Arial" w:cs="Arial"/>
              </w:rPr>
            </w:pPr>
            <w:r>
              <w:rPr>
                <w:rFonts w:hint="eastAsia" w:ascii="Arial" w:hAnsi="Arial" w:cs="Arial"/>
              </w:rPr>
              <w:t>清单</w:t>
            </w:r>
          </w:p>
          <w:p>
            <w:pPr>
              <w:spacing w:line="360" w:lineRule="auto"/>
              <w:jc w:val="center"/>
              <w:rPr>
                <w:rFonts w:ascii="Arial" w:hAnsi="Arial" w:cs="Arial"/>
              </w:rPr>
            </w:pPr>
            <w:r>
              <w:rPr>
                <w:rFonts w:hint="eastAsia" w:ascii="Arial" w:hAnsi="Arial" w:cs="Arial"/>
              </w:rPr>
              <w:t>工程量</w:t>
            </w:r>
          </w:p>
        </w:tc>
        <w:tc>
          <w:tcPr>
            <w:tcW w:w="1155" w:type="dxa"/>
            <w:tcBorders>
              <w:top w:val="single" w:color="auto" w:sz="8" w:space="0"/>
            </w:tcBorders>
            <w:vAlign w:val="center"/>
          </w:tcPr>
          <w:p>
            <w:pPr>
              <w:spacing w:line="360" w:lineRule="auto"/>
              <w:jc w:val="center"/>
              <w:rPr>
                <w:rFonts w:ascii="Arial" w:hAnsi="Arial" w:cs="Arial"/>
              </w:rPr>
            </w:pPr>
            <w:r>
              <w:rPr>
                <w:rFonts w:hint="eastAsia" w:ascii="Arial" w:hAnsi="Arial" w:cs="宋体"/>
              </w:rPr>
              <w:t>投标报价</w:t>
            </w:r>
          </w:p>
        </w:tc>
        <w:tc>
          <w:tcPr>
            <w:tcW w:w="2220" w:type="dxa"/>
            <w:tcBorders>
              <w:top w:val="single" w:color="auto" w:sz="8" w:space="0"/>
            </w:tcBorders>
            <w:vAlign w:val="center"/>
          </w:tcPr>
          <w:p>
            <w:pPr>
              <w:spacing w:line="360" w:lineRule="auto"/>
              <w:jc w:val="center"/>
              <w:rPr>
                <w:rFonts w:ascii="Arial" w:hAnsi="Arial" w:cs="Arial"/>
              </w:rPr>
            </w:pPr>
            <w:r>
              <w:rPr>
                <w:rFonts w:hint="eastAsia" w:ascii="宋体" w:hAnsi="宋体" w:cs="宋体"/>
                <w:spacing w:val="6"/>
              </w:rPr>
              <w:t>所有有效投标报价中该项</w:t>
            </w:r>
            <w:r>
              <w:rPr>
                <w:rFonts w:hint="eastAsia" w:ascii="Arial" w:hAnsi="Arial" w:cs="宋体"/>
              </w:rPr>
              <w:t>综合单价算术</w:t>
            </w:r>
            <w:r>
              <w:rPr>
                <w:rFonts w:hint="eastAsia" w:ascii="宋体" w:hAnsi="宋体" w:cs="宋体"/>
                <w:spacing w:val="6"/>
              </w:rPr>
              <w:t>平均值</w:t>
            </w:r>
          </w:p>
        </w:tc>
        <w:tc>
          <w:tcPr>
            <w:tcW w:w="3330" w:type="dxa"/>
            <w:tcBorders>
              <w:top w:val="single" w:color="auto" w:sz="8" w:space="0"/>
            </w:tcBorders>
            <w:vAlign w:val="center"/>
          </w:tcPr>
          <w:p>
            <w:pPr>
              <w:spacing w:line="360" w:lineRule="auto"/>
              <w:jc w:val="center"/>
              <w:rPr>
                <w:rFonts w:ascii="Arial" w:hAnsi="Arial" w:cs="Arial"/>
              </w:rPr>
            </w:pPr>
            <w:r>
              <w:rPr>
                <w:rFonts w:hint="eastAsia" w:ascii="宋体" w:hAnsi="宋体" w:cs="宋体"/>
                <w:spacing w:val="6"/>
              </w:rPr>
              <w:t>所有有效投标报价中该项平均值</w:t>
            </w:r>
            <w:r>
              <w:rPr>
                <w:rFonts w:hint="eastAsia" w:ascii="宋体" w:hAnsi="宋体" w:cs="宋体"/>
              </w:rPr>
              <w:t>的±</w:t>
            </w:r>
            <w:r>
              <w:rPr>
                <w:rFonts w:ascii="宋体" w:hAnsi="宋体" w:cs="宋体"/>
              </w:rPr>
              <w:t>30%</w:t>
            </w:r>
          </w:p>
        </w:tc>
        <w:tc>
          <w:tcPr>
            <w:tcW w:w="1230" w:type="dxa"/>
            <w:tcBorders>
              <w:top w:val="single" w:color="auto" w:sz="8" w:space="0"/>
            </w:tcBorders>
            <w:vAlign w:val="center"/>
          </w:tcPr>
          <w:p>
            <w:pPr>
              <w:spacing w:line="360" w:lineRule="auto"/>
              <w:jc w:val="center"/>
              <w:rPr>
                <w:rFonts w:ascii="Arial" w:hAnsi="Arial" w:cs="Arial"/>
              </w:rPr>
            </w:pPr>
            <w:r>
              <w:rPr>
                <w:rFonts w:hint="eastAsia" w:ascii="Arial" w:hAnsi="Arial" w:cs="Arial"/>
              </w:rPr>
              <w:t>综合单价超出</w:t>
            </w:r>
            <w:r>
              <w:rPr>
                <w:rFonts w:hint="eastAsia" w:ascii="宋体" w:hAnsi="宋体" w:cs="宋体"/>
              </w:rPr>
              <w:t>范围的绝对值</w:t>
            </w:r>
          </w:p>
        </w:tc>
        <w:tc>
          <w:tcPr>
            <w:tcW w:w="1648" w:type="dxa"/>
            <w:tcBorders>
              <w:top w:val="single" w:color="auto" w:sz="8" w:space="0"/>
            </w:tcBorders>
            <w:vAlign w:val="center"/>
          </w:tcPr>
          <w:p>
            <w:pPr>
              <w:spacing w:line="360" w:lineRule="auto"/>
              <w:jc w:val="center"/>
              <w:rPr>
                <w:rFonts w:ascii="Arial" w:hAnsi="Arial" w:cs="Arial"/>
              </w:rPr>
            </w:pPr>
            <w:r>
              <w:rPr>
                <w:rFonts w:hint="eastAsia" w:ascii="Arial" w:hAnsi="Arial" w:cs="Arial"/>
              </w:rPr>
              <w:t>合价超出</w:t>
            </w:r>
            <w:r>
              <w:rPr>
                <w:rFonts w:hint="eastAsia" w:ascii="宋体" w:hAnsi="宋体" w:cs="宋体"/>
              </w:rPr>
              <w:t>范围的绝对值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81" w:type="dxa"/>
            <w:vAlign w:val="center"/>
          </w:tcPr>
          <w:p>
            <w:pPr>
              <w:spacing w:line="360" w:lineRule="auto"/>
              <w:jc w:val="center"/>
              <w:rPr>
                <w:rFonts w:ascii="Arial" w:hAnsi="Arial" w:cs="Arial"/>
              </w:rPr>
            </w:pPr>
            <w:r>
              <w:rPr>
                <w:rFonts w:ascii="Arial" w:hAnsi="Arial" w:cs="Arial"/>
              </w:rPr>
              <w:t>1</w:t>
            </w:r>
          </w:p>
        </w:tc>
        <w:tc>
          <w:tcPr>
            <w:tcW w:w="1421" w:type="dxa"/>
            <w:vAlign w:val="center"/>
          </w:tcPr>
          <w:p>
            <w:pPr>
              <w:spacing w:line="360" w:lineRule="auto"/>
              <w:jc w:val="center"/>
              <w:rPr>
                <w:rFonts w:ascii="Arial" w:hAnsi="Arial" w:cs="Arial"/>
              </w:rPr>
            </w:pPr>
            <w:r>
              <w:rPr>
                <w:rFonts w:hint="eastAsia" w:ascii="Arial" w:hAnsi="Arial" w:cs="Arial"/>
              </w:rPr>
              <w:t>混凝土基础</w:t>
            </w:r>
          </w:p>
        </w:tc>
        <w:tc>
          <w:tcPr>
            <w:tcW w:w="735" w:type="dxa"/>
            <w:vAlign w:val="center"/>
          </w:tcPr>
          <w:p>
            <w:pPr>
              <w:spacing w:line="360" w:lineRule="auto"/>
              <w:jc w:val="center"/>
              <w:rPr>
                <w:rFonts w:ascii="Arial" w:hAnsi="Arial" w:cs="Arial"/>
              </w:rPr>
            </w:pPr>
            <w:r>
              <w:rPr>
                <w:rFonts w:hint="eastAsia" w:ascii="Arial" w:hAnsi="Arial" w:cs="Arial"/>
              </w:rPr>
              <w:t>元</w:t>
            </w:r>
            <w:r>
              <w:rPr>
                <w:rFonts w:ascii="Arial" w:hAnsi="Arial" w:cs="Arial"/>
              </w:rPr>
              <w:t>/</w:t>
            </w:r>
            <w:r>
              <w:rPr>
                <w:rFonts w:hint="eastAsia" w:ascii="Arial" w:hAnsi="Arial" w:cs="Arial"/>
              </w:rPr>
              <w:t>立方米</w:t>
            </w:r>
          </w:p>
        </w:tc>
        <w:tc>
          <w:tcPr>
            <w:tcW w:w="975" w:type="dxa"/>
            <w:vAlign w:val="center"/>
          </w:tcPr>
          <w:p>
            <w:pPr>
              <w:spacing w:line="360" w:lineRule="auto"/>
              <w:jc w:val="center"/>
              <w:rPr>
                <w:rFonts w:ascii="Arial" w:hAnsi="Arial" w:cs="Arial"/>
              </w:rPr>
            </w:pPr>
            <w:r>
              <w:rPr>
                <w:rFonts w:ascii="Arial" w:hAnsi="Arial" w:cs="Arial"/>
              </w:rPr>
              <w:t>2</w:t>
            </w:r>
          </w:p>
        </w:tc>
        <w:tc>
          <w:tcPr>
            <w:tcW w:w="1155" w:type="dxa"/>
            <w:vAlign w:val="center"/>
          </w:tcPr>
          <w:p>
            <w:pPr>
              <w:spacing w:line="360" w:lineRule="auto"/>
              <w:jc w:val="center"/>
              <w:rPr>
                <w:rFonts w:ascii="Arial" w:hAnsi="Arial" w:cs="Arial"/>
              </w:rPr>
            </w:pPr>
            <w:r>
              <w:rPr>
                <w:rFonts w:ascii="Arial" w:hAnsi="Arial" w:cs="Arial"/>
              </w:rPr>
              <w:t>200</w:t>
            </w:r>
          </w:p>
        </w:tc>
        <w:tc>
          <w:tcPr>
            <w:tcW w:w="2220" w:type="dxa"/>
            <w:vAlign w:val="center"/>
          </w:tcPr>
          <w:p>
            <w:pPr>
              <w:spacing w:line="360" w:lineRule="auto"/>
              <w:jc w:val="center"/>
              <w:rPr>
                <w:rFonts w:ascii="Arial" w:hAnsi="Arial" w:cs="Arial"/>
              </w:rPr>
            </w:pPr>
            <w:r>
              <w:rPr>
                <w:rFonts w:ascii="Arial" w:hAnsi="Arial" w:cs="Arial"/>
              </w:rPr>
              <w:t>300</w:t>
            </w:r>
          </w:p>
        </w:tc>
        <w:tc>
          <w:tcPr>
            <w:tcW w:w="3330" w:type="dxa"/>
            <w:vAlign w:val="center"/>
          </w:tcPr>
          <w:p>
            <w:pPr>
              <w:spacing w:line="360" w:lineRule="auto"/>
              <w:jc w:val="center"/>
              <w:rPr>
                <w:rFonts w:ascii="Arial" w:hAnsi="Arial" w:cs="Arial"/>
              </w:rPr>
            </w:pPr>
            <w:r>
              <w:rPr>
                <w:rFonts w:ascii="Arial" w:hAnsi="Arial" w:cs="Arial"/>
              </w:rPr>
              <w:t>210-390</w:t>
            </w:r>
          </w:p>
        </w:tc>
        <w:tc>
          <w:tcPr>
            <w:tcW w:w="1230" w:type="dxa"/>
            <w:vAlign w:val="center"/>
          </w:tcPr>
          <w:p>
            <w:pPr>
              <w:spacing w:line="360" w:lineRule="auto"/>
              <w:jc w:val="center"/>
              <w:rPr>
                <w:rFonts w:ascii="Arial" w:hAnsi="Arial" w:cs="Arial"/>
              </w:rPr>
            </w:pPr>
            <w:r>
              <w:rPr>
                <w:rFonts w:ascii="Arial" w:hAnsi="Arial" w:cs="Arial"/>
              </w:rPr>
              <w:t>10</w:t>
            </w:r>
          </w:p>
        </w:tc>
        <w:tc>
          <w:tcPr>
            <w:tcW w:w="1648" w:type="dxa"/>
            <w:vAlign w:val="center"/>
          </w:tcPr>
          <w:p>
            <w:pPr>
              <w:spacing w:line="360" w:lineRule="auto"/>
              <w:jc w:val="center"/>
              <w:rPr>
                <w:rFonts w:ascii="Arial" w:hAnsi="Arial" w:cs="Arial"/>
              </w:rPr>
            </w:pPr>
            <w:r>
              <w:rPr>
                <w:rFonts w:ascii="Arial" w:hAnsi="Arial" w:cs="Aria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81" w:type="dxa"/>
          </w:tcPr>
          <w:p>
            <w:pPr>
              <w:spacing w:line="360" w:lineRule="auto"/>
              <w:jc w:val="center"/>
              <w:rPr>
                <w:rFonts w:ascii="Arial" w:hAnsi="Arial" w:cs="Arial"/>
              </w:rPr>
            </w:pPr>
            <w:r>
              <w:rPr>
                <w:rFonts w:ascii="Arial" w:hAnsi="Arial" w:cs="Arial"/>
              </w:rPr>
              <w:t>2</w:t>
            </w:r>
          </w:p>
        </w:tc>
        <w:tc>
          <w:tcPr>
            <w:tcW w:w="1421" w:type="dxa"/>
          </w:tcPr>
          <w:p>
            <w:pPr>
              <w:spacing w:line="360" w:lineRule="auto"/>
              <w:jc w:val="center"/>
              <w:rPr>
                <w:rFonts w:ascii="Arial" w:hAnsi="Arial" w:cs="Arial"/>
              </w:rPr>
            </w:pPr>
          </w:p>
        </w:tc>
        <w:tc>
          <w:tcPr>
            <w:tcW w:w="735" w:type="dxa"/>
          </w:tcPr>
          <w:p>
            <w:pPr>
              <w:spacing w:line="360" w:lineRule="auto"/>
              <w:jc w:val="center"/>
              <w:rPr>
                <w:rFonts w:ascii="Arial" w:hAnsi="Arial" w:cs="Arial"/>
              </w:rPr>
            </w:pPr>
          </w:p>
        </w:tc>
        <w:tc>
          <w:tcPr>
            <w:tcW w:w="975" w:type="dxa"/>
          </w:tcPr>
          <w:p>
            <w:pPr>
              <w:spacing w:line="360" w:lineRule="auto"/>
              <w:jc w:val="center"/>
              <w:rPr>
                <w:rFonts w:ascii="Arial" w:hAnsi="Arial" w:cs="Arial"/>
              </w:rPr>
            </w:pPr>
          </w:p>
        </w:tc>
        <w:tc>
          <w:tcPr>
            <w:tcW w:w="1155" w:type="dxa"/>
          </w:tcPr>
          <w:p>
            <w:pPr>
              <w:spacing w:line="360" w:lineRule="auto"/>
              <w:jc w:val="center"/>
              <w:rPr>
                <w:rFonts w:ascii="Arial" w:hAnsi="Arial" w:cs="Arial"/>
              </w:rPr>
            </w:pPr>
          </w:p>
        </w:tc>
        <w:tc>
          <w:tcPr>
            <w:tcW w:w="2220" w:type="dxa"/>
          </w:tcPr>
          <w:p>
            <w:pPr>
              <w:spacing w:line="360" w:lineRule="auto"/>
              <w:jc w:val="center"/>
              <w:rPr>
                <w:rFonts w:ascii="Arial" w:hAnsi="Arial" w:cs="Arial"/>
              </w:rPr>
            </w:pPr>
          </w:p>
        </w:tc>
        <w:tc>
          <w:tcPr>
            <w:tcW w:w="3330" w:type="dxa"/>
          </w:tcPr>
          <w:p>
            <w:pPr>
              <w:spacing w:line="360" w:lineRule="auto"/>
              <w:jc w:val="center"/>
              <w:rPr>
                <w:rFonts w:ascii="Arial" w:hAnsi="Arial" w:cs="Arial"/>
              </w:rPr>
            </w:pPr>
          </w:p>
        </w:tc>
        <w:tc>
          <w:tcPr>
            <w:tcW w:w="1230" w:type="dxa"/>
          </w:tcPr>
          <w:p>
            <w:pPr>
              <w:spacing w:line="360" w:lineRule="auto"/>
              <w:jc w:val="center"/>
              <w:rPr>
                <w:rFonts w:ascii="Arial" w:hAnsi="Arial" w:cs="Arial"/>
              </w:rPr>
            </w:pPr>
          </w:p>
        </w:tc>
        <w:tc>
          <w:tcPr>
            <w:tcW w:w="1648" w:type="dxa"/>
          </w:tcPr>
          <w:p>
            <w:pPr>
              <w:spacing w:line="360" w:lineRule="auto"/>
              <w:jc w:val="center"/>
              <w:rPr>
                <w:rFonts w:ascii="Arial" w:hAnsi="Arial" w:cs="Aria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81" w:type="dxa"/>
          </w:tcPr>
          <w:p>
            <w:pPr>
              <w:spacing w:line="360" w:lineRule="auto"/>
              <w:jc w:val="center"/>
              <w:rPr>
                <w:rFonts w:ascii="Arial" w:hAnsi="Arial" w:cs="Arial"/>
              </w:rPr>
            </w:pPr>
            <w:r>
              <w:rPr>
                <w:rFonts w:ascii="Arial" w:hAnsi="Arial" w:cs="Arial"/>
              </w:rPr>
              <w:t>3</w:t>
            </w:r>
          </w:p>
        </w:tc>
        <w:tc>
          <w:tcPr>
            <w:tcW w:w="1421" w:type="dxa"/>
          </w:tcPr>
          <w:p>
            <w:pPr>
              <w:spacing w:line="360" w:lineRule="auto"/>
              <w:jc w:val="center"/>
              <w:rPr>
                <w:rFonts w:ascii="Arial" w:hAnsi="Arial" w:cs="Arial"/>
              </w:rPr>
            </w:pPr>
          </w:p>
        </w:tc>
        <w:tc>
          <w:tcPr>
            <w:tcW w:w="735" w:type="dxa"/>
          </w:tcPr>
          <w:p>
            <w:pPr>
              <w:spacing w:line="360" w:lineRule="auto"/>
              <w:jc w:val="center"/>
              <w:rPr>
                <w:rFonts w:ascii="Arial" w:hAnsi="Arial" w:cs="Arial"/>
              </w:rPr>
            </w:pPr>
          </w:p>
        </w:tc>
        <w:tc>
          <w:tcPr>
            <w:tcW w:w="975" w:type="dxa"/>
          </w:tcPr>
          <w:p>
            <w:pPr>
              <w:spacing w:line="360" w:lineRule="auto"/>
              <w:jc w:val="center"/>
              <w:rPr>
                <w:rFonts w:ascii="Arial" w:hAnsi="Arial" w:cs="Arial"/>
              </w:rPr>
            </w:pPr>
          </w:p>
        </w:tc>
        <w:tc>
          <w:tcPr>
            <w:tcW w:w="1155" w:type="dxa"/>
          </w:tcPr>
          <w:p>
            <w:pPr>
              <w:spacing w:line="360" w:lineRule="auto"/>
              <w:jc w:val="center"/>
              <w:rPr>
                <w:rFonts w:ascii="Arial" w:hAnsi="Arial" w:cs="Arial"/>
              </w:rPr>
            </w:pPr>
          </w:p>
        </w:tc>
        <w:tc>
          <w:tcPr>
            <w:tcW w:w="2220" w:type="dxa"/>
          </w:tcPr>
          <w:p>
            <w:pPr>
              <w:spacing w:line="360" w:lineRule="auto"/>
              <w:jc w:val="center"/>
              <w:rPr>
                <w:rFonts w:ascii="Arial" w:hAnsi="Arial" w:cs="Arial"/>
              </w:rPr>
            </w:pPr>
          </w:p>
        </w:tc>
        <w:tc>
          <w:tcPr>
            <w:tcW w:w="3330" w:type="dxa"/>
          </w:tcPr>
          <w:p>
            <w:pPr>
              <w:spacing w:line="360" w:lineRule="auto"/>
              <w:jc w:val="center"/>
              <w:rPr>
                <w:rFonts w:ascii="Arial" w:hAnsi="Arial" w:cs="Arial"/>
              </w:rPr>
            </w:pPr>
          </w:p>
        </w:tc>
        <w:tc>
          <w:tcPr>
            <w:tcW w:w="1230" w:type="dxa"/>
          </w:tcPr>
          <w:p>
            <w:pPr>
              <w:spacing w:line="360" w:lineRule="auto"/>
              <w:jc w:val="center"/>
              <w:rPr>
                <w:rFonts w:ascii="Arial" w:hAnsi="Arial" w:cs="Arial"/>
              </w:rPr>
            </w:pPr>
          </w:p>
        </w:tc>
        <w:tc>
          <w:tcPr>
            <w:tcW w:w="1648" w:type="dxa"/>
          </w:tcPr>
          <w:p>
            <w:pPr>
              <w:spacing w:line="360" w:lineRule="auto"/>
              <w:jc w:val="center"/>
              <w:rPr>
                <w:rFonts w:ascii="Arial" w:hAnsi="Arial" w:cs="Aria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81" w:type="dxa"/>
          </w:tcPr>
          <w:p>
            <w:pPr>
              <w:spacing w:line="360" w:lineRule="auto"/>
              <w:rPr>
                <w:rFonts w:ascii="Arial" w:hAnsi="Arial" w:cs="Arial"/>
              </w:rPr>
            </w:pPr>
            <w:r>
              <w:rPr>
                <w:rFonts w:ascii="Arial" w:hAnsi="Arial" w:cs="Arial"/>
              </w:rPr>
              <w:t>…</w:t>
            </w:r>
          </w:p>
        </w:tc>
        <w:tc>
          <w:tcPr>
            <w:tcW w:w="1421" w:type="dxa"/>
          </w:tcPr>
          <w:p>
            <w:pPr>
              <w:spacing w:line="360" w:lineRule="auto"/>
              <w:rPr>
                <w:rFonts w:ascii="Arial" w:hAnsi="Arial" w:cs="Arial"/>
              </w:rPr>
            </w:pPr>
          </w:p>
        </w:tc>
        <w:tc>
          <w:tcPr>
            <w:tcW w:w="735" w:type="dxa"/>
          </w:tcPr>
          <w:p>
            <w:pPr>
              <w:spacing w:line="360" w:lineRule="auto"/>
              <w:rPr>
                <w:rFonts w:ascii="Arial" w:hAnsi="Arial" w:cs="Arial"/>
              </w:rPr>
            </w:pPr>
          </w:p>
        </w:tc>
        <w:tc>
          <w:tcPr>
            <w:tcW w:w="975" w:type="dxa"/>
          </w:tcPr>
          <w:p>
            <w:pPr>
              <w:spacing w:line="360" w:lineRule="auto"/>
              <w:rPr>
                <w:rFonts w:ascii="Arial" w:hAnsi="Arial" w:cs="Arial"/>
              </w:rPr>
            </w:pPr>
          </w:p>
        </w:tc>
        <w:tc>
          <w:tcPr>
            <w:tcW w:w="1155" w:type="dxa"/>
          </w:tcPr>
          <w:p>
            <w:pPr>
              <w:spacing w:line="360" w:lineRule="auto"/>
              <w:rPr>
                <w:rFonts w:ascii="Arial" w:hAnsi="Arial" w:cs="Arial"/>
              </w:rPr>
            </w:pPr>
          </w:p>
        </w:tc>
        <w:tc>
          <w:tcPr>
            <w:tcW w:w="2220" w:type="dxa"/>
          </w:tcPr>
          <w:p>
            <w:pPr>
              <w:spacing w:line="360" w:lineRule="auto"/>
              <w:rPr>
                <w:rFonts w:ascii="Arial" w:hAnsi="Arial" w:cs="Arial"/>
              </w:rPr>
            </w:pPr>
          </w:p>
        </w:tc>
        <w:tc>
          <w:tcPr>
            <w:tcW w:w="3330" w:type="dxa"/>
          </w:tcPr>
          <w:p>
            <w:pPr>
              <w:spacing w:line="360" w:lineRule="auto"/>
              <w:rPr>
                <w:rFonts w:ascii="Arial" w:hAnsi="Arial" w:cs="Arial"/>
              </w:rPr>
            </w:pPr>
          </w:p>
        </w:tc>
        <w:tc>
          <w:tcPr>
            <w:tcW w:w="1230" w:type="dxa"/>
          </w:tcPr>
          <w:p>
            <w:pPr>
              <w:spacing w:line="360" w:lineRule="auto"/>
              <w:rPr>
                <w:rFonts w:ascii="Arial" w:hAnsi="Arial" w:cs="Arial"/>
              </w:rPr>
            </w:pPr>
          </w:p>
        </w:tc>
        <w:tc>
          <w:tcPr>
            <w:tcW w:w="1648" w:type="dxa"/>
          </w:tcPr>
          <w:p>
            <w:pPr>
              <w:spacing w:line="360" w:lineRule="auto"/>
              <w:rPr>
                <w:rFonts w:ascii="Arial" w:hAnsi="Arial" w:cs="Aria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4" w:hRule="atLeast"/>
        </w:trPr>
        <w:tc>
          <w:tcPr>
            <w:tcW w:w="781" w:type="dxa"/>
          </w:tcPr>
          <w:p>
            <w:pPr>
              <w:spacing w:line="360" w:lineRule="auto"/>
              <w:rPr>
                <w:rFonts w:ascii="Arial" w:hAnsi="Arial" w:cs="Arial"/>
              </w:rPr>
            </w:pPr>
          </w:p>
        </w:tc>
        <w:tc>
          <w:tcPr>
            <w:tcW w:w="1421" w:type="dxa"/>
          </w:tcPr>
          <w:p>
            <w:pPr>
              <w:spacing w:line="360" w:lineRule="auto"/>
              <w:rPr>
                <w:rFonts w:ascii="Arial" w:hAnsi="Arial" w:cs="Arial"/>
              </w:rPr>
            </w:pPr>
          </w:p>
        </w:tc>
        <w:tc>
          <w:tcPr>
            <w:tcW w:w="735" w:type="dxa"/>
          </w:tcPr>
          <w:p>
            <w:pPr>
              <w:spacing w:line="360" w:lineRule="auto"/>
              <w:rPr>
                <w:rFonts w:ascii="Arial" w:hAnsi="Arial" w:cs="Arial"/>
              </w:rPr>
            </w:pPr>
          </w:p>
        </w:tc>
        <w:tc>
          <w:tcPr>
            <w:tcW w:w="975" w:type="dxa"/>
          </w:tcPr>
          <w:p>
            <w:pPr>
              <w:spacing w:line="360" w:lineRule="auto"/>
              <w:rPr>
                <w:rFonts w:ascii="Arial" w:hAnsi="Arial" w:cs="Arial"/>
              </w:rPr>
            </w:pPr>
          </w:p>
        </w:tc>
        <w:tc>
          <w:tcPr>
            <w:tcW w:w="1155" w:type="dxa"/>
          </w:tcPr>
          <w:p>
            <w:pPr>
              <w:spacing w:line="360" w:lineRule="auto"/>
              <w:rPr>
                <w:rFonts w:ascii="Arial" w:hAnsi="Arial" w:cs="Arial"/>
              </w:rPr>
            </w:pPr>
          </w:p>
        </w:tc>
        <w:tc>
          <w:tcPr>
            <w:tcW w:w="2220" w:type="dxa"/>
          </w:tcPr>
          <w:p>
            <w:pPr>
              <w:spacing w:line="360" w:lineRule="auto"/>
              <w:rPr>
                <w:rFonts w:ascii="Arial" w:hAnsi="Arial" w:cs="Arial"/>
              </w:rPr>
            </w:pPr>
          </w:p>
        </w:tc>
        <w:tc>
          <w:tcPr>
            <w:tcW w:w="3330" w:type="dxa"/>
          </w:tcPr>
          <w:p>
            <w:pPr>
              <w:spacing w:line="360" w:lineRule="auto"/>
              <w:rPr>
                <w:rFonts w:ascii="Arial" w:hAnsi="Arial" w:cs="Arial"/>
              </w:rPr>
            </w:pPr>
          </w:p>
        </w:tc>
        <w:tc>
          <w:tcPr>
            <w:tcW w:w="1230" w:type="dxa"/>
          </w:tcPr>
          <w:p>
            <w:pPr>
              <w:spacing w:line="360" w:lineRule="auto"/>
              <w:rPr>
                <w:rFonts w:ascii="Arial" w:hAnsi="Arial" w:cs="Arial"/>
              </w:rPr>
            </w:pPr>
          </w:p>
        </w:tc>
        <w:tc>
          <w:tcPr>
            <w:tcW w:w="1648" w:type="dxa"/>
          </w:tcPr>
          <w:p>
            <w:pPr>
              <w:spacing w:line="360" w:lineRule="auto"/>
              <w:rPr>
                <w:rFonts w:ascii="Arial" w:hAnsi="Arial" w:cs="Aria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81" w:type="dxa"/>
          </w:tcPr>
          <w:p>
            <w:pPr>
              <w:spacing w:line="360" w:lineRule="auto"/>
              <w:rPr>
                <w:rFonts w:ascii="Arial" w:hAnsi="Arial" w:cs="Arial"/>
              </w:rPr>
            </w:pPr>
          </w:p>
        </w:tc>
        <w:tc>
          <w:tcPr>
            <w:tcW w:w="1421" w:type="dxa"/>
          </w:tcPr>
          <w:p>
            <w:pPr>
              <w:spacing w:line="360" w:lineRule="auto"/>
              <w:rPr>
                <w:rFonts w:ascii="Arial" w:hAnsi="Arial" w:cs="Arial"/>
              </w:rPr>
            </w:pPr>
          </w:p>
        </w:tc>
        <w:tc>
          <w:tcPr>
            <w:tcW w:w="735" w:type="dxa"/>
          </w:tcPr>
          <w:p>
            <w:pPr>
              <w:spacing w:line="360" w:lineRule="auto"/>
              <w:rPr>
                <w:rFonts w:ascii="Arial" w:hAnsi="Arial" w:cs="Arial"/>
              </w:rPr>
            </w:pPr>
          </w:p>
        </w:tc>
        <w:tc>
          <w:tcPr>
            <w:tcW w:w="975" w:type="dxa"/>
          </w:tcPr>
          <w:p>
            <w:pPr>
              <w:spacing w:line="360" w:lineRule="auto"/>
              <w:rPr>
                <w:rFonts w:ascii="Arial" w:hAnsi="Arial" w:cs="Arial"/>
              </w:rPr>
            </w:pPr>
          </w:p>
        </w:tc>
        <w:tc>
          <w:tcPr>
            <w:tcW w:w="1155" w:type="dxa"/>
          </w:tcPr>
          <w:p>
            <w:pPr>
              <w:spacing w:line="360" w:lineRule="auto"/>
              <w:rPr>
                <w:rFonts w:ascii="Arial" w:hAnsi="Arial" w:cs="Arial"/>
              </w:rPr>
            </w:pPr>
          </w:p>
        </w:tc>
        <w:tc>
          <w:tcPr>
            <w:tcW w:w="2220" w:type="dxa"/>
          </w:tcPr>
          <w:p>
            <w:pPr>
              <w:spacing w:line="360" w:lineRule="auto"/>
              <w:rPr>
                <w:rFonts w:ascii="Arial" w:hAnsi="Arial" w:cs="Arial"/>
              </w:rPr>
            </w:pPr>
          </w:p>
        </w:tc>
        <w:tc>
          <w:tcPr>
            <w:tcW w:w="3330" w:type="dxa"/>
          </w:tcPr>
          <w:p>
            <w:pPr>
              <w:spacing w:line="360" w:lineRule="auto"/>
              <w:rPr>
                <w:rFonts w:ascii="Arial" w:hAnsi="Arial" w:cs="Arial"/>
              </w:rPr>
            </w:pPr>
          </w:p>
        </w:tc>
        <w:tc>
          <w:tcPr>
            <w:tcW w:w="1230" w:type="dxa"/>
          </w:tcPr>
          <w:p>
            <w:pPr>
              <w:spacing w:line="360" w:lineRule="auto"/>
              <w:rPr>
                <w:rFonts w:ascii="Arial" w:hAnsi="Arial" w:cs="Arial"/>
              </w:rPr>
            </w:pPr>
          </w:p>
        </w:tc>
        <w:tc>
          <w:tcPr>
            <w:tcW w:w="1648" w:type="dxa"/>
          </w:tcPr>
          <w:p>
            <w:pPr>
              <w:spacing w:line="360" w:lineRule="auto"/>
              <w:rPr>
                <w:rFonts w:ascii="Arial" w:hAnsi="Arial" w:cs="Aria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81" w:type="dxa"/>
          </w:tcPr>
          <w:p>
            <w:pPr>
              <w:spacing w:line="360" w:lineRule="auto"/>
              <w:rPr>
                <w:rFonts w:ascii="Arial" w:hAnsi="Arial" w:cs="Arial"/>
              </w:rPr>
            </w:pPr>
          </w:p>
        </w:tc>
        <w:tc>
          <w:tcPr>
            <w:tcW w:w="1421" w:type="dxa"/>
          </w:tcPr>
          <w:p>
            <w:pPr>
              <w:spacing w:line="360" w:lineRule="auto"/>
              <w:rPr>
                <w:rFonts w:ascii="Arial" w:hAnsi="Arial" w:cs="Arial"/>
              </w:rPr>
            </w:pPr>
          </w:p>
        </w:tc>
        <w:tc>
          <w:tcPr>
            <w:tcW w:w="735" w:type="dxa"/>
          </w:tcPr>
          <w:p>
            <w:pPr>
              <w:spacing w:line="360" w:lineRule="auto"/>
              <w:rPr>
                <w:rFonts w:ascii="Arial" w:hAnsi="Arial" w:cs="Arial"/>
              </w:rPr>
            </w:pPr>
          </w:p>
        </w:tc>
        <w:tc>
          <w:tcPr>
            <w:tcW w:w="975" w:type="dxa"/>
          </w:tcPr>
          <w:p>
            <w:pPr>
              <w:spacing w:line="360" w:lineRule="auto"/>
              <w:rPr>
                <w:rFonts w:ascii="Arial" w:hAnsi="Arial" w:cs="Arial"/>
              </w:rPr>
            </w:pPr>
          </w:p>
        </w:tc>
        <w:tc>
          <w:tcPr>
            <w:tcW w:w="1155" w:type="dxa"/>
          </w:tcPr>
          <w:p>
            <w:pPr>
              <w:spacing w:line="360" w:lineRule="auto"/>
              <w:rPr>
                <w:rFonts w:ascii="Arial" w:hAnsi="Arial" w:cs="Arial"/>
              </w:rPr>
            </w:pPr>
          </w:p>
        </w:tc>
        <w:tc>
          <w:tcPr>
            <w:tcW w:w="2220" w:type="dxa"/>
          </w:tcPr>
          <w:p>
            <w:pPr>
              <w:spacing w:line="360" w:lineRule="auto"/>
              <w:rPr>
                <w:rFonts w:ascii="Arial" w:hAnsi="Arial" w:cs="Arial"/>
              </w:rPr>
            </w:pPr>
          </w:p>
        </w:tc>
        <w:tc>
          <w:tcPr>
            <w:tcW w:w="3330" w:type="dxa"/>
          </w:tcPr>
          <w:p>
            <w:pPr>
              <w:spacing w:line="360" w:lineRule="auto"/>
              <w:rPr>
                <w:rFonts w:ascii="Arial" w:hAnsi="Arial" w:cs="Arial"/>
              </w:rPr>
            </w:pPr>
          </w:p>
        </w:tc>
        <w:tc>
          <w:tcPr>
            <w:tcW w:w="1230" w:type="dxa"/>
          </w:tcPr>
          <w:p>
            <w:pPr>
              <w:spacing w:line="360" w:lineRule="auto"/>
              <w:rPr>
                <w:rFonts w:ascii="Arial" w:hAnsi="Arial" w:cs="Arial"/>
              </w:rPr>
            </w:pPr>
          </w:p>
        </w:tc>
        <w:tc>
          <w:tcPr>
            <w:tcW w:w="1648" w:type="dxa"/>
          </w:tcPr>
          <w:p>
            <w:pPr>
              <w:spacing w:line="360" w:lineRule="auto"/>
              <w:rPr>
                <w:rFonts w:ascii="Arial" w:hAnsi="Arial" w:cs="Aria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912" w:type="dxa"/>
            <w:gridSpan w:val="4"/>
            <w:tcBorders>
              <w:bottom w:val="single" w:color="auto" w:sz="8" w:space="0"/>
            </w:tcBorders>
            <w:vAlign w:val="center"/>
          </w:tcPr>
          <w:p>
            <w:pPr>
              <w:spacing w:line="360" w:lineRule="auto"/>
              <w:jc w:val="center"/>
              <w:rPr>
                <w:rFonts w:ascii="Arial" w:hAnsi="Arial" w:cs="Arial"/>
              </w:rPr>
            </w:pPr>
            <w:r>
              <w:rPr>
                <w:rFonts w:hint="eastAsia" w:ascii="Arial" w:hAnsi="Arial" w:cs="宋体"/>
              </w:rPr>
              <w:t>不平衡报价项数</w:t>
            </w:r>
          </w:p>
        </w:tc>
        <w:tc>
          <w:tcPr>
            <w:tcW w:w="3375" w:type="dxa"/>
            <w:gridSpan w:val="2"/>
            <w:tcBorders>
              <w:bottom w:val="single" w:color="auto" w:sz="8" w:space="0"/>
            </w:tcBorders>
            <w:vAlign w:val="center"/>
          </w:tcPr>
          <w:p>
            <w:pPr>
              <w:spacing w:line="360" w:lineRule="auto"/>
              <w:jc w:val="center"/>
              <w:rPr>
                <w:rFonts w:ascii="Arial" w:hAnsi="Arial" w:cs="Arial"/>
              </w:rPr>
            </w:pPr>
          </w:p>
        </w:tc>
        <w:tc>
          <w:tcPr>
            <w:tcW w:w="3330" w:type="dxa"/>
            <w:tcBorders>
              <w:bottom w:val="single" w:color="auto" w:sz="8" w:space="0"/>
            </w:tcBorders>
            <w:vAlign w:val="center"/>
          </w:tcPr>
          <w:p>
            <w:pPr>
              <w:spacing w:line="360" w:lineRule="auto"/>
              <w:jc w:val="center"/>
              <w:rPr>
                <w:rFonts w:ascii="Arial" w:hAnsi="Arial" w:cs="Arial"/>
              </w:rPr>
            </w:pPr>
            <w:r>
              <w:rPr>
                <w:rFonts w:hint="eastAsia" w:ascii="Arial" w:hAnsi="Arial" w:cs="宋体"/>
              </w:rPr>
              <w:t>不平衡报价偏差绝对值之和</w:t>
            </w:r>
          </w:p>
        </w:tc>
        <w:tc>
          <w:tcPr>
            <w:tcW w:w="2878" w:type="dxa"/>
            <w:gridSpan w:val="2"/>
            <w:tcBorders>
              <w:bottom w:val="single" w:color="auto" w:sz="8" w:space="0"/>
            </w:tcBorders>
            <w:vAlign w:val="center"/>
          </w:tcPr>
          <w:p>
            <w:pPr>
              <w:spacing w:line="360" w:lineRule="auto"/>
              <w:jc w:val="center"/>
              <w:rPr>
                <w:rFonts w:ascii="Arial" w:hAnsi="Arial" w:cs="Arial"/>
              </w:rPr>
            </w:pPr>
          </w:p>
        </w:tc>
      </w:tr>
    </w:tbl>
    <w:p>
      <w:pPr>
        <w:pStyle w:val="9"/>
        <w:tabs>
          <w:tab w:val="left" w:pos="0"/>
        </w:tabs>
        <w:spacing w:line="360" w:lineRule="auto"/>
        <w:ind w:left="1" w:leftChars="0"/>
        <w:rPr>
          <w:rFonts w:ascii="宋体"/>
          <w:sz w:val="21"/>
          <w:szCs w:val="21"/>
        </w:rPr>
      </w:pPr>
      <w:r>
        <w:rPr>
          <w:rFonts w:hint="eastAsia" w:ascii="宋体" w:hAnsi="宋体"/>
          <w:sz w:val="21"/>
          <w:szCs w:val="21"/>
        </w:rPr>
        <w:t>备注：不平衡报价是指超过所有有效投标报价算术平均值±</w:t>
      </w:r>
      <w:r>
        <w:rPr>
          <w:rFonts w:ascii="宋体" w:hAnsi="宋体"/>
          <w:sz w:val="21"/>
          <w:szCs w:val="21"/>
        </w:rPr>
        <w:t>30%</w:t>
      </w:r>
      <w:r>
        <w:rPr>
          <w:rFonts w:hint="eastAsia" w:ascii="宋体" w:hAnsi="宋体"/>
          <w:sz w:val="21"/>
          <w:szCs w:val="21"/>
        </w:rPr>
        <w:t>范围的清单项目综合单价。</w:t>
      </w:r>
    </w:p>
    <w:p>
      <w:pPr>
        <w:pStyle w:val="9"/>
        <w:tabs>
          <w:tab w:val="left" w:pos="0"/>
        </w:tabs>
        <w:spacing w:line="360" w:lineRule="auto"/>
        <w:ind w:left="1" w:leftChars="0"/>
        <w:rPr>
          <w:rFonts w:ascii="宋体"/>
          <w:sz w:val="21"/>
          <w:szCs w:val="21"/>
        </w:rPr>
      </w:pPr>
      <w:r>
        <w:rPr>
          <w:rFonts w:hint="eastAsia" w:ascii="宋体" w:hAnsi="宋体"/>
          <w:sz w:val="21"/>
          <w:szCs w:val="21"/>
        </w:rPr>
        <w:t>评标委员会全体成员签名：</w:t>
      </w:r>
      <w:r>
        <w:rPr>
          <w:rFonts w:ascii="宋体" w:hAnsi="宋体"/>
          <w:sz w:val="21"/>
          <w:szCs w:val="21"/>
        </w:rPr>
        <w:t xml:space="preserve">  </w:t>
      </w:r>
      <w:r>
        <w:rPr>
          <w:rFonts w:ascii="Arial" w:hAnsi="Arial" w:cs="Arial"/>
        </w:rPr>
        <w:t xml:space="preserve">                                                             </w:t>
      </w:r>
      <w:r>
        <w:rPr>
          <w:rFonts w:ascii="宋体" w:hAnsi="宋体"/>
          <w:sz w:val="21"/>
          <w:szCs w:val="21"/>
        </w:rPr>
        <w:t xml:space="preserve">  </w:t>
      </w: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pStyle w:val="4"/>
        <w:rPr>
          <w:rFonts w:ascii="黑体"/>
          <w:b w:val="0"/>
          <w:bCs w:val="0"/>
          <w:sz w:val="28"/>
          <w:szCs w:val="28"/>
        </w:rPr>
      </w:pPr>
      <w:r>
        <w:br w:type="page"/>
      </w:r>
      <w:bookmarkStart w:id="593" w:name="_Toc7882"/>
      <w:bookmarkStart w:id="594" w:name="_Toc448911850"/>
      <w:bookmarkStart w:id="595" w:name="_Toc22001"/>
      <w:bookmarkStart w:id="596" w:name="_Toc9291"/>
      <w:r>
        <w:rPr>
          <w:rFonts w:hint="eastAsia" w:ascii="黑体" w:hAnsi="黑体"/>
          <w:b w:val="0"/>
          <w:bCs w:val="0"/>
          <w:sz w:val="28"/>
          <w:szCs w:val="28"/>
          <w:lang w:val="zh-CN"/>
        </w:rPr>
        <w:t>附表</w:t>
      </w:r>
      <w:r>
        <w:rPr>
          <w:rFonts w:hint="eastAsia" w:ascii="黑体" w:hAnsi="黑体"/>
          <w:b w:val="0"/>
          <w:bCs w:val="0"/>
          <w:sz w:val="28"/>
          <w:szCs w:val="28"/>
        </w:rPr>
        <w:t>8</w:t>
      </w:r>
      <w:r>
        <w:rPr>
          <w:rFonts w:hint="eastAsia" w:ascii="黑体" w:hAnsi="黑体"/>
          <w:b w:val="0"/>
          <w:bCs w:val="0"/>
          <w:sz w:val="28"/>
          <w:szCs w:val="28"/>
          <w:lang w:val="zh-CN"/>
        </w:rPr>
        <w:t>：详细评审评分汇总表</w:t>
      </w:r>
      <w:bookmarkEnd w:id="589"/>
      <w:bookmarkEnd w:id="590"/>
      <w:bookmarkEnd w:id="593"/>
      <w:bookmarkEnd w:id="594"/>
      <w:bookmarkEnd w:id="595"/>
      <w:bookmarkEnd w:id="596"/>
    </w:p>
    <w:p>
      <w:pPr>
        <w:pStyle w:val="9"/>
        <w:tabs>
          <w:tab w:val="left" w:pos="4680"/>
        </w:tabs>
        <w:spacing w:line="440" w:lineRule="exact"/>
        <w:ind w:left="5230" w:leftChars="0" w:hanging="5230" w:hangingChars="1868"/>
        <w:jc w:val="center"/>
        <w:rPr>
          <w:rFonts w:ascii="黑体" w:hAnsi="宋体" w:eastAsia="黑体"/>
          <w:sz w:val="28"/>
          <w:szCs w:val="28"/>
        </w:rPr>
      </w:pPr>
      <w:r>
        <w:rPr>
          <w:rFonts w:hint="eastAsia" w:ascii="黑体" w:hAnsi="宋体" w:eastAsia="黑体"/>
          <w:sz w:val="28"/>
          <w:szCs w:val="28"/>
        </w:rPr>
        <w:t>详细评审评分汇总表</w:t>
      </w:r>
    </w:p>
    <w:p>
      <w:pPr>
        <w:spacing w:line="440" w:lineRule="exact"/>
        <w:rPr>
          <w:rFonts w:ascii="宋体"/>
        </w:rPr>
      </w:pPr>
      <w:r>
        <w:rPr>
          <w:rFonts w:hint="eastAsia" w:ascii="宋体" w:hAnsi="宋体"/>
        </w:rPr>
        <w:t>工程名称：</w:t>
      </w:r>
      <w:r>
        <w:rPr>
          <w:rFonts w:hint="eastAsia" w:ascii="宋体" w:hAnsi="宋体" w:cs="宋体"/>
          <w:u w:val="single"/>
        </w:rPr>
        <w:t>（工程代号、项目名称、标段）</w:t>
      </w:r>
    </w:p>
    <w:tbl>
      <w:tblPr>
        <w:tblStyle w:val="19"/>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
        <w:gridCol w:w="2160"/>
        <w:gridCol w:w="3533"/>
        <w:gridCol w:w="1160"/>
        <w:gridCol w:w="1227"/>
        <w:gridCol w:w="1093"/>
        <w:gridCol w:w="1138"/>
        <w:gridCol w:w="876"/>
        <w:gridCol w:w="9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441" w:type="dxa"/>
            <w:vMerge w:val="restart"/>
            <w:tcBorders>
              <w:right w:val="single" w:color="auto" w:sz="4" w:space="0"/>
            </w:tcBorders>
            <w:vAlign w:val="center"/>
          </w:tcPr>
          <w:p>
            <w:pPr>
              <w:spacing w:line="440" w:lineRule="exact"/>
              <w:jc w:val="center"/>
              <w:rPr>
                <w:rFonts w:ascii="宋体"/>
              </w:rPr>
            </w:pPr>
            <w:r>
              <w:rPr>
                <w:rFonts w:hint="eastAsia" w:ascii="宋体" w:hAnsi="宋体"/>
              </w:rPr>
              <w:t>序号</w:t>
            </w:r>
          </w:p>
        </w:tc>
        <w:tc>
          <w:tcPr>
            <w:tcW w:w="2160" w:type="dxa"/>
            <w:vMerge w:val="restart"/>
            <w:tcBorders>
              <w:left w:val="single" w:color="auto" w:sz="4" w:space="0"/>
            </w:tcBorders>
            <w:vAlign w:val="center"/>
          </w:tcPr>
          <w:p>
            <w:pPr>
              <w:spacing w:line="440" w:lineRule="exact"/>
              <w:jc w:val="center"/>
              <w:rPr>
                <w:rFonts w:ascii="宋体"/>
              </w:rPr>
            </w:pPr>
            <w:r>
              <w:rPr>
                <w:rFonts w:hint="eastAsia" w:ascii="宋体" w:hAnsi="宋体"/>
              </w:rPr>
              <w:t>评分项目</w:t>
            </w:r>
          </w:p>
        </w:tc>
        <w:tc>
          <w:tcPr>
            <w:tcW w:w="3533" w:type="dxa"/>
            <w:vMerge w:val="restart"/>
            <w:vAlign w:val="center"/>
          </w:tcPr>
          <w:p>
            <w:pPr>
              <w:spacing w:line="440" w:lineRule="exact"/>
              <w:jc w:val="center"/>
              <w:rPr>
                <w:rFonts w:ascii="宋体"/>
              </w:rPr>
            </w:pPr>
            <w:r>
              <w:rPr>
                <w:rFonts w:hint="eastAsia" w:ascii="宋体" w:hAnsi="宋体"/>
              </w:rPr>
              <w:t>得</w:t>
            </w:r>
            <w:r>
              <w:rPr>
                <w:rFonts w:ascii="宋体" w:hAnsi="宋体"/>
              </w:rPr>
              <w:t xml:space="preserve">  </w:t>
            </w:r>
            <w:r>
              <w:rPr>
                <w:rFonts w:hint="eastAsia" w:ascii="宋体" w:hAnsi="宋体"/>
              </w:rPr>
              <w:t>分</w:t>
            </w:r>
          </w:p>
        </w:tc>
        <w:tc>
          <w:tcPr>
            <w:tcW w:w="8149" w:type="dxa"/>
            <w:gridSpan w:val="8"/>
            <w:vAlign w:val="center"/>
          </w:tcPr>
          <w:p>
            <w:pPr>
              <w:spacing w:line="440" w:lineRule="exact"/>
              <w:jc w:val="center"/>
              <w:rPr>
                <w:rFonts w:ascii="宋体"/>
              </w:rPr>
            </w:pPr>
            <w:r>
              <w:rPr>
                <w:rFonts w:hint="eastAsia" w:ascii="宋体" w:hAnsi="宋体"/>
              </w:rPr>
              <w:t>投标人名称及评审得分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441" w:type="dxa"/>
            <w:vMerge w:val="continue"/>
            <w:tcBorders>
              <w:bottom w:val="single" w:color="auto" w:sz="4" w:space="0"/>
              <w:right w:val="single" w:color="auto" w:sz="4" w:space="0"/>
            </w:tcBorders>
            <w:vAlign w:val="center"/>
          </w:tcPr>
          <w:p>
            <w:pPr>
              <w:spacing w:line="440" w:lineRule="exact"/>
              <w:jc w:val="center"/>
              <w:rPr>
                <w:rFonts w:ascii="宋体"/>
              </w:rPr>
            </w:pPr>
          </w:p>
        </w:tc>
        <w:tc>
          <w:tcPr>
            <w:tcW w:w="2160" w:type="dxa"/>
            <w:vMerge w:val="continue"/>
            <w:tcBorders>
              <w:left w:val="single" w:color="auto" w:sz="4" w:space="0"/>
              <w:bottom w:val="single" w:color="auto" w:sz="4" w:space="0"/>
            </w:tcBorders>
            <w:vAlign w:val="center"/>
          </w:tcPr>
          <w:p>
            <w:pPr>
              <w:spacing w:line="440" w:lineRule="exact"/>
              <w:jc w:val="left"/>
              <w:rPr>
                <w:rFonts w:ascii="宋体"/>
              </w:rPr>
            </w:pPr>
          </w:p>
        </w:tc>
        <w:tc>
          <w:tcPr>
            <w:tcW w:w="3533" w:type="dxa"/>
            <w:vMerge w:val="continue"/>
            <w:tcBorders>
              <w:bottom w:val="single" w:color="auto" w:sz="4" w:space="0"/>
            </w:tcBorders>
            <w:vAlign w:val="center"/>
          </w:tcPr>
          <w:p>
            <w:pPr>
              <w:spacing w:line="440" w:lineRule="exact"/>
              <w:jc w:val="left"/>
              <w:rPr>
                <w:rFonts w:ascii="宋体"/>
              </w:rPr>
            </w:pPr>
          </w:p>
        </w:tc>
        <w:tc>
          <w:tcPr>
            <w:tcW w:w="1160" w:type="dxa"/>
            <w:tcBorders>
              <w:top w:val="nil"/>
            </w:tcBorders>
            <w:vAlign w:val="center"/>
          </w:tcPr>
          <w:p>
            <w:pPr>
              <w:spacing w:line="280" w:lineRule="exact"/>
              <w:jc w:val="center"/>
              <w:rPr>
                <w:rFonts w:ascii="宋体"/>
              </w:rPr>
            </w:pPr>
            <w:r>
              <w:rPr>
                <w:rFonts w:hint="eastAsia"/>
              </w:rPr>
              <w:t>投标人</w:t>
            </w:r>
            <w:r>
              <w:t>1</w:t>
            </w:r>
          </w:p>
        </w:tc>
        <w:tc>
          <w:tcPr>
            <w:tcW w:w="1227" w:type="dxa"/>
            <w:tcBorders>
              <w:top w:val="nil"/>
            </w:tcBorders>
            <w:vAlign w:val="center"/>
          </w:tcPr>
          <w:p>
            <w:pPr>
              <w:spacing w:line="280" w:lineRule="exact"/>
              <w:jc w:val="center"/>
              <w:rPr>
                <w:rFonts w:ascii="宋体"/>
              </w:rPr>
            </w:pPr>
            <w:r>
              <w:rPr>
                <w:rFonts w:hint="eastAsia"/>
              </w:rPr>
              <w:t>投标人</w:t>
            </w:r>
            <w:r>
              <w:t>2</w:t>
            </w:r>
          </w:p>
        </w:tc>
        <w:tc>
          <w:tcPr>
            <w:tcW w:w="1093" w:type="dxa"/>
            <w:vAlign w:val="center"/>
          </w:tcPr>
          <w:p>
            <w:pPr>
              <w:spacing w:line="440" w:lineRule="exact"/>
              <w:jc w:val="center"/>
              <w:rPr>
                <w:rFonts w:ascii="宋体"/>
              </w:rPr>
            </w:pPr>
            <w:r>
              <w:rPr>
                <w:rFonts w:hint="eastAsia"/>
              </w:rPr>
              <w:t>投标人</w:t>
            </w:r>
            <w:r>
              <w:t>3</w:t>
            </w:r>
          </w:p>
        </w:tc>
        <w:tc>
          <w:tcPr>
            <w:tcW w:w="1138" w:type="dxa"/>
            <w:vAlign w:val="center"/>
          </w:tcPr>
          <w:p>
            <w:pPr>
              <w:spacing w:line="440" w:lineRule="exact"/>
              <w:rPr>
                <w:rFonts w:ascii="宋体"/>
              </w:rPr>
            </w:pPr>
          </w:p>
        </w:tc>
        <w:tc>
          <w:tcPr>
            <w:tcW w:w="876" w:type="dxa"/>
            <w:tcBorders>
              <w:right w:val="single" w:color="auto" w:sz="4" w:space="0"/>
            </w:tcBorders>
            <w:vAlign w:val="center"/>
          </w:tcPr>
          <w:p>
            <w:pPr>
              <w:spacing w:line="440" w:lineRule="exact"/>
              <w:rPr>
                <w:rFonts w:ascii="宋体"/>
              </w:rPr>
            </w:pPr>
          </w:p>
        </w:tc>
        <w:tc>
          <w:tcPr>
            <w:tcW w:w="954" w:type="dxa"/>
            <w:tcBorders>
              <w:left w:val="single" w:color="auto" w:sz="4" w:space="0"/>
            </w:tcBorders>
            <w:vAlign w:val="center"/>
          </w:tcPr>
          <w:p>
            <w:pPr>
              <w:spacing w:line="440" w:lineRule="exact"/>
              <w:rPr>
                <w:rFonts w:ascii="宋体"/>
              </w:rPr>
            </w:pPr>
          </w:p>
        </w:tc>
        <w:tc>
          <w:tcPr>
            <w:tcW w:w="851" w:type="dxa"/>
            <w:tcBorders>
              <w:right w:val="single" w:color="auto" w:sz="4" w:space="0"/>
            </w:tcBorders>
            <w:vAlign w:val="center"/>
          </w:tcPr>
          <w:p>
            <w:pPr>
              <w:spacing w:line="440" w:lineRule="exact"/>
              <w:rPr>
                <w:rFonts w:ascii="宋体"/>
              </w:rPr>
            </w:pPr>
          </w:p>
        </w:tc>
        <w:tc>
          <w:tcPr>
            <w:tcW w:w="850" w:type="dxa"/>
            <w:tcBorders>
              <w:left w:val="single" w:color="auto" w:sz="4" w:space="0"/>
            </w:tcBorders>
            <w:vAlign w:val="center"/>
          </w:tcPr>
          <w:p>
            <w:pPr>
              <w:spacing w:line="440"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41" w:type="dxa"/>
            <w:tcBorders>
              <w:right w:val="single" w:color="auto" w:sz="4" w:space="0"/>
            </w:tcBorders>
            <w:vAlign w:val="center"/>
          </w:tcPr>
          <w:p>
            <w:pPr>
              <w:spacing w:line="440" w:lineRule="exact"/>
              <w:jc w:val="center"/>
              <w:rPr>
                <w:rFonts w:ascii="宋体"/>
              </w:rPr>
            </w:pPr>
            <w:r>
              <w:rPr>
                <w:rFonts w:hint="eastAsia" w:ascii="宋体" w:hAnsi="宋体"/>
              </w:rPr>
              <w:t>一</w:t>
            </w:r>
          </w:p>
        </w:tc>
        <w:tc>
          <w:tcPr>
            <w:tcW w:w="2160" w:type="dxa"/>
            <w:tcBorders>
              <w:left w:val="single" w:color="auto" w:sz="4" w:space="0"/>
            </w:tcBorders>
            <w:vAlign w:val="center"/>
          </w:tcPr>
          <w:p>
            <w:pPr>
              <w:spacing w:line="440" w:lineRule="exact"/>
              <w:jc w:val="center"/>
              <w:rPr>
                <w:rFonts w:ascii="宋体"/>
              </w:rPr>
            </w:pPr>
            <w:r>
              <w:rPr>
                <w:rFonts w:hint="eastAsia" w:ascii="宋体" w:hAnsi="宋体"/>
              </w:rPr>
              <w:t>施工组织设计</w:t>
            </w:r>
          </w:p>
        </w:tc>
        <w:tc>
          <w:tcPr>
            <w:tcW w:w="3533" w:type="dxa"/>
            <w:vAlign w:val="center"/>
          </w:tcPr>
          <w:p>
            <w:pPr>
              <w:spacing w:line="440" w:lineRule="exact"/>
              <w:jc w:val="center"/>
              <w:rPr>
                <w:rFonts w:ascii="宋体"/>
              </w:rPr>
            </w:pPr>
            <w:r>
              <w:rPr>
                <w:rFonts w:ascii="宋体" w:hAnsi="宋体"/>
              </w:rPr>
              <w:t>A</w:t>
            </w:r>
            <w:r>
              <w:rPr>
                <w:rFonts w:hint="eastAsia" w:ascii="宋体" w:hAnsi="宋体"/>
              </w:rPr>
              <w:t>×权重</w:t>
            </w:r>
          </w:p>
        </w:tc>
        <w:tc>
          <w:tcPr>
            <w:tcW w:w="1160" w:type="dxa"/>
            <w:vAlign w:val="center"/>
          </w:tcPr>
          <w:p>
            <w:pPr>
              <w:spacing w:line="440" w:lineRule="exact"/>
              <w:jc w:val="center"/>
              <w:rPr>
                <w:rFonts w:ascii="宋体"/>
              </w:rPr>
            </w:pPr>
          </w:p>
        </w:tc>
        <w:tc>
          <w:tcPr>
            <w:tcW w:w="1227" w:type="dxa"/>
            <w:vAlign w:val="center"/>
          </w:tcPr>
          <w:p>
            <w:pPr>
              <w:spacing w:line="440" w:lineRule="exact"/>
              <w:jc w:val="center"/>
              <w:rPr>
                <w:rFonts w:ascii="宋体"/>
              </w:rPr>
            </w:pPr>
          </w:p>
        </w:tc>
        <w:tc>
          <w:tcPr>
            <w:tcW w:w="1093" w:type="dxa"/>
            <w:vAlign w:val="center"/>
          </w:tcPr>
          <w:p>
            <w:pPr>
              <w:spacing w:line="440" w:lineRule="exact"/>
              <w:jc w:val="center"/>
              <w:rPr>
                <w:rFonts w:ascii="宋体"/>
              </w:rPr>
            </w:pPr>
          </w:p>
        </w:tc>
        <w:tc>
          <w:tcPr>
            <w:tcW w:w="1138" w:type="dxa"/>
            <w:vAlign w:val="center"/>
          </w:tcPr>
          <w:p>
            <w:pPr>
              <w:spacing w:line="440" w:lineRule="exact"/>
              <w:jc w:val="center"/>
              <w:rPr>
                <w:rFonts w:ascii="宋体"/>
              </w:rPr>
            </w:pPr>
          </w:p>
        </w:tc>
        <w:tc>
          <w:tcPr>
            <w:tcW w:w="876" w:type="dxa"/>
            <w:tcBorders>
              <w:right w:val="single" w:color="auto" w:sz="4" w:space="0"/>
            </w:tcBorders>
            <w:vAlign w:val="center"/>
          </w:tcPr>
          <w:p>
            <w:pPr>
              <w:spacing w:line="440" w:lineRule="exact"/>
              <w:jc w:val="center"/>
              <w:rPr>
                <w:rFonts w:ascii="宋体"/>
              </w:rPr>
            </w:pPr>
          </w:p>
        </w:tc>
        <w:tc>
          <w:tcPr>
            <w:tcW w:w="954" w:type="dxa"/>
            <w:tcBorders>
              <w:left w:val="single" w:color="auto" w:sz="4" w:space="0"/>
            </w:tcBorders>
            <w:vAlign w:val="center"/>
          </w:tcPr>
          <w:p>
            <w:pPr>
              <w:spacing w:line="440" w:lineRule="exact"/>
              <w:jc w:val="center"/>
              <w:rPr>
                <w:rFonts w:ascii="宋体"/>
              </w:rPr>
            </w:pPr>
          </w:p>
        </w:tc>
        <w:tc>
          <w:tcPr>
            <w:tcW w:w="851" w:type="dxa"/>
            <w:tcBorders>
              <w:right w:val="single" w:color="auto" w:sz="4" w:space="0"/>
            </w:tcBorders>
            <w:vAlign w:val="center"/>
          </w:tcPr>
          <w:p>
            <w:pPr>
              <w:spacing w:line="440" w:lineRule="exact"/>
              <w:jc w:val="center"/>
              <w:rPr>
                <w:rFonts w:ascii="宋体"/>
              </w:rPr>
            </w:pPr>
          </w:p>
        </w:tc>
        <w:tc>
          <w:tcPr>
            <w:tcW w:w="850" w:type="dxa"/>
            <w:tcBorders>
              <w:left w:val="single" w:color="auto" w:sz="4" w:space="0"/>
            </w:tcBorders>
            <w:vAlign w:val="center"/>
          </w:tcPr>
          <w:p>
            <w:pPr>
              <w:spacing w:line="440"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41" w:type="dxa"/>
            <w:tcBorders>
              <w:right w:val="single" w:color="auto" w:sz="4" w:space="0"/>
            </w:tcBorders>
            <w:vAlign w:val="center"/>
          </w:tcPr>
          <w:p>
            <w:pPr>
              <w:spacing w:line="440" w:lineRule="exact"/>
              <w:jc w:val="center"/>
              <w:rPr>
                <w:rFonts w:ascii="宋体"/>
              </w:rPr>
            </w:pPr>
            <w:r>
              <w:rPr>
                <w:rFonts w:hint="eastAsia" w:ascii="宋体" w:hAnsi="宋体"/>
              </w:rPr>
              <w:t>二</w:t>
            </w:r>
          </w:p>
        </w:tc>
        <w:tc>
          <w:tcPr>
            <w:tcW w:w="2160" w:type="dxa"/>
            <w:tcBorders>
              <w:left w:val="single" w:color="auto" w:sz="4" w:space="0"/>
            </w:tcBorders>
            <w:vAlign w:val="center"/>
          </w:tcPr>
          <w:p>
            <w:pPr>
              <w:spacing w:line="440" w:lineRule="exact"/>
              <w:jc w:val="center"/>
              <w:rPr>
                <w:rFonts w:ascii="宋体"/>
              </w:rPr>
            </w:pPr>
            <w:r>
              <w:rPr>
                <w:rFonts w:hint="eastAsia" w:ascii="宋体" w:hAnsi="宋体"/>
              </w:rPr>
              <w:t>项目管理机构</w:t>
            </w:r>
          </w:p>
        </w:tc>
        <w:tc>
          <w:tcPr>
            <w:tcW w:w="3533" w:type="dxa"/>
            <w:vAlign w:val="center"/>
          </w:tcPr>
          <w:p>
            <w:pPr>
              <w:spacing w:line="440" w:lineRule="exact"/>
              <w:jc w:val="center"/>
              <w:rPr>
                <w:rFonts w:ascii="宋体"/>
              </w:rPr>
            </w:pPr>
            <w:r>
              <w:rPr>
                <w:rFonts w:ascii="宋体" w:hAnsi="宋体"/>
              </w:rPr>
              <w:t>B</w:t>
            </w:r>
            <w:r>
              <w:rPr>
                <w:rFonts w:hint="eastAsia" w:ascii="宋体" w:hAnsi="宋体"/>
              </w:rPr>
              <w:t>×权重</w:t>
            </w:r>
          </w:p>
        </w:tc>
        <w:tc>
          <w:tcPr>
            <w:tcW w:w="1160" w:type="dxa"/>
            <w:vAlign w:val="center"/>
          </w:tcPr>
          <w:p>
            <w:pPr>
              <w:spacing w:line="440" w:lineRule="exact"/>
              <w:jc w:val="center"/>
              <w:rPr>
                <w:rFonts w:ascii="宋体"/>
              </w:rPr>
            </w:pPr>
          </w:p>
        </w:tc>
        <w:tc>
          <w:tcPr>
            <w:tcW w:w="1227" w:type="dxa"/>
            <w:vAlign w:val="center"/>
          </w:tcPr>
          <w:p>
            <w:pPr>
              <w:spacing w:line="440" w:lineRule="exact"/>
              <w:jc w:val="center"/>
              <w:rPr>
                <w:rFonts w:ascii="宋体"/>
              </w:rPr>
            </w:pPr>
          </w:p>
        </w:tc>
        <w:tc>
          <w:tcPr>
            <w:tcW w:w="1093" w:type="dxa"/>
            <w:vAlign w:val="center"/>
          </w:tcPr>
          <w:p>
            <w:pPr>
              <w:spacing w:line="440" w:lineRule="exact"/>
              <w:jc w:val="center"/>
              <w:rPr>
                <w:rFonts w:ascii="宋体"/>
              </w:rPr>
            </w:pPr>
          </w:p>
        </w:tc>
        <w:tc>
          <w:tcPr>
            <w:tcW w:w="1138" w:type="dxa"/>
            <w:vAlign w:val="center"/>
          </w:tcPr>
          <w:p>
            <w:pPr>
              <w:spacing w:line="440" w:lineRule="exact"/>
              <w:jc w:val="center"/>
              <w:rPr>
                <w:rFonts w:ascii="宋体"/>
              </w:rPr>
            </w:pPr>
          </w:p>
        </w:tc>
        <w:tc>
          <w:tcPr>
            <w:tcW w:w="876" w:type="dxa"/>
            <w:tcBorders>
              <w:right w:val="single" w:color="auto" w:sz="4" w:space="0"/>
            </w:tcBorders>
            <w:vAlign w:val="center"/>
          </w:tcPr>
          <w:p>
            <w:pPr>
              <w:spacing w:line="440" w:lineRule="exact"/>
              <w:jc w:val="center"/>
              <w:rPr>
                <w:rFonts w:ascii="宋体"/>
              </w:rPr>
            </w:pPr>
          </w:p>
        </w:tc>
        <w:tc>
          <w:tcPr>
            <w:tcW w:w="954" w:type="dxa"/>
            <w:tcBorders>
              <w:left w:val="single" w:color="auto" w:sz="4" w:space="0"/>
            </w:tcBorders>
            <w:vAlign w:val="center"/>
          </w:tcPr>
          <w:p>
            <w:pPr>
              <w:spacing w:line="440" w:lineRule="exact"/>
              <w:jc w:val="center"/>
              <w:rPr>
                <w:rFonts w:ascii="宋体"/>
              </w:rPr>
            </w:pPr>
          </w:p>
        </w:tc>
        <w:tc>
          <w:tcPr>
            <w:tcW w:w="851" w:type="dxa"/>
            <w:tcBorders>
              <w:right w:val="single" w:color="auto" w:sz="4" w:space="0"/>
            </w:tcBorders>
            <w:vAlign w:val="center"/>
          </w:tcPr>
          <w:p>
            <w:pPr>
              <w:spacing w:line="440" w:lineRule="exact"/>
              <w:jc w:val="center"/>
              <w:rPr>
                <w:rFonts w:ascii="宋体"/>
              </w:rPr>
            </w:pPr>
          </w:p>
        </w:tc>
        <w:tc>
          <w:tcPr>
            <w:tcW w:w="850" w:type="dxa"/>
            <w:tcBorders>
              <w:left w:val="single" w:color="auto" w:sz="4" w:space="0"/>
            </w:tcBorders>
            <w:vAlign w:val="center"/>
          </w:tcPr>
          <w:p>
            <w:pPr>
              <w:spacing w:line="440"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41" w:type="dxa"/>
            <w:tcBorders>
              <w:right w:val="single" w:color="auto" w:sz="4" w:space="0"/>
            </w:tcBorders>
            <w:vAlign w:val="center"/>
          </w:tcPr>
          <w:p>
            <w:pPr>
              <w:spacing w:line="440" w:lineRule="exact"/>
              <w:jc w:val="center"/>
              <w:rPr>
                <w:rFonts w:ascii="宋体"/>
              </w:rPr>
            </w:pPr>
            <w:r>
              <w:rPr>
                <w:rFonts w:hint="eastAsia" w:ascii="宋体" w:hAnsi="宋体"/>
              </w:rPr>
              <w:t>三</w:t>
            </w:r>
          </w:p>
        </w:tc>
        <w:tc>
          <w:tcPr>
            <w:tcW w:w="2160" w:type="dxa"/>
            <w:tcBorders>
              <w:left w:val="single" w:color="auto" w:sz="4" w:space="0"/>
            </w:tcBorders>
            <w:vAlign w:val="center"/>
          </w:tcPr>
          <w:p>
            <w:pPr>
              <w:spacing w:line="440" w:lineRule="exact"/>
              <w:jc w:val="center"/>
              <w:rPr>
                <w:rFonts w:ascii="宋体"/>
              </w:rPr>
            </w:pPr>
            <w:r>
              <w:rPr>
                <w:rFonts w:hint="eastAsia" w:ascii="宋体" w:hAnsi="宋体"/>
              </w:rPr>
              <w:t>投标报价扣减偏差后</w:t>
            </w:r>
          </w:p>
        </w:tc>
        <w:tc>
          <w:tcPr>
            <w:tcW w:w="3533" w:type="dxa"/>
            <w:vAlign w:val="center"/>
          </w:tcPr>
          <w:p>
            <w:pPr>
              <w:spacing w:line="440" w:lineRule="exact"/>
              <w:jc w:val="center"/>
              <w:rPr>
                <w:rFonts w:ascii="宋体"/>
              </w:rPr>
            </w:pPr>
            <w:r>
              <w:rPr>
                <w:rFonts w:hint="eastAsia" w:ascii="宋体" w:hAnsi="宋体"/>
              </w:rPr>
              <w:t>C×权重</w:t>
            </w:r>
          </w:p>
        </w:tc>
        <w:tc>
          <w:tcPr>
            <w:tcW w:w="1160" w:type="dxa"/>
            <w:vAlign w:val="center"/>
          </w:tcPr>
          <w:p>
            <w:pPr>
              <w:spacing w:line="440" w:lineRule="exact"/>
              <w:jc w:val="center"/>
              <w:rPr>
                <w:rFonts w:ascii="宋体"/>
              </w:rPr>
            </w:pPr>
          </w:p>
        </w:tc>
        <w:tc>
          <w:tcPr>
            <w:tcW w:w="1227" w:type="dxa"/>
            <w:vAlign w:val="center"/>
          </w:tcPr>
          <w:p>
            <w:pPr>
              <w:spacing w:line="440" w:lineRule="exact"/>
              <w:jc w:val="center"/>
              <w:rPr>
                <w:rFonts w:ascii="宋体"/>
              </w:rPr>
            </w:pPr>
          </w:p>
        </w:tc>
        <w:tc>
          <w:tcPr>
            <w:tcW w:w="1093" w:type="dxa"/>
            <w:vAlign w:val="center"/>
          </w:tcPr>
          <w:p>
            <w:pPr>
              <w:spacing w:line="440" w:lineRule="exact"/>
              <w:jc w:val="center"/>
              <w:rPr>
                <w:rFonts w:ascii="宋体"/>
              </w:rPr>
            </w:pPr>
          </w:p>
        </w:tc>
        <w:tc>
          <w:tcPr>
            <w:tcW w:w="1138" w:type="dxa"/>
            <w:vAlign w:val="center"/>
          </w:tcPr>
          <w:p>
            <w:pPr>
              <w:spacing w:line="440" w:lineRule="exact"/>
              <w:jc w:val="center"/>
              <w:rPr>
                <w:rFonts w:ascii="宋体"/>
              </w:rPr>
            </w:pPr>
          </w:p>
        </w:tc>
        <w:tc>
          <w:tcPr>
            <w:tcW w:w="876" w:type="dxa"/>
            <w:tcBorders>
              <w:right w:val="single" w:color="auto" w:sz="4" w:space="0"/>
            </w:tcBorders>
            <w:vAlign w:val="center"/>
          </w:tcPr>
          <w:p>
            <w:pPr>
              <w:spacing w:line="440" w:lineRule="exact"/>
              <w:jc w:val="center"/>
              <w:rPr>
                <w:rFonts w:ascii="宋体"/>
              </w:rPr>
            </w:pPr>
          </w:p>
        </w:tc>
        <w:tc>
          <w:tcPr>
            <w:tcW w:w="954" w:type="dxa"/>
            <w:tcBorders>
              <w:left w:val="single" w:color="auto" w:sz="4" w:space="0"/>
            </w:tcBorders>
            <w:vAlign w:val="center"/>
          </w:tcPr>
          <w:p>
            <w:pPr>
              <w:spacing w:line="440" w:lineRule="exact"/>
              <w:jc w:val="center"/>
              <w:rPr>
                <w:rFonts w:ascii="宋体"/>
              </w:rPr>
            </w:pPr>
          </w:p>
        </w:tc>
        <w:tc>
          <w:tcPr>
            <w:tcW w:w="851" w:type="dxa"/>
            <w:tcBorders>
              <w:right w:val="single" w:color="auto" w:sz="4" w:space="0"/>
            </w:tcBorders>
            <w:vAlign w:val="center"/>
          </w:tcPr>
          <w:p>
            <w:pPr>
              <w:spacing w:line="440" w:lineRule="exact"/>
              <w:jc w:val="center"/>
              <w:rPr>
                <w:rFonts w:ascii="宋体"/>
              </w:rPr>
            </w:pPr>
          </w:p>
        </w:tc>
        <w:tc>
          <w:tcPr>
            <w:tcW w:w="850" w:type="dxa"/>
            <w:tcBorders>
              <w:left w:val="single" w:color="auto" w:sz="4" w:space="0"/>
            </w:tcBorders>
            <w:vAlign w:val="center"/>
          </w:tcPr>
          <w:p>
            <w:pPr>
              <w:spacing w:line="440"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39" w:hRule="exact"/>
        </w:trPr>
        <w:tc>
          <w:tcPr>
            <w:tcW w:w="2601" w:type="dxa"/>
            <w:gridSpan w:val="2"/>
            <w:vAlign w:val="center"/>
          </w:tcPr>
          <w:p>
            <w:pPr>
              <w:spacing w:line="440" w:lineRule="exact"/>
              <w:jc w:val="center"/>
              <w:rPr>
                <w:rFonts w:ascii="宋体"/>
              </w:rPr>
            </w:pPr>
            <w:r>
              <w:rPr>
                <w:rFonts w:hint="eastAsia" w:ascii="宋体" w:hAnsi="宋体"/>
              </w:rPr>
              <w:t>合计得分</w:t>
            </w:r>
          </w:p>
        </w:tc>
        <w:tc>
          <w:tcPr>
            <w:tcW w:w="3533" w:type="dxa"/>
            <w:vAlign w:val="center"/>
          </w:tcPr>
          <w:p>
            <w:pPr>
              <w:spacing w:line="440" w:lineRule="exact"/>
              <w:jc w:val="center"/>
              <w:rPr>
                <w:rFonts w:ascii="宋体"/>
              </w:rPr>
            </w:pPr>
            <w:r>
              <w:rPr>
                <w:rFonts w:ascii="宋体" w:hAnsi="宋体"/>
              </w:rPr>
              <w:t>A</w:t>
            </w:r>
            <w:r>
              <w:rPr>
                <w:rFonts w:hint="eastAsia" w:ascii="宋体" w:hAnsi="宋体"/>
              </w:rPr>
              <w:t>×权重</w:t>
            </w:r>
            <w:r>
              <w:rPr>
                <w:rFonts w:ascii="宋体" w:hAnsi="宋体"/>
              </w:rPr>
              <w:t>+B</w:t>
            </w:r>
            <w:r>
              <w:rPr>
                <w:rFonts w:hint="eastAsia" w:ascii="宋体" w:hAnsi="宋体"/>
              </w:rPr>
              <w:t>×权重</w:t>
            </w:r>
            <w:r>
              <w:rPr>
                <w:rFonts w:ascii="宋体" w:hAnsi="宋体"/>
              </w:rPr>
              <w:t>+</w:t>
            </w:r>
            <w:r>
              <w:rPr>
                <w:rFonts w:hint="eastAsia" w:ascii="宋体" w:hAnsi="宋体"/>
              </w:rPr>
              <w:t>C×权重</w:t>
            </w:r>
          </w:p>
        </w:tc>
        <w:tc>
          <w:tcPr>
            <w:tcW w:w="1160" w:type="dxa"/>
            <w:vAlign w:val="center"/>
          </w:tcPr>
          <w:p>
            <w:pPr>
              <w:spacing w:line="440" w:lineRule="exact"/>
              <w:jc w:val="center"/>
              <w:rPr>
                <w:rFonts w:ascii="宋体"/>
              </w:rPr>
            </w:pPr>
          </w:p>
        </w:tc>
        <w:tc>
          <w:tcPr>
            <w:tcW w:w="1227" w:type="dxa"/>
            <w:vAlign w:val="center"/>
          </w:tcPr>
          <w:p>
            <w:pPr>
              <w:spacing w:line="440" w:lineRule="exact"/>
              <w:rPr>
                <w:rFonts w:ascii="宋体"/>
              </w:rPr>
            </w:pPr>
          </w:p>
        </w:tc>
        <w:tc>
          <w:tcPr>
            <w:tcW w:w="1093" w:type="dxa"/>
            <w:vAlign w:val="center"/>
          </w:tcPr>
          <w:p>
            <w:pPr>
              <w:spacing w:line="440" w:lineRule="exact"/>
              <w:rPr>
                <w:rFonts w:ascii="宋体"/>
              </w:rPr>
            </w:pPr>
          </w:p>
        </w:tc>
        <w:tc>
          <w:tcPr>
            <w:tcW w:w="1138" w:type="dxa"/>
            <w:vAlign w:val="center"/>
          </w:tcPr>
          <w:p>
            <w:pPr>
              <w:spacing w:line="440" w:lineRule="exact"/>
              <w:rPr>
                <w:rFonts w:ascii="宋体"/>
              </w:rPr>
            </w:pPr>
          </w:p>
        </w:tc>
        <w:tc>
          <w:tcPr>
            <w:tcW w:w="876" w:type="dxa"/>
            <w:tcBorders>
              <w:right w:val="single" w:color="auto" w:sz="4" w:space="0"/>
            </w:tcBorders>
            <w:vAlign w:val="center"/>
          </w:tcPr>
          <w:p>
            <w:pPr>
              <w:spacing w:line="440" w:lineRule="exact"/>
              <w:rPr>
                <w:rFonts w:ascii="宋体"/>
              </w:rPr>
            </w:pPr>
          </w:p>
        </w:tc>
        <w:tc>
          <w:tcPr>
            <w:tcW w:w="954" w:type="dxa"/>
            <w:tcBorders>
              <w:left w:val="single" w:color="auto" w:sz="4" w:space="0"/>
            </w:tcBorders>
            <w:vAlign w:val="center"/>
          </w:tcPr>
          <w:p>
            <w:pPr>
              <w:spacing w:line="440" w:lineRule="exact"/>
              <w:rPr>
                <w:rFonts w:ascii="宋体"/>
              </w:rPr>
            </w:pPr>
          </w:p>
        </w:tc>
        <w:tc>
          <w:tcPr>
            <w:tcW w:w="851" w:type="dxa"/>
            <w:tcBorders>
              <w:right w:val="single" w:color="auto" w:sz="4" w:space="0"/>
            </w:tcBorders>
            <w:vAlign w:val="center"/>
          </w:tcPr>
          <w:p>
            <w:pPr>
              <w:spacing w:line="440" w:lineRule="exact"/>
              <w:rPr>
                <w:rFonts w:ascii="宋体"/>
              </w:rPr>
            </w:pPr>
          </w:p>
        </w:tc>
        <w:tc>
          <w:tcPr>
            <w:tcW w:w="850" w:type="dxa"/>
            <w:tcBorders>
              <w:left w:val="single" w:color="auto" w:sz="4" w:space="0"/>
            </w:tcBorders>
            <w:vAlign w:val="center"/>
          </w:tcPr>
          <w:p>
            <w:pPr>
              <w:spacing w:line="440" w:lineRule="exact"/>
              <w:rPr>
                <w:rFonts w:ascii="宋体"/>
              </w:rPr>
            </w:pPr>
          </w:p>
        </w:tc>
      </w:tr>
    </w:tbl>
    <w:p/>
    <w:p>
      <w:r>
        <w:rPr>
          <w:rFonts w:hint="eastAsia"/>
        </w:rPr>
        <w:t>评标委员会全体成员签名：</w:t>
      </w:r>
      <w:r>
        <w:t xml:space="preserve">                                                                               </w:t>
      </w:r>
      <w:r>
        <w:rPr>
          <w:rFonts w:hint="eastAsia"/>
        </w:rPr>
        <w:t>日期：</w:t>
      </w:r>
      <w:r>
        <w:t xml:space="preserve">   </w:t>
      </w:r>
      <w:r>
        <w:rPr>
          <w:rFonts w:hint="eastAsia"/>
        </w:rPr>
        <w:t>　　</w:t>
      </w:r>
      <w:r>
        <w:t xml:space="preserve"> </w:t>
      </w:r>
      <w:r>
        <w:rPr>
          <w:rFonts w:hint="eastAsia"/>
        </w:rPr>
        <w:t>年</w:t>
      </w:r>
      <w:r>
        <w:t xml:space="preserve">    </w:t>
      </w:r>
      <w:r>
        <w:rPr>
          <w:rFonts w:hint="eastAsia"/>
        </w:rPr>
        <w:t>月　</w:t>
      </w:r>
      <w:r>
        <w:t xml:space="preserve">  </w:t>
      </w:r>
      <w:r>
        <w:rPr>
          <w:rFonts w:hint="eastAsia"/>
        </w:rPr>
        <w:t>日</w:t>
      </w:r>
    </w:p>
    <w:p>
      <w:pPr>
        <w:pStyle w:val="4"/>
        <w:rPr>
          <w:rFonts w:ascii="黑体"/>
          <w:b w:val="0"/>
          <w:bCs w:val="0"/>
          <w:sz w:val="28"/>
          <w:szCs w:val="28"/>
          <w:lang w:val="zh-CN"/>
        </w:rPr>
      </w:pPr>
      <w:r>
        <w:rPr>
          <w:b w:val="0"/>
          <w:bCs w:val="0"/>
        </w:rPr>
        <w:br w:type="page"/>
      </w:r>
      <w:bookmarkStart w:id="597" w:name="_Toc14959"/>
      <w:bookmarkStart w:id="598" w:name="_Toc23588"/>
      <w:bookmarkStart w:id="599" w:name="_Toc9950"/>
      <w:bookmarkStart w:id="600" w:name="_Toc448911851"/>
      <w:bookmarkStart w:id="601" w:name="_Toc24921"/>
      <w:bookmarkStart w:id="602" w:name="_Toc30264"/>
      <w:r>
        <w:rPr>
          <w:rFonts w:hint="eastAsia" w:ascii="黑体" w:hAnsi="黑体"/>
          <w:b w:val="0"/>
          <w:bCs w:val="0"/>
          <w:sz w:val="28"/>
          <w:szCs w:val="28"/>
          <w:lang w:val="zh-CN"/>
        </w:rPr>
        <w:t>附表</w:t>
      </w:r>
      <w:r>
        <w:rPr>
          <w:rFonts w:hint="eastAsia" w:ascii="黑体" w:hAnsi="黑体"/>
          <w:b w:val="0"/>
          <w:bCs w:val="0"/>
          <w:sz w:val="28"/>
          <w:szCs w:val="28"/>
        </w:rPr>
        <w:t>9</w:t>
      </w:r>
      <w:r>
        <w:rPr>
          <w:rFonts w:hint="eastAsia" w:ascii="黑体" w:hAnsi="黑体"/>
          <w:b w:val="0"/>
          <w:bCs w:val="0"/>
          <w:sz w:val="28"/>
          <w:szCs w:val="28"/>
          <w:lang w:val="zh-CN"/>
        </w:rPr>
        <w:t>：评标结果汇总表</w:t>
      </w:r>
      <w:bookmarkEnd w:id="597"/>
      <w:bookmarkEnd w:id="598"/>
      <w:bookmarkEnd w:id="599"/>
      <w:bookmarkEnd w:id="600"/>
      <w:bookmarkEnd w:id="601"/>
      <w:bookmarkEnd w:id="602"/>
    </w:p>
    <w:p>
      <w:pPr>
        <w:pStyle w:val="9"/>
        <w:tabs>
          <w:tab w:val="left" w:pos="4680"/>
        </w:tabs>
        <w:spacing w:line="440" w:lineRule="exact"/>
        <w:ind w:left="5230" w:leftChars="0" w:hanging="5230" w:hangingChars="1868"/>
        <w:jc w:val="center"/>
        <w:rPr>
          <w:rFonts w:ascii="黑体" w:hAnsi="宋体" w:eastAsia="黑体"/>
          <w:sz w:val="28"/>
          <w:szCs w:val="28"/>
        </w:rPr>
      </w:pPr>
      <w:r>
        <w:rPr>
          <w:rFonts w:hint="eastAsia" w:ascii="黑体" w:hAnsi="宋体" w:eastAsia="黑体"/>
          <w:sz w:val="28"/>
          <w:szCs w:val="28"/>
        </w:rPr>
        <w:t>评标结果汇总表</w:t>
      </w:r>
    </w:p>
    <w:p>
      <w:pPr>
        <w:spacing w:line="440" w:lineRule="exact"/>
        <w:rPr>
          <w:rFonts w:ascii="宋体"/>
        </w:rPr>
      </w:pPr>
      <w:r>
        <w:rPr>
          <w:rFonts w:hint="eastAsia" w:ascii="宋体" w:hAnsi="宋体"/>
        </w:rPr>
        <w:t>工程名称：</w:t>
      </w:r>
      <w:r>
        <w:rPr>
          <w:rFonts w:hint="eastAsia" w:ascii="宋体" w:hAnsi="宋体" w:cs="宋体"/>
          <w:u w:val="single"/>
        </w:rPr>
        <w:t>（工程代号、项目名称、标段）</w:t>
      </w:r>
    </w:p>
    <w:tbl>
      <w:tblPr>
        <w:tblStyle w:val="1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660"/>
        <w:gridCol w:w="1660"/>
        <w:gridCol w:w="1661"/>
        <w:gridCol w:w="1890"/>
        <w:gridCol w:w="1701"/>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168" w:type="dxa"/>
            <w:vMerge w:val="restart"/>
            <w:vAlign w:val="center"/>
          </w:tcPr>
          <w:p>
            <w:pPr>
              <w:spacing w:line="440" w:lineRule="exact"/>
              <w:jc w:val="center"/>
              <w:rPr>
                <w:rFonts w:ascii="宋体"/>
              </w:rPr>
            </w:pPr>
            <w:r>
              <w:rPr>
                <w:rFonts w:hint="eastAsia" w:ascii="宋体" w:hAnsi="宋体"/>
              </w:rPr>
              <w:t>评委姓名</w:t>
            </w:r>
          </w:p>
        </w:tc>
        <w:tc>
          <w:tcPr>
            <w:tcW w:w="12257" w:type="dxa"/>
            <w:gridSpan w:val="7"/>
            <w:vAlign w:val="center"/>
          </w:tcPr>
          <w:p>
            <w:pPr>
              <w:spacing w:line="440" w:lineRule="exact"/>
              <w:jc w:val="center"/>
              <w:rPr>
                <w:rFonts w:ascii="宋体"/>
              </w:rPr>
            </w:pPr>
            <w:r>
              <w:rPr>
                <w:rFonts w:hint="eastAsia" w:ascii="宋体" w:hAnsi="宋体"/>
              </w:rPr>
              <w:t>投标人名称及评审得分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168" w:type="dxa"/>
            <w:vMerge w:val="continue"/>
            <w:vAlign w:val="center"/>
          </w:tcPr>
          <w:p>
            <w:pPr>
              <w:spacing w:line="440" w:lineRule="exact"/>
              <w:jc w:val="center"/>
              <w:rPr>
                <w:rFonts w:ascii="宋体"/>
              </w:rPr>
            </w:pPr>
          </w:p>
        </w:tc>
        <w:tc>
          <w:tcPr>
            <w:tcW w:w="1660" w:type="dxa"/>
            <w:vAlign w:val="center"/>
          </w:tcPr>
          <w:p>
            <w:pPr>
              <w:spacing w:line="280" w:lineRule="exact"/>
              <w:jc w:val="center"/>
              <w:rPr>
                <w:rFonts w:ascii="宋体"/>
              </w:rPr>
            </w:pPr>
            <w:r>
              <w:rPr>
                <w:rFonts w:hint="eastAsia"/>
              </w:rPr>
              <w:t>投标人</w:t>
            </w:r>
            <w:r>
              <w:t>1</w:t>
            </w:r>
          </w:p>
        </w:tc>
        <w:tc>
          <w:tcPr>
            <w:tcW w:w="1660" w:type="dxa"/>
            <w:vAlign w:val="center"/>
          </w:tcPr>
          <w:p>
            <w:pPr>
              <w:spacing w:line="280" w:lineRule="exact"/>
              <w:jc w:val="center"/>
              <w:rPr>
                <w:rFonts w:ascii="宋体"/>
              </w:rPr>
            </w:pPr>
            <w:r>
              <w:rPr>
                <w:rFonts w:hint="eastAsia"/>
              </w:rPr>
              <w:t>投标人</w:t>
            </w:r>
            <w:r>
              <w:t>2</w:t>
            </w:r>
          </w:p>
        </w:tc>
        <w:tc>
          <w:tcPr>
            <w:tcW w:w="1661" w:type="dxa"/>
            <w:vAlign w:val="center"/>
          </w:tcPr>
          <w:p>
            <w:pPr>
              <w:spacing w:line="440" w:lineRule="exact"/>
              <w:jc w:val="center"/>
              <w:rPr>
                <w:rFonts w:ascii="宋体"/>
              </w:rPr>
            </w:pPr>
            <w:r>
              <w:rPr>
                <w:rFonts w:hint="eastAsia"/>
              </w:rPr>
              <w:t>投标人</w:t>
            </w:r>
            <w:r>
              <w:t>3</w:t>
            </w: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left"/>
              <w:rPr>
                <w:rFonts w:ascii="宋体"/>
              </w:rPr>
            </w:pP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left"/>
              <w:rPr>
                <w:rFonts w:ascii="宋体"/>
              </w:rPr>
            </w:pP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left"/>
              <w:rPr>
                <w:rFonts w:ascii="宋体"/>
              </w:rPr>
            </w:pP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trPr>
        <w:tc>
          <w:tcPr>
            <w:tcW w:w="2168" w:type="dxa"/>
            <w:vAlign w:val="center"/>
          </w:tcPr>
          <w:p>
            <w:pPr>
              <w:spacing w:line="440" w:lineRule="exact"/>
              <w:jc w:val="left"/>
              <w:rPr>
                <w:rFonts w:ascii="宋体"/>
              </w:rPr>
            </w:pP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left"/>
              <w:rPr>
                <w:rFonts w:ascii="宋体"/>
              </w:rPr>
            </w:pP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left"/>
              <w:rPr>
                <w:rFonts w:ascii="宋体"/>
              </w:rPr>
            </w:pP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center"/>
              <w:rPr>
                <w:rFonts w:ascii="宋体"/>
              </w:rPr>
            </w:pPr>
            <w:r>
              <w:rPr>
                <w:rFonts w:hint="eastAsia" w:ascii="宋体" w:hAnsi="宋体"/>
              </w:rPr>
              <w:t>各评委评分合计</w:t>
            </w: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center"/>
              <w:rPr>
                <w:rFonts w:ascii="宋体"/>
              </w:rPr>
            </w:pPr>
            <w:r>
              <w:rPr>
                <w:rFonts w:hint="eastAsia" w:ascii="宋体" w:hAnsi="宋体"/>
              </w:rPr>
              <w:t>各评委评分平均值</w:t>
            </w: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8" w:type="dxa"/>
            <w:vAlign w:val="center"/>
          </w:tcPr>
          <w:p>
            <w:pPr>
              <w:spacing w:line="440" w:lineRule="exact"/>
              <w:jc w:val="center"/>
              <w:rPr>
                <w:rFonts w:ascii="宋体"/>
              </w:rPr>
            </w:pPr>
            <w:r>
              <w:rPr>
                <w:rFonts w:hint="eastAsia" w:ascii="宋体" w:hAnsi="宋体"/>
              </w:rPr>
              <w:t>投标人最终排名次序</w:t>
            </w:r>
          </w:p>
        </w:tc>
        <w:tc>
          <w:tcPr>
            <w:tcW w:w="1660" w:type="dxa"/>
            <w:vAlign w:val="center"/>
          </w:tcPr>
          <w:p>
            <w:pPr>
              <w:spacing w:line="440" w:lineRule="exact"/>
              <w:jc w:val="center"/>
              <w:rPr>
                <w:rFonts w:ascii="宋体"/>
              </w:rPr>
            </w:pPr>
          </w:p>
        </w:tc>
        <w:tc>
          <w:tcPr>
            <w:tcW w:w="1660" w:type="dxa"/>
            <w:vAlign w:val="center"/>
          </w:tcPr>
          <w:p>
            <w:pPr>
              <w:spacing w:line="440" w:lineRule="exact"/>
              <w:jc w:val="center"/>
              <w:rPr>
                <w:rFonts w:ascii="宋体"/>
              </w:rPr>
            </w:pPr>
          </w:p>
        </w:tc>
        <w:tc>
          <w:tcPr>
            <w:tcW w:w="1661" w:type="dxa"/>
            <w:vAlign w:val="center"/>
          </w:tcPr>
          <w:p>
            <w:pPr>
              <w:spacing w:line="440" w:lineRule="exact"/>
              <w:jc w:val="center"/>
              <w:rPr>
                <w:rFonts w:ascii="宋体"/>
              </w:rPr>
            </w:pPr>
          </w:p>
        </w:tc>
        <w:tc>
          <w:tcPr>
            <w:tcW w:w="1890"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984" w:type="dxa"/>
            <w:vAlign w:val="center"/>
          </w:tcPr>
          <w:p>
            <w:pPr>
              <w:spacing w:line="440" w:lineRule="exact"/>
              <w:jc w:val="center"/>
              <w:rPr>
                <w:rFonts w:ascii="宋体"/>
              </w:rPr>
            </w:pPr>
          </w:p>
          <w:p>
            <w:pPr>
              <w:spacing w:line="440" w:lineRule="exact"/>
              <w:jc w:val="center"/>
              <w:rPr>
                <w:rFonts w:ascii="宋体"/>
              </w:rPr>
            </w:pPr>
          </w:p>
        </w:tc>
      </w:tr>
    </w:tbl>
    <w:p>
      <w:pPr>
        <w:spacing w:line="440" w:lineRule="exact"/>
        <w:rPr>
          <w:rFonts w:ascii="宋体"/>
        </w:rPr>
      </w:pPr>
      <w:r>
        <w:rPr>
          <w:rFonts w:hint="eastAsia" w:ascii="宋体" w:hAnsi="宋体"/>
        </w:rPr>
        <w:t>评标委员会全体成员签名：</w:t>
      </w: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ind w:firstLine="10605" w:firstLineChars="5050"/>
      </w:pPr>
    </w:p>
    <w:p>
      <w:pPr>
        <w:pStyle w:val="4"/>
        <w:rPr>
          <w:rFonts w:ascii="黑体"/>
          <w:b w:val="0"/>
          <w:bCs w:val="0"/>
          <w:sz w:val="28"/>
          <w:szCs w:val="28"/>
          <w:lang w:val="zh-CN"/>
        </w:rPr>
      </w:pPr>
      <w:bookmarkStart w:id="603" w:name="_Toc14230"/>
      <w:r>
        <w:rPr>
          <w:rFonts w:hint="eastAsia" w:ascii="黑体" w:hAnsi="黑体"/>
          <w:b w:val="0"/>
          <w:bCs w:val="0"/>
          <w:sz w:val="28"/>
          <w:szCs w:val="28"/>
          <w:lang w:val="zh-CN"/>
        </w:rPr>
        <w:t>附表</w:t>
      </w:r>
      <w:r>
        <w:rPr>
          <w:rFonts w:ascii="黑体" w:hAnsi="黑体"/>
          <w:b w:val="0"/>
          <w:bCs w:val="0"/>
          <w:sz w:val="28"/>
          <w:szCs w:val="28"/>
        </w:rPr>
        <w:t>1</w:t>
      </w:r>
      <w:r>
        <w:rPr>
          <w:rFonts w:hint="eastAsia" w:ascii="黑体" w:hAnsi="黑体"/>
          <w:b w:val="0"/>
          <w:bCs w:val="0"/>
          <w:sz w:val="28"/>
          <w:szCs w:val="28"/>
        </w:rPr>
        <w:t>0：无效投标情况说明表</w:t>
      </w:r>
      <w:bookmarkEnd w:id="603"/>
    </w:p>
    <w:p>
      <w:pPr>
        <w:spacing w:line="440" w:lineRule="exact"/>
        <w:jc w:val="center"/>
        <w:rPr>
          <w:rFonts w:ascii="黑体" w:eastAsia="黑体"/>
          <w:sz w:val="28"/>
          <w:szCs w:val="28"/>
          <w:lang w:val="zh-CN"/>
        </w:rPr>
      </w:pPr>
      <w:r>
        <w:rPr>
          <w:rFonts w:hint="eastAsia" w:ascii="黑体" w:eastAsia="黑体"/>
          <w:sz w:val="28"/>
          <w:szCs w:val="28"/>
        </w:rPr>
        <w:t>无效投标情况说明</w:t>
      </w:r>
      <w:r>
        <w:rPr>
          <w:rFonts w:hint="eastAsia" w:ascii="黑体" w:eastAsia="黑体"/>
          <w:sz w:val="28"/>
          <w:szCs w:val="28"/>
          <w:lang w:val="zh-CN"/>
        </w:rPr>
        <w:t>表</w:t>
      </w:r>
    </w:p>
    <w:p>
      <w:pPr>
        <w:pStyle w:val="37"/>
        <w:tabs>
          <w:tab w:val="left" w:pos="4680"/>
        </w:tabs>
        <w:spacing w:line="440" w:lineRule="exact"/>
        <w:ind w:left="3922" w:leftChars="0" w:hanging="3922" w:hangingChars="1868"/>
        <w:rPr>
          <w:rFonts w:ascii="华文中宋" w:hAnsi="华文中宋" w:eastAsia="华文中宋" w:cs="华文仿宋"/>
          <w:sz w:val="21"/>
          <w:szCs w:val="21"/>
          <w:lang w:val="zh-CN"/>
        </w:rPr>
      </w:pPr>
      <w:r>
        <w:rPr>
          <w:rFonts w:hint="eastAsia" w:ascii="宋体" w:hAnsi="宋体" w:cs="宋体"/>
          <w:sz w:val="21"/>
          <w:szCs w:val="21"/>
        </w:rPr>
        <w:t>工程名称：</w:t>
      </w:r>
      <w:r>
        <w:rPr>
          <w:rFonts w:hint="eastAsia"/>
          <w:szCs w:val="21"/>
          <w:u w:val="single"/>
        </w:rPr>
        <w:t>（工程代号、项目名称、标段）</w:t>
      </w:r>
      <w:r>
        <w:rPr>
          <w:szCs w:val="21"/>
          <w:u w:val="single"/>
        </w:rPr>
        <w:t xml:space="preserve"> </w:t>
      </w:r>
    </w:p>
    <w:tbl>
      <w:tblPr>
        <w:tblStyle w:val="19"/>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482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exact"/>
        </w:trPr>
        <w:tc>
          <w:tcPr>
            <w:tcW w:w="709" w:type="dxa"/>
            <w:vAlign w:val="center"/>
          </w:tcPr>
          <w:p>
            <w:pPr>
              <w:spacing w:line="440" w:lineRule="exact"/>
              <w:jc w:val="center"/>
              <w:rPr>
                <w:rFonts w:ascii="宋体" w:cs="宋体"/>
                <w:lang w:val="zh-CN"/>
              </w:rPr>
            </w:pPr>
            <w:r>
              <w:rPr>
                <w:rFonts w:hint="eastAsia" w:ascii="宋体" w:hAnsi="宋体" w:cs="宋体"/>
                <w:lang w:val="zh-CN"/>
              </w:rPr>
              <w:t>序</w:t>
            </w:r>
          </w:p>
          <w:p>
            <w:pPr>
              <w:spacing w:line="440" w:lineRule="exact"/>
              <w:jc w:val="center"/>
              <w:rPr>
                <w:rFonts w:ascii="宋体" w:cs="宋体"/>
                <w:lang w:val="zh-CN"/>
              </w:rPr>
            </w:pPr>
            <w:r>
              <w:rPr>
                <w:rFonts w:hint="eastAsia" w:ascii="宋体" w:hAnsi="宋体" w:cs="宋体"/>
                <w:lang w:val="zh-CN"/>
              </w:rPr>
              <w:t>号</w:t>
            </w:r>
          </w:p>
        </w:tc>
        <w:tc>
          <w:tcPr>
            <w:tcW w:w="4536" w:type="dxa"/>
            <w:vAlign w:val="center"/>
          </w:tcPr>
          <w:p>
            <w:pPr>
              <w:spacing w:line="440" w:lineRule="exact"/>
              <w:jc w:val="center"/>
              <w:rPr>
                <w:rFonts w:ascii="宋体" w:cs="宋体"/>
                <w:lang w:val="zh-CN"/>
              </w:rPr>
            </w:pPr>
            <w:r>
              <w:rPr>
                <w:rFonts w:ascii="宋体" w:hAnsi="宋体" w:cs="宋体"/>
              </w:rPr>
              <w:t xml:space="preserve">    </w:t>
            </w:r>
            <w:r>
              <w:rPr>
                <w:rFonts w:hint="eastAsia" w:ascii="宋体" w:hAnsi="宋体" w:cs="宋体"/>
                <w:lang w:val="zh-CN"/>
              </w:rPr>
              <w:t>投标人名称</w:t>
            </w:r>
          </w:p>
        </w:tc>
        <w:tc>
          <w:tcPr>
            <w:tcW w:w="4820" w:type="dxa"/>
            <w:vAlign w:val="center"/>
          </w:tcPr>
          <w:p>
            <w:pPr>
              <w:spacing w:line="440" w:lineRule="exact"/>
              <w:jc w:val="center"/>
              <w:rPr>
                <w:rFonts w:ascii="宋体" w:cs="宋体"/>
              </w:rPr>
            </w:pPr>
            <w:r>
              <w:rPr>
                <w:rFonts w:hint="eastAsia" w:ascii="宋体" w:hAnsi="宋体" w:cs="宋体"/>
              </w:rPr>
              <w:t>否决投标原因</w:t>
            </w:r>
          </w:p>
        </w:tc>
        <w:tc>
          <w:tcPr>
            <w:tcW w:w="3827" w:type="dxa"/>
            <w:vAlign w:val="center"/>
          </w:tcPr>
          <w:p>
            <w:pPr>
              <w:spacing w:line="440" w:lineRule="exact"/>
              <w:jc w:val="center"/>
              <w:rPr>
                <w:rFonts w:ascii="宋体" w:cs="宋体"/>
                <w:lang w:val="zh-CN"/>
              </w:rPr>
            </w:pPr>
            <w:r>
              <w:rPr>
                <w:rFonts w:ascii="宋体" w:hAnsi="宋体" w:cs="宋体"/>
              </w:rPr>
              <w:t xml:space="preserve">      </w:t>
            </w:r>
            <w:r>
              <w:rPr>
                <w:rFonts w:hint="eastAsia" w:ascii="宋体" w:hAnsi="宋体" w:cs="宋体"/>
              </w:rPr>
              <w:t>违反的条款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709" w:type="dxa"/>
            <w:vAlign w:val="center"/>
          </w:tcPr>
          <w:p>
            <w:pPr>
              <w:spacing w:line="440" w:lineRule="exact"/>
              <w:jc w:val="center"/>
              <w:rPr>
                <w:rFonts w:ascii="宋体" w:hAnsi="宋体" w:cs="宋体"/>
                <w:lang w:val="zh-CN"/>
              </w:rPr>
            </w:pPr>
            <w:r>
              <w:rPr>
                <w:rFonts w:ascii="宋体" w:hAnsi="宋体" w:cs="宋体"/>
                <w:lang w:val="zh-CN"/>
              </w:rPr>
              <w:t>1</w:t>
            </w:r>
          </w:p>
        </w:tc>
        <w:tc>
          <w:tcPr>
            <w:tcW w:w="4536" w:type="dxa"/>
            <w:vAlign w:val="center"/>
          </w:tcPr>
          <w:p>
            <w:pPr>
              <w:spacing w:line="440" w:lineRule="exact"/>
              <w:jc w:val="center"/>
              <w:rPr>
                <w:rFonts w:ascii="宋体" w:hAnsi="宋体" w:cs="宋体"/>
                <w:lang w:val="zh-CN"/>
              </w:rPr>
            </w:pPr>
          </w:p>
        </w:tc>
        <w:tc>
          <w:tcPr>
            <w:tcW w:w="4820" w:type="dxa"/>
            <w:vAlign w:val="center"/>
          </w:tcPr>
          <w:p>
            <w:pPr>
              <w:spacing w:line="440" w:lineRule="exact"/>
              <w:jc w:val="center"/>
              <w:rPr>
                <w:rFonts w:ascii="宋体" w:hAnsi="宋体" w:cs="宋体"/>
                <w:lang w:val="zh-CN"/>
              </w:rPr>
            </w:pPr>
          </w:p>
        </w:tc>
        <w:tc>
          <w:tcPr>
            <w:tcW w:w="3827" w:type="dxa"/>
            <w:vAlign w:val="center"/>
          </w:tcPr>
          <w:p>
            <w:pPr>
              <w:spacing w:line="44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709" w:type="dxa"/>
            <w:vAlign w:val="center"/>
          </w:tcPr>
          <w:p>
            <w:pPr>
              <w:spacing w:line="440" w:lineRule="exact"/>
              <w:jc w:val="center"/>
              <w:rPr>
                <w:rFonts w:ascii="宋体" w:hAnsi="宋体" w:cs="宋体"/>
                <w:lang w:val="zh-CN"/>
              </w:rPr>
            </w:pPr>
            <w:r>
              <w:rPr>
                <w:rFonts w:ascii="宋体" w:hAnsi="宋体" w:cs="宋体"/>
                <w:lang w:val="zh-CN"/>
              </w:rPr>
              <w:t>2</w:t>
            </w:r>
          </w:p>
        </w:tc>
        <w:tc>
          <w:tcPr>
            <w:tcW w:w="4536" w:type="dxa"/>
            <w:vAlign w:val="center"/>
          </w:tcPr>
          <w:p>
            <w:pPr>
              <w:spacing w:line="440" w:lineRule="exact"/>
              <w:jc w:val="center"/>
              <w:rPr>
                <w:rFonts w:ascii="宋体" w:hAnsi="宋体" w:cs="宋体"/>
                <w:lang w:val="zh-CN"/>
              </w:rPr>
            </w:pPr>
          </w:p>
        </w:tc>
        <w:tc>
          <w:tcPr>
            <w:tcW w:w="4820" w:type="dxa"/>
            <w:vAlign w:val="center"/>
          </w:tcPr>
          <w:p>
            <w:pPr>
              <w:spacing w:line="440" w:lineRule="exact"/>
              <w:jc w:val="center"/>
              <w:rPr>
                <w:rFonts w:ascii="宋体" w:hAnsi="宋体" w:cs="宋体"/>
                <w:lang w:val="zh-CN"/>
              </w:rPr>
            </w:pPr>
          </w:p>
        </w:tc>
        <w:tc>
          <w:tcPr>
            <w:tcW w:w="3827" w:type="dxa"/>
            <w:vAlign w:val="center"/>
          </w:tcPr>
          <w:p>
            <w:pPr>
              <w:spacing w:line="44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709" w:type="dxa"/>
            <w:vAlign w:val="center"/>
          </w:tcPr>
          <w:p>
            <w:pPr>
              <w:spacing w:line="440" w:lineRule="exact"/>
              <w:jc w:val="center"/>
              <w:rPr>
                <w:rFonts w:ascii="宋体" w:hAnsi="宋体" w:cs="宋体"/>
                <w:lang w:val="zh-CN"/>
              </w:rPr>
            </w:pPr>
            <w:r>
              <w:rPr>
                <w:rFonts w:ascii="宋体" w:hAnsi="宋体" w:cs="宋体"/>
                <w:lang w:val="zh-CN"/>
              </w:rPr>
              <w:t>3</w:t>
            </w:r>
          </w:p>
        </w:tc>
        <w:tc>
          <w:tcPr>
            <w:tcW w:w="4536" w:type="dxa"/>
            <w:vAlign w:val="center"/>
          </w:tcPr>
          <w:p>
            <w:pPr>
              <w:spacing w:line="440" w:lineRule="exact"/>
              <w:jc w:val="center"/>
              <w:rPr>
                <w:rFonts w:ascii="宋体" w:hAnsi="宋体" w:cs="宋体"/>
                <w:lang w:val="zh-CN"/>
              </w:rPr>
            </w:pPr>
          </w:p>
        </w:tc>
        <w:tc>
          <w:tcPr>
            <w:tcW w:w="4820" w:type="dxa"/>
            <w:vAlign w:val="center"/>
          </w:tcPr>
          <w:p>
            <w:pPr>
              <w:spacing w:line="440" w:lineRule="exact"/>
              <w:jc w:val="center"/>
              <w:rPr>
                <w:rFonts w:ascii="宋体" w:hAnsi="宋体" w:cs="宋体"/>
                <w:lang w:val="zh-CN"/>
              </w:rPr>
            </w:pPr>
          </w:p>
        </w:tc>
        <w:tc>
          <w:tcPr>
            <w:tcW w:w="3827" w:type="dxa"/>
            <w:vAlign w:val="center"/>
          </w:tcPr>
          <w:p>
            <w:pPr>
              <w:spacing w:line="44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709" w:type="dxa"/>
            <w:vAlign w:val="center"/>
          </w:tcPr>
          <w:p>
            <w:pPr>
              <w:spacing w:line="440" w:lineRule="exact"/>
              <w:jc w:val="center"/>
              <w:rPr>
                <w:rFonts w:ascii="宋体" w:hAnsi="宋体" w:cs="宋体"/>
                <w:lang w:val="zh-CN"/>
              </w:rPr>
            </w:pPr>
            <w:r>
              <w:rPr>
                <w:rFonts w:ascii="宋体" w:hAnsi="宋体" w:cs="宋体"/>
                <w:lang w:val="zh-CN"/>
              </w:rPr>
              <w:t>4</w:t>
            </w:r>
          </w:p>
        </w:tc>
        <w:tc>
          <w:tcPr>
            <w:tcW w:w="4536" w:type="dxa"/>
            <w:vAlign w:val="center"/>
          </w:tcPr>
          <w:p>
            <w:pPr>
              <w:spacing w:line="440" w:lineRule="exact"/>
              <w:jc w:val="center"/>
              <w:rPr>
                <w:rFonts w:ascii="宋体" w:hAnsi="宋体" w:cs="宋体"/>
                <w:lang w:val="zh-CN"/>
              </w:rPr>
            </w:pPr>
          </w:p>
        </w:tc>
        <w:tc>
          <w:tcPr>
            <w:tcW w:w="4820" w:type="dxa"/>
            <w:vAlign w:val="center"/>
          </w:tcPr>
          <w:p>
            <w:pPr>
              <w:spacing w:line="440" w:lineRule="exact"/>
              <w:jc w:val="center"/>
              <w:rPr>
                <w:rFonts w:ascii="宋体" w:hAnsi="宋体" w:cs="宋体"/>
                <w:lang w:val="zh-CN"/>
              </w:rPr>
            </w:pPr>
          </w:p>
        </w:tc>
        <w:tc>
          <w:tcPr>
            <w:tcW w:w="3827" w:type="dxa"/>
            <w:vAlign w:val="center"/>
          </w:tcPr>
          <w:p>
            <w:pPr>
              <w:spacing w:line="44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exact"/>
        </w:trPr>
        <w:tc>
          <w:tcPr>
            <w:tcW w:w="709" w:type="dxa"/>
            <w:vAlign w:val="center"/>
          </w:tcPr>
          <w:p>
            <w:pPr>
              <w:spacing w:line="440" w:lineRule="exact"/>
              <w:jc w:val="center"/>
              <w:rPr>
                <w:rFonts w:ascii="宋体" w:hAnsi="宋体" w:cs="宋体"/>
                <w:lang w:val="zh-CN"/>
              </w:rPr>
            </w:pPr>
            <w:r>
              <w:rPr>
                <w:rFonts w:ascii="宋体" w:hAnsi="宋体" w:cs="宋体"/>
                <w:lang w:val="zh-CN"/>
              </w:rPr>
              <w:t>5</w:t>
            </w:r>
          </w:p>
        </w:tc>
        <w:tc>
          <w:tcPr>
            <w:tcW w:w="4536" w:type="dxa"/>
            <w:vAlign w:val="center"/>
          </w:tcPr>
          <w:p>
            <w:pPr>
              <w:spacing w:line="440" w:lineRule="exact"/>
              <w:jc w:val="center"/>
              <w:rPr>
                <w:rFonts w:ascii="宋体" w:hAnsi="宋体" w:cs="宋体"/>
                <w:lang w:val="zh-CN"/>
              </w:rPr>
            </w:pPr>
          </w:p>
        </w:tc>
        <w:tc>
          <w:tcPr>
            <w:tcW w:w="4820" w:type="dxa"/>
            <w:vAlign w:val="center"/>
          </w:tcPr>
          <w:p>
            <w:pPr>
              <w:spacing w:line="440" w:lineRule="exact"/>
              <w:jc w:val="center"/>
              <w:rPr>
                <w:rFonts w:ascii="宋体" w:hAnsi="宋体" w:cs="宋体"/>
                <w:lang w:val="zh-CN"/>
              </w:rPr>
            </w:pPr>
          </w:p>
        </w:tc>
        <w:tc>
          <w:tcPr>
            <w:tcW w:w="3827" w:type="dxa"/>
            <w:vAlign w:val="center"/>
          </w:tcPr>
          <w:p>
            <w:pPr>
              <w:spacing w:line="440" w:lineRule="exact"/>
              <w:jc w:val="center"/>
              <w:rPr>
                <w:rFonts w:ascii="宋体" w:hAnsi="宋体" w:cs="宋体"/>
                <w:lang w:val="zh-CN"/>
              </w:rPr>
            </w:pPr>
          </w:p>
        </w:tc>
      </w:tr>
    </w:tbl>
    <w:p>
      <w:pPr>
        <w:spacing w:line="440" w:lineRule="exact"/>
        <w:rPr>
          <w:rFonts w:ascii="宋体" w:cs="宋体"/>
        </w:rPr>
      </w:pPr>
      <w:r>
        <w:rPr>
          <w:rFonts w:hint="eastAsia" w:ascii="宋体" w:hAnsi="宋体" w:cs="宋体"/>
          <w:lang w:val="zh-CN"/>
        </w:rPr>
        <w:t>评标委员会全体成员签名：</w:t>
      </w:r>
      <w:r>
        <w:rPr>
          <w:rFonts w:ascii="宋体" w:hAnsi="宋体" w:cs="宋体"/>
        </w:rPr>
        <w:t xml:space="preserve">                                  </w:t>
      </w:r>
    </w:p>
    <w:p>
      <w:pPr>
        <w:spacing w:line="440" w:lineRule="exact"/>
        <w:rPr>
          <w:rFonts w:ascii="宋体" w:cs="宋体"/>
        </w:rPr>
      </w:pP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440" w:lineRule="exact"/>
        <w:ind w:firstLine="10605" w:firstLineChars="5050"/>
        <w:sectPr>
          <w:footerReference r:id="rId10" w:type="default"/>
          <w:footerReference r:id="rId11" w:type="even"/>
          <w:pgSz w:w="16838" w:h="11906" w:orient="landscape"/>
          <w:pgMar w:top="1701" w:right="1361" w:bottom="1701" w:left="1361" w:header="851" w:footer="851" w:gutter="0"/>
          <w:cols w:space="720" w:num="1"/>
          <w:docGrid w:linePitch="312" w:charSpace="0"/>
        </w:sectPr>
      </w:pPr>
    </w:p>
    <w:p>
      <w:pPr>
        <w:pStyle w:val="4"/>
        <w:rPr>
          <w:rFonts w:ascii="黑体"/>
          <w:b w:val="0"/>
          <w:bCs w:val="0"/>
          <w:sz w:val="28"/>
          <w:szCs w:val="28"/>
        </w:rPr>
      </w:pPr>
      <w:bookmarkStart w:id="604" w:name="_Toc6466"/>
      <w:bookmarkStart w:id="605" w:name="_Toc448911852"/>
      <w:bookmarkStart w:id="606" w:name="_Toc1632"/>
      <w:bookmarkStart w:id="607" w:name="_Toc18216"/>
      <w:r>
        <w:rPr>
          <w:rFonts w:hint="eastAsia" w:ascii="黑体" w:hAnsi="黑体"/>
          <w:b w:val="0"/>
          <w:bCs w:val="0"/>
          <w:sz w:val="28"/>
          <w:szCs w:val="28"/>
        </w:rPr>
        <w:t>附表</w:t>
      </w:r>
      <w:r>
        <w:rPr>
          <w:rFonts w:ascii="黑体" w:hAnsi="黑体"/>
          <w:b w:val="0"/>
          <w:bCs w:val="0"/>
          <w:sz w:val="28"/>
          <w:szCs w:val="28"/>
        </w:rPr>
        <w:t>1</w:t>
      </w:r>
      <w:r>
        <w:rPr>
          <w:rFonts w:hint="eastAsia" w:ascii="黑体" w:hAnsi="黑体"/>
          <w:b w:val="0"/>
          <w:bCs w:val="0"/>
          <w:sz w:val="28"/>
          <w:szCs w:val="28"/>
        </w:rPr>
        <w:t>1：评标情况报告</w:t>
      </w:r>
      <w:bookmarkEnd w:id="604"/>
    </w:p>
    <w:p>
      <w:pPr>
        <w:pStyle w:val="9"/>
        <w:tabs>
          <w:tab w:val="left" w:pos="4680"/>
        </w:tabs>
        <w:spacing w:line="440" w:lineRule="exact"/>
        <w:ind w:left="5230" w:leftChars="0" w:hanging="5230" w:hangingChars="1868"/>
        <w:jc w:val="center"/>
        <w:rPr>
          <w:rFonts w:ascii="黑体" w:hAnsi="宋体" w:eastAsia="黑体"/>
          <w:sz w:val="28"/>
          <w:szCs w:val="28"/>
        </w:rPr>
      </w:pPr>
      <w:r>
        <w:rPr>
          <w:rFonts w:hint="eastAsia" w:ascii="黑体" w:hAnsi="宋体" w:eastAsia="黑体"/>
          <w:sz w:val="28"/>
          <w:szCs w:val="28"/>
        </w:rPr>
        <w:t>评</w:t>
      </w:r>
      <w:r>
        <w:rPr>
          <w:rFonts w:ascii="黑体" w:hAnsi="宋体" w:eastAsia="黑体"/>
          <w:sz w:val="28"/>
          <w:szCs w:val="28"/>
        </w:rPr>
        <w:t xml:space="preserve"> </w:t>
      </w:r>
      <w:r>
        <w:rPr>
          <w:rFonts w:hint="eastAsia" w:ascii="黑体" w:hAnsi="宋体" w:eastAsia="黑体"/>
          <w:sz w:val="28"/>
          <w:szCs w:val="28"/>
        </w:rPr>
        <w:t>标</w:t>
      </w:r>
      <w:r>
        <w:rPr>
          <w:rFonts w:ascii="黑体" w:hAnsi="宋体" w:eastAsia="黑体"/>
          <w:sz w:val="28"/>
          <w:szCs w:val="28"/>
        </w:rPr>
        <w:t xml:space="preserve"> </w:t>
      </w:r>
      <w:r>
        <w:rPr>
          <w:rFonts w:hint="eastAsia" w:ascii="黑体" w:hAnsi="宋体" w:eastAsia="黑体"/>
          <w:sz w:val="28"/>
          <w:szCs w:val="28"/>
        </w:rPr>
        <w:t>情</w:t>
      </w:r>
      <w:r>
        <w:rPr>
          <w:rFonts w:ascii="黑体" w:hAnsi="宋体" w:eastAsia="黑体"/>
          <w:sz w:val="28"/>
          <w:szCs w:val="28"/>
        </w:rPr>
        <w:t xml:space="preserve"> </w:t>
      </w:r>
      <w:r>
        <w:rPr>
          <w:rFonts w:hint="eastAsia" w:ascii="黑体" w:hAnsi="宋体" w:eastAsia="黑体"/>
          <w:sz w:val="28"/>
          <w:szCs w:val="28"/>
        </w:rPr>
        <w:t>况</w:t>
      </w:r>
      <w:r>
        <w:rPr>
          <w:rFonts w:ascii="黑体" w:hAnsi="宋体" w:eastAsia="黑体"/>
          <w:sz w:val="28"/>
          <w:szCs w:val="28"/>
        </w:rPr>
        <w:t xml:space="preserve"> </w:t>
      </w:r>
      <w:r>
        <w:rPr>
          <w:rFonts w:hint="eastAsia" w:ascii="黑体" w:hAnsi="宋体" w:eastAsia="黑体"/>
          <w:sz w:val="28"/>
          <w:szCs w:val="28"/>
        </w:rPr>
        <w:t>报</w:t>
      </w:r>
      <w:r>
        <w:rPr>
          <w:rFonts w:ascii="黑体" w:hAnsi="宋体" w:eastAsia="黑体"/>
          <w:sz w:val="28"/>
          <w:szCs w:val="28"/>
        </w:rPr>
        <w:t xml:space="preserve"> </w:t>
      </w:r>
      <w:r>
        <w:rPr>
          <w:rFonts w:hint="eastAsia" w:ascii="黑体" w:hAnsi="宋体" w:eastAsia="黑体"/>
          <w:sz w:val="28"/>
          <w:szCs w:val="28"/>
        </w:rPr>
        <w:t>告</w:t>
      </w:r>
      <w:r>
        <w:rPr>
          <w:rFonts w:ascii="黑体" w:hAnsi="宋体" w:eastAsia="黑体"/>
          <w:sz w:val="28"/>
          <w:szCs w:val="28"/>
        </w:rPr>
        <w:t xml:space="preserve"> </w:t>
      </w:r>
    </w:p>
    <w:p>
      <w:pPr>
        <w:jc w:val="center"/>
        <w:rPr>
          <w:rFonts w:eastAsia="黑体"/>
          <w:b/>
          <w:sz w:val="10"/>
          <w:szCs w:val="10"/>
        </w:rPr>
      </w:pPr>
    </w:p>
    <w:p>
      <w:pPr>
        <w:ind w:right="105" w:rightChars="50"/>
        <w:jc w:val="distribute"/>
        <w:rPr>
          <w:rFonts w:eastAsia="黑体"/>
          <w:b/>
        </w:rPr>
      </w:pPr>
      <w:r>
        <w:rPr>
          <w:rFonts w:hint="eastAsia" w:ascii="宋体"/>
          <w:sz w:val="24"/>
        </w:rPr>
        <w:t>工程名称</w:t>
      </w:r>
      <w:r>
        <w:rPr>
          <w:rFonts w:ascii="宋体"/>
          <w:sz w:val="24"/>
        </w:rPr>
        <w:t>:</w:t>
      </w:r>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bl>
      <w:tblPr>
        <w:tblStyle w:val="19"/>
        <w:tblW w:w="97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7"/>
        <w:gridCol w:w="1387"/>
        <w:gridCol w:w="2874"/>
        <w:gridCol w:w="1257"/>
        <w:gridCol w:w="1205"/>
        <w:gridCol w:w="1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25" w:hRule="exact"/>
          <w:jc w:val="center"/>
        </w:trPr>
        <w:tc>
          <w:tcPr>
            <w:tcW w:w="1667"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评审基本情况</w:t>
            </w:r>
          </w:p>
        </w:tc>
        <w:tc>
          <w:tcPr>
            <w:tcW w:w="8033" w:type="dxa"/>
            <w:gridSpan w:val="5"/>
            <w:tcBorders>
              <w:top w:val="single" w:color="auto" w:sz="12" w:space="0"/>
              <w:left w:val="single" w:color="auto" w:sz="4" w:space="0"/>
              <w:bottom w:val="single" w:color="auto" w:sz="4" w:space="0"/>
              <w:right w:val="single" w:color="auto" w:sz="12" w:space="0"/>
            </w:tcBorders>
            <w:vAlign w:val="center"/>
          </w:tcPr>
          <w:p>
            <w:pPr>
              <w:spacing w:line="360" w:lineRule="auto"/>
              <w:jc w:val="left"/>
            </w:pPr>
            <w:r>
              <w:t xml:space="preserve">    </w:t>
            </w:r>
            <w:r>
              <w:rPr>
                <w:rFonts w:hint="eastAsia"/>
              </w:rPr>
              <w:t>本次招标于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日在</w:t>
            </w:r>
            <w:r>
              <w:rPr>
                <w:u w:val="single"/>
              </w:rPr>
              <w:t xml:space="preserve">                      </w:t>
            </w:r>
            <w:r>
              <w:rPr>
                <w:rFonts w:hint="eastAsia"/>
              </w:rPr>
              <w:t>进行评标。评标委员会共有</w:t>
            </w:r>
            <w:r>
              <w:rPr>
                <w:u w:val="single"/>
              </w:rPr>
              <w:t xml:space="preserve">    </w:t>
            </w:r>
            <w:r>
              <w:rPr>
                <w:rFonts w:hint="eastAsia"/>
              </w:rPr>
              <w:t>人组成，其中随机抽取的专家</w:t>
            </w:r>
            <w:r>
              <w:rPr>
                <w:u w:val="single"/>
              </w:rPr>
              <w:t xml:space="preserve">     </w:t>
            </w:r>
            <w:r>
              <w:rPr>
                <w:rFonts w:hint="eastAsia"/>
              </w:rPr>
              <w:t>名，建设单位代表</w:t>
            </w:r>
            <w:r>
              <w:rPr>
                <w:u w:val="single"/>
              </w:rPr>
              <w:t xml:space="preserve">     </w:t>
            </w:r>
            <w:r>
              <w:rPr>
                <w:rFonts w:hint="eastAsia"/>
              </w:rPr>
              <w:t>名，采购服务机构代表</w:t>
            </w:r>
            <w:r>
              <w:rPr>
                <w:u w:val="single"/>
              </w:rPr>
              <w:t xml:space="preserve">    </w:t>
            </w:r>
            <w:r>
              <w:rPr>
                <w:rFonts w:hint="eastAsia"/>
              </w:rPr>
              <w:t>名；采用</w:t>
            </w:r>
            <w:r>
              <w:rPr>
                <w:u w:val="single"/>
              </w:rPr>
              <w:t xml:space="preserve">               </w:t>
            </w:r>
            <w:r>
              <w:rPr>
                <w:rFonts w:hint="eastAsia"/>
              </w:rPr>
              <w:t>评标办法，对</w:t>
            </w:r>
            <w:r>
              <w:rPr>
                <w:u w:val="single"/>
              </w:rPr>
              <w:t xml:space="preserve">     </w:t>
            </w:r>
            <w:r>
              <w:rPr>
                <w:rFonts w:hint="eastAsia"/>
              </w:rPr>
              <w:t>家投标人的投标进行评审，其中有效投标</w:t>
            </w:r>
            <w:r>
              <w:rPr>
                <w:u w:val="single"/>
              </w:rPr>
              <w:t xml:space="preserve">     </w:t>
            </w:r>
            <w:r>
              <w:rPr>
                <w:rFonts w:hint="eastAsia"/>
              </w:rPr>
              <w:t>家，无效投标</w:t>
            </w:r>
            <w:r>
              <w:rPr>
                <w:u w:val="single"/>
              </w:rPr>
              <w:t xml:space="preserve">     </w:t>
            </w:r>
            <w:r>
              <w:rPr>
                <w:rFonts w:hint="eastAsia"/>
              </w:rPr>
              <w:t>家。</w:t>
            </w:r>
            <w:r>
              <w:t xml:space="preserve">  </w:t>
            </w:r>
          </w:p>
          <w:p>
            <w:pPr>
              <w:spacing w:line="360" w:lineRule="auto"/>
              <w:jc w:val="left"/>
              <w:rPr>
                <w:rFonts w:ascii="宋体"/>
                <w:sz w:val="24"/>
              </w:rPr>
            </w:pPr>
            <w:r>
              <w:rPr>
                <w:rFonts w:hint="eastAsia"/>
              </w:rPr>
              <w:t>（需要说明的其他情况）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1667"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 w:val="24"/>
              </w:rPr>
            </w:pPr>
            <w:r>
              <w:rPr>
                <w:rFonts w:hint="eastAsia" w:ascii="宋体"/>
                <w:sz w:val="24"/>
              </w:rPr>
              <w:t>评标委员会</w:t>
            </w:r>
          </w:p>
          <w:p>
            <w:pPr>
              <w:jc w:val="center"/>
              <w:rPr>
                <w:rFonts w:ascii="宋体"/>
              </w:rPr>
            </w:pPr>
            <w:r>
              <w:rPr>
                <w:rFonts w:hint="eastAsia" w:ascii="宋体"/>
                <w:sz w:val="24"/>
              </w:rPr>
              <w:t>评审结果</w:t>
            </w:r>
          </w:p>
        </w:tc>
        <w:tc>
          <w:tcPr>
            <w:tcW w:w="42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投标人名称</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投标价格</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评标得分</w:t>
            </w:r>
          </w:p>
        </w:tc>
        <w:tc>
          <w:tcPr>
            <w:tcW w:w="131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rPr>
            </w:pPr>
            <w:r>
              <w:rPr>
                <w:rFonts w:hint="eastAsia" w:ascii="宋体"/>
                <w:sz w:val="24"/>
              </w:rPr>
              <w:t>排名次序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57"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05"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31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57"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05"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31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57"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05"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31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57"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05"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31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57"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05"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31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bottom w:val="single" w:color="auto" w:sz="4" w:space="0"/>
              <w:right w:val="single" w:color="auto" w:sz="4" w:space="0"/>
            </w:tcBorders>
            <w:vAlign w:val="center"/>
          </w:tcPr>
          <w:p>
            <w:pPr>
              <w:widowControl/>
              <w:jc w:val="left"/>
              <w:rPr>
                <w:rFonts w:ascii="宋体"/>
                <w:sz w:val="24"/>
              </w:rPr>
            </w:pPr>
          </w:p>
        </w:tc>
        <w:tc>
          <w:tcPr>
            <w:tcW w:w="4261"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57"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205"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rPr>
            </w:pPr>
          </w:p>
        </w:tc>
        <w:tc>
          <w:tcPr>
            <w:tcW w:w="131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restart"/>
            <w:tcBorders>
              <w:top w:val="single" w:color="auto" w:sz="4" w:space="0"/>
              <w:left w:val="single" w:color="auto" w:sz="12" w:space="0"/>
              <w:right w:val="single" w:color="auto" w:sz="4" w:space="0"/>
            </w:tcBorders>
            <w:vAlign w:val="center"/>
          </w:tcPr>
          <w:p>
            <w:pPr>
              <w:jc w:val="center"/>
              <w:rPr>
                <w:rFonts w:ascii="宋体"/>
                <w:sz w:val="24"/>
              </w:rPr>
            </w:pPr>
            <w:r>
              <w:rPr>
                <w:rFonts w:hint="eastAsia" w:ascii="宋体"/>
                <w:sz w:val="24"/>
              </w:rPr>
              <w:t>评标委员会推荐中标候选人</w:t>
            </w:r>
          </w:p>
        </w:tc>
        <w:tc>
          <w:tcPr>
            <w:tcW w:w="1387"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rPr>
            </w:pPr>
            <w:r>
              <w:rPr>
                <w:rFonts w:hint="eastAsia" w:ascii="宋体"/>
                <w:sz w:val="24"/>
              </w:rPr>
              <w:t>排名次序</w:t>
            </w:r>
          </w:p>
        </w:tc>
        <w:tc>
          <w:tcPr>
            <w:tcW w:w="6646" w:type="dxa"/>
            <w:gridSpan w:val="4"/>
            <w:tcBorders>
              <w:top w:val="single" w:color="auto" w:sz="4" w:space="0"/>
              <w:left w:val="single" w:color="auto" w:sz="4" w:space="0"/>
              <w:bottom w:val="single" w:color="auto" w:sz="4" w:space="0"/>
              <w:right w:val="single" w:color="auto" w:sz="12" w:space="0"/>
            </w:tcBorders>
            <w:vAlign w:val="bottom"/>
          </w:tcPr>
          <w:p>
            <w:pPr>
              <w:jc w:val="center"/>
              <w:rPr>
                <w:rFonts w:ascii="宋体"/>
                <w:sz w:val="24"/>
              </w:rPr>
            </w:pPr>
            <w:r>
              <w:rPr>
                <w:rFonts w:hint="eastAsia" w:ascii="宋体"/>
                <w:sz w:val="24"/>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1387"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rPr>
            </w:pPr>
            <w:r>
              <w:rPr>
                <w:rFonts w:ascii="宋体"/>
                <w:sz w:val="24"/>
              </w:rPr>
              <w:t>1</w:t>
            </w:r>
          </w:p>
        </w:tc>
        <w:tc>
          <w:tcPr>
            <w:tcW w:w="6646" w:type="dxa"/>
            <w:gridSpan w:val="4"/>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67" w:type="dxa"/>
            <w:vMerge w:val="continue"/>
            <w:tcBorders>
              <w:left w:val="single" w:color="auto" w:sz="12" w:space="0"/>
              <w:right w:val="single" w:color="auto" w:sz="4" w:space="0"/>
            </w:tcBorders>
            <w:vAlign w:val="center"/>
          </w:tcPr>
          <w:p>
            <w:pPr>
              <w:widowControl/>
              <w:jc w:val="left"/>
              <w:rPr>
                <w:rFonts w:ascii="宋体"/>
                <w:sz w:val="24"/>
              </w:rPr>
            </w:pPr>
          </w:p>
        </w:tc>
        <w:tc>
          <w:tcPr>
            <w:tcW w:w="1387"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rPr>
            </w:pPr>
            <w:r>
              <w:rPr>
                <w:rFonts w:ascii="宋体"/>
                <w:sz w:val="24"/>
              </w:rPr>
              <w:t>2</w:t>
            </w:r>
          </w:p>
        </w:tc>
        <w:tc>
          <w:tcPr>
            <w:tcW w:w="6646" w:type="dxa"/>
            <w:gridSpan w:val="4"/>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00" w:hRule="atLeast"/>
          <w:jc w:val="center"/>
        </w:trPr>
        <w:tc>
          <w:tcPr>
            <w:tcW w:w="1667" w:type="dxa"/>
            <w:vMerge w:val="continue"/>
            <w:tcBorders>
              <w:left w:val="single" w:color="auto" w:sz="12" w:space="0"/>
              <w:bottom w:val="single" w:color="auto" w:sz="4" w:space="0"/>
              <w:right w:val="single" w:color="auto" w:sz="4" w:space="0"/>
            </w:tcBorders>
            <w:vAlign w:val="center"/>
          </w:tcPr>
          <w:p>
            <w:pPr>
              <w:widowControl/>
              <w:jc w:val="left"/>
              <w:rPr>
                <w:rFonts w:ascii="宋体"/>
                <w:sz w:val="24"/>
              </w:rPr>
            </w:pPr>
          </w:p>
        </w:tc>
        <w:tc>
          <w:tcPr>
            <w:tcW w:w="1387"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rPr>
            </w:pPr>
            <w:r>
              <w:rPr>
                <w:rFonts w:ascii="宋体"/>
                <w:sz w:val="24"/>
              </w:rPr>
              <w:t>3</w:t>
            </w:r>
          </w:p>
        </w:tc>
        <w:tc>
          <w:tcPr>
            <w:tcW w:w="6646" w:type="dxa"/>
            <w:gridSpan w:val="4"/>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79" w:hRule="atLeast"/>
          <w:jc w:val="center"/>
        </w:trPr>
        <w:tc>
          <w:tcPr>
            <w:tcW w:w="1667"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sz w:val="24"/>
              </w:rPr>
              <w:t>评标委员会全体成员签字</w:t>
            </w:r>
          </w:p>
        </w:tc>
        <w:tc>
          <w:tcPr>
            <w:tcW w:w="8033" w:type="dxa"/>
            <w:gridSpan w:val="5"/>
            <w:tcBorders>
              <w:top w:val="single" w:color="auto" w:sz="4" w:space="0"/>
              <w:left w:val="single" w:color="auto" w:sz="4" w:space="0"/>
              <w:bottom w:val="single" w:color="auto" w:sz="4" w:space="0"/>
              <w:right w:val="single" w:color="auto" w:sz="12" w:space="0"/>
            </w:tcBorders>
            <w:vAlign w:val="bottom"/>
          </w:tcPr>
          <w:p>
            <w:pPr>
              <w:jc w:val="left"/>
              <w:rPr>
                <w:rFonts w:ascii="宋体"/>
                <w:sz w:val="24"/>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1667"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sz w:val="24"/>
              </w:rPr>
              <w:t>备</w:t>
            </w:r>
            <w:r>
              <w:rPr>
                <w:rFonts w:ascii="宋体"/>
                <w:sz w:val="24"/>
              </w:rPr>
              <w:t xml:space="preserve">  </w:t>
            </w:r>
            <w:r>
              <w:rPr>
                <w:rFonts w:hint="eastAsia" w:ascii="宋体"/>
                <w:sz w:val="24"/>
              </w:rPr>
              <w:t>注</w:t>
            </w:r>
          </w:p>
        </w:tc>
        <w:tc>
          <w:tcPr>
            <w:tcW w:w="8033"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黑体" w:eastAsia="黑体"/>
                <w:sz w:val="24"/>
              </w:rPr>
            </w:pPr>
            <w:r>
              <w:rPr>
                <w:rFonts w:hint="eastAsia" w:ascii="黑体" w:eastAsia="黑体"/>
                <w:sz w:val="24"/>
              </w:rPr>
              <w:t>评标结果公示无异议后，招标人应当确定排名第一的中标候选人为中标人。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jc w:val="center"/>
        </w:trPr>
        <w:tc>
          <w:tcPr>
            <w:tcW w:w="1667" w:type="dxa"/>
            <w:tcBorders>
              <w:top w:val="single" w:color="auto" w:sz="4" w:space="0"/>
              <w:left w:val="single" w:color="auto" w:sz="12" w:space="0"/>
              <w:bottom w:val="single" w:color="auto" w:sz="12" w:space="0"/>
              <w:right w:val="single" w:color="auto" w:sz="4" w:space="0"/>
            </w:tcBorders>
            <w:vAlign w:val="center"/>
          </w:tcPr>
          <w:p>
            <w:pPr>
              <w:jc w:val="center"/>
              <w:rPr>
                <w:rFonts w:ascii="宋体"/>
              </w:rPr>
            </w:pPr>
            <w:r>
              <w:rPr>
                <w:rFonts w:hint="eastAsia" w:ascii="宋体"/>
              </w:rPr>
              <w:t>招标人经办人</w:t>
            </w:r>
          </w:p>
        </w:tc>
        <w:tc>
          <w:tcPr>
            <w:tcW w:w="4261"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outline/>
                <w:color w:val="000000"/>
                <w:sz w:val="24"/>
                <w14:textOutline w14:w="9525" w14:cap="flat" w14:cmpd="sng" w14:algn="ctr">
                  <w14:solidFill>
                    <w14:srgbClr w14:val="000000"/>
                  </w14:solidFill>
                  <w14:prstDash w14:val="solid"/>
                  <w14:round/>
                </w14:textOutline>
                <w14:textFill>
                  <w14:noFill/>
                </w14:textFill>
              </w:rPr>
            </w:pPr>
            <w:r>
              <w:rPr>
                <w:rFonts w:ascii="宋体" w:hAnsi="宋体"/>
                <w:outline/>
                <w:color w:val="000000"/>
                <w:sz w:val="24"/>
                <w14:textOutline w14:w="9525" w14:cap="flat" w14:cmpd="sng" w14:algn="ctr">
                  <w14:solidFill>
                    <w14:srgbClr w14:val="000000"/>
                  </w14:solidFill>
                  <w14:prstDash w14:val="solid"/>
                  <w14:round/>
                </w14:textOutline>
                <w14:textFill>
                  <w14:noFill/>
                </w14:textFill>
              </w:rPr>
              <w:t xml:space="preserve">                      </w:t>
            </w:r>
            <w:r>
              <w:rPr>
                <w:rFonts w:hint="eastAsia" w:ascii="宋体" w:hAnsi="宋体"/>
                <w:outline/>
                <w:color w:val="000000"/>
                <w:sz w:val="24"/>
                <w14:textOutline w14:w="9525" w14:cap="flat" w14:cmpd="sng" w14:algn="ctr">
                  <w14:solidFill>
                    <w14:srgbClr w14:val="000000"/>
                  </w14:solidFill>
                  <w14:prstDash w14:val="solid"/>
                  <w14:round/>
                </w14:textOutline>
                <w14:textFill>
                  <w14:noFill/>
                </w14:textFill>
              </w:rPr>
              <w:t>（签字）</w:t>
            </w:r>
          </w:p>
        </w:tc>
        <w:tc>
          <w:tcPr>
            <w:tcW w:w="1257"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rPr>
            </w:pPr>
            <w:r>
              <w:rPr>
                <w:rFonts w:hint="eastAsia" w:ascii="宋体" w:hAnsi="宋体"/>
                <w:sz w:val="24"/>
              </w:rPr>
              <w:t>联系电话</w:t>
            </w:r>
          </w:p>
        </w:tc>
        <w:tc>
          <w:tcPr>
            <w:tcW w:w="2515" w:type="dxa"/>
            <w:gridSpan w:val="2"/>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rPr>
            </w:pPr>
          </w:p>
        </w:tc>
      </w:tr>
    </w:tbl>
    <w:p>
      <w:pPr>
        <w:adjustRightInd w:val="0"/>
        <w:snapToGrid w:val="0"/>
        <w:spacing w:line="400" w:lineRule="exact"/>
        <w:ind w:left="1050" w:hanging="1050" w:hangingChars="500"/>
        <w:rPr>
          <w:rFonts w:ascii="宋体"/>
          <w:kern w:val="0"/>
        </w:rPr>
      </w:pPr>
      <w:r>
        <w:rPr>
          <w:rFonts w:hint="eastAsia"/>
        </w:rPr>
        <w:t>说明：</w:t>
      </w:r>
      <w:r>
        <w:rPr>
          <w:rFonts w:hint="eastAsia" w:ascii="宋体" w:hAnsi="宋体"/>
          <w:kern w:val="0"/>
        </w:rPr>
        <w:t>本表一式三份，招标人、采购服务机构各一份，存档一份。</w:t>
      </w:r>
    </w:p>
    <w:p>
      <w:pPr>
        <w:pStyle w:val="4"/>
        <w:spacing w:line="240" w:lineRule="auto"/>
      </w:pPr>
      <w:r>
        <w:br w:type="page"/>
      </w:r>
      <w:bookmarkStart w:id="608" w:name="_Toc19633"/>
      <w:r>
        <w:rPr>
          <w:rFonts w:hint="eastAsia" w:ascii="黑体" w:hAnsi="黑体"/>
          <w:b w:val="0"/>
          <w:bCs w:val="0"/>
          <w:sz w:val="28"/>
          <w:szCs w:val="28"/>
        </w:rPr>
        <w:t>附表</w:t>
      </w:r>
      <w:r>
        <w:rPr>
          <w:rFonts w:ascii="黑体" w:hAnsi="黑体"/>
          <w:b w:val="0"/>
          <w:bCs w:val="0"/>
          <w:sz w:val="28"/>
          <w:szCs w:val="28"/>
        </w:rPr>
        <w:t>1</w:t>
      </w:r>
      <w:r>
        <w:rPr>
          <w:rFonts w:hint="eastAsia" w:ascii="黑体" w:hAnsi="黑体"/>
          <w:b w:val="0"/>
          <w:bCs w:val="0"/>
          <w:sz w:val="28"/>
          <w:szCs w:val="28"/>
        </w:rPr>
        <w:t>2：评审意见表</w:t>
      </w:r>
      <w:bookmarkEnd w:id="608"/>
    </w:p>
    <w:p>
      <w:pPr>
        <w:pStyle w:val="9"/>
        <w:tabs>
          <w:tab w:val="left" w:pos="4680"/>
        </w:tabs>
        <w:spacing w:line="440" w:lineRule="exact"/>
        <w:ind w:left="5230" w:leftChars="0" w:hanging="5230" w:hangingChars="1868"/>
        <w:jc w:val="center"/>
        <w:rPr>
          <w:rFonts w:ascii="黑体" w:hAnsi="宋体" w:eastAsia="黑体"/>
          <w:sz w:val="28"/>
          <w:szCs w:val="28"/>
        </w:rPr>
      </w:pPr>
      <w:r>
        <w:rPr>
          <w:rFonts w:hint="eastAsia" w:ascii="黑体" w:hAnsi="宋体" w:eastAsia="黑体"/>
          <w:sz w:val="28"/>
          <w:szCs w:val="28"/>
        </w:rPr>
        <w:t>评审意见表</w:t>
      </w:r>
    </w:p>
    <w:p>
      <w:pPr>
        <w:jc w:val="left"/>
      </w:pPr>
    </w:p>
    <w:p>
      <w:pPr>
        <w:spacing w:line="440" w:lineRule="exact"/>
      </w:pPr>
      <w:r>
        <w:rPr>
          <w:rFonts w:hint="eastAsia"/>
        </w:rPr>
        <w:t>工程名称：</w:t>
      </w:r>
      <w:r>
        <w:rPr>
          <w:rFonts w:hint="eastAsia" w:ascii="宋体" w:hAnsi="宋体" w:cs="宋体"/>
          <w:u w:val="single"/>
        </w:rPr>
        <w:t>（工程代号、项目名称、标段）</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7" w:hRule="atLeast"/>
        </w:trPr>
        <w:tc>
          <w:tcPr>
            <w:tcW w:w="8522"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8522" w:type="dxa"/>
          </w:tcPr>
          <w:p>
            <w:pPr>
              <w:jc w:val="left"/>
            </w:pPr>
            <w:r>
              <w:rPr>
                <w:rFonts w:hint="eastAsia"/>
              </w:rPr>
              <w:t>评标委员会全体成员签字：</w:t>
            </w:r>
          </w:p>
          <w:p>
            <w:pPr>
              <w:jc w:val="left"/>
            </w:pPr>
          </w:p>
          <w:p>
            <w:pPr>
              <w:jc w:val="left"/>
            </w:pPr>
          </w:p>
          <w:p>
            <w:pPr>
              <w:jc w:val="left"/>
            </w:pPr>
          </w:p>
          <w:p>
            <w:pPr>
              <w:jc w:val="left"/>
            </w:pPr>
          </w:p>
          <w:p>
            <w:pPr>
              <w:jc w:val="left"/>
            </w:pPr>
          </w:p>
          <w:p>
            <w:pPr>
              <w:jc w:val="righ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r>
    </w:tbl>
    <w:p>
      <w:pPr>
        <w:pStyle w:val="4"/>
        <w:rPr>
          <w:rFonts w:ascii="黑体"/>
          <w:b w:val="0"/>
          <w:bCs w:val="0"/>
          <w:sz w:val="28"/>
          <w:szCs w:val="28"/>
          <w:lang w:val="zh-CN"/>
        </w:rPr>
      </w:pPr>
      <w:bookmarkStart w:id="609" w:name="_Toc11578"/>
      <w:r>
        <w:rPr>
          <w:rFonts w:hint="eastAsia" w:ascii="黑体" w:hAnsi="黑体"/>
          <w:b w:val="0"/>
          <w:bCs w:val="0"/>
          <w:sz w:val="28"/>
          <w:szCs w:val="28"/>
          <w:lang w:val="zh-CN"/>
        </w:rPr>
        <w:t>附表</w:t>
      </w:r>
      <w:r>
        <w:rPr>
          <w:rFonts w:ascii="黑体" w:hAnsi="黑体"/>
          <w:b w:val="0"/>
          <w:bCs w:val="0"/>
          <w:sz w:val="28"/>
          <w:szCs w:val="28"/>
          <w:lang w:val="zh-CN"/>
        </w:rPr>
        <w:t>1</w:t>
      </w:r>
      <w:r>
        <w:rPr>
          <w:rFonts w:hint="eastAsia" w:ascii="黑体" w:hAnsi="黑体"/>
          <w:b w:val="0"/>
          <w:bCs w:val="0"/>
          <w:sz w:val="28"/>
          <w:szCs w:val="28"/>
        </w:rPr>
        <w:t>3</w:t>
      </w:r>
      <w:r>
        <w:rPr>
          <w:rFonts w:hint="eastAsia" w:ascii="黑体" w:hAnsi="黑体"/>
          <w:b w:val="0"/>
          <w:bCs w:val="0"/>
          <w:sz w:val="28"/>
          <w:szCs w:val="28"/>
          <w:lang w:val="zh-CN"/>
        </w:rPr>
        <w:t>：漏项清单综合单价平均值表</w:t>
      </w:r>
      <w:bookmarkEnd w:id="609"/>
    </w:p>
    <w:p>
      <w:pPr>
        <w:spacing w:line="440" w:lineRule="exact"/>
        <w:jc w:val="center"/>
        <w:rPr>
          <w:rFonts w:ascii="黑体" w:eastAsia="黑体"/>
          <w:b/>
          <w:bCs/>
          <w:sz w:val="28"/>
          <w:szCs w:val="28"/>
          <w:lang w:val="zh-CN"/>
        </w:rPr>
      </w:pPr>
      <w:r>
        <w:rPr>
          <w:rFonts w:hint="eastAsia" w:ascii="黑体" w:hAnsi="黑体"/>
          <w:b/>
          <w:bCs/>
          <w:sz w:val="28"/>
          <w:szCs w:val="28"/>
          <w:lang w:val="zh-CN"/>
        </w:rPr>
        <w:t>漏项清单综合单价平均值表</w:t>
      </w:r>
    </w:p>
    <w:p>
      <w:pPr>
        <w:spacing w:line="440" w:lineRule="exact"/>
        <w:rPr>
          <w:rFonts w:ascii="宋体"/>
        </w:rPr>
      </w:pPr>
      <w:r>
        <w:rPr>
          <w:rFonts w:hint="eastAsia" w:ascii="宋体" w:hAnsi="宋体"/>
        </w:rPr>
        <w:t>投标人名称：</w:t>
      </w:r>
      <w:r>
        <w:rPr>
          <w:rFonts w:ascii="宋体" w:hAnsi="宋体"/>
          <w:u w:val="single"/>
        </w:rPr>
        <w:t xml:space="preserve">                                         </w:t>
      </w:r>
      <w:r>
        <w:rPr>
          <w:rFonts w:ascii="宋体" w:hAnsi="宋体"/>
        </w:rPr>
        <w:t xml:space="preserve">  </w:t>
      </w:r>
    </w:p>
    <w:tbl>
      <w:tblPr>
        <w:tblStyle w:val="19"/>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13"/>
        <w:gridCol w:w="2126"/>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639" w:type="dxa"/>
            <w:vAlign w:val="center"/>
          </w:tcPr>
          <w:p>
            <w:pPr>
              <w:spacing w:line="440" w:lineRule="exact"/>
              <w:jc w:val="center"/>
              <w:rPr>
                <w:rFonts w:ascii="宋体"/>
              </w:rPr>
            </w:pPr>
            <w:r>
              <w:rPr>
                <w:rFonts w:hint="eastAsia" w:ascii="宋体" w:hAnsi="宋体"/>
              </w:rPr>
              <w:t>序号</w:t>
            </w:r>
          </w:p>
        </w:tc>
        <w:tc>
          <w:tcPr>
            <w:tcW w:w="1913" w:type="dxa"/>
            <w:vAlign w:val="center"/>
          </w:tcPr>
          <w:p>
            <w:pPr>
              <w:spacing w:line="440" w:lineRule="exact"/>
              <w:jc w:val="center"/>
              <w:rPr>
                <w:rFonts w:ascii="宋体"/>
              </w:rPr>
            </w:pPr>
            <w:r>
              <w:rPr>
                <w:rFonts w:hint="eastAsia" w:ascii="宋体" w:hAnsi="宋体"/>
              </w:rPr>
              <w:t>清单编码</w:t>
            </w:r>
          </w:p>
        </w:tc>
        <w:tc>
          <w:tcPr>
            <w:tcW w:w="2126" w:type="dxa"/>
            <w:vAlign w:val="center"/>
          </w:tcPr>
          <w:p>
            <w:pPr>
              <w:spacing w:line="440" w:lineRule="exact"/>
              <w:jc w:val="center"/>
              <w:rPr>
                <w:rFonts w:ascii="宋体"/>
              </w:rPr>
            </w:pPr>
            <w:r>
              <w:rPr>
                <w:rFonts w:hint="eastAsia" w:ascii="宋体" w:hAnsi="宋体"/>
              </w:rPr>
              <w:t>清单名称</w:t>
            </w:r>
          </w:p>
        </w:tc>
        <w:tc>
          <w:tcPr>
            <w:tcW w:w="2410" w:type="dxa"/>
            <w:vAlign w:val="center"/>
          </w:tcPr>
          <w:p>
            <w:pPr>
              <w:spacing w:line="440" w:lineRule="exact"/>
              <w:jc w:val="center"/>
              <w:rPr>
                <w:rFonts w:ascii="宋体"/>
              </w:rPr>
            </w:pPr>
            <w:r>
              <w:rPr>
                <w:rFonts w:hint="eastAsia" w:ascii="宋体" w:hAnsi="宋体"/>
              </w:rPr>
              <w:t>该项投标报价平均值</w:t>
            </w:r>
          </w:p>
        </w:tc>
        <w:tc>
          <w:tcPr>
            <w:tcW w:w="1276" w:type="dxa"/>
            <w:vAlign w:val="center"/>
          </w:tcPr>
          <w:p>
            <w:pPr>
              <w:spacing w:line="440" w:lineRule="exact"/>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39" w:type="dxa"/>
            <w:vAlign w:val="center"/>
          </w:tcPr>
          <w:p>
            <w:pPr>
              <w:spacing w:line="440" w:lineRule="exact"/>
              <w:jc w:val="center"/>
              <w:rPr>
                <w:rFonts w:ascii="宋体" w:hAnsi="宋体"/>
              </w:rPr>
            </w:pPr>
            <w:r>
              <w:rPr>
                <w:rFonts w:ascii="宋体" w:hAnsi="宋体"/>
              </w:rPr>
              <w:t>1</w:t>
            </w:r>
          </w:p>
        </w:tc>
        <w:tc>
          <w:tcPr>
            <w:tcW w:w="1913" w:type="dxa"/>
            <w:vAlign w:val="center"/>
          </w:tcPr>
          <w:p>
            <w:pPr>
              <w:spacing w:line="440" w:lineRule="exact"/>
              <w:jc w:val="center"/>
              <w:rPr>
                <w:rFonts w:ascii="宋体" w:hAnsi="宋体"/>
              </w:rPr>
            </w:pPr>
            <w:r>
              <w:rPr>
                <w:rFonts w:ascii="宋体" w:hAnsi="宋体"/>
              </w:rPr>
              <w:t>010503001001</w:t>
            </w:r>
          </w:p>
        </w:tc>
        <w:tc>
          <w:tcPr>
            <w:tcW w:w="2126" w:type="dxa"/>
            <w:vAlign w:val="center"/>
          </w:tcPr>
          <w:p>
            <w:pPr>
              <w:spacing w:line="440" w:lineRule="exact"/>
              <w:jc w:val="center"/>
              <w:rPr>
                <w:rFonts w:ascii="宋体"/>
              </w:rPr>
            </w:pPr>
            <w:r>
              <w:rPr>
                <w:rFonts w:hint="eastAsia" w:ascii="宋体" w:hAnsi="宋体"/>
              </w:rPr>
              <w:t>基础梁</w:t>
            </w:r>
          </w:p>
        </w:tc>
        <w:tc>
          <w:tcPr>
            <w:tcW w:w="2410" w:type="dxa"/>
            <w:vAlign w:val="center"/>
          </w:tcPr>
          <w:p>
            <w:pPr>
              <w:spacing w:line="440" w:lineRule="exact"/>
              <w:jc w:val="center"/>
              <w:rPr>
                <w:rFonts w:ascii="宋体" w:hAnsi="宋体"/>
              </w:rPr>
            </w:pPr>
            <w:r>
              <w:rPr>
                <w:rFonts w:ascii="宋体" w:hAnsi="宋体"/>
              </w:rPr>
              <w:t>350</w:t>
            </w:r>
          </w:p>
        </w:tc>
        <w:tc>
          <w:tcPr>
            <w:tcW w:w="1276" w:type="dxa"/>
            <w:vMerge w:val="restart"/>
            <w:vAlign w:val="center"/>
          </w:tcPr>
          <w:p>
            <w:pPr>
              <w:spacing w:line="440" w:lineRule="exact"/>
              <w:jc w:val="left"/>
              <w:rPr>
                <w:rFonts w:ascii="宋体"/>
              </w:rPr>
            </w:pPr>
            <w:r>
              <w:rPr>
                <w:rFonts w:hint="eastAsia" w:ascii="宋体" w:hAnsi="宋体"/>
              </w:rPr>
              <w:t>投标人报价中工程量清单有漏项项目的综合单价，按照其他有效投标人该项投标报价的算术平均值计算。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39" w:type="dxa"/>
            <w:vAlign w:val="center"/>
          </w:tcPr>
          <w:p>
            <w:pPr>
              <w:spacing w:line="440" w:lineRule="exact"/>
              <w:jc w:val="center"/>
              <w:rPr>
                <w:rFonts w:ascii="宋体"/>
              </w:rPr>
            </w:pPr>
          </w:p>
        </w:tc>
        <w:tc>
          <w:tcPr>
            <w:tcW w:w="1913" w:type="dxa"/>
            <w:vAlign w:val="center"/>
          </w:tcPr>
          <w:p>
            <w:pPr>
              <w:spacing w:line="440" w:lineRule="exact"/>
              <w:jc w:val="center"/>
              <w:rPr>
                <w:rFonts w:ascii="宋体"/>
              </w:rPr>
            </w:pPr>
          </w:p>
        </w:tc>
        <w:tc>
          <w:tcPr>
            <w:tcW w:w="2126" w:type="dxa"/>
            <w:vAlign w:val="center"/>
          </w:tcPr>
          <w:p>
            <w:pPr>
              <w:spacing w:line="440" w:lineRule="exact"/>
              <w:jc w:val="center"/>
              <w:rPr>
                <w:rFonts w:ascii="宋体"/>
              </w:rPr>
            </w:pPr>
          </w:p>
        </w:tc>
        <w:tc>
          <w:tcPr>
            <w:tcW w:w="2410" w:type="dxa"/>
            <w:vAlign w:val="center"/>
          </w:tcPr>
          <w:p>
            <w:pPr>
              <w:spacing w:line="440" w:lineRule="exact"/>
              <w:jc w:val="center"/>
              <w:rPr>
                <w:rFonts w:ascii="宋体"/>
              </w:rPr>
            </w:pPr>
          </w:p>
        </w:tc>
        <w:tc>
          <w:tcPr>
            <w:tcW w:w="1276" w:type="dxa"/>
            <w:vMerge w:val="continue"/>
            <w:vAlign w:val="center"/>
          </w:tcPr>
          <w:p>
            <w:pPr>
              <w:spacing w:line="440" w:lineRule="exact"/>
              <w:jc w:val="center"/>
              <w:rPr>
                <w:rFonts w:ascii="宋体"/>
              </w:rPr>
            </w:pPr>
          </w:p>
        </w:tc>
      </w:tr>
    </w:tbl>
    <w:p>
      <w:pPr>
        <w:spacing w:line="440" w:lineRule="exact"/>
        <w:rPr>
          <w:rFonts w:ascii="宋体"/>
        </w:rPr>
      </w:pPr>
      <w:r>
        <w:rPr>
          <w:rFonts w:hint="eastAsia" w:ascii="宋体" w:hAnsi="宋体"/>
        </w:rPr>
        <w:t>评标委员会全体成员签名：</w:t>
      </w:r>
      <w:r>
        <w:rPr>
          <w:rFonts w:ascii="宋体" w:hAnsi="宋体"/>
        </w:rPr>
        <w:t xml:space="preserve">                                  </w:t>
      </w:r>
    </w:p>
    <w:p>
      <w:pPr>
        <w:spacing w:line="440" w:lineRule="exact"/>
        <w:ind w:firstLine="5145" w:firstLineChars="2450"/>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ind w:firstLine="5145" w:firstLineChars="2450"/>
        <w:rPr>
          <w:rFonts w:ascii="宋体"/>
        </w:rPr>
      </w:pPr>
    </w:p>
    <w:p>
      <w:pPr>
        <w:spacing w:line="440" w:lineRule="exact"/>
        <w:ind w:firstLine="5145" w:firstLineChars="2450"/>
        <w:rPr>
          <w:rFonts w:ascii="宋体"/>
        </w:rPr>
      </w:pPr>
    </w:p>
    <w:p>
      <w:pPr>
        <w:spacing w:line="440" w:lineRule="exact"/>
        <w:ind w:firstLine="5145" w:firstLineChars="2450"/>
        <w:rPr>
          <w:rFonts w:ascii="宋体"/>
        </w:rPr>
      </w:pPr>
    </w:p>
    <w:bookmarkEnd w:id="605"/>
    <w:bookmarkEnd w:id="606"/>
    <w:bookmarkEnd w:id="607"/>
    <w:p>
      <w:pPr>
        <w:pStyle w:val="4"/>
        <w:rPr>
          <w:rFonts w:ascii="黑体"/>
          <w:b w:val="0"/>
          <w:bCs w:val="0"/>
          <w:sz w:val="28"/>
          <w:szCs w:val="28"/>
        </w:rPr>
      </w:pPr>
      <w:bookmarkStart w:id="610" w:name="_Toc20110"/>
      <w:r>
        <w:rPr>
          <w:rFonts w:hint="eastAsia" w:ascii="黑体" w:hAnsi="黑体"/>
          <w:b w:val="0"/>
          <w:bCs w:val="0"/>
          <w:sz w:val="28"/>
          <w:szCs w:val="28"/>
        </w:rPr>
        <w:t>附表</w:t>
      </w:r>
      <w:r>
        <w:rPr>
          <w:rFonts w:ascii="黑体" w:hAnsi="黑体"/>
          <w:b w:val="0"/>
          <w:bCs w:val="0"/>
          <w:sz w:val="28"/>
          <w:szCs w:val="28"/>
        </w:rPr>
        <w:t>B-1-1</w:t>
      </w:r>
      <w:r>
        <w:rPr>
          <w:rFonts w:hint="eastAsia" w:ascii="黑体" w:hAnsi="黑体"/>
          <w:b w:val="0"/>
          <w:bCs w:val="0"/>
          <w:sz w:val="28"/>
          <w:szCs w:val="28"/>
        </w:rPr>
        <w:t>：单项算术错误分析及修正记录表</w:t>
      </w:r>
      <w:bookmarkEnd w:id="610"/>
    </w:p>
    <w:p>
      <w:pPr>
        <w:spacing w:line="440" w:lineRule="exact"/>
        <w:jc w:val="center"/>
        <w:rPr>
          <w:rFonts w:ascii="黑体" w:eastAsia="黑体"/>
          <w:sz w:val="28"/>
          <w:szCs w:val="28"/>
        </w:rPr>
      </w:pPr>
      <w:r>
        <w:rPr>
          <w:rFonts w:hint="eastAsia" w:ascii="黑体" w:eastAsia="黑体"/>
          <w:sz w:val="28"/>
          <w:szCs w:val="28"/>
        </w:rPr>
        <w:t>单项算术错误分析及修正记录表</w:t>
      </w:r>
    </w:p>
    <w:p>
      <w:pPr>
        <w:spacing w:line="440" w:lineRule="exact"/>
        <w:rPr>
          <w:rFonts w:ascii="宋体"/>
        </w:rPr>
      </w:pPr>
      <w:r>
        <w:rPr>
          <w:rFonts w:hint="eastAsia" w:ascii="宋体" w:hAnsi="宋体"/>
        </w:rPr>
        <w:t>投标人名称：</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709"/>
        <w:gridCol w:w="992"/>
        <w:gridCol w:w="993"/>
        <w:gridCol w:w="1304"/>
        <w:gridCol w:w="16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426" w:type="dxa"/>
            <w:vAlign w:val="center"/>
          </w:tcPr>
          <w:p>
            <w:pPr>
              <w:spacing w:line="440" w:lineRule="exact"/>
              <w:jc w:val="center"/>
              <w:rPr>
                <w:rFonts w:ascii="宋体"/>
              </w:rPr>
            </w:pPr>
            <w:r>
              <w:rPr>
                <w:rFonts w:hint="eastAsia" w:ascii="宋体" w:hAnsi="宋体"/>
              </w:rPr>
              <w:t>序号</w:t>
            </w:r>
          </w:p>
        </w:tc>
        <w:tc>
          <w:tcPr>
            <w:tcW w:w="708" w:type="dxa"/>
            <w:vAlign w:val="center"/>
          </w:tcPr>
          <w:p>
            <w:pPr>
              <w:spacing w:line="440" w:lineRule="exact"/>
              <w:jc w:val="center"/>
              <w:rPr>
                <w:rFonts w:ascii="宋体"/>
              </w:rPr>
            </w:pPr>
            <w:r>
              <w:rPr>
                <w:rFonts w:hint="eastAsia" w:ascii="宋体" w:hAnsi="宋体"/>
              </w:rPr>
              <w:t>清单编码</w:t>
            </w:r>
          </w:p>
        </w:tc>
        <w:tc>
          <w:tcPr>
            <w:tcW w:w="709" w:type="dxa"/>
            <w:vAlign w:val="center"/>
          </w:tcPr>
          <w:p>
            <w:pPr>
              <w:spacing w:line="440" w:lineRule="exact"/>
              <w:jc w:val="center"/>
              <w:rPr>
                <w:rFonts w:ascii="宋体"/>
              </w:rPr>
            </w:pPr>
            <w:r>
              <w:rPr>
                <w:rFonts w:hint="eastAsia" w:ascii="宋体" w:hAnsi="宋体"/>
              </w:rPr>
              <w:t>清单名称</w:t>
            </w:r>
          </w:p>
        </w:tc>
        <w:tc>
          <w:tcPr>
            <w:tcW w:w="992" w:type="dxa"/>
            <w:vAlign w:val="center"/>
          </w:tcPr>
          <w:p>
            <w:pPr>
              <w:spacing w:line="440" w:lineRule="exact"/>
              <w:jc w:val="center"/>
              <w:rPr>
                <w:rFonts w:ascii="宋体"/>
              </w:rPr>
            </w:pPr>
            <w:r>
              <w:rPr>
                <w:rFonts w:hint="eastAsia" w:ascii="宋体" w:hAnsi="宋体"/>
              </w:rPr>
              <w:t>清单</w:t>
            </w:r>
          </w:p>
          <w:p>
            <w:pPr>
              <w:spacing w:line="440" w:lineRule="exact"/>
              <w:jc w:val="center"/>
              <w:rPr>
                <w:rFonts w:ascii="宋体"/>
              </w:rPr>
            </w:pPr>
            <w:r>
              <w:rPr>
                <w:rFonts w:hint="eastAsia" w:ascii="宋体" w:hAnsi="宋体"/>
              </w:rPr>
              <w:t>工程量</w:t>
            </w:r>
          </w:p>
        </w:tc>
        <w:tc>
          <w:tcPr>
            <w:tcW w:w="993" w:type="dxa"/>
            <w:vAlign w:val="center"/>
          </w:tcPr>
          <w:p>
            <w:pPr>
              <w:spacing w:line="440" w:lineRule="exact"/>
              <w:jc w:val="center"/>
              <w:rPr>
                <w:rFonts w:ascii="宋体"/>
              </w:rPr>
            </w:pPr>
            <w:r>
              <w:rPr>
                <w:rFonts w:hint="eastAsia" w:ascii="宋体" w:hAnsi="宋体"/>
              </w:rPr>
              <w:t>投标综合单价</w:t>
            </w:r>
          </w:p>
        </w:tc>
        <w:tc>
          <w:tcPr>
            <w:tcW w:w="1304" w:type="dxa"/>
            <w:vAlign w:val="center"/>
          </w:tcPr>
          <w:p>
            <w:pPr>
              <w:spacing w:line="440" w:lineRule="exact"/>
              <w:jc w:val="center"/>
              <w:rPr>
                <w:rFonts w:ascii="宋体"/>
              </w:rPr>
            </w:pPr>
            <w:r>
              <w:rPr>
                <w:rFonts w:hint="eastAsia" w:ascii="宋体" w:hAnsi="宋体"/>
              </w:rPr>
              <w:t>投标合价</w:t>
            </w:r>
          </w:p>
        </w:tc>
        <w:tc>
          <w:tcPr>
            <w:tcW w:w="1672" w:type="dxa"/>
            <w:vAlign w:val="center"/>
          </w:tcPr>
          <w:p>
            <w:pPr>
              <w:spacing w:line="440" w:lineRule="exact"/>
              <w:jc w:val="center"/>
              <w:rPr>
                <w:rFonts w:ascii="宋体"/>
              </w:rPr>
            </w:pPr>
            <w:r>
              <w:rPr>
                <w:rFonts w:hint="eastAsia" w:ascii="宋体" w:hAnsi="宋体"/>
              </w:rPr>
              <w:t>差额合价</w:t>
            </w:r>
          </w:p>
          <w:p>
            <w:pPr>
              <w:spacing w:line="440" w:lineRule="exact"/>
              <w:jc w:val="center"/>
              <w:rPr>
                <w:rFonts w:ascii="宋体"/>
              </w:rPr>
            </w:pPr>
            <w:r>
              <w:rPr>
                <w:rFonts w:hint="eastAsia" w:ascii="宋体" w:hAnsi="宋体"/>
              </w:rPr>
              <w:t>（代数值）</w:t>
            </w:r>
          </w:p>
        </w:tc>
        <w:tc>
          <w:tcPr>
            <w:tcW w:w="1701" w:type="dxa"/>
            <w:vAlign w:val="center"/>
          </w:tcPr>
          <w:p>
            <w:pPr>
              <w:spacing w:line="440" w:lineRule="exact"/>
              <w:jc w:val="center"/>
              <w:rPr>
                <w:rFonts w:ascii="宋体"/>
              </w:rPr>
            </w:pPr>
            <w:r>
              <w:rPr>
                <w:rFonts w:hint="eastAsia" w:ascii="宋体" w:hAnsi="宋体"/>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26" w:type="dxa"/>
            <w:vAlign w:val="center"/>
          </w:tcPr>
          <w:p>
            <w:pPr>
              <w:spacing w:line="440" w:lineRule="exact"/>
              <w:jc w:val="center"/>
              <w:rPr>
                <w:rFonts w:ascii="宋体" w:hAnsi="宋体"/>
              </w:rPr>
            </w:pPr>
            <w:r>
              <w:rPr>
                <w:rFonts w:ascii="宋体" w:hAnsi="宋体"/>
              </w:rPr>
              <w:t>1</w:t>
            </w:r>
          </w:p>
        </w:tc>
        <w:tc>
          <w:tcPr>
            <w:tcW w:w="708" w:type="dxa"/>
            <w:vAlign w:val="center"/>
          </w:tcPr>
          <w:p>
            <w:pPr>
              <w:jc w:val="center"/>
            </w:pPr>
            <w:r>
              <w:t>010503001001</w:t>
            </w:r>
          </w:p>
        </w:tc>
        <w:tc>
          <w:tcPr>
            <w:tcW w:w="709" w:type="dxa"/>
            <w:vAlign w:val="center"/>
          </w:tcPr>
          <w:p>
            <w:pPr>
              <w:jc w:val="center"/>
            </w:pPr>
            <w:r>
              <w:rPr>
                <w:rFonts w:hint="eastAsia"/>
              </w:rPr>
              <w:t>基础梁</w:t>
            </w:r>
          </w:p>
        </w:tc>
        <w:tc>
          <w:tcPr>
            <w:tcW w:w="992" w:type="dxa"/>
            <w:vAlign w:val="center"/>
          </w:tcPr>
          <w:p>
            <w:pPr>
              <w:jc w:val="center"/>
            </w:pPr>
            <w:r>
              <w:t>2</w:t>
            </w:r>
          </w:p>
        </w:tc>
        <w:tc>
          <w:tcPr>
            <w:tcW w:w="993" w:type="dxa"/>
            <w:vAlign w:val="center"/>
          </w:tcPr>
          <w:p>
            <w:pPr>
              <w:jc w:val="center"/>
            </w:pPr>
            <w:r>
              <w:t>20</w:t>
            </w:r>
          </w:p>
        </w:tc>
        <w:tc>
          <w:tcPr>
            <w:tcW w:w="1304" w:type="dxa"/>
            <w:vAlign w:val="center"/>
          </w:tcPr>
          <w:p>
            <w:pPr>
              <w:jc w:val="center"/>
            </w:pPr>
            <w:r>
              <w:t>60</w:t>
            </w:r>
          </w:p>
        </w:tc>
        <w:tc>
          <w:tcPr>
            <w:tcW w:w="1672" w:type="dxa"/>
            <w:vAlign w:val="center"/>
          </w:tcPr>
          <w:p>
            <w:pPr>
              <w:jc w:val="center"/>
            </w:pPr>
            <w:r>
              <w:rPr>
                <w:rFonts w:hint="eastAsia" w:ascii="Arial" w:hAnsi="Arial" w:cs="Arial"/>
              </w:rPr>
              <w:t>－</w:t>
            </w:r>
            <w:r>
              <w:t>20</w:t>
            </w: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6" w:type="dxa"/>
            <w:vAlign w:val="center"/>
          </w:tcPr>
          <w:p>
            <w:pPr>
              <w:spacing w:line="440" w:lineRule="exact"/>
              <w:jc w:val="center"/>
              <w:rPr>
                <w:rFonts w:ascii="宋体" w:hAnsi="宋体"/>
              </w:rPr>
            </w:pPr>
            <w:r>
              <w:rPr>
                <w:rFonts w:ascii="宋体" w:hAnsi="宋体"/>
              </w:rPr>
              <w:t>2</w:t>
            </w:r>
          </w:p>
        </w:tc>
        <w:tc>
          <w:tcPr>
            <w:tcW w:w="708" w:type="dxa"/>
            <w:vAlign w:val="center"/>
          </w:tcPr>
          <w:p>
            <w:pPr>
              <w:spacing w:line="440" w:lineRule="exact"/>
              <w:jc w:val="center"/>
              <w:rPr>
                <w:rFonts w:ascii="宋体" w:hAnsi="宋体"/>
              </w:rPr>
            </w:pPr>
          </w:p>
        </w:tc>
        <w:tc>
          <w:tcPr>
            <w:tcW w:w="709" w:type="dxa"/>
            <w:vAlign w:val="center"/>
          </w:tcPr>
          <w:p>
            <w:pPr>
              <w:spacing w:line="440" w:lineRule="exact"/>
              <w:jc w:val="center"/>
              <w:rPr>
                <w:rFonts w:ascii="宋体" w:hAnsi="宋体"/>
              </w:rPr>
            </w:pPr>
          </w:p>
        </w:tc>
        <w:tc>
          <w:tcPr>
            <w:tcW w:w="992" w:type="dxa"/>
            <w:vAlign w:val="center"/>
          </w:tcPr>
          <w:p>
            <w:pPr>
              <w:spacing w:line="440" w:lineRule="exact"/>
              <w:jc w:val="center"/>
              <w:rPr>
                <w:rFonts w:ascii="宋体" w:hAnsi="宋体"/>
              </w:rPr>
            </w:pPr>
          </w:p>
        </w:tc>
        <w:tc>
          <w:tcPr>
            <w:tcW w:w="993" w:type="dxa"/>
            <w:vAlign w:val="center"/>
          </w:tcPr>
          <w:p>
            <w:pPr>
              <w:spacing w:line="440" w:lineRule="exact"/>
              <w:jc w:val="center"/>
              <w:rPr>
                <w:rFonts w:ascii="宋体" w:hAnsi="宋体"/>
              </w:rPr>
            </w:pPr>
          </w:p>
        </w:tc>
        <w:tc>
          <w:tcPr>
            <w:tcW w:w="1304" w:type="dxa"/>
            <w:vAlign w:val="center"/>
          </w:tcPr>
          <w:p>
            <w:pPr>
              <w:spacing w:line="440" w:lineRule="exact"/>
              <w:jc w:val="center"/>
              <w:rPr>
                <w:rFonts w:ascii="宋体" w:hAnsi="宋体"/>
              </w:rPr>
            </w:pPr>
          </w:p>
        </w:tc>
        <w:tc>
          <w:tcPr>
            <w:tcW w:w="1672"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26" w:type="dxa"/>
            <w:vAlign w:val="center"/>
          </w:tcPr>
          <w:p>
            <w:pPr>
              <w:spacing w:line="440" w:lineRule="exact"/>
              <w:jc w:val="center"/>
              <w:rPr>
                <w:rFonts w:ascii="宋体" w:hAnsi="宋体"/>
              </w:rPr>
            </w:pPr>
            <w:r>
              <w:rPr>
                <w:rFonts w:ascii="宋体" w:hAnsi="宋体"/>
              </w:rPr>
              <w:t>3</w:t>
            </w:r>
          </w:p>
        </w:tc>
        <w:tc>
          <w:tcPr>
            <w:tcW w:w="708" w:type="dxa"/>
            <w:vAlign w:val="center"/>
          </w:tcPr>
          <w:p>
            <w:pPr>
              <w:spacing w:line="440" w:lineRule="exact"/>
              <w:jc w:val="center"/>
              <w:rPr>
                <w:rFonts w:ascii="宋体" w:hAnsi="宋体"/>
              </w:rPr>
            </w:pPr>
          </w:p>
        </w:tc>
        <w:tc>
          <w:tcPr>
            <w:tcW w:w="709" w:type="dxa"/>
            <w:vAlign w:val="center"/>
          </w:tcPr>
          <w:p>
            <w:pPr>
              <w:spacing w:line="440" w:lineRule="exact"/>
              <w:jc w:val="center"/>
              <w:rPr>
                <w:rFonts w:ascii="宋体" w:hAnsi="宋体"/>
              </w:rPr>
            </w:pPr>
          </w:p>
        </w:tc>
        <w:tc>
          <w:tcPr>
            <w:tcW w:w="992" w:type="dxa"/>
            <w:vAlign w:val="center"/>
          </w:tcPr>
          <w:p>
            <w:pPr>
              <w:spacing w:line="440" w:lineRule="exact"/>
              <w:jc w:val="center"/>
              <w:rPr>
                <w:rFonts w:ascii="宋体" w:hAnsi="宋体"/>
              </w:rPr>
            </w:pPr>
          </w:p>
        </w:tc>
        <w:tc>
          <w:tcPr>
            <w:tcW w:w="993" w:type="dxa"/>
            <w:vAlign w:val="center"/>
          </w:tcPr>
          <w:p>
            <w:pPr>
              <w:spacing w:line="440" w:lineRule="exact"/>
              <w:jc w:val="center"/>
              <w:rPr>
                <w:rFonts w:ascii="宋体" w:hAnsi="宋体"/>
              </w:rPr>
            </w:pPr>
          </w:p>
        </w:tc>
        <w:tc>
          <w:tcPr>
            <w:tcW w:w="1304" w:type="dxa"/>
            <w:vAlign w:val="center"/>
          </w:tcPr>
          <w:p>
            <w:pPr>
              <w:spacing w:line="440" w:lineRule="exact"/>
              <w:jc w:val="center"/>
              <w:rPr>
                <w:rFonts w:ascii="宋体" w:hAnsi="宋体"/>
              </w:rPr>
            </w:pPr>
          </w:p>
        </w:tc>
        <w:tc>
          <w:tcPr>
            <w:tcW w:w="1672"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6" w:type="dxa"/>
            <w:vAlign w:val="center"/>
          </w:tcPr>
          <w:p>
            <w:pPr>
              <w:spacing w:line="440" w:lineRule="exact"/>
              <w:jc w:val="center"/>
              <w:rPr>
                <w:rFonts w:ascii="宋体" w:hAnsi="宋体"/>
              </w:rPr>
            </w:pPr>
            <w:r>
              <w:rPr>
                <w:rFonts w:ascii="宋体" w:hAnsi="宋体"/>
              </w:rPr>
              <w:t>4</w:t>
            </w:r>
          </w:p>
        </w:tc>
        <w:tc>
          <w:tcPr>
            <w:tcW w:w="708" w:type="dxa"/>
            <w:vAlign w:val="center"/>
          </w:tcPr>
          <w:p>
            <w:pPr>
              <w:spacing w:line="440" w:lineRule="exact"/>
              <w:jc w:val="center"/>
              <w:rPr>
                <w:rFonts w:ascii="宋体" w:hAnsi="宋体"/>
              </w:rPr>
            </w:pPr>
          </w:p>
        </w:tc>
        <w:tc>
          <w:tcPr>
            <w:tcW w:w="709" w:type="dxa"/>
            <w:vAlign w:val="center"/>
          </w:tcPr>
          <w:p>
            <w:pPr>
              <w:spacing w:line="440" w:lineRule="exact"/>
              <w:jc w:val="center"/>
              <w:rPr>
                <w:rFonts w:ascii="宋体" w:hAnsi="宋体"/>
              </w:rPr>
            </w:pPr>
          </w:p>
        </w:tc>
        <w:tc>
          <w:tcPr>
            <w:tcW w:w="992" w:type="dxa"/>
            <w:vAlign w:val="center"/>
          </w:tcPr>
          <w:p>
            <w:pPr>
              <w:spacing w:line="440" w:lineRule="exact"/>
              <w:jc w:val="center"/>
              <w:rPr>
                <w:rFonts w:ascii="宋体" w:hAnsi="宋体"/>
              </w:rPr>
            </w:pPr>
          </w:p>
        </w:tc>
        <w:tc>
          <w:tcPr>
            <w:tcW w:w="993" w:type="dxa"/>
            <w:vAlign w:val="center"/>
          </w:tcPr>
          <w:p>
            <w:pPr>
              <w:spacing w:line="440" w:lineRule="exact"/>
              <w:jc w:val="center"/>
              <w:rPr>
                <w:rFonts w:ascii="宋体" w:hAnsi="宋体"/>
              </w:rPr>
            </w:pPr>
          </w:p>
        </w:tc>
        <w:tc>
          <w:tcPr>
            <w:tcW w:w="1304" w:type="dxa"/>
            <w:vAlign w:val="center"/>
          </w:tcPr>
          <w:p>
            <w:pPr>
              <w:spacing w:line="440" w:lineRule="exact"/>
              <w:jc w:val="center"/>
              <w:rPr>
                <w:rFonts w:ascii="宋体" w:hAnsi="宋体"/>
              </w:rPr>
            </w:pPr>
          </w:p>
        </w:tc>
        <w:tc>
          <w:tcPr>
            <w:tcW w:w="1672"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426" w:type="dxa"/>
            <w:vAlign w:val="center"/>
          </w:tcPr>
          <w:p>
            <w:pPr>
              <w:spacing w:line="440" w:lineRule="exact"/>
              <w:jc w:val="center"/>
              <w:rPr>
                <w:rFonts w:ascii="宋体" w:hAnsi="宋体"/>
              </w:rPr>
            </w:pPr>
            <w:r>
              <w:rPr>
                <w:rFonts w:ascii="宋体" w:hAnsi="宋体"/>
              </w:rPr>
              <w:t>5</w:t>
            </w:r>
          </w:p>
        </w:tc>
        <w:tc>
          <w:tcPr>
            <w:tcW w:w="708" w:type="dxa"/>
            <w:vAlign w:val="center"/>
          </w:tcPr>
          <w:p>
            <w:pPr>
              <w:spacing w:line="440" w:lineRule="exact"/>
              <w:jc w:val="center"/>
              <w:rPr>
                <w:rFonts w:ascii="宋体" w:hAnsi="宋体"/>
              </w:rPr>
            </w:pPr>
          </w:p>
        </w:tc>
        <w:tc>
          <w:tcPr>
            <w:tcW w:w="709" w:type="dxa"/>
            <w:vAlign w:val="center"/>
          </w:tcPr>
          <w:p>
            <w:pPr>
              <w:spacing w:line="440" w:lineRule="exact"/>
              <w:jc w:val="center"/>
              <w:rPr>
                <w:rFonts w:ascii="宋体" w:hAnsi="宋体"/>
              </w:rPr>
            </w:pPr>
          </w:p>
        </w:tc>
        <w:tc>
          <w:tcPr>
            <w:tcW w:w="992" w:type="dxa"/>
            <w:vAlign w:val="center"/>
          </w:tcPr>
          <w:p>
            <w:pPr>
              <w:spacing w:line="440" w:lineRule="exact"/>
              <w:jc w:val="center"/>
              <w:rPr>
                <w:rFonts w:ascii="宋体" w:hAnsi="宋体"/>
              </w:rPr>
            </w:pPr>
          </w:p>
        </w:tc>
        <w:tc>
          <w:tcPr>
            <w:tcW w:w="993" w:type="dxa"/>
            <w:vAlign w:val="center"/>
          </w:tcPr>
          <w:p>
            <w:pPr>
              <w:spacing w:line="440" w:lineRule="exact"/>
              <w:jc w:val="center"/>
              <w:rPr>
                <w:rFonts w:ascii="宋体" w:hAnsi="宋体"/>
              </w:rPr>
            </w:pPr>
          </w:p>
        </w:tc>
        <w:tc>
          <w:tcPr>
            <w:tcW w:w="1304" w:type="dxa"/>
            <w:vAlign w:val="center"/>
          </w:tcPr>
          <w:p>
            <w:pPr>
              <w:spacing w:line="440" w:lineRule="exact"/>
              <w:jc w:val="center"/>
              <w:rPr>
                <w:rFonts w:ascii="宋体" w:hAnsi="宋体"/>
              </w:rPr>
            </w:pPr>
          </w:p>
        </w:tc>
        <w:tc>
          <w:tcPr>
            <w:tcW w:w="1672"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1"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26" w:type="dxa"/>
            <w:vAlign w:val="center"/>
          </w:tcPr>
          <w:p>
            <w:pPr>
              <w:spacing w:line="440" w:lineRule="exact"/>
              <w:jc w:val="center"/>
              <w:rPr>
                <w:rFonts w:ascii="宋体"/>
              </w:rPr>
            </w:pPr>
          </w:p>
        </w:tc>
        <w:tc>
          <w:tcPr>
            <w:tcW w:w="708"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993" w:type="dxa"/>
            <w:vAlign w:val="center"/>
          </w:tcPr>
          <w:p>
            <w:pPr>
              <w:spacing w:line="440" w:lineRule="exact"/>
              <w:jc w:val="center"/>
              <w:rPr>
                <w:rFonts w:ascii="宋体"/>
              </w:rPr>
            </w:pPr>
          </w:p>
        </w:tc>
        <w:tc>
          <w:tcPr>
            <w:tcW w:w="1304" w:type="dxa"/>
            <w:vAlign w:val="center"/>
          </w:tcPr>
          <w:p>
            <w:pPr>
              <w:spacing w:line="440" w:lineRule="exact"/>
              <w:jc w:val="center"/>
              <w:rPr>
                <w:rFonts w:ascii="宋体"/>
              </w:rPr>
            </w:pPr>
          </w:p>
        </w:tc>
        <w:tc>
          <w:tcPr>
            <w:tcW w:w="1672"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132" w:type="dxa"/>
            <w:gridSpan w:val="6"/>
            <w:vAlign w:val="center"/>
          </w:tcPr>
          <w:p>
            <w:pPr>
              <w:spacing w:line="440" w:lineRule="exact"/>
              <w:jc w:val="center"/>
              <w:rPr>
                <w:rFonts w:ascii="宋体"/>
              </w:rPr>
            </w:pPr>
            <w:r>
              <w:rPr>
                <w:rFonts w:ascii="宋体" w:hAnsi="宋体"/>
              </w:rPr>
              <w:t>A1</w:t>
            </w:r>
            <w:r>
              <w:rPr>
                <w:rFonts w:hint="eastAsia" w:ascii="宋体" w:hAnsi="宋体"/>
              </w:rPr>
              <w:t>值（代数值合计）</w:t>
            </w:r>
          </w:p>
        </w:tc>
        <w:tc>
          <w:tcPr>
            <w:tcW w:w="1672" w:type="dxa"/>
            <w:vAlign w:val="center"/>
          </w:tcPr>
          <w:p>
            <w:pPr>
              <w:spacing w:line="440" w:lineRule="exact"/>
              <w:jc w:val="right"/>
              <w:rPr>
                <w:rFonts w:ascii="宋体"/>
              </w:rPr>
            </w:pPr>
          </w:p>
        </w:tc>
        <w:tc>
          <w:tcPr>
            <w:tcW w:w="1701" w:type="dxa"/>
            <w:vAlign w:val="center"/>
          </w:tcPr>
          <w:p>
            <w:pPr>
              <w:spacing w:line="440" w:lineRule="exact"/>
              <w:jc w:val="center"/>
              <w:rPr>
                <w:rFonts w:ascii="宋体"/>
              </w:rPr>
            </w:pPr>
          </w:p>
        </w:tc>
      </w:tr>
    </w:tbl>
    <w:p>
      <w:pPr>
        <w:spacing w:line="440" w:lineRule="exact"/>
        <w:rPr>
          <w:rFonts w:ascii="宋体"/>
        </w:rPr>
      </w:pPr>
    </w:p>
    <w:p>
      <w:pPr>
        <w:spacing w:line="440" w:lineRule="exact"/>
        <w:rPr>
          <w:rFonts w:ascii="宋体"/>
        </w:rPr>
      </w:pPr>
      <w:r>
        <w:rPr>
          <w:rFonts w:hint="eastAsia" w:ascii="宋体" w:hAnsi="宋体"/>
        </w:rPr>
        <w:t>评标委员会全体成员签名：</w:t>
      </w:r>
      <w:r>
        <w:rPr>
          <w:rFonts w:ascii="宋体" w:hAnsi="宋体"/>
        </w:rPr>
        <w:t xml:space="preserve">                                  </w:t>
      </w:r>
    </w:p>
    <w:p>
      <w:pPr>
        <w:spacing w:line="440" w:lineRule="exact"/>
        <w:ind w:firstLine="5355" w:firstLineChars="2550"/>
        <w:rPr>
          <w:rFonts w:ascii="宋体"/>
        </w:rPr>
      </w:pPr>
    </w:p>
    <w:p>
      <w:pPr>
        <w:spacing w:line="440" w:lineRule="exact"/>
        <w:ind w:firstLine="5355" w:firstLineChars="2550"/>
        <w:rPr>
          <w:rFonts w:ascii="宋体" w:hAns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ind w:firstLine="5355" w:firstLineChars="2550"/>
        <w:rPr>
          <w:rFonts w:ascii="宋体" w:hAnsi="宋体"/>
        </w:rPr>
      </w:pPr>
    </w:p>
    <w:p>
      <w:pPr>
        <w:pStyle w:val="4"/>
        <w:rPr>
          <w:rFonts w:ascii="黑体"/>
          <w:b w:val="0"/>
          <w:bCs w:val="0"/>
          <w:sz w:val="28"/>
          <w:szCs w:val="28"/>
        </w:rPr>
      </w:pPr>
      <w:bookmarkStart w:id="611" w:name="_Toc18298"/>
      <w:r>
        <w:rPr>
          <w:rFonts w:hint="eastAsia" w:ascii="黑体" w:hAnsi="黑体"/>
          <w:b w:val="0"/>
          <w:bCs w:val="0"/>
          <w:sz w:val="28"/>
          <w:szCs w:val="28"/>
        </w:rPr>
        <w:t>附表</w:t>
      </w:r>
      <w:r>
        <w:rPr>
          <w:rFonts w:ascii="黑体" w:hAnsi="黑体"/>
          <w:b w:val="0"/>
          <w:bCs w:val="0"/>
          <w:sz w:val="28"/>
          <w:szCs w:val="28"/>
        </w:rPr>
        <w:t>B-1-2</w:t>
      </w:r>
      <w:r>
        <w:rPr>
          <w:rFonts w:hint="eastAsia" w:ascii="黑体" w:hAnsi="黑体"/>
          <w:b w:val="0"/>
          <w:bCs w:val="0"/>
          <w:sz w:val="28"/>
          <w:szCs w:val="28"/>
        </w:rPr>
        <w:t>：合计算术错误分析及修正记录表</w:t>
      </w:r>
      <w:bookmarkEnd w:id="611"/>
    </w:p>
    <w:p>
      <w:pPr>
        <w:spacing w:line="440" w:lineRule="exact"/>
        <w:jc w:val="center"/>
        <w:rPr>
          <w:rFonts w:ascii="黑体" w:eastAsia="黑体"/>
          <w:sz w:val="28"/>
          <w:szCs w:val="28"/>
        </w:rPr>
      </w:pPr>
      <w:r>
        <w:rPr>
          <w:rFonts w:hint="eastAsia" w:ascii="黑体" w:eastAsia="黑体"/>
          <w:sz w:val="28"/>
          <w:szCs w:val="28"/>
        </w:rPr>
        <w:t>合计算术错误分析及修正记录表</w:t>
      </w:r>
    </w:p>
    <w:p>
      <w:pPr>
        <w:spacing w:line="440" w:lineRule="exact"/>
        <w:rPr>
          <w:rFonts w:ascii="宋体"/>
        </w:rPr>
      </w:pPr>
      <w:r>
        <w:rPr>
          <w:rFonts w:hint="eastAsia" w:ascii="宋体" w:hAnsi="宋体"/>
        </w:rPr>
        <w:t>投标人名称：</w:t>
      </w:r>
    </w:p>
    <w:tbl>
      <w:tblPr>
        <w:tblStyle w:val="19"/>
        <w:tblW w:w="8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64"/>
        <w:gridCol w:w="1656"/>
        <w:gridCol w:w="1752"/>
        <w:gridCol w:w="163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20" w:type="dxa"/>
            <w:vAlign w:val="center"/>
          </w:tcPr>
          <w:p>
            <w:pPr>
              <w:spacing w:line="440" w:lineRule="exact"/>
              <w:jc w:val="center"/>
              <w:rPr>
                <w:rFonts w:ascii="宋体"/>
              </w:rPr>
            </w:pPr>
            <w:r>
              <w:rPr>
                <w:rFonts w:hint="eastAsia" w:ascii="宋体" w:hAnsi="宋体"/>
              </w:rPr>
              <w:t>序号</w:t>
            </w:r>
          </w:p>
        </w:tc>
        <w:tc>
          <w:tcPr>
            <w:tcW w:w="1764" w:type="dxa"/>
            <w:vAlign w:val="center"/>
          </w:tcPr>
          <w:p>
            <w:pPr>
              <w:spacing w:line="440" w:lineRule="exact"/>
              <w:jc w:val="center"/>
              <w:rPr>
                <w:rFonts w:ascii="宋体"/>
              </w:rPr>
            </w:pPr>
            <w:r>
              <w:rPr>
                <w:rFonts w:hint="eastAsia" w:ascii="宋体" w:hAnsi="宋体"/>
              </w:rPr>
              <w:t>项目名称</w:t>
            </w:r>
          </w:p>
        </w:tc>
        <w:tc>
          <w:tcPr>
            <w:tcW w:w="1656" w:type="dxa"/>
            <w:vAlign w:val="center"/>
          </w:tcPr>
          <w:p>
            <w:pPr>
              <w:spacing w:line="440" w:lineRule="exact"/>
              <w:jc w:val="center"/>
              <w:rPr>
                <w:rFonts w:ascii="宋体" w:hAnsi="宋体"/>
              </w:rPr>
            </w:pPr>
            <w:r>
              <w:rPr>
                <w:rFonts w:hint="eastAsia" w:ascii="宋体" w:hAnsi="宋体"/>
              </w:rPr>
              <w:t>投标价</w:t>
            </w:r>
            <w:r>
              <w:rPr>
                <w:rFonts w:ascii="宋体" w:hAnsi="宋体"/>
              </w:rPr>
              <w:t>(</w:t>
            </w:r>
            <w:r>
              <w:rPr>
                <w:rFonts w:hint="eastAsia" w:ascii="宋体" w:hAnsi="宋体"/>
              </w:rPr>
              <w:t>元</w:t>
            </w:r>
            <w:r>
              <w:rPr>
                <w:rFonts w:ascii="宋体" w:hAnsi="宋体"/>
              </w:rPr>
              <w:t>)</w:t>
            </w:r>
          </w:p>
        </w:tc>
        <w:tc>
          <w:tcPr>
            <w:tcW w:w="1752" w:type="dxa"/>
            <w:vAlign w:val="center"/>
          </w:tcPr>
          <w:p>
            <w:pPr>
              <w:spacing w:line="440" w:lineRule="exact"/>
              <w:jc w:val="center"/>
              <w:rPr>
                <w:rFonts w:ascii="宋体" w:hAnsi="宋体"/>
              </w:rPr>
            </w:pPr>
            <w:r>
              <w:rPr>
                <w:rFonts w:hint="eastAsia" w:ascii="宋体" w:hAnsi="宋体"/>
              </w:rPr>
              <w:t>修正价</w:t>
            </w:r>
            <w:r>
              <w:rPr>
                <w:rFonts w:ascii="宋体" w:hAnsi="宋体"/>
              </w:rPr>
              <w:t>(</w:t>
            </w:r>
            <w:r>
              <w:rPr>
                <w:rFonts w:hint="eastAsia" w:ascii="宋体" w:hAnsi="宋体"/>
              </w:rPr>
              <w:t>元</w:t>
            </w:r>
            <w:r>
              <w:rPr>
                <w:rFonts w:ascii="宋体" w:hAnsi="宋体"/>
              </w:rPr>
              <w:t>)</w:t>
            </w:r>
          </w:p>
        </w:tc>
        <w:tc>
          <w:tcPr>
            <w:tcW w:w="1632" w:type="dxa"/>
            <w:vAlign w:val="center"/>
          </w:tcPr>
          <w:p>
            <w:pPr>
              <w:spacing w:line="440" w:lineRule="exact"/>
              <w:jc w:val="center"/>
              <w:rPr>
                <w:rFonts w:ascii="宋体"/>
              </w:rPr>
            </w:pPr>
            <w:r>
              <w:rPr>
                <w:rFonts w:hint="eastAsia" w:ascii="宋体" w:hAnsi="宋体"/>
              </w:rPr>
              <w:t>合价差额</w:t>
            </w:r>
          </w:p>
          <w:p>
            <w:pPr>
              <w:spacing w:line="440" w:lineRule="exact"/>
              <w:jc w:val="center"/>
              <w:rPr>
                <w:rFonts w:ascii="宋体"/>
              </w:rPr>
            </w:pPr>
            <w:r>
              <w:rPr>
                <w:rFonts w:hint="eastAsia" w:ascii="宋体" w:hAnsi="宋体"/>
              </w:rPr>
              <w:t>（代数值）</w:t>
            </w:r>
          </w:p>
        </w:tc>
        <w:tc>
          <w:tcPr>
            <w:tcW w:w="1172" w:type="dxa"/>
            <w:vAlign w:val="center"/>
          </w:tcPr>
          <w:p>
            <w:pPr>
              <w:spacing w:line="440" w:lineRule="exact"/>
              <w:jc w:val="center"/>
              <w:rPr>
                <w:rFonts w:ascii="宋体"/>
              </w:rPr>
            </w:pPr>
            <w:r>
              <w:rPr>
                <w:rFonts w:hint="eastAsia" w:ascii="宋体" w:hAnsi="宋体"/>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20" w:type="dxa"/>
            <w:vAlign w:val="center"/>
          </w:tcPr>
          <w:p>
            <w:pPr>
              <w:spacing w:line="440" w:lineRule="exact"/>
              <w:jc w:val="center"/>
              <w:rPr>
                <w:rFonts w:ascii="宋体"/>
              </w:rPr>
            </w:pPr>
            <w:r>
              <w:rPr>
                <w:rFonts w:hint="eastAsia" w:ascii="宋体" w:hAnsi="宋体"/>
              </w:rPr>
              <w:t>一</w:t>
            </w:r>
          </w:p>
        </w:tc>
        <w:tc>
          <w:tcPr>
            <w:tcW w:w="1764" w:type="dxa"/>
            <w:vAlign w:val="center"/>
          </w:tcPr>
          <w:p>
            <w:pPr>
              <w:jc w:val="center"/>
            </w:pPr>
            <w:r>
              <w:rPr>
                <w:rFonts w:hint="eastAsia"/>
              </w:rPr>
              <w:t>分部分项工程费</w:t>
            </w:r>
          </w:p>
        </w:tc>
        <w:tc>
          <w:tcPr>
            <w:tcW w:w="1656" w:type="dxa"/>
            <w:vAlign w:val="center"/>
          </w:tcPr>
          <w:p>
            <w:pPr>
              <w:spacing w:line="440" w:lineRule="exact"/>
              <w:jc w:val="center"/>
              <w:rPr>
                <w:rFonts w:ascii="宋体" w:hAnsi="宋体"/>
              </w:rPr>
            </w:pPr>
            <w:r>
              <w:rPr>
                <w:rFonts w:ascii="宋体" w:hAnsi="宋体"/>
              </w:rPr>
              <w:t>600</w:t>
            </w:r>
          </w:p>
        </w:tc>
        <w:tc>
          <w:tcPr>
            <w:tcW w:w="1752" w:type="dxa"/>
            <w:vAlign w:val="center"/>
          </w:tcPr>
          <w:p>
            <w:pPr>
              <w:spacing w:line="440" w:lineRule="exact"/>
              <w:jc w:val="center"/>
              <w:rPr>
                <w:rFonts w:ascii="宋体" w:hAnsi="宋体"/>
              </w:rPr>
            </w:pPr>
            <w:r>
              <w:rPr>
                <w:rFonts w:ascii="宋体" w:hAnsi="宋体"/>
              </w:rPr>
              <w:t>500</w:t>
            </w:r>
          </w:p>
        </w:tc>
        <w:tc>
          <w:tcPr>
            <w:tcW w:w="1632" w:type="dxa"/>
            <w:vAlign w:val="center"/>
          </w:tcPr>
          <w:p>
            <w:pPr>
              <w:spacing w:line="440" w:lineRule="exact"/>
              <w:jc w:val="center"/>
              <w:rPr>
                <w:rFonts w:ascii="宋体" w:hAnsi="宋体"/>
              </w:rPr>
            </w:pPr>
            <w:r>
              <w:rPr>
                <w:rFonts w:ascii="宋体" w:hAnsi="宋体"/>
              </w:rPr>
              <w:t>-100</w:t>
            </w: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20" w:type="dxa"/>
            <w:vAlign w:val="center"/>
          </w:tcPr>
          <w:p>
            <w:pPr>
              <w:spacing w:line="440" w:lineRule="exact"/>
              <w:jc w:val="center"/>
              <w:rPr>
                <w:rFonts w:ascii="宋体" w:hAnsi="宋体"/>
              </w:rPr>
            </w:pPr>
            <w:r>
              <w:rPr>
                <w:rFonts w:ascii="宋体" w:hAnsi="宋体"/>
              </w:rPr>
              <w:t>1</w:t>
            </w:r>
          </w:p>
        </w:tc>
        <w:tc>
          <w:tcPr>
            <w:tcW w:w="1764" w:type="dxa"/>
            <w:vAlign w:val="center"/>
          </w:tcPr>
          <w:p>
            <w:pPr>
              <w:spacing w:line="440" w:lineRule="exact"/>
              <w:jc w:val="center"/>
              <w:rPr>
                <w:rFonts w:ascii="宋体"/>
              </w:rPr>
            </w:pPr>
            <w:r>
              <w:rPr>
                <w:rFonts w:hint="eastAsia" w:ascii="宋体" w:hAnsi="宋体"/>
              </w:rPr>
              <w:t>建筑工程</w:t>
            </w:r>
          </w:p>
        </w:tc>
        <w:tc>
          <w:tcPr>
            <w:tcW w:w="1656" w:type="dxa"/>
            <w:vAlign w:val="center"/>
          </w:tcPr>
          <w:p>
            <w:pPr>
              <w:spacing w:line="440" w:lineRule="exact"/>
              <w:jc w:val="center"/>
              <w:rPr>
                <w:rFonts w:ascii="宋体" w:hAnsi="宋体"/>
              </w:rPr>
            </w:pPr>
            <w:r>
              <w:rPr>
                <w:rFonts w:ascii="宋体" w:hAnsi="宋体"/>
              </w:rPr>
              <w:t>300</w:t>
            </w:r>
          </w:p>
        </w:tc>
        <w:tc>
          <w:tcPr>
            <w:tcW w:w="1752" w:type="dxa"/>
            <w:vAlign w:val="center"/>
          </w:tcPr>
          <w:p>
            <w:pPr>
              <w:spacing w:line="440" w:lineRule="exact"/>
              <w:jc w:val="center"/>
              <w:rPr>
                <w:rFonts w:ascii="宋体" w:hAnsi="宋体"/>
              </w:rPr>
            </w:pPr>
            <w:r>
              <w:rPr>
                <w:rFonts w:ascii="宋体" w:hAnsi="宋体"/>
              </w:rPr>
              <w:t>300</w:t>
            </w:r>
          </w:p>
        </w:tc>
        <w:tc>
          <w:tcPr>
            <w:tcW w:w="1632" w:type="dxa"/>
            <w:vAlign w:val="center"/>
          </w:tcPr>
          <w:p>
            <w:pPr>
              <w:spacing w:line="440" w:lineRule="exact"/>
              <w:jc w:val="center"/>
              <w:rPr>
                <w:rFonts w:ascii="宋体" w:hAnsi="宋体"/>
              </w:rPr>
            </w:pP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20" w:type="dxa"/>
            <w:vAlign w:val="center"/>
          </w:tcPr>
          <w:p>
            <w:pPr>
              <w:spacing w:line="440" w:lineRule="exact"/>
              <w:jc w:val="center"/>
              <w:rPr>
                <w:rFonts w:ascii="宋体" w:hAnsi="宋体"/>
              </w:rPr>
            </w:pPr>
            <w:r>
              <w:rPr>
                <w:rFonts w:ascii="宋体" w:hAnsi="宋体"/>
              </w:rPr>
              <w:t>2</w:t>
            </w:r>
          </w:p>
        </w:tc>
        <w:tc>
          <w:tcPr>
            <w:tcW w:w="1764" w:type="dxa"/>
            <w:vAlign w:val="center"/>
          </w:tcPr>
          <w:p>
            <w:pPr>
              <w:spacing w:line="440" w:lineRule="exact"/>
              <w:jc w:val="center"/>
              <w:rPr>
                <w:rFonts w:ascii="宋体"/>
              </w:rPr>
            </w:pPr>
            <w:r>
              <w:rPr>
                <w:rFonts w:hint="eastAsia" w:ascii="宋体" w:hAnsi="宋体"/>
              </w:rPr>
              <w:t>装饰工程</w:t>
            </w:r>
          </w:p>
        </w:tc>
        <w:tc>
          <w:tcPr>
            <w:tcW w:w="1656" w:type="dxa"/>
            <w:vAlign w:val="center"/>
          </w:tcPr>
          <w:p>
            <w:pPr>
              <w:spacing w:line="440" w:lineRule="exact"/>
              <w:jc w:val="center"/>
              <w:rPr>
                <w:rFonts w:ascii="宋体" w:hAnsi="宋体"/>
              </w:rPr>
            </w:pPr>
            <w:r>
              <w:rPr>
                <w:rFonts w:ascii="宋体" w:hAnsi="宋体"/>
              </w:rPr>
              <w:t>300</w:t>
            </w:r>
          </w:p>
        </w:tc>
        <w:tc>
          <w:tcPr>
            <w:tcW w:w="1752" w:type="dxa"/>
            <w:vAlign w:val="center"/>
          </w:tcPr>
          <w:p>
            <w:pPr>
              <w:spacing w:line="440" w:lineRule="exact"/>
              <w:jc w:val="center"/>
              <w:rPr>
                <w:rFonts w:ascii="宋体" w:hAnsi="宋体"/>
              </w:rPr>
            </w:pPr>
            <w:r>
              <w:rPr>
                <w:rFonts w:ascii="宋体" w:hAnsi="宋体"/>
              </w:rPr>
              <w:t>200</w:t>
            </w:r>
          </w:p>
        </w:tc>
        <w:tc>
          <w:tcPr>
            <w:tcW w:w="1632" w:type="dxa"/>
            <w:vAlign w:val="center"/>
          </w:tcPr>
          <w:p>
            <w:pPr>
              <w:spacing w:line="440" w:lineRule="exact"/>
              <w:jc w:val="center"/>
              <w:rPr>
                <w:rFonts w:ascii="宋体" w:hAnsi="宋体"/>
              </w:rPr>
            </w:pPr>
            <w:r>
              <w:rPr>
                <w:rFonts w:ascii="宋体" w:hAnsi="宋体"/>
              </w:rPr>
              <w:t>-100</w:t>
            </w: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20" w:type="dxa"/>
            <w:vAlign w:val="center"/>
          </w:tcPr>
          <w:p>
            <w:pPr>
              <w:spacing w:line="440" w:lineRule="exact"/>
              <w:jc w:val="center"/>
              <w:rPr>
                <w:rFonts w:ascii="宋体" w:hAnsi="宋体"/>
              </w:rPr>
            </w:pPr>
            <w:r>
              <w:rPr>
                <w:rFonts w:ascii="宋体" w:hAnsi="宋体"/>
              </w:rPr>
              <w:t>...</w:t>
            </w:r>
          </w:p>
        </w:tc>
        <w:tc>
          <w:tcPr>
            <w:tcW w:w="1764" w:type="dxa"/>
            <w:vAlign w:val="center"/>
          </w:tcPr>
          <w:p>
            <w:pPr>
              <w:spacing w:line="440" w:lineRule="exact"/>
              <w:jc w:val="center"/>
              <w:rPr>
                <w:rFonts w:ascii="宋体" w:hAnsi="宋体"/>
              </w:rPr>
            </w:pPr>
          </w:p>
        </w:tc>
        <w:tc>
          <w:tcPr>
            <w:tcW w:w="1656" w:type="dxa"/>
            <w:vAlign w:val="center"/>
          </w:tcPr>
          <w:p>
            <w:pPr>
              <w:spacing w:line="440" w:lineRule="exact"/>
              <w:jc w:val="center"/>
              <w:rPr>
                <w:rFonts w:ascii="宋体" w:hAnsi="宋体"/>
              </w:rPr>
            </w:pPr>
          </w:p>
        </w:tc>
        <w:tc>
          <w:tcPr>
            <w:tcW w:w="1752" w:type="dxa"/>
            <w:vAlign w:val="center"/>
          </w:tcPr>
          <w:p>
            <w:pPr>
              <w:spacing w:line="440" w:lineRule="exact"/>
              <w:jc w:val="center"/>
              <w:rPr>
                <w:rFonts w:ascii="宋体" w:hAnsi="宋体"/>
              </w:rPr>
            </w:pPr>
          </w:p>
        </w:tc>
        <w:tc>
          <w:tcPr>
            <w:tcW w:w="1632" w:type="dxa"/>
            <w:vAlign w:val="center"/>
          </w:tcPr>
          <w:p>
            <w:pPr>
              <w:spacing w:line="440" w:lineRule="exact"/>
              <w:jc w:val="center"/>
              <w:rPr>
                <w:rFonts w:ascii="宋体" w:hAnsi="宋体"/>
              </w:rPr>
            </w:pP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1" w:hRule="atLeast"/>
        </w:trPr>
        <w:tc>
          <w:tcPr>
            <w:tcW w:w="620" w:type="dxa"/>
            <w:vAlign w:val="center"/>
          </w:tcPr>
          <w:p>
            <w:pPr>
              <w:spacing w:line="440" w:lineRule="exact"/>
              <w:jc w:val="center"/>
              <w:rPr>
                <w:rFonts w:ascii="宋体"/>
              </w:rPr>
            </w:pPr>
            <w:r>
              <w:rPr>
                <w:rFonts w:hint="eastAsia" w:ascii="宋体" w:hAnsi="宋体"/>
              </w:rPr>
              <w:t>二</w:t>
            </w:r>
          </w:p>
        </w:tc>
        <w:tc>
          <w:tcPr>
            <w:tcW w:w="1764" w:type="dxa"/>
            <w:vAlign w:val="center"/>
          </w:tcPr>
          <w:p>
            <w:pPr>
              <w:spacing w:line="440" w:lineRule="exact"/>
              <w:jc w:val="center"/>
              <w:rPr>
                <w:rFonts w:ascii="宋体"/>
              </w:rPr>
            </w:pPr>
            <w:r>
              <w:rPr>
                <w:rFonts w:hint="eastAsia" w:ascii="宋体" w:hAnsi="宋体"/>
              </w:rPr>
              <w:t>措施项目</w:t>
            </w:r>
          </w:p>
        </w:tc>
        <w:tc>
          <w:tcPr>
            <w:tcW w:w="1656" w:type="dxa"/>
            <w:vAlign w:val="center"/>
          </w:tcPr>
          <w:p>
            <w:pPr>
              <w:spacing w:line="440" w:lineRule="exact"/>
              <w:jc w:val="center"/>
              <w:rPr>
                <w:rFonts w:ascii="宋体"/>
              </w:rPr>
            </w:pPr>
          </w:p>
        </w:tc>
        <w:tc>
          <w:tcPr>
            <w:tcW w:w="1752" w:type="dxa"/>
            <w:vAlign w:val="center"/>
          </w:tcPr>
          <w:p>
            <w:pPr>
              <w:spacing w:line="440" w:lineRule="exact"/>
              <w:jc w:val="center"/>
              <w:rPr>
                <w:rFonts w:ascii="宋体"/>
              </w:rPr>
            </w:pPr>
          </w:p>
        </w:tc>
        <w:tc>
          <w:tcPr>
            <w:tcW w:w="1632" w:type="dxa"/>
            <w:vAlign w:val="center"/>
          </w:tcPr>
          <w:p>
            <w:pPr>
              <w:spacing w:line="440" w:lineRule="exact"/>
              <w:jc w:val="center"/>
              <w:rPr>
                <w:rFonts w:ascii="宋体"/>
              </w:rPr>
            </w:pPr>
          </w:p>
        </w:tc>
        <w:tc>
          <w:tcPr>
            <w:tcW w:w="11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20" w:type="dxa"/>
            <w:vAlign w:val="center"/>
          </w:tcPr>
          <w:p>
            <w:pPr>
              <w:spacing w:line="440" w:lineRule="exact"/>
              <w:jc w:val="center"/>
              <w:rPr>
                <w:rFonts w:ascii="宋体" w:hAnsi="宋体"/>
              </w:rPr>
            </w:pPr>
            <w:r>
              <w:rPr>
                <w:rFonts w:ascii="宋体" w:hAnsi="宋体"/>
              </w:rPr>
              <w:t>...</w:t>
            </w:r>
          </w:p>
        </w:tc>
        <w:tc>
          <w:tcPr>
            <w:tcW w:w="1764" w:type="dxa"/>
            <w:vAlign w:val="center"/>
          </w:tcPr>
          <w:p>
            <w:pPr>
              <w:spacing w:line="440" w:lineRule="exact"/>
              <w:jc w:val="center"/>
              <w:rPr>
                <w:rFonts w:ascii="宋体" w:hAnsi="宋体"/>
              </w:rPr>
            </w:pPr>
          </w:p>
        </w:tc>
        <w:tc>
          <w:tcPr>
            <w:tcW w:w="1656" w:type="dxa"/>
            <w:vAlign w:val="center"/>
          </w:tcPr>
          <w:p>
            <w:pPr>
              <w:spacing w:line="440" w:lineRule="exact"/>
              <w:jc w:val="center"/>
              <w:rPr>
                <w:rFonts w:ascii="宋体" w:hAnsi="宋体"/>
              </w:rPr>
            </w:pPr>
          </w:p>
        </w:tc>
        <w:tc>
          <w:tcPr>
            <w:tcW w:w="1752" w:type="dxa"/>
            <w:vAlign w:val="center"/>
          </w:tcPr>
          <w:p>
            <w:pPr>
              <w:spacing w:line="440" w:lineRule="exact"/>
              <w:jc w:val="center"/>
              <w:rPr>
                <w:rFonts w:ascii="宋体" w:hAnsi="宋体"/>
              </w:rPr>
            </w:pPr>
          </w:p>
        </w:tc>
        <w:tc>
          <w:tcPr>
            <w:tcW w:w="1632" w:type="dxa"/>
            <w:vAlign w:val="center"/>
          </w:tcPr>
          <w:p>
            <w:pPr>
              <w:spacing w:line="440" w:lineRule="exact"/>
              <w:jc w:val="center"/>
              <w:rPr>
                <w:rFonts w:ascii="宋体" w:hAnsi="宋体"/>
              </w:rPr>
            </w:pP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20" w:type="dxa"/>
            <w:vAlign w:val="center"/>
          </w:tcPr>
          <w:p>
            <w:pPr>
              <w:spacing w:line="440" w:lineRule="exact"/>
              <w:jc w:val="center"/>
              <w:rPr>
                <w:rFonts w:ascii="宋体"/>
              </w:rPr>
            </w:pPr>
            <w:r>
              <w:rPr>
                <w:rFonts w:hint="eastAsia" w:ascii="宋体" w:hAnsi="宋体"/>
              </w:rPr>
              <w:t>三</w:t>
            </w:r>
          </w:p>
        </w:tc>
        <w:tc>
          <w:tcPr>
            <w:tcW w:w="1764" w:type="dxa"/>
            <w:vAlign w:val="center"/>
          </w:tcPr>
          <w:p>
            <w:pPr>
              <w:spacing w:line="440" w:lineRule="exact"/>
              <w:jc w:val="center"/>
              <w:rPr>
                <w:rFonts w:ascii="宋体"/>
              </w:rPr>
            </w:pPr>
            <w:r>
              <w:rPr>
                <w:rFonts w:hint="eastAsia" w:ascii="宋体" w:hAnsi="宋体"/>
              </w:rPr>
              <w:t>其他项目</w:t>
            </w:r>
          </w:p>
        </w:tc>
        <w:tc>
          <w:tcPr>
            <w:tcW w:w="1656" w:type="dxa"/>
            <w:vAlign w:val="center"/>
          </w:tcPr>
          <w:p>
            <w:pPr>
              <w:spacing w:line="440" w:lineRule="exact"/>
              <w:jc w:val="center"/>
              <w:rPr>
                <w:rFonts w:ascii="宋体"/>
              </w:rPr>
            </w:pPr>
          </w:p>
        </w:tc>
        <w:tc>
          <w:tcPr>
            <w:tcW w:w="1752" w:type="dxa"/>
            <w:vAlign w:val="center"/>
          </w:tcPr>
          <w:p>
            <w:pPr>
              <w:spacing w:line="440" w:lineRule="exact"/>
              <w:jc w:val="center"/>
              <w:rPr>
                <w:rFonts w:ascii="宋体"/>
              </w:rPr>
            </w:pPr>
          </w:p>
        </w:tc>
        <w:tc>
          <w:tcPr>
            <w:tcW w:w="1632" w:type="dxa"/>
            <w:vAlign w:val="center"/>
          </w:tcPr>
          <w:p>
            <w:pPr>
              <w:spacing w:line="440" w:lineRule="exact"/>
              <w:jc w:val="center"/>
              <w:rPr>
                <w:rFonts w:ascii="宋体"/>
              </w:rPr>
            </w:pPr>
          </w:p>
        </w:tc>
        <w:tc>
          <w:tcPr>
            <w:tcW w:w="11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20" w:type="dxa"/>
            <w:vAlign w:val="center"/>
          </w:tcPr>
          <w:p>
            <w:pPr>
              <w:spacing w:line="440" w:lineRule="exact"/>
              <w:jc w:val="center"/>
              <w:rPr>
                <w:rFonts w:ascii="宋体" w:hAnsi="宋体"/>
              </w:rPr>
            </w:pPr>
            <w:r>
              <w:rPr>
                <w:rFonts w:ascii="宋体" w:hAnsi="宋体"/>
              </w:rPr>
              <w:t>...</w:t>
            </w:r>
          </w:p>
        </w:tc>
        <w:tc>
          <w:tcPr>
            <w:tcW w:w="1764" w:type="dxa"/>
            <w:vAlign w:val="center"/>
          </w:tcPr>
          <w:p>
            <w:pPr>
              <w:spacing w:line="440" w:lineRule="exact"/>
              <w:jc w:val="center"/>
              <w:rPr>
                <w:rFonts w:ascii="宋体" w:hAnsi="宋体"/>
              </w:rPr>
            </w:pPr>
          </w:p>
        </w:tc>
        <w:tc>
          <w:tcPr>
            <w:tcW w:w="1656" w:type="dxa"/>
            <w:vAlign w:val="center"/>
          </w:tcPr>
          <w:p>
            <w:pPr>
              <w:spacing w:line="440" w:lineRule="exact"/>
              <w:jc w:val="center"/>
              <w:rPr>
                <w:rFonts w:ascii="宋体" w:hAnsi="宋体"/>
              </w:rPr>
            </w:pPr>
          </w:p>
        </w:tc>
        <w:tc>
          <w:tcPr>
            <w:tcW w:w="1752" w:type="dxa"/>
            <w:vAlign w:val="center"/>
          </w:tcPr>
          <w:p>
            <w:pPr>
              <w:spacing w:line="440" w:lineRule="exact"/>
              <w:jc w:val="center"/>
              <w:rPr>
                <w:rFonts w:ascii="宋体" w:hAnsi="宋体"/>
              </w:rPr>
            </w:pPr>
          </w:p>
        </w:tc>
        <w:tc>
          <w:tcPr>
            <w:tcW w:w="1632" w:type="dxa"/>
            <w:vAlign w:val="center"/>
          </w:tcPr>
          <w:p>
            <w:pPr>
              <w:spacing w:line="440" w:lineRule="exact"/>
              <w:jc w:val="center"/>
              <w:rPr>
                <w:rFonts w:ascii="宋体" w:hAnsi="宋体"/>
              </w:rPr>
            </w:pP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20" w:type="dxa"/>
            <w:vAlign w:val="center"/>
          </w:tcPr>
          <w:p>
            <w:pPr>
              <w:spacing w:line="440" w:lineRule="exact"/>
              <w:jc w:val="center"/>
              <w:rPr>
                <w:rFonts w:ascii="宋体"/>
              </w:rPr>
            </w:pPr>
            <w:r>
              <w:rPr>
                <w:rFonts w:hint="eastAsia" w:ascii="宋体" w:hAnsi="宋体"/>
              </w:rPr>
              <w:t>四</w:t>
            </w:r>
          </w:p>
        </w:tc>
        <w:tc>
          <w:tcPr>
            <w:tcW w:w="1764" w:type="dxa"/>
            <w:vAlign w:val="center"/>
          </w:tcPr>
          <w:p>
            <w:pPr>
              <w:spacing w:line="440" w:lineRule="exact"/>
              <w:jc w:val="center"/>
              <w:rPr>
                <w:rFonts w:ascii="宋体"/>
              </w:rPr>
            </w:pPr>
            <w:r>
              <w:rPr>
                <w:rFonts w:hint="eastAsia" w:ascii="宋体" w:hAnsi="宋体"/>
              </w:rPr>
              <w:t>规费</w:t>
            </w:r>
          </w:p>
        </w:tc>
        <w:tc>
          <w:tcPr>
            <w:tcW w:w="1656" w:type="dxa"/>
            <w:vAlign w:val="center"/>
          </w:tcPr>
          <w:p>
            <w:pPr>
              <w:spacing w:line="440" w:lineRule="exact"/>
              <w:jc w:val="center"/>
              <w:rPr>
                <w:rFonts w:ascii="宋体"/>
              </w:rPr>
            </w:pPr>
          </w:p>
        </w:tc>
        <w:tc>
          <w:tcPr>
            <w:tcW w:w="1752" w:type="dxa"/>
            <w:vAlign w:val="center"/>
          </w:tcPr>
          <w:p>
            <w:pPr>
              <w:spacing w:line="440" w:lineRule="exact"/>
              <w:jc w:val="center"/>
              <w:rPr>
                <w:rFonts w:ascii="宋体"/>
              </w:rPr>
            </w:pPr>
          </w:p>
        </w:tc>
        <w:tc>
          <w:tcPr>
            <w:tcW w:w="1632" w:type="dxa"/>
            <w:vAlign w:val="center"/>
          </w:tcPr>
          <w:p>
            <w:pPr>
              <w:spacing w:line="440" w:lineRule="exact"/>
              <w:jc w:val="center"/>
              <w:rPr>
                <w:rFonts w:ascii="宋体"/>
              </w:rPr>
            </w:pPr>
          </w:p>
        </w:tc>
        <w:tc>
          <w:tcPr>
            <w:tcW w:w="11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20" w:type="dxa"/>
            <w:vAlign w:val="center"/>
          </w:tcPr>
          <w:p>
            <w:pPr>
              <w:spacing w:line="440" w:lineRule="exact"/>
              <w:jc w:val="center"/>
              <w:rPr>
                <w:rFonts w:ascii="宋体" w:hAnsi="宋体"/>
              </w:rPr>
            </w:pPr>
            <w:r>
              <w:rPr>
                <w:rFonts w:ascii="宋体" w:hAnsi="宋体"/>
              </w:rPr>
              <w:t>...</w:t>
            </w:r>
          </w:p>
        </w:tc>
        <w:tc>
          <w:tcPr>
            <w:tcW w:w="1764" w:type="dxa"/>
            <w:vAlign w:val="center"/>
          </w:tcPr>
          <w:p>
            <w:pPr>
              <w:spacing w:line="440" w:lineRule="exact"/>
              <w:jc w:val="center"/>
              <w:rPr>
                <w:rFonts w:ascii="宋体" w:hAnsi="宋体"/>
              </w:rPr>
            </w:pPr>
          </w:p>
        </w:tc>
        <w:tc>
          <w:tcPr>
            <w:tcW w:w="1656" w:type="dxa"/>
            <w:vAlign w:val="center"/>
          </w:tcPr>
          <w:p>
            <w:pPr>
              <w:spacing w:line="440" w:lineRule="exact"/>
              <w:jc w:val="center"/>
              <w:rPr>
                <w:rFonts w:ascii="宋体" w:hAnsi="宋体"/>
              </w:rPr>
            </w:pPr>
          </w:p>
        </w:tc>
        <w:tc>
          <w:tcPr>
            <w:tcW w:w="1752" w:type="dxa"/>
            <w:vAlign w:val="center"/>
          </w:tcPr>
          <w:p>
            <w:pPr>
              <w:spacing w:line="440" w:lineRule="exact"/>
              <w:jc w:val="center"/>
              <w:rPr>
                <w:rFonts w:ascii="宋体" w:hAnsi="宋体"/>
              </w:rPr>
            </w:pPr>
          </w:p>
        </w:tc>
        <w:tc>
          <w:tcPr>
            <w:tcW w:w="1632" w:type="dxa"/>
            <w:vAlign w:val="center"/>
          </w:tcPr>
          <w:p>
            <w:pPr>
              <w:spacing w:line="440" w:lineRule="exact"/>
              <w:jc w:val="center"/>
              <w:rPr>
                <w:rFonts w:ascii="宋体" w:hAnsi="宋体"/>
              </w:rPr>
            </w:pP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1" w:hRule="atLeast"/>
        </w:trPr>
        <w:tc>
          <w:tcPr>
            <w:tcW w:w="620" w:type="dxa"/>
            <w:vAlign w:val="center"/>
          </w:tcPr>
          <w:p>
            <w:pPr>
              <w:spacing w:line="440" w:lineRule="exact"/>
              <w:jc w:val="center"/>
              <w:rPr>
                <w:rFonts w:ascii="宋体"/>
              </w:rPr>
            </w:pPr>
            <w:r>
              <w:rPr>
                <w:rFonts w:hint="eastAsia" w:ascii="宋体" w:hAnsi="宋体"/>
              </w:rPr>
              <w:t>五</w:t>
            </w:r>
          </w:p>
        </w:tc>
        <w:tc>
          <w:tcPr>
            <w:tcW w:w="1764" w:type="dxa"/>
            <w:vAlign w:val="center"/>
          </w:tcPr>
          <w:p>
            <w:pPr>
              <w:spacing w:line="440" w:lineRule="exact"/>
              <w:jc w:val="center"/>
              <w:rPr>
                <w:rFonts w:ascii="宋体"/>
              </w:rPr>
            </w:pPr>
            <w:r>
              <w:rPr>
                <w:rFonts w:hint="eastAsia" w:ascii="宋体" w:hAnsi="宋体"/>
              </w:rPr>
              <w:t>税金</w:t>
            </w:r>
          </w:p>
        </w:tc>
        <w:tc>
          <w:tcPr>
            <w:tcW w:w="1656" w:type="dxa"/>
            <w:vAlign w:val="center"/>
          </w:tcPr>
          <w:p>
            <w:pPr>
              <w:spacing w:line="440" w:lineRule="exact"/>
              <w:jc w:val="center"/>
              <w:rPr>
                <w:rFonts w:ascii="宋体"/>
              </w:rPr>
            </w:pPr>
          </w:p>
        </w:tc>
        <w:tc>
          <w:tcPr>
            <w:tcW w:w="1752" w:type="dxa"/>
            <w:vAlign w:val="center"/>
          </w:tcPr>
          <w:p>
            <w:pPr>
              <w:spacing w:line="440" w:lineRule="exact"/>
              <w:jc w:val="center"/>
              <w:rPr>
                <w:rFonts w:ascii="宋体"/>
              </w:rPr>
            </w:pPr>
          </w:p>
        </w:tc>
        <w:tc>
          <w:tcPr>
            <w:tcW w:w="1632" w:type="dxa"/>
            <w:vAlign w:val="center"/>
          </w:tcPr>
          <w:p>
            <w:pPr>
              <w:spacing w:line="440" w:lineRule="exact"/>
              <w:jc w:val="center"/>
              <w:rPr>
                <w:rFonts w:ascii="宋体"/>
              </w:rPr>
            </w:pPr>
          </w:p>
        </w:tc>
        <w:tc>
          <w:tcPr>
            <w:tcW w:w="11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20" w:type="dxa"/>
            <w:vAlign w:val="center"/>
          </w:tcPr>
          <w:p>
            <w:pPr>
              <w:spacing w:line="440" w:lineRule="exact"/>
              <w:jc w:val="center"/>
              <w:rPr>
                <w:rFonts w:ascii="宋体" w:hAnsi="宋体"/>
              </w:rPr>
            </w:pPr>
            <w:r>
              <w:rPr>
                <w:rFonts w:ascii="宋体" w:hAnsi="宋体"/>
              </w:rPr>
              <w:t>...</w:t>
            </w:r>
          </w:p>
        </w:tc>
        <w:tc>
          <w:tcPr>
            <w:tcW w:w="1764" w:type="dxa"/>
            <w:vAlign w:val="center"/>
          </w:tcPr>
          <w:p>
            <w:pPr>
              <w:spacing w:line="440" w:lineRule="exact"/>
              <w:jc w:val="center"/>
              <w:rPr>
                <w:rFonts w:ascii="宋体" w:hAnsi="宋体"/>
              </w:rPr>
            </w:pPr>
          </w:p>
        </w:tc>
        <w:tc>
          <w:tcPr>
            <w:tcW w:w="1656" w:type="dxa"/>
            <w:vAlign w:val="center"/>
          </w:tcPr>
          <w:p>
            <w:pPr>
              <w:spacing w:line="440" w:lineRule="exact"/>
              <w:jc w:val="center"/>
              <w:rPr>
                <w:rFonts w:ascii="宋体" w:hAnsi="宋体"/>
              </w:rPr>
            </w:pPr>
          </w:p>
        </w:tc>
        <w:tc>
          <w:tcPr>
            <w:tcW w:w="1752" w:type="dxa"/>
            <w:vAlign w:val="center"/>
          </w:tcPr>
          <w:p>
            <w:pPr>
              <w:spacing w:line="440" w:lineRule="exact"/>
              <w:jc w:val="center"/>
              <w:rPr>
                <w:rFonts w:ascii="宋体" w:hAnsi="宋体"/>
              </w:rPr>
            </w:pPr>
          </w:p>
        </w:tc>
        <w:tc>
          <w:tcPr>
            <w:tcW w:w="1632" w:type="dxa"/>
            <w:vAlign w:val="center"/>
          </w:tcPr>
          <w:p>
            <w:pPr>
              <w:spacing w:line="440" w:lineRule="exact"/>
              <w:jc w:val="center"/>
              <w:rPr>
                <w:rFonts w:ascii="宋体" w:hAnsi="宋体"/>
              </w:rPr>
            </w:pPr>
          </w:p>
        </w:tc>
        <w:tc>
          <w:tcPr>
            <w:tcW w:w="117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792" w:type="dxa"/>
            <w:gridSpan w:val="4"/>
            <w:vAlign w:val="center"/>
          </w:tcPr>
          <w:p>
            <w:pPr>
              <w:spacing w:line="440" w:lineRule="exact"/>
              <w:jc w:val="center"/>
              <w:rPr>
                <w:rFonts w:ascii="宋体"/>
              </w:rPr>
            </w:pPr>
            <w:r>
              <w:rPr>
                <w:rFonts w:ascii="宋体" w:hAnsi="宋体"/>
              </w:rPr>
              <w:t>A2</w:t>
            </w:r>
            <w:r>
              <w:rPr>
                <w:rFonts w:hint="eastAsia" w:ascii="宋体" w:hAnsi="宋体"/>
              </w:rPr>
              <w:t>值（代数值合计）</w:t>
            </w:r>
          </w:p>
        </w:tc>
        <w:tc>
          <w:tcPr>
            <w:tcW w:w="1632" w:type="dxa"/>
            <w:vAlign w:val="center"/>
          </w:tcPr>
          <w:p>
            <w:pPr>
              <w:spacing w:line="440" w:lineRule="exact"/>
              <w:jc w:val="right"/>
              <w:rPr>
                <w:rFonts w:ascii="宋体"/>
              </w:rPr>
            </w:pPr>
          </w:p>
        </w:tc>
        <w:tc>
          <w:tcPr>
            <w:tcW w:w="11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792" w:type="dxa"/>
            <w:gridSpan w:val="4"/>
            <w:vAlign w:val="center"/>
          </w:tcPr>
          <w:p>
            <w:pPr>
              <w:spacing w:line="440" w:lineRule="exact"/>
              <w:jc w:val="center"/>
              <w:rPr>
                <w:rFonts w:ascii="宋体"/>
              </w:rPr>
            </w:pPr>
            <w:r>
              <w:rPr>
                <w:rFonts w:hint="eastAsia" w:ascii="宋体" w:hAnsi="宋体"/>
              </w:rPr>
              <w:t>算术性错误修正后报价（投标报价</w:t>
            </w:r>
            <w:r>
              <w:rPr>
                <w:rFonts w:ascii="宋体" w:hAnsi="宋体"/>
              </w:rPr>
              <w:t>+A2</w:t>
            </w:r>
            <w:r>
              <w:rPr>
                <w:rFonts w:hint="eastAsia" w:ascii="宋体" w:hAnsi="宋体"/>
              </w:rPr>
              <w:t>值）</w:t>
            </w:r>
          </w:p>
        </w:tc>
        <w:tc>
          <w:tcPr>
            <w:tcW w:w="1632" w:type="dxa"/>
            <w:vAlign w:val="center"/>
          </w:tcPr>
          <w:p>
            <w:pPr>
              <w:spacing w:line="440" w:lineRule="exact"/>
              <w:jc w:val="right"/>
              <w:rPr>
                <w:rFonts w:ascii="宋体"/>
              </w:rPr>
            </w:pPr>
          </w:p>
        </w:tc>
        <w:tc>
          <w:tcPr>
            <w:tcW w:w="1172" w:type="dxa"/>
            <w:vAlign w:val="center"/>
          </w:tcPr>
          <w:p>
            <w:pPr>
              <w:spacing w:line="440" w:lineRule="exact"/>
              <w:jc w:val="center"/>
              <w:rPr>
                <w:rFonts w:ascii="宋体"/>
              </w:rPr>
            </w:pPr>
          </w:p>
        </w:tc>
      </w:tr>
    </w:tbl>
    <w:p>
      <w:pPr>
        <w:spacing w:line="440" w:lineRule="exact"/>
        <w:rPr>
          <w:rFonts w:ascii="宋体"/>
        </w:rPr>
      </w:pPr>
      <w:r>
        <w:rPr>
          <w:rFonts w:hint="eastAsia" w:ascii="宋体" w:hAnsi="宋体"/>
        </w:rPr>
        <w:t>评标委员会全体成员签名：</w:t>
      </w:r>
      <w:r>
        <w:rPr>
          <w:rFonts w:ascii="宋体" w:hAnsi="宋体"/>
        </w:rPr>
        <w:t xml:space="preserve">                                  </w:t>
      </w:r>
    </w:p>
    <w:p>
      <w:pPr>
        <w:spacing w:line="440" w:lineRule="exact"/>
        <w:ind w:firstLine="5355" w:firstLineChars="2550"/>
        <w:rPr>
          <w:rFonts w:ascii="宋体"/>
        </w:rPr>
      </w:pPr>
    </w:p>
    <w:p>
      <w:pPr>
        <w:spacing w:line="440" w:lineRule="exact"/>
        <w:ind w:firstLine="5355" w:firstLineChars="2550"/>
        <w:rPr>
          <w:rFonts w:ascii="宋体" w:hAns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ind w:firstLine="5355" w:firstLineChars="2550"/>
        <w:rPr>
          <w:rFonts w:ascii="宋体" w:hAnsi="宋体"/>
        </w:rPr>
      </w:pPr>
    </w:p>
    <w:p>
      <w:pPr>
        <w:spacing w:line="440" w:lineRule="exact"/>
        <w:ind w:firstLine="5355" w:firstLineChars="2550"/>
        <w:rPr>
          <w:rFonts w:ascii="宋体" w:hAnsi="宋体"/>
        </w:rPr>
      </w:pPr>
    </w:p>
    <w:p>
      <w:pPr>
        <w:pStyle w:val="4"/>
        <w:rPr>
          <w:rFonts w:ascii="黑体"/>
          <w:b w:val="0"/>
          <w:bCs w:val="0"/>
          <w:sz w:val="28"/>
          <w:szCs w:val="28"/>
          <w:lang w:val="zh-CN"/>
        </w:rPr>
      </w:pPr>
      <w:bookmarkStart w:id="612" w:name="_Toc5361"/>
      <w:r>
        <w:rPr>
          <w:rFonts w:hint="eastAsia" w:ascii="黑体" w:hAnsi="黑体"/>
          <w:b w:val="0"/>
          <w:bCs w:val="0"/>
          <w:sz w:val="28"/>
          <w:szCs w:val="28"/>
          <w:lang w:val="zh-CN"/>
        </w:rPr>
        <w:t>附表</w:t>
      </w:r>
      <w:r>
        <w:rPr>
          <w:rFonts w:ascii="黑体" w:hAnsi="黑体"/>
          <w:b w:val="0"/>
          <w:bCs w:val="0"/>
          <w:sz w:val="28"/>
          <w:szCs w:val="28"/>
          <w:lang w:val="zh-CN"/>
        </w:rPr>
        <w:t>B-2</w:t>
      </w:r>
      <w:r>
        <w:rPr>
          <w:rFonts w:hint="eastAsia" w:ascii="黑体" w:hAnsi="黑体"/>
          <w:b w:val="0"/>
          <w:bCs w:val="0"/>
          <w:sz w:val="28"/>
          <w:szCs w:val="28"/>
          <w:lang w:val="zh-CN"/>
        </w:rPr>
        <w:t>：评标价评审记录表</w:t>
      </w:r>
      <w:bookmarkEnd w:id="612"/>
    </w:p>
    <w:p>
      <w:pPr>
        <w:spacing w:line="440" w:lineRule="exact"/>
        <w:jc w:val="center"/>
        <w:rPr>
          <w:rFonts w:ascii="黑体" w:eastAsia="黑体"/>
          <w:sz w:val="32"/>
          <w:szCs w:val="32"/>
        </w:rPr>
      </w:pPr>
    </w:p>
    <w:p>
      <w:pPr>
        <w:spacing w:line="440" w:lineRule="exact"/>
        <w:jc w:val="center"/>
        <w:rPr>
          <w:rFonts w:ascii="黑体" w:eastAsia="黑体"/>
          <w:sz w:val="28"/>
          <w:szCs w:val="28"/>
        </w:rPr>
      </w:pPr>
      <w:r>
        <w:rPr>
          <w:rFonts w:hint="eastAsia" w:ascii="黑体" w:eastAsia="黑体"/>
          <w:sz w:val="28"/>
          <w:szCs w:val="28"/>
        </w:rPr>
        <w:t>评标价评审记录表</w:t>
      </w:r>
    </w:p>
    <w:p>
      <w:pPr>
        <w:spacing w:line="440" w:lineRule="exact"/>
        <w:jc w:val="center"/>
        <w:rPr>
          <w:rFonts w:ascii="黑体" w:eastAsia="黑体"/>
          <w:sz w:val="32"/>
          <w:szCs w:val="32"/>
        </w:rPr>
      </w:pPr>
    </w:p>
    <w:p>
      <w:pPr>
        <w:spacing w:line="440" w:lineRule="exact"/>
        <w:jc w:val="left"/>
        <w:rPr>
          <w:rFonts w:ascii="宋体"/>
        </w:rPr>
      </w:pPr>
      <w:r>
        <w:rPr>
          <w:rFonts w:hint="eastAsia" w:ascii="宋体" w:hAnsi="宋体"/>
        </w:rPr>
        <w:t>投标人名称：</w:t>
      </w:r>
      <w:r>
        <w:rPr>
          <w:rFonts w:ascii="宋体" w:hAnsi="宋体"/>
          <w:u w:val="single"/>
        </w:rPr>
        <w:t xml:space="preserve">                                                       </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170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844" w:type="dxa"/>
            <w:vMerge w:val="restart"/>
            <w:vAlign w:val="center"/>
          </w:tcPr>
          <w:p>
            <w:pPr>
              <w:spacing w:line="440" w:lineRule="exact"/>
              <w:jc w:val="center"/>
              <w:rPr>
                <w:rFonts w:ascii="宋体"/>
              </w:rPr>
            </w:pPr>
            <w:r>
              <w:rPr>
                <w:rFonts w:hint="eastAsia" w:ascii="宋体" w:hAnsi="宋体"/>
              </w:rPr>
              <w:t>投标报价</w:t>
            </w:r>
          </w:p>
        </w:tc>
        <w:tc>
          <w:tcPr>
            <w:tcW w:w="3118" w:type="dxa"/>
            <w:gridSpan w:val="2"/>
            <w:vAlign w:val="center"/>
          </w:tcPr>
          <w:p>
            <w:pPr>
              <w:spacing w:line="440" w:lineRule="exact"/>
              <w:jc w:val="center"/>
              <w:rPr>
                <w:rFonts w:ascii="宋体"/>
              </w:rPr>
            </w:pPr>
            <w:r>
              <w:rPr>
                <w:rFonts w:hint="eastAsia" w:ascii="宋体" w:hAnsi="宋体"/>
              </w:rPr>
              <w:t>价格差值</w:t>
            </w:r>
          </w:p>
        </w:tc>
        <w:tc>
          <w:tcPr>
            <w:tcW w:w="1418" w:type="dxa"/>
            <w:vMerge w:val="restart"/>
            <w:vAlign w:val="center"/>
          </w:tcPr>
          <w:p>
            <w:pPr>
              <w:spacing w:line="440" w:lineRule="exact"/>
              <w:jc w:val="center"/>
              <w:rPr>
                <w:rFonts w:ascii="宋体"/>
              </w:rPr>
            </w:pPr>
            <w:r>
              <w:rPr>
                <w:rFonts w:ascii="宋体" w:hAnsi="宋体"/>
              </w:rPr>
              <w:t xml:space="preserve">  </w:t>
            </w:r>
            <w:r>
              <w:rPr>
                <w:rFonts w:hint="eastAsia" w:ascii="宋体" w:hAnsi="宋体"/>
              </w:rPr>
              <w:t>最终价格差值</w:t>
            </w:r>
          </w:p>
        </w:tc>
        <w:tc>
          <w:tcPr>
            <w:tcW w:w="2551" w:type="dxa"/>
            <w:vMerge w:val="restart"/>
            <w:vAlign w:val="center"/>
          </w:tcPr>
          <w:p>
            <w:pPr>
              <w:spacing w:line="440" w:lineRule="exact"/>
              <w:jc w:val="center"/>
              <w:rPr>
                <w:rFonts w:ascii="宋体"/>
              </w:rPr>
            </w:pPr>
            <w:r>
              <w:rPr>
                <w:rFonts w:hint="eastAsia" w:ascii="宋体" w:hAnsi="宋体"/>
              </w:rPr>
              <w:t>评标价</w:t>
            </w:r>
          </w:p>
          <w:p>
            <w:pPr>
              <w:spacing w:line="440" w:lineRule="exact"/>
              <w:jc w:val="center"/>
              <w:rPr>
                <w:rFonts w:ascii="宋体"/>
              </w:rPr>
            </w:pPr>
            <w:r>
              <w:rPr>
                <w:rFonts w:ascii="宋体" w:hAnsi="宋体"/>
              </w:rPr>
              <w:t xml:space="preserve"> </w:t>
            </w:r>
            <w:r>
              <w:rPr>
                <w:rFonts w:hint="eastAsia" w:ascii="宋体" w:hAnsi="宋体"/>
              </w:rPr>
              <w:t>（投标报价±最终价格差值）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844" w:type="dxa"/>
            <w:vMerge w:val="continue"/>
            <w:vAlign w:val="center"/>
          </w:tcPr>
          <w:p>
            <w:pPr>
              <w:spacing w:line="440" w:lineRule="exact"/>
              <w:jc w:val="center"/>
              <w:rPr>
                <w:rFonts w:ascii="宋体"/>
              </w:rPr>
            </w:pPr>
          </w:p>
        </w:tc>
        <w:tc>
          <w:tcPr>
            <w:tcW w:w="1417" w:type="dxa"/>
            <w:vAlign w:val="center"/>
          </w:tcPr>
          <w:p>
            <w:pPr>
              <w:spacing w:line="440" w:lineRule="exact"/>
              <w:jc w:val="center"/>
              <w:rPr>
                <w:rFonts w:ascii="宋体"/>
              </w:rPr>
            </w:pPr>
            <w:r>
              <w:rPr>
                <w:rFonts w:hint="eastAsia" w:ascii="宋体" w:hAnsi="宋体"/>
              </w:rPr>
              <w:t>评委初步</w:t>
            </w:r>
          </w:p>
          <w:p>
            <w:pPr>
              <w:spacing w:line="440" w:lineRule="exact"/>
              <w:jc w:val="center"/>
              <w:rPr>
                <w:rFonts w:ascii="宋体" w:hAnsi="宋体"/>
              </w:rPr>
            </w:pPr>
            <w:r>
              <w:rPr>
                <w:rFonts w:hint="eastAsia" w:ascii="宋体" w:hAnsi="宋体"/>
              </w:rPr>
              <w:t>计算值</w:t>
            </w:r>
            <w:r>
              <w:rPr>
                <w:rFonts w:ascii="宋体" w:hAnsi="宋体"/>
              </w:rPr>
              <w:t>A2</w:t>
            </w:r>
          </w:p>
        </w:tc>
        <w:tc>
          <w:tcPr>
            <w:tcW w:w="1701" w:type="dxa"/>
            <w:vAlign w:val="center"/>
          </w:tcPr>
          <w:p>
            <w:pPr>
              <w:spacing w:line="440" w:lineRule="exact"/>
              <w:jc w:val="center"/>
              <w:rPr>
                <w:rFonts w:ascii="宋体"/>
              </w:rPr>
            </w:pPr>
            <w:r>
              <w:rPr>
                <w:rFonts w:hint="eastAsia" w:ascii="宋体" w:hAnsi="宋体"/>
              </w:rPr>
              <w:t>经澄清修正后差值</w:t>
            </w:r>
          </w:p>
        </w:tc>
        <w:tc>
          <w:tcPr>
            <w:tcW w:w="1418" w:type="dxa"/>
            <w:vMerge w:val="continue"/>
            <w:vAlign w:val="center"/>
          </w:tcPr>
          <w:p>
            <w:pPr>
              <w:spacing w:line="440" w:lineRule="exact"/>
              <w:jc w:val="center"/>
              <w:rPr>
                <w:rFonts w:ascii="宋体"/>
              </w:rPr>
            </w:pPr>
          </w:p>
        </w:tc>
        <w:tc>
          <w:tcPr>
            <w:tcW w:w="2551"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844" w:type="dxa"/>
            <w:vAlign w:val="center"/>
          </w:tcPr>
          <w:p>
            <w:pPr>
              <w:spacing w:line="440" w:lineRule="exact"/>
              <w:jc w:val="center"/>
              <w:rPr>
                <w:rFonts w:ascii="宋体"/>
              </w:rPr>
            </w:pPr>
          </w:p>
        </w:tc>
        <w:tc>
          <w:tcPr>
            <w:tcW w:w="1417" w:type="dxa"/>
            <w:vAlign w:val="center"/>
          </w:tcPr>
          <w:p>
            <w:pPr>
              <w:spacing w:line="440" w:lineRule="exact"/>
              <w:jc w:val="center"/>
              <w:rPr>
                <w:rFonts w:ascii="宋体"/>
              </w:rPr>
            </w:pPr>
          </w:p>
        </w:tc>
        <w:tc>
          <w:tcPr>
            <w:tcW w:w="1701"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25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7" w:hRule="atLeast"/>
        </w:trPr>
        <w:tc>
          <w:tcPr>
            <w:tcW w:w="1844" w:type="dxa"/>
            <w:vAlign w:val="center"/>
          </w:tcPr>
          <w:p>
            <w:pPr>
              <w:spacing w:line="440" w:lineRule="exact"/>
              <w:jc w:val="center"/>
              <w:rPr>
                <w:rFonts w:ascii="宋体"/>
              </w:rPr>
            </w:pPr>
            <w:r>
              <w:rPr>
                <w:rFonts w:hint="eastAsia" w:ascii="宋体" w:hAnsi="宋体"/>
              </w:rPr>
              <w:t>修正理由及有关事项说明</w:t>
            </w:r>
          </w:p>
        </w:tc>
        <w:tc>
          <w:tcPr>
            <w:tcW w:w="7087" w:type="dxa"/>
            <w:gridSpan w:val="4"/>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844" w:type="dxa"/>
            <w:vAlign w:val="center"/>
          </w:tcPr>
          <w:p>
            <w:pPr>
              <w:spacing w:line="440" w:lineRule="exact"/>
              <w:jc w:val="center"/>
              <w:rPr>
                <w:rFonts w:ascii="宋体"/>
              </w:rPr>
            </w:pPr>
            <w:r>
              <w:rPr>
                <w:rFonts w:hint="eastAsia" w:ascii="宋体" w:hAnsi="宋体"/>
              </w:rPr>
              <w:t>是否有效报价（修正后报价不高于最高投标限价）</w:t>
            </w:r>
          </w:p>
        </w:tc>
        <w:tc>
          <w:tcPr>
            <w:tcW w:w="7087" w:type="dxa"/>
            <w:gridSpan w:val="4"/>
            <w:vAlign w:val="center"/>
          </w:tcPr>
          <w:p>
            <w:pPr>
              <w:spacing w:line="440" w:lineRule="exact"/>
              <w:jc w:val="center"/>
              <w:rPr>
                <w:rFonts w:ascii="宋体"/>
              </w:rPr>
            </w:pPr>
          </w:p>
        </w:tc>
      </w:tr>
    </w:tbl>
    <w:p>
      <w:pPr>
        <w:spacing w:line="440" w:lineRule="exact"/>
        <w:rPr>
          <w:rFonts w:ascii="宋体"/>
        </w:rPr>
      </w:pPr>
      <w:r>
        <w:rPr>
          <w:rFonts w:hint="eastAsia" w:ascii="宋体" w:hAnsi="宋体"/>
        </w:rPr>
        <w:t>备注：价格差值应当增加投标报价的，记为正值，反之记为负值。</w:t>
      </w:r>
    </w:p>
    <w:p>
      <w:pPr>
        <w:spacing w:line="440" w:lineRule="exact"/>
        <w:rPr>
          <w:rFonts w:ascii="宋体"/>
        </w:rPr>
      </w:pPr>
      <w:r>
        <w:rPr>
          <w:rFonts w:hint="eastAsia" w:ascii="宋体" w:hAnsi="宋体"/>
        </w:rPr>
        <w:t>评标委员会全体成员签名：</w:t>
      </w:r>
      <w:r>
        <w:rPr>
          <w:rFonts w:ascii="宋体" w:hAnsi="宋体"/>
        </w:rPr>
        <w:t xml:space="preserve">                                 </w:t>
      </w:r>
    </w:p>
    <w:p>
      <w:pPr>
        <w:spacing w:line="440" w:lineRule="exact"/>
        <w:ind w:firstLine="5250" w:firstLineChars="2500"/>
        <w:rPr>
          <w:rFonts w:ascii="宋体"/>
        </w:rPr>
      </w:pPr>
    </w:p>
    <w:p>
      <w:pPr>
        <w:spacing w:line="440" w:lineRule="exact"/>
        <w:ind w:firstLine="5250" w:firstLineChars="2500"/>
        <w:rPr>
          <w:rFonts w:ascii="宋体"/>
          <w:b/>
        </w:rPr>
      </w:pP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40" w:lineRule="exact"/>
        <w:rPr>
          <w:rFonts w:ascii="宋体"/>
        </w:rPr>
      </w:pPr>
    </w:p>
    <w:p>
      <w:pPr>
        <w:spacing w:line="440" w:lineRule="exact"/>
        <w:rPr>
          <w:rFonts w:ascii="宋体"/>
        </w:rPr>
        <w:sectPr>
          <w:footerReference r:id="rId12" w:type="default"/>
          <w:pgSz w:w="11906" w:h="16838" w:orient="landscape"/>
          <w:pgMar w:top="1588" w:right="1701" w:bottom="1418" w:left="1701" w:header="851" w:footer="851" w:gutter="0"/>
          <w:cols w:space="720" w:num="1"/>
          <w:docGrid w:type="lines" w:linePitch="312" w:charSpace="0"/>
        </w:sectPr>
      </w:pPr>
    </w:p>
    <w:p>
      <w:pPr>
        <w:pStyle w:val="4"/>
        <w:rPr>
          <w:rFonts w:ascii="黑体"/>
          <w:b w:val="0"/>
          <w:bCs w:val="0"/>
          <w:sz w:val="28"/>
          <w:szCs w:val="28"/>
        </w:rPr>
      </w:pPr>
      <w:bookmarkStart w:id="613" w:name="_Toc22282"/>
      <w:r>
        <w:rPr>
          <w:rFonts w:hint="eastAsia" w:ascii="黑体" w:hAnsi="黑体"/>
          <w:b w:val="0"/>
          <w:bCs w:val="0"/>
          <w:sz w:val="28"/>
          <w:szCs w:val="28"/>
        </w:rPr>
        <w:t>附表</w:t>
      </w:r>
      <w:r>
        <w:rPr>
          <w:rFonts w:ascii="黑体" w:hAnsi="黑体"/>
          <w:b w:val="0"/>
          <w:bCs w:val="0"/>
          <w:sz w:val="28"/>
          <w:szCs w:val="28"/>
        </w:rPr>
        <w:t>C-1</w:t>
      </w:r>
      <w:r>
        <w:rPr>
          <w:rFonts w:hint="eastAsia" w:ascii="黑体" w:hAnsi="黑体"/>
          <w:b w:val="0"/>
          <w:bCs w:val="0"/>
          <w:sz w:val="28"/>
          <w:szCs w:val="28"/>
        </w:rPr>
        <w:t>：成本判定表</w:t>
      </w:r>
      <w:bookmarkEnd w:id="613"/>
    </w:p>
    <w:p>
      <w:pPr>
        <w:spacing w:line="440" w:lineRule="exact"/>
        <w:jc w:val="center"/>
        <w:rPr>
          <w:rFonts w:ascii="黑体" w:eastAsia="黑体"/>
          <w:sz w:val="28"/>
          <w:szCs w:val="28"/>
        </w:rPr>
      </w:pPr>
      <w:r>
        <w:rPr>
          <w:rFonts w:hint="eastAsia" w:ascii="黑体" w:eastAsia="黑体"/>
          <w:sz w:val="28"/>
          <w:szCs w:val="28"/>
        </w:rPr>
        <w:t>成本判定表</w:t>
      </w:r>
    </w:p>
    <w:p>
      <w:pPr>
        <w:spacing w:line="440" w:lineRule="exact"/>
        <w:rPr>
          <w:rFonts w:ascii="宋体"/>
        </w:rPr>
      </w:pPr>
      <w:r>
        <w:rPr>
          <w:rFonts w:hint="eastAsia" w:ascii="宋体" w:hAnsi="宋体" w:cs="华文中宋"/>
        </w:rPr>
        <w:t>工程名称：</w:t>
      </w:r>
      <w:r>
        <w:rPr>
          <w:rFonts w:ascii="宋体" w:hAnsi="宋体"/>
          <w:b/>
          <w:sz w:val="28"/>
          <w:szCs w:val="28"/>
          <w:u w:val="single"/>
        </w:rPr>
        <w:t xml:space="preserve"> </w:t>
      </w:r>
      <w:r>
        <w:rPr>
          <w:rFonts w:hint="eastAsia"/>
          <w:u w:val="single"/>
        </w:rPr>
        <w:t>（工程代号、项目名称、标段）</w:t>
      </w:r>
      <w:r>
        <w:rPr>
          <w:u w:val="single"/>
        </w:rPr>
        <w:t xml:space="preserve"> </w:t>
      </w:r>
    </w:p>
    <w:tbl>
      <w:tblPr>
        <w:tblStyle w:val="19"/>
        <w:tblW w:w="14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4547"/>
        <w:gridCol w:w="1032"/>
        <w:gridCol w:w="1045"/>
        <w:gridCol w:w="981"/>
        <w:gridCol w:w="967"/>
        <w:gridCol w:w="969"/>
        <w:gridCol w:w="1134"/>
        <w:gridCol w:w="1134"/>
        <w:gridCol w:w="105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Merge w:val="restart"/>
            <w:vAlign w:val="center"/>
          </w:tcPr>
          <w:p>
            <w:pPr>
              <w:spacing w:line="440" w:lineRule="exact"/>
              <w:jc w:val="center"/>
              <w:rPr>
                <w:rFonts w:ascii="宋体"/>
              </w:rPr>
            </w:pPr>
            <w:r>
              <w:rPr>
                <w:rFonts w:hint="eastAsia" w:ascii="宋体" w:hAnsi="宋体" w:cs="华文中宋"/>
              </w:rPr>
              <w:t>序号</w:t>
            </w:r>
          </w:p>
        </w:tc>
        <w:tc>
          <w:tcPr>
            <w:tcW w:w="4547" w:type="dxa"/>
            <w:vMerge w:val="restart"/>
            <w:vAlign w:val="center"/>
          </w:tcPr>
          <w:p>
            <w:pPr>
              <w:spacing w:line="440" w:lineRule="exact"/>
              <w:jc w:val="center"/>
              <w:rPr>
                <w:rFonts w:ascii="宋体"/>
              </w:rPr>
            </w:pPr>
            <w:r>
              <w:rPr>
                <w:rFonts w:hint="eastAsia" w:ascii="宋体" w:hAnsi="宋体" w:cs="华文中宋"/>
              </w:rPr>
              <w:t>评审因素</w:t>
            </w:r>
          </w:p>
        </w:tc>
        <w:tc>
          <w:tcPr>
            <w:tcW w:w="9581" w:type="dxa"/>
            <w:gridSpan w:val="9"/>
            <w:vAlign w:val="center"/>
          </w:tcPr>
          <w:p>
            <w:pPr>
              <w:spacing w:line="440" w:lineRule="exact"/>
              <w:jc w:val="center"/>
              <w:rPr>
                <w:rFonts w:ascii="宋体"/>
              </w:rPr>
            </w:pPr>
            <w:r>
              <w:rPr>
                <w:rFonts w:hint="eastAsia" w:ascii="宋体" w:hAnsi="宋体" w:cs="华文中宋"/>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Merge w:val="continue"/>
            <w:vAlign w:val="center"/>
          </w:tcPr>
          <w:p>
            <w:pPr>
              <w:spacing w:line="440" w:lineRule="exact"/>
              <w:jc w:val="center"/>
              <w:rPr>
                <w:rFonts w:ascii="宋体"/>
              </w:rPr>
            </w:pPr>
          </w:p>
        </w:tc>
        <w:tc>
          <w:tcPr>
            <w:tcW w:w="4547" w:type="dxa"/>
            <w:vMerge w:val="continue"/>
            <w:vAlign w:val="center"/>
          </w:tcPr>
          <w:p>
            <w:pPr>
              <w:spacing w:line="440" w:lineRule="exact"/>
              <w:jc w:val="center"/>
              <w:rPr>
                <w:rFonts w:ascii="宋体"/>
              </w:rPr>
            </w:pPr>
          </w:p>
        </w:tc>
        <w:tc>
          <w:tcPr>
            <w:tcW w:w="1032" w:type="dxa"/>
            <w:vAlign w:val="center"/>
          </w:tcPr>
          <w:p>
            <w:pPr>
              <w:spacing w:line="440" w:lineRule="exact"/>
              <w:jc w:val="center"/>
              <w:rPr>
                <w:rFonts w:ascii="宋体" w:hAnsi="宋体"/>
              </w:rPr>
            </w:pPr>
            <w:r>
              <w:rPr>
                <w:rFonts w:hint="eastAsia" w:ascii="宋体" w:hAnsi="宋体"/>
              </w:rPr>
              <w:t>投标人</w:t>
            </w:r>
            <w:r>
              <w:rPr>
                <w:rFonts w:ascii="宋体" w:hAnsi="宋体"/>
              </w:rPr>
              <w:t>1</w:t>
            </w:r>
          </w:p>
        </w:tc>
        <w:tc>
          <w:tcPr>
            <w:tcW w:w="1045" w:type="dxa"/>
            <w:vAlign w:val="center"/>
          </w:tcPr>
          <w:p>
            <w:pPr>
              <w:spacing w:line="440" w:lineRule="exact"/>
              <w:jc w:val="center"/>
              <w:rPr>
                <w:rFonts w:ascii="宋体" w:hAnsi="宋体"/>
              </w:rPr>
            </w:pPr>
            <w:r>
              <w:rPr>
                <w:rFonts w:hint="eastAsia" w:ascii="宋体" w:hAnsi="宋体"/>
              </w:rPr>
              <w:t>投标人</w:t>
            </w:r>
            <w:r>
              <w:rPr>
                <w:rFonts w:ascii="宋体" w:hAnsi="宋体"/>
              </w:rPr>
              <w:t>2</w:t>
            </w:r>
          </w:p>
        </w:tc>
        <w:tc>
          <w:tcPr>
            <w:tcW w:w="981" w:type="dxa"/>
            <w:vAlign w:val="center"/>
          </w:tcPr>
          <w:p>
            <w:pPr>
              <w:spacing w:line="440" w:lineRule="exact"/>
              <w:jc w:val="center"/>
              <w:rPr>
                <w:rFonts w:ascii="宋体" w:hAnsi="宋体"/>
              </w:rPr>
            </w:pPr>
            <w:r>
              <w:rPr>
                <w:rFonts w:hint="eastAsia" w:ascii="宋体" w:hAnsi="宋体"/>
              </w:rPr>
              <w:t>投标人</w:t>
            </w:r>
            <w:r>
              <w:rPr>
                <w:rFonts w:ascii="宋体" w:hAnsi="宋体"/>
              </w:rPr>
              <w:t>3</w:t>
            </w:r>
          </w:p>
        </w:tc>
        <w:tc>
          <w:tcPr>
            <w:tcW w:w="967" w:type="dxa"/>
            <w:vAlign w:val="center"/>
          </w:tcPr>
          <w:p>
            <w:pPr>
              <w:spacing w:line="440" w:lineRule="exact"/>
              <w:jc w:val="center"/>
              <w:rPr>
                <w:rFonts w:ascii="宋体" w:hAnsi="宋体"/>
              </w:rPr>
            </w:pPr>
          </w:p>
        </w:tc>
        <w:tc>
          <w:tcPr>
            <w:tcW w:w="969" w:type="dxa"/>
            <w:vAlign w:val="center"/>
          </w:tcPr>
          <w:p>
            <w:pPr>
              <w:spacing w:line="440" w:lineRule="exact"/>
              <w:jc w:val="center"/>
              <w:rPr>
                <w:rFonts w:ascii="宋体" w:hAnsi="宋体"/>
              </w:rPr>
            </w:pPr>
          </w:p>
        </w:tc>
        <w:tc>
          <w:tcPr>
            <w:tcW w:w="1134" w:type="dxa"/>
            <w:vAlign w:val="center"/>
          </w:tcPr>
          <w:p>
            <w:pPr>
              <w:spacing w:line="440" w:lineRule="exact"/>
              <w:jc w:val="center"/>
              <w:rPr>
                <w:rFonts w:ascii="宋体" w:hAnsi="宋体"/>
              </w:rPr>
            </w:pPr>
          </w:p>
        </w:tc>
        <w:tc>
          <w:tcPr>
            <w:tcW w:w="1134" w:type="dxa"/>
            <w:vAlign w:val="center"/>
          </w:tcPr>
          <w:p>
            <w:pPr>
              <w:spacing w:line="440" w:lineRule="exact"/>
              <w:jc w:val="center"/>
              <w:rPr>
                <w:rFonts w:ascii="宋体" w:hAnsi="宋体"/>
              </w:rPr>
            </w:pPr>
          </w:p>
        </w:tc>
        <w:tc>
          <w:tcPr>
            <w:tcW w:w="1058" w:type="dxa"/>
            <w:vAlign w:val="center"/>
          </w:tcPr>
          <w:p>
            <w:pPr>
              <w:spacing w:line="440" w:lineRule="exact"/>
              <w:jc w:val="center"/>
              <w:rPr>
                <w:rFonts w:ascii="宋体" w:hAnsi="宋体"/>
              </w:rPr>
            </w:pPr>
          </w:p>
        </w:tc>
        <w:tc>
          <w:tcPr>
            <w:tcW w:w="126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Align w:val="center"/>
          </w:tcPr>
          <w:p>
            <w:pPr>
              <w:spacing w:line="300" w:lineRule="exact"/>
              <w:jc w:val="center"/>
              <w:rPr>
                <w:rFonts w:ascii="宋体" w:hAnsi="宋体" w:cs="华文中宋"/>
              </w:rPr>
            </w:pPr>
            <w:r>
              <w:rPr>
                <w:rFonts w:ascii="宋体" w:hAnsi="宋体" w:cs="华文中宋"/>
              </w:rPr>
              <w:t>1</w:t>
            </w:r>
          </w:p>
        </w:tc>
        <w:tc>
          <w:tcPr>
            <w:tcW w:w="4547" w:type="dxa"/>
            <w:vAlign w:val="center"/>
          </w:tcPr>
          <w:p>
            <w:pPr>
              <w:spacing w:line="300" w:lineRule="exact"/>
              <w:jc w:val="left"/>
              <w:rPr>
                <w:rFonts w:ascii="宋体"/>
              </w:rPr>
            </w:pPr>
            <w:r>
              <w:rPr>
                <w:rFonts w:hint="eastAsia" w:ascii="宋体" w:hAnsi="宋体"/>
              </w:rPr>
              <w:t>算术性错误修正后投标总价</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Align w:val="center"/>
          </w:tcPr>
          <w:p>
            <w:pPr>
              <w:spacing w:line="300" w:lineRule="exact"/>
              <w:jc w:val="center"/>
              <w:rPr>
                <w:rFonts w:ascii="宋体" w:hAnsi="宋体" w:cs="华文中宋"/>
              </w:rPr>
            </w:pPr>
            <w:r>
              <w:rPr>
                <w:rFonts w:ascii="宋体" w:hAnsi="宋体" w:cs="华文中宋"/>
              </w:rPr>
              <w:t>2</w:t>
            </w:r>
          </w:p>
        </w:tc>
        <w:tc>
          <w:tcPr>
            <w:tcW w:w="4547" w:type="dxa"/>
            <w:vAlign w:val="center"/>
          </w:tcPr>
          <w:p>
            <w:pPr>
              <w:spacing w:line="300" w:lineRule="exact"/>
              <w:jc w:val="left"/>
              <w:rPr>
                <w:rFonts w:ascii="宋体" w:cs="华文中宋"/>
              </w:rPr>
            </w:pPr>
            <w:r>
              <w:rPr>
                <w:rFonts w:hint="eastAsia" w:ascii="宋体" w:hAnsi="宋体" w:cs="华文中宋"/>
              </w:rPr>
              <w:t>其中：①</w:t>
            </w:r>
            <w:r>
              <w:rPr>
                <w:rFonts w:hint="eastAsia" w:ascii="宋体" w:hAnsi="宋体" w:cs="华文中宋"/>
                <w:color w:val="FF0000"/>
              </w:rPr>
              <w:t>绿色安全防护措施费</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Align w:val="center"/>
          </w:tcPr>
          <w:p>
            <w:pPr>
              <w:spacing w:line="300" w:lineRule="exact"/>
              <w:jc w:val="center"/>
              <w:rPr>
                <w:rFonts w:ascii="宋体" w:hAnsi="宋体" w:cs="华文中宋"/>
              </w:rPr>
            </w:pPr>
            <w:r>
              <w:rPr>
                <w:rFonts w:ascii="宋体" w:hAnsi="宋体" w:cs="华文中宋"/>
              </w:rPr>
              <w:t>3</w:t>
            </w:r>
          </w:p>
        </w:tc>
        <w:tc>
          <w:tcPr>
            <w:tcW w:w="4547" w:type="dxa"/>
            <w:vAlign w:val="center"/>
          </w:tcPr>
          <w:p>
            <w:pPr>
              <w:spacing w:line="300" w:lineRule="exact"/>
              <w:jc w:val="left"/>
              <w:rPr>
                <w:rFonts w:ascii="宋体"/>
              </w:rPr>
            </w:pPr>
            <w:r>
              <w:rPr>
                <w:rFonts w:ascii="宋体" w:hAnsi="宋体" w:cs="华文中宋"/>
              </w:rPr>
              <w:t xml:space="preserve">      </w:t>
            </w:r>
            <w:r>
              <w:rPr>
                <w:rFonts w:hint="eastAsia" w:ascii="宋体" w:hAnsi="宋体" w:cs="华文中宋"/>
              </w:rPr>
              <w:t>②</w:t>
            </w:r>
            <w:r>
              <w:rPr>
                <w:rFonts w:hint="eastAsia" w:ascii="宋体" w:hAnsi="宋体"/>
              </w:rPr>
              <w:t>暂列金</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382" w:type="dxa"/>
            <w:vAlign w:val="center"/>
          </w:tcPr>
          <w:p>
            <w:pPr>
              <w:spacing w:line="300" w:lineRule="exact"/>
              <w:jc w:val="center"/>
              <w:rPr>
                <w:rFonts w:ascii="宋体" w:hAnsi="宋体" w:cs="华文中宋"/>
              </w:rPr>
            </w:pPr>
            <w:r>
              <w:rPr>
                <w:rFonts w:ascii="宋体" w:hAnsi="宋体" w:cs="华文中宋"/>
              </w:rPr>
              <w:t>4</w:t>
            </w:r>
          </w:p>
        </w:tc>
        <w:tc>
          <w:tcPr>
            <w:tcW w:w="4547" w:type="dxa"/>
            <w:vAlign w:val="center"/>
          </w:tcPr>
          <w:p>
            <w:pPr>
              <w:spacing w:line="300" w:lineRule="exact"/>
              <w:jc w:val="left"/>
              <w:rPr>
                <w:rFonts w:ascii="宋体" w:cs="华文中宋"/>
              </w:rPr>
            </w:pPr>
            <w:r>
              <w:rPr>
                <w:rFonts w:ascii="宋体" w:hAnsi="宋体" w:cs="华文中宋"/>
              </w:rPr>
              <w:t xml:space="preserve">      </w:t>
            </w:r>
            <w:r>
              <w:rPr>
                <w:rFonts w:hint="eastAsia" w:ascii="宋体" w:hAnsi="宋体" w:cs="华文中宋"/>
              </w:rPr>
              <w:t>③专业工程暂估价、材料和设备暂估价</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Align w:val="center"/>
          </w:tcPr>
          <w:p>
            <w:pPr>
              <w:spacing w:line="300" w:lineRule="exact"/>
              <w:jc w:val="center"/>
              <w:rPr>
                <w:rFonts w:ascii="宋体" w:hAnsi="宋体" w:cs="华文中宋"/>
              </w:rPr>
            </w:pPr>
            <w:r>
              <w:rPr>
                <w:rFonts w:ascii="宋体" w:hAnsi="宋体" w:cs="华文中宋"/>
              </w:rPr>
              <w:t>5</w:t>
            </w:r>
          </w:p>
        </w:tc>
        <w:tc>
          <w:tcPr>
            <w:tcW w:w="4547" w:type="dxa"/>
          </w:tcPr>
          <w:p>
            <w:pPr>
              <w:spacing w:line="300" w:lineRule="exact"/>
              <w:jc w:val="left"/>
              <w:rPr>
                <w:rFonts w:ascii="宋体" w:cs="华文中宋"/>
              </w:rPr>
            </w:pPr>
            <w:r>
              <w:rPr>
                <w:rFonts w:ascii="宋体" w:hAnsi="宋体" w:cs="华文中宋"/>
              </w:rPr>
              <w:t xml:space="preserve">      </w:t>
            </w:r>
            <w:r>
              <w:rPr>
                <w:rFonts w:hint="eastAsia" w:ascii="宋体" w:hAnsi="宋体" w:cs="华文中宋"/>
              </w:rPr>
              <w:t>④规费</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Align w:val="center"/>
          </w:tcPr>
          <w:p>
            <w:pPr>
              <w:spacing w:line="300" w:lineRule="exact"/>
              <w:jc w:val="center"/>
              <w:rPr>
                <w:rFonts w:ascii="宋体" w:hAnsi="宋体" w:cs="华文中宋"/>
              </w:rPr>
            </w:pPr>
            <w:r>
              <w:rPr>
                <w:rFonts w:ascii="宋体" w:hAnsi="宋体" w:cs="华文中宋"/>
              </w:rPr>
              <w:t>6</w:t>
            </w:r>
          </w:p>
        </w:tc>
        <w:tc>
          <w:tcPr>
            <w:tcW w:w="4547" w:type="dxa"/>
            <w:vAlign w:val="center"/>
          </w:tcPr>
          <w:p>
            <w:pPr>
              <w:spacing w:line="300" w:lineRule="exact"/>
              <w:rPr>
                <w:rFonts w:ascii="宋体" w:cs="华文中宋"/>
              </w:rPr>
            </w:pPr>
            <w:r>
              <w:rPr>
                <w:rFonts w:hint="eastAsia" w:ascii="宋体" w:hAnsi="宋体" w:cs="华文中宋"/>
              </w:rPr>
              <w:t>投标竞争性费用（</w:t>
            </w:r>
            <w:r>
              <w:rPr>
                <w:rFonts w:ascii="宋体" w:hAnsi="宋体" w:cs="华文中宋"/>
              </w:rPr>
              <w:t>1-</w:t>
            </w:r>
            <w:r>
              <w:rPr>
                <w:rFonts w:hint="eastAsia" w:ascii="宋体" w:hAnsi="宋体" w:cs="华文中宋"/>
              </w:rPr>
              <w:t>①</w:t>
            </w:r>
            <w:r>
              <w:rPr>
                <w:rFonts w:ascii="宋体" w:hAnsi="宋体" w:cs="华文中宋"/>
              </w:rPr>
              <w:t>-</w:t>
            </w:r>
            <w:r>
              <w:rPr>
                <w:rFonts w:hint="eastAsia" w:ascii="宋体" w:hAnsi="宋体" w:cs="华文中宋"/>
              </w:rPr>
              <w:t>②</w:t>
            </w:r>
            <w:r>
              <w:rPr>
                <w:rFonts w:ascii="宋体" w:hAnsi="宋体" w:cs="华文中宋"/>
              </w:rPr>
              <w:t>-</w:t>
            </w:r>
            <w:r>
              <w:rPr>
                <w:rFonts w:hint="eastAsia" w:ascii="宋体" w:hAnsi="宋体" w:cs="华文中宋"/>
              </w:rPr>
              <w:t>③</w:t>
            </w:r>
            <w:r>
              <w:rPr>
                <w:rFonts w:ascii="宋体" w:hAnsi="宋体" w:cs="华文中宋"/>
              </w:rPr>
              <w:t>-</w:t>
            </w:r>
            <w:r>
              <w:rPr>
                <w:rFonts w:hint="eastAsia" w:ascii="宋体" w:hAnsi="宋体" w:cs="华文中宋"/>
              </w:rPr>
              <w:t>④）</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Merge w:val="restart"/>
            <w:vAlign w:val="center"/>
          </w:tcPr>
          <w:p>
            <w:pPr>
              <w:spacing w:line="300" w:lineRule="exact"/>
              <w:jc w:val="center"/>
              <w:rPr>
                <w:rFonts w:ascii="宋体" w:hAnsi="宋体" w:cs="华文中宋"/>
              </w:rPr>
            </w:pPr>
            <w:r>
              <w:rPr>
                <w:rFonts w:ascii="宋体" w:hAnsi="宋体" w:cs="华文中宋"/>
              </w:rPr>
              <w:t>7</w:t>
            </w:r>
          </w:p>
        </w:tc>
        <w:tc>
          <w:tcPr>
            <w:tcW w:w="4547" w:type="dxa"/>
            <w:vAlign w:val="center"/>
          </w:tcPr>
          <w:p>
            <w:pPr>
              <w:spacing w:line="300" w:lineRule="exact"/>
              <w:rPr>
                <w:rFonts w:ascii="宋体" w:hAnsi="宋体" w:cs="华文中宋"/>
              </w:rPr>
            </w:pPr>
            <w:r>
              <w:rPr>
                <w:rFonts w:hint="eastAsia" w:ascii="宋体" w:hAnsi="宋体" w:cs="华文中宋"/>
              </w:rPr>
              <w:t>最高投标限价相应价格的</w:t>
            </w:r>
            <w:r>
              <w:rPr>
                <w:rFonts w:ascii="宋体" w:hAnsi="宋体" w:cs="华文中宋"/>
                <w:u w:val="single"/>
              </w:rPr>
              <w:t xml:space="preserve">    </w:t>
            </w:r>
            <w:r>
              <w:rPr>
                <w:rFonts w:ascii="宋体" w:hAnsi="宋体" w:cs="华文中宋"/>
              </w:rPr>
              <w:t>%</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Merge w:val="continue"/>
            <w:vAlign w:val="center"/>
          </w:tcPr>
          <w:p>
            <w:pPr>
              <w:spacing w:line="300" w:lineRule="exact"/>
              <w:jc w:val="center"/>
              <w:rPr>
                <w:rFonts w:ascii="宋体" w:cs="华文中宋"/>
              </w:rPr>
            </w:pPr>
          </w:p>
        </w:tc>
        <w:tc>
          <w:tcPr>
            <w:tcW w:w="4547" w:type="dxa"/>
            <w:vAlign w:val="center"/>
          </w:tcPr>
          <w:p>
            <w:pPr>
              <w:spacing w:line="300" w:lineRule="exact"/>
              <w:jc w:val="left"/>
              <w:rPr>
                <w:rFonts w:ascii="宋体" w:hAnsi="宋体" w:cs="华文中宋"/>
              </w:rPr>
            </w:pPr>
            <w:r>
              <w:rPr>
                <w:rFonts w:hint="eastAsia" w:ascii="宋体" w:hAnsi="宋体" w:cs="华文中宋"/>
              </w:rPr>
              <w:t>是否低于最高投标限价相应价格的</w:t>
            </w:r>
            <w:r>
              <w:rPr>
                <w:rFonts w:ascii="宋体" w:hAnsi="宋体" w:cs="华文中宋"/>
                <w:u w:val="single"/>
              </w:rPr>
              <w:t xml:space="preserve">    </w:t>
            </w:r>
            <w:r>
              <w:rPr>
                <w:rFonts w:ascii="宋体" w:hAnsi="宋体" w:cs="华文中宋"/>
              </w:rPr>
              <w:t>%</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82" w:type="dxa"/>
            <w:vMerge w:val="restart"/>
            <w:vAlign w:val="center"/>
          </w:tcPr>
          <w:p>
            <w:pPr>
              <w:spacing w:line="300" w:lineRule="exact"/>
              <w:jc w:val="center"/>
              <w:rPr>
                <w:rFonts w:ascii="宋体" w:hAnsi="宋体" w:cs="华文中宋"/>
              </w:rPr>
            </w:pPr>
            <w:r>
              <w:rPr>
                <w:rFonts w:ascii="宋体" w:hAnsi="宋体" w:cs="华文中宋"/>
              </w:rPr>
              <w:t>8</w:t>
            </w:r>
          </w:p>
        </w:tc>
        <w:tc>
          <w:tcPr>
            <w:tcW w:w="4547" w:type="dxa"/>
            <w:vAlign w:val="center"/>
          </w:tcPr>
          <w:p>
            <w:pPr>
              <w:spacing w:line="300" w:lineRule="exact"/>
              <w:jc w:val="left"/>
              <w:rPr>
                <w:rFonts w:ascii="宋体" w:hAnsi="宋体" w:cs="华文中宋"/>
              </w:rPr>
            </w:pPr>
            <w:r>
              <w:rPr>
                <w:rFonts w:hint="eastAsia" w:ascii="宋体" w:hAnsi="宋体" w:cs="华文中宋"/>
              </w:rPr>
              <w:t>所有参与计算的投标报价</w:t>
            </w:r>
            <w:r>
              <w:rPr>
                <w:rFonts w:hint="eastAsia" w:ascii="宋体" w:hAnsi="宋体" w:cs="宋体"/>
              </w:rPr>
              <w:t>相应价格算术</w:t>
            </w:r>
            <w:r>
              <w:rPr>
                <w:rFonts w:hint="eastAsia" w:ascii="宋体" w:hAnsi="宋体" w:cs="华文中宋"/>
              </w:rPr>
              <w:t>平均值的</w:t>
            </w:r>
            <w:r>
              <w:rPr>
                <w:rFonts w:ascii="宋体" w:hAnsi="宋体" w:cs="华文中宋"/>
                <w:u w:val="single"/>
              </w:rPr>
              <w:t xml:space="preserve">   </w:t>
            </w:r>
            <w:r>
              <w:rPr>
                <w:rFonts w:ascii="宋体" w:hAnsi="宋体" w:cs="华文中宋"/>
              </w:rPr>
              <w:t>%</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1" w:hRule="atLeast"/>
          <w:jc w:val="center"/>
        </w:trPr>
        <w:tc>
          <w:tcPr>
            <w:tcW w:w="382" w:type="dxa"/>
            <w:vMerge w:val="continue"/>
            <w:vAlign w:val="center"/>
          </w:tcPr>
          <w:p>
            <w:pPr>
              <w:spacing w:line="300" w:lineRule="exact"/>
              <w:jc w:val="center"/>
              <w:rPr>
                <w:rFonts w:ascii="宋体" w:cs="华文中宋"/>
              </w:rPr>
            </w:pPr>
          </w:p>
        </w:tc>
        <w:tc>
          <w:tcPr>
            <w:tcW w:w="4547" w:type="dxa"/>
            <w:vAlign w:val="center"/>
          </w:tcPr>
          <w:p>
            <w:pPr>
              <w:spacing w:line="300" w:lineRule="exact"/>
              <w:jc w:val="left"/>
              <w:rPr>
                <w:rFonts w:ascii="宋体" w:hAnsi="宋体" w:cs="华文中宋"/>
              </w:rPr>
            </w:pPr>
            <w:r>
              <w:rPr>
                <w:rFonts w:hint="eastAsia" w:ascii="宋体" w:hAnsi="宋体" w:cs="华文中宋"/>
              </w:rPr>
              <w:t>是否低于所有参与计算的投标报价</w:t>
            </w:r>
            <w:r>
              <w:rPr>
                <w:rFonts w:hint="eastAsia" w:ascii="宋体" w:hAnsi="宋体" w:cs="宋体"/>
              </w:rPr>
              <w:t>相应价格算术</w:t>
            </w:r>
            <w:r>
              <w:rPr>
                <w:rFonts w:hint="eastAsia" w:ascii="宋体" w:hAnsi="宋体" w:cs="华文中宋"/>
              </w:rPr>
              <w:t>平均值的</w:t>
            </w:r>
            <w:r>
              <w:rPr>
                <w:rFonts w:ascii="宋体" w:hAnsi="宋体" w:cs="华文中宋"/>
                <w:u w:val="single"/>
              </w:rPr>
              <w:t xml:space="preserve">   </w:t>
            </w:r>
            <w:r>
              <w:rPr>
                <w:rFonts w:ascii="宋体" w:hAnsi="宋体" w:cs="华文中宋"/>
              </w:rPr>
              <w:t>%</w:t>
            </w:r>
          </w:p>
        </w:tc>
        <w:tc>
          <w:tcPr>
            <w:tcW w:w="1032" w:type="dxa"/>
            <w:vAlign w:val="center"/>
          </w:tcPr>
          <w:p>
            <w:pPr>
              <w:spacing w:line="300" w:lineRule="exact"/>
              <w:jc w:val="center"/>
              <w:rPr>
                <w:rFonts w:ascii="宋体"/>
              </w:rPr>
            </w:pPr>
          </w:p>
        </w:tc>
        <w:tc>
          <w:tcPr>
            <w:tcW w:w="1045" w:type="dxa"/>
            <w:vAlign w:val="center"/>
          </w:tcPr>
          <w:p>
            <w:pPr>
              <w:spacing w:line="300" w:lineRule="exact"/>
              <w:jc w:val="center"/>
              <w:rPr>
                <w:rFonts w:ascii="宋体"/>
              </w:rPr>
            </w:pPr>
          </w:p>
        </w:tc>
        <w:tc>
          <w:tcPr>
            <w:tcW w:w="981" w:type="dxa"/>
            <w:vAlign w:val="center"/>
          </w:tcPr>
          <w:p>
            <w:pPr>
              <w:spacing w:line="300" w:lineRule="exact"/>
              <w:jc w:val="center"/>
              <w:rPr>
                <w:rFonts w:ascii="宋体"/>
              </w:rPr>
            </w:pPr>
          </w:p>
        </w:tc>
        <w:tc>
          <w:tcPr>
            <w:tcW w:w="967" w:type="dxa"/>
            <w:vAlign w:val="center"/>
          </w:tcPr>
          <w:p>
            <w:pPr>
              <w:spacing w:line="300" w:lineRule="exact"/>
              <w:jc w:val="center"/>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929" w:type="dxa"/>
            <w:gridSpan w:val="2"/>
            <w:vAlign w:val="center"/>
          </w:tcPr>
          <w:p>
            <w:pPr>
              <w:spacing w:line="300" w:lineRule="exact"/>
              <w:jc w:val="center"/>
              <w:rPr>
                <w:rFonts w:ascii="宋体"/>
              </w:rPr>
            </w:pPr>
            <w:r>
              <w:rPr>
                <w:rFonts w:hint="eastAsia" w:ascii="宋体" w:hAnsi="宋体" w:cs="华文中宋"/>
              </w:rPr>
              <w:t>初步评审意见（是否低于成本）</w:t>
            </w:r>
          </w:p>
        </w:tc>
        <w:tc>
          <w:tcPr>
            <w:tcW w:w="1032" w:type="dxa"/>
          </w:tcPr>
          <w:p>
            <w:pPr>
              <w:spacing w:line="300" w:lineRule="exact"/>
              <w:rPr>
                <w:rFonts w:ascii="宋体"/>
              </w:rPr>
            </w:pPr>
          </w:p>
        </w:tc>
        <w:tc>
          <w:tcPr>
            <w:tcW w:w="1045" w:type="dxa"/>
          </w:tcPr>
          <w:p>
            <w:pPr>
              <w:spacing w:line="300" w:lineRule="exact"/>
              <w:rPr>
                <w:rFonts w:ascii="宋体"/>
              </w:rPr>
            </w:pPr>
          </w:p>
        </w:tc>
        <w:tc>
          <w:tcPr>
            <w:tcW w:w="981" w:type="dxa"/>
          </w:tcPr>
          <w:p>
            <w:pPr>
              <w:spacing w:line="300" w:lineRule="exact"/>
              <w:rPr>
                <w:rFonts w:ascii="宋体"/>
              </w:rPr>
            </w:pPr>
          </w:p>
        </w:tc>
        <w:tc>
          <w:tcPr>
            <w:tcW w:w="967" w:type="dxa"/>
          </w:tcPr>
          <w:p>
            <w:pPr>
              <w:spacing w:line="300" w:lineRule="exact"/>
              <w:rPr>
                <w:rFonts w:ascii="宋体"/>
              </w:rPr>
            </w:pPr>
          </w:p>
        </w:tc>
        <w:tc>
          <w:tcPr>
            <w:tcW w:w="969"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134" w:type="dxa"/>
            <w:vAlign w:val="center"/>
          </w:tcPr>
          <w:p>
            <w:pPr>
              <w:spacing w:line="300" w:lineRule="exact"/>
              <w:jc w:val="center"/>
              <w:rPr>
                <w:rFonts w:ascii="宋体"/>
              </w:rPr>
            </w:pPr>
          </w:p>
        </w:tc>
        <w:tc>
          <w:tcPr>
            <w:tcW w:w="1058" w:type="dxa"/>
            <w:vAlign w:val="center"/>
          </w:tcPr>
          <w:p>
            <w:pPr>
              <w:spacing w:line="300" w:lineRule="exact"/>
              <w:jc w:val="center"/>
              <w:rPr>
                <w:rFonts w:ascii="宋体"/>
              </w:rPr>
            </w:pPr>
          </w:p>
        </w:tc>
        <w:tc>
          <w:tcPr>
            <w:tcW w:w="1261" w:type="dxa"/>
            <w:vAlign w:val="center"/>
          </w:tcPr>
          <w:p>
            <w:pPr>
              <w:spacing w:line="300" w:lineRule="exact"/>
              <w:jc w:val="center"/>
              <w:rPr>
                <w:rFonts w:ascii="宋体"/>
              </w:rPr>
            </w:pPr>
          </w:p>
        </w:tc>
      </w:tr>
    </w:tbl>
    <w:p>
      <w:pPr>
        <w:spacing w:line="440" w:lineRule="exact"/>
        <w:rPr>
          <w:rFonts w:ascii="宋体"/>
        </w:rPr>
      </w:pPr>
      <w:r>
        <w:rPr>
          <w:rFonts w:hint="eastAsia" w:ascii="宋体" w:hAnsi="宋体" w:cs="华文中宋"/>
        </w:rPr>
        <w:t>评标委员会全体成员签名：</w:t>
      </w:r>
      <w:r>
        <w:rPr>
          <w:rFonts w:ascii="宋体" w:hAnsi="宋体" w:cs="华文中宋"/>
        </w:rPr>
        <w:t xml:space="preserve">                                                                                    </w:t>
      </w:r>
      <w:r>
        <w:rPr>
          <w:rFonts w:hint="eastAsia" w:ascii="宋体" w:hAnsi="宋体" w:cs="华文中宋"/>
        </w:rPr>
        <w:t>日期：</w:t>
      </w:r>
      <w:r>
        <w:rPr>
          <w:rFonts w:ascii="宋体" w:hAnsi="宋体" w:cs="华文中宋"/>
        </w:rPr>
        <w:t xml:space="preserve">    </w:t>
      </w:r>
      <w:r>
        <w:rPr>
          <w:rFonts w:hint="eastAsia" w:ascii="宋体" w:hAnsi="宋体" w:cs="华文中宋"/>
        </w:rPr>
        <w:t>年</w:t>
      </w:r>
      <w:r>
        <w:rPr>
          <w:rFonts w:ascii="宋体" w:hAnsi="宋体" w:cs="华文中宋"/>
        </w:rPr>
        <w:t xml:space="preserve">    </w:t>
      </w:r>
      <w:r>
        <w:rPr>
          <w:rFonts w:hint="eastAsia" w:ascii="宋体" w:hAnsi="宋体" w:cs="华文中宋"/>
        </w:rPr>
        <w:t>月</w:t>
      </w:r>
      <w:r>
        <w:rPr>
          <w:rFonts w:ascii="宋体" w:hAnsi="宋体" w:cs="华文中宋"/>
        </w:rPr>
        <w:t xml:space="preserve">    </w:t>
      </w:r>
      <w:r>
        <w:rPr>
          <w:rFonts w:hint="eastAsia" w:ascii="宋体" w:hAnsi="宋体" w:cs="华文中宋"/>
        </w:rPr>
        <w:t>日</w:t>
      </w:r>
    </w:p>
    <w:p>
      <w:pPr>
        <w:spacing w:line="440" w:lineRule="exact"/>
        <w:jc w:val="left"/>
        <w:rPr>
          <w:rFonts w:ascii="宋体"/>
        </w:rPr>
        <w:sectPr>
          <w:pgSz w:w="16838" w:h="11906" w:orient="landscape"/>
          <w:pgMar w:top="1701" w:right="1418" w:bottom="1701" w:left="1588" w:header="851" w:footer="851" w:gutter="0"/>
          <w:cols w:space="720" w:num="1"/>
          <w:docGrid w:type="lines" w:linePitch="312" w:charSpace="0"/>
        </w:sectPr>
      </w:pPr>
      <w:r>
        <w:rPr>
          <w:rFonts w:hint="eastAsia" w:ascii="宋体" w:hAnsi="宋体" w:cs="华文中宋"/>
        </w:rPr>
        <w:t>注：初步评审意见为“是”或“否”。</w:t>
      </w:r>
    </w:p>
    <w:p>
      <w:pPr>
        <w:pStyle w:val="4"/>
        <w:rPr>
          <w:rFonts w:ascii="黑体"/>
          <w:b w:val="0"/>
          <w:bCs w:val="0"/>
          <w:sz w:val="28"/>
          <w:szCs w:val="28"/>
          <w:lang w:val="zh-CN"/>
        </w:rPr>
      </w:pPr>
      <w:bookmarkStart w:id="614" w:name="_Toc22452"/>
      <w:r>
        <w:rPr>
          <w:rFonts w:hint="eastAsia" w:ascii="黑体" w:hAnsi="黑体"/>
          <w:b w:val="0"/>
          <w:bCs w:val="0"/>
          <w:sz w:val="28"/>
          <w:szCs w:val="28"/>
        </w:rPr>
        <w:t>附表</w:t>
      </w:r>
      <w:r>
        <w:rPr>
          <w:rFonts w:ascii="黑体" w:hAnsi="黑体"/>
          <w:b w:val="0"/>
          <w:bCs w:val="0"/>
          <w:sz w:val="28"/>
          <w:szCs w:val="28"/>
        </w:rPr>
        <w:t>C-2</w:t>
      </w:r>
      <w:r>
        <w:rPr>
          <w:rFonts w:hint="eastAsia" w:ascii="黑体" w:hAnsi="黑体"/>
          <w:b w:val="0"/>
          <w:bCs w:val="0"/>
          <w:sz w:val="28"/>
          <w:szCs w:val="28"/>
        </w:rPr>
        <w:t>：</w:t>
      </w:r>
      <w:r>
        <w:rPr>
          <w:rFonts w:hint="eastAsia" w:ascii="黑体" w:hAnsi="黑体"/>
          <w:b w:val="0"/>
          <w:bCs w:val="0"/>
          <w:sz w:val="28"/>
          <w:szCs w:val="28"/>
          <w:lang w:val="zh-CN"/>
        </w:rPr>
        <w:t>成本评审结论记录表</w:t>
      </w:r>
      <w:bookmarkEnd w:id="614"/>
    </w:p>
    <w:bookmarkEnd w:id="432"/>
    <w:p>
      <w:pPr>
        <w:spacing w:line="440" w:lineRule="exact"/>
        <w:jc w:val="center"/>
        <w:rPr>
          <w:rFonts w:ascii="黑体" w:eastAsia="黑体"/>
          <w:sz w:val="28"/>
          <w:szCs w:val="28"/>
        </w:rPr>
      </w:pPr>
      <w:r>
        <w:rPr>
          <w:rFonts w:hint="eastAsia" w:ascii="黑体" w:eastAsia="黑体"/>
          <w:sz w:val="28"/>
          <w:szCs w:val="28"/>
        </w:rPr>
        <w:t>成本评审结论记录表</w:t>
      </w:r>
    </w:p>
    <w:p>
      <w:pPr>
        <w:spacing w:line="440" w:lineRule="exact"/>
        <w:rPr>
          <w:rFonts w:ascii="宋体"/>
        </w:rPr>
      </w:pPr>
      <w:r>
        <w:rPr>
          <w:rFonts w:hint="eastAsia" w:ascii="宋体" w:hAnsi="宋体" w:cs="华文中宋"/>
          <w:u w:val="single"/>
        </w:rPr>
        <w:t>投标人名称：</w:t>
      </w:r>
      <w:r>
        <w:rPr>
          <w:rFonts w:ascii="宋体" w:hAnsi="宋体" w:cs="华文中宋"/>
          <w:u w:val="single"/>
        </w:rPr>
        <w:t xml:space="preserve">         </w:t>
      </w:r>
      <w:r>
        <w:rPr>
          <w:rFonts w:ascii="宋体" w:hAnsi="宋体" w:cs="华文中宋"/>
        </w:rPr>
        <w:t xml:space="preserve">                             </w:t>
      </w:r>
      <w:r>
        <w:rPr>
          <w:rFonts w:hint="eastAsia"/>
          <w:u w:val="single"/>
        </w:rPr>
        <w:t>（工程代号、项目名称、标段）：</w:t>
      </w:r>
      <w:r>
        <w:rPr>
          <w:u w:val="single"/>
        </w:rPr>
        <w:t xml:space="preserve">           </w:t>
      </w:r>
    </w:p>
    <w:tbl>
      <w:tblPr>
        <w:tblStyle w:val="1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jc w:val="center"/>
        </w:trPr>
        <w:tc>
          <w:tcPr>
            <w:tcW w:w="9286" w:type="dxa"/>
            <w:gridSpan w:val="2"/>
          </w:tcPr>
          <w:p>
            <w:pPr>
              <w:spacing w:line="440" w:lineRule="exact"/>
              <w:rPr>
                <w:rFonts w:ascii="宋体"/>
              </w:rPr>
            </w:pPr>
            <w:r>
              <w:rPr>
                <w:rFonts w:hint="eastAsia" w:ascii="宋体" w:hAnsi="宋体"/>
              </w:rPr>
              <w:t>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jc w:val="center"/>
        </w:trPr>
        <w:tc>
          <w:tcPr>
            <w:tcW w:w="9286" w:type="dxa"/>
            <w:gridSpan w:val="2"/>
          </w:tcPr>
          <w:p>
            <w:pPr>
              <w:spacing w:line="440" w:lineRule="exact"/>
              <w:rPr>
                <w:rFonts w:ascii="宋体"/>
              </w:rPr>
            </w:pPr>
            <w:r>
              <w:rPr>
                <w:rFonts w:hint="eastAsia" w:ascii="宋体" w:hAnsi="宋体"/>
              </w:rPr>
              <w:t>投标人澄清和提供进一步证明的情况说明：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jc w:val="center"/>
        </w:trPr>
        <w:tc>
          <w:tcPr>
            <w:tcW w:w="1075" w:type="dxa"/>
            <w:vAlign w:val="center"/>
          </w:tcPr>
          <w:p>
            <w:pPr>
              <w:spacing w:line="440" w:lineRule="exact"/>
              <w:jc w:val="center"/>
              <w:rPr>
                <w:rFonts w:ascii="宋体"/>
              </w:rPr>
            </w:pPr>
            <w:r>
              <w:rPr>
                <w:rFonts w:hint="eastAsia" w:ascii="宋体" w:hAnsi="宋体" w:cs="华文中宋"/>
              </w:rPr>
              <w:t>评审</w:t>
            </w:r>
          </w:p>
          <w:p>
            <w:pPr>
              <w:spacing w:line="440" w:lineRule="exact"/>
              <w:jc w:val="center"/>
              <w:rPr>
                <w:rFonts w:ascii="宋体"/>
              </w:rPr>
            </w:pPr>
            <w:r>
              <w:rPr>
                <w:rFonts w:hint="eastAsia" w:ascii="宋体" w:hAnsi="宋体" w:cs="华文中宋"/>
              </w:rPr>
              <w:t>意见</w:t>
            </w:r>
          </w:p>
        </w:tc>
        <w:tc>
          <w:tcPr>
            <w:tcW w:w="8211" w:type="dxa"/>
            <w:vAlign w:val="center"/>
          </w:tcPr>
          <w:p>
            <w:pPr>
              <w:spacing w:line="440" w:lineRule="exact"/>
              <w:ind w:firstLine="210" w:firstLineChars="1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75" w:type="dxa"/>
            <w:vAlign w:val="center"/>
          </w:tcPr>
          <w:p>
            <w:pPr>
              <w:spacing w:line="440" w:lineRule="exact"/>
              <w:jc w:val="center"/>
              <w:rPr>
                <w:rFonts w:ascii="宋体"/>
              </w:rPr>
            </w:pPr>
            <w:r>
              <w:rPr>
                <w:rFonts w:hint="eastAsia" w:ascii="宋体" w:hAnsi="宋体" w:cs="华文中宋"/>
              </w:rPr>
              <w:t>评审结论</w:t>
            </w:r>
          </w:p>
        </w:tc>
        <w:tc>
          <w:tcPr>
            <w:tcW w:w="8211" w:type="dxa"/>
            <w:vAlign w:val="center"/>
          </w:tcPr>
          <w:p>
            <w:pPr>
              <w:spacing w:line="440" w:lineRule="exact"/>
              <w:ind w:firstLine="210" w:firstLineChars="100"/>
              <w:rPr>
                <w:rFonts w:ascii="宋体"/>
              </w:rPr>
            </w:pPr>
            <w:r>
              <w:rPr>
                <w:rFonts w:hint="eastAsia" w:ascii="宋体" w:hAnsi="宋体" w:cs="华文中宋"/>
              </w:rPr>
              <w:t>□低于成本</w:t>
            </w:r>
            <w:r>
              <w:rPr>
                <w:rFonts w:ascii="宋体" w:hAnsi="宋体" w:cs="华文中宋"/>
              </w:rPr>
              <w:t xml:space="preserve">     </w:t>
            </w:r>
            <w:r>
              <w:rPr>
                <w:rFonts w:hint="eastAsia" w:ascii="宋体" w:hAnsi="宋体" w:cs="华文中宋"/>
              </w:rPr>
              <w:t>□不低于成本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1075" w:type="dxa"/>
            <w:vAlign w:val="center"/>
          </w:tcPr>
          <w:p>
            <w:pPr>
              <w:spacing w:line="440" w:lineRule="exact"/>
              <w:jc w:val="center"/>
              <w:rPr>
                <w:rFonts w:ascii="宋体"/>
              </w:rPr>
            </w:pPr>
            <w:r>
              <w:rPr>
                <w:rFonts w:hint="eastAsia" w:ascii="宋体" w:hAnsi="宋体" w:cs="华文中宋"/>
              </w:rPr>
              <w:t>评标委员</w:t>
            </w:r>
          </w:p>
          <w:p>
            <w:pPr>
              <w:spacing w:line="440" w:lineRule="exact"/>
              <w:jc w:val="center"/>
              <w:rPr>
                <w:rFonts w:ascii="宋体" w:cs="华文中宋"/>
              </w:rPr>
            </w:pPr>
            <w:r>
              <w:rPr>
                <w:rFonts w:hint="eastAsia" w:ascii="宋体" w:hAnsi="宋体" w:cs="华文中宋"/>
              </w:rPr>
              <w:t>会全体</w:t>
            </w:r>
          </w:p>
          <w:p>
            <w:pPr>
              <w:spacing w:line="440" w:lineRule="exact"/>
              <w:jc w:val="center"/>
              <w:rPr>
                <w:rFonts w:ascii="宋体"/>
              </w:rPr>
            </w:pPr>
            <w:r>
              <w:rPr>
                <w:rFonts w:hint="eastAsia" w:ascii="宋体" w:hAnsi="宋体" w:cs="华文中宋"/>
              </w:rPr>
              <w:t>成员签名</w:t>
            </w:r>
          </w:p>
        </w:tc>
        <w:tc>
          <w:tcPr>
            <w:tcW w:w="8211" w:type="dxa"/>
            <w:vAlign w:val="bottom"/>
          </w:tcPr>
          <w:p>
            <w:pPr>
              <w:spacing w:line="440" w:lineRule="exact"/>
              <w:jc w:val="right"/>
              <w:rPr>
                <w:rFonts w:ascii="宋体"/>
              </w:rPr>
            </w:pPr>
            <w:r>
              <w:rPr>
                <w:rFonts w:hint="eastAsia" w:ascii="宋体" w:hAnsi="宋体" w:cs="华文中宋"/>
              </w:rPr>
              <w:t>年</w:t>
            </w:r>
            <w:r>
              <w:rPr>
                <w:rFonts w:ascii="宋体" w:hAnsi="宋体" w:cs="华文中宋"/>
              </w:rPr>
              <w:t xml:space="preserve">   </w:t>
            </w:r>
            <w:r>
              <w:rPr>
                <w:rFonts w:hint="eastAsia" w:ascii="宋体" w:hAnsi="宋体" w:cs="华文中宋"/>
              </w:rPr>
              <w:t>月</w:t>
            </w:r>
            <w:r>
              <w:rPr>
                <w:rFonts w:ascii="宋体" w:hAnsi="宋体" w:cs="华文中宋"/>
              </w:rPr>
              <w:t xml:space="preserve">   </w:t>
            </w:r>
            <w:r>
              <w:rPr>
                <w:rFonts w:hint="eastAsia" w:ascii="宋体" w:hAnsi="宋体" w:cs="华文中宋"/>
              </w:rPr>
              <w:t>日</w:t>
            </w:r>
            <w:r>
              <w:rPr>
                <w:rFonts w:ascii="宋体" w:hAnsi="宋体" w:cs="华文中宋"/>
              </w:rPr>
              <w:t xml:space="preserve">       </w:t>
            </w:r>
          </w:p>
        </w:tc>
      </w:tr>
    </w:tbl>
    <w:p>
      <w:pPr>
        <w:spacing w:line="440" w:lineRule="exact"/>
        <w:rPr>
          <w:rFonts w:ascii="黑体" w:eastAsia="黑体"/>
          <w:b/>
          <w:bCs/>
          <w:sz w:val="72"/>
          <w:szCs w:val="72"/>
        </w:rPr>
      </w:pPr>
    </w:p>
    <w:p>
      <w:pPr>
        <w:keepNext/>
        <w:keepLines/>
        <w:spacing w:before="340" w:after="330"/>
        <w:jc w:val="center"/>
        <w:outlineLvl w:val="0"/>
        <w:rPr>
          <w:rFonts w:ascii="黑体" w:eastAsia="黑体" w:cs="黑体"/>
          <w:kern w:val="44"/>
          <w:sz w:val="72"/>
          <w:szCs w:val="72"/>
        </w:rPr>
      </w:pPr>
      <w:bookmarkStart w:id="615" w:name="_Toc448700580"/>
    </w:p>
    <w:p>
      <w:pPr>
        <w:keepNext/>
        <w:keepLines/>
        <w:spacing w:before="340" w:after="330"/>
        <w:jc w:val="center"/>
        <w:outlineLvl w:val="0"/>
        <w:rPr>
          <w:rFonts w:ascii="黑体" w:eastAsia="黑体" w:cs="黑体"/>
          <w:kern w:val="44"/>
          <w:sz w:val="72"/>
          <w:szCs w:val="72"/>
        </w:rPr>
      </w:pPr>
      <w:bookmarkStart w:id="616" w:name="_Toc28043"/>
      <w:r>
        <w:rPr>
          <w:rFonts w:hint="eastAsia" w:ascii="黑体" w:eastAsia="黑体" w:cs="黑体"/>
          <w:kern w:val="44"/>
          <w:sz w:val="72"/>
          <w:szCs w:val="72"/>
        </w:rPr>
        <w:t>第四章</w:t>
      </w:r>
      <w:r>
        <w:rPr>
          <w:rFonts w:ascii="黑体" w:eastAsia="黑体" w:cs="黑体"/>
          <w:kern w:val="44"/>
          <w:sz w:val="72"/>
          <w:szCs w:val="72"/>
        </w:rPr>
        <w:t xml:space="preserve">  </w:t>
      </w:r>
      <w:r>
        <w:rPr>
          <w:rFonts w:hint="eastAsia" w:ascii="黑体" w:eastAsia="黑体" w:cs="黑体"/>
          <w:kern w:val="44"/>
          <w:sz w:val="72"/>
          <w:szCs w:val="72"/>
        </w:rPr>
        <w:t>合同条款及格式</w:t>
      </w:r>
      <w:bookmarkEnd w:id="615"/>
      <w:bookmarkEnd w:id="616"/>
    </w:p>
    <w:p>
      <w:pPr>
        <w:jc w:val="center"/>
      </w:pPr>
      <w:r>
        <w:rPr>
          <w:rFonts w:ascii="黑体" w:eastAsia="黑体"/>
          <w:sz w:val="30"/>
          <w:szCs w:val="30"/>
        </w:rPr>
        <w:br w:type="page"/>
      </w:r>
      <w:bookmarkStart w:id="617" w:name="_Toc27870"/>
      <w:bookmarkStart w:id="618" w:name="_Toc3151"/>
    </w:p>
    <w:p>
      <w:pPr>
        <w:keepNext/>
        <w:keepLines/>
        <w:spacing w:line="440" w:lineRule="exact"/>
        <w:jc w:val="center"/>
        <w:outlineLvl w:val="1"/>
        <w:rPr>
          <w:rFonts w:ascii="Cambria" w:hAnsi="Cambria" w:eastAsia="黑体"/>
          <w:sz w:val="28"/>
          <w:szCs w:val="28"/>
        </w:rPr>
      </w:pPr>
      <w:bookmarkStart w:id="619" w:name="_Toc24180"/>
      <w:bookmarkStart w:id="620" w:name="_Toc32098"/>
      <w:bookmarkStart w:id="621" w:name="_Toc7782"/>
      <w:bookmarkStart w:id="622" w:name="_Toc20006"/>
      <w:bookmarkStart w:id="623" w:name="_Toc2353"/>
      <w:bookmarkStart w:id="624" w:name="_Toc824"/>
      <w:bookmarkStart w:id="625" w:name="_Toc29027"/>
      <w:bookmarkStart w:id="626" w:name="_Toc448911858"/>
      <w:r>
        <w:rPr>
          <w:rFonts w:hint="eastAsia" w:ascii="Cambria" w:hAnsi="Cambria" w:eastAsia="黑体"/>
          <w:sz w:val="28"/>
          <w:szCs w:val="28"/>
        </w:rPr>
        <w:t>一、合同协议书</w:t>
      </w:r>
      <w:bookmarkEnd w:id="617"/>
      <w:bookmarkEnd w:id="618"/>
      <w:bookmarkEnd w:id="619"/>
      <w:bookmarkEnd w:id="620"/>
      <w:bookmarkEnd w:id="621"/>
      <w:bookmarkEnd w:id="622"/>
      <w:bookmarkEnd w:id="623"/>
      <w:bookmarkEnd w:id="624"/>
      <w:bookmarkEnd w:id="625"/>
      <w:bookmarkEnd w:id="626"/>
    </w:p>
    <w:p>
      <w:pPr>
        <w:spacing w:line="440" w:lineRule="exact"/>
        <w:ind w:left="1567" w:hanging="1566" w:hangingChars="746"/>
        <w:rPr>
          <w:rFonts w:ascii="楷体_GB2312" w:hAnsi="黑体" w:eastAsia="楷体_GB2312"/>
          <w:bCs/>
          <w:u w:val="single"/>
        </w:rPr>
      </w:pPr>
      <w:r>
        <w:rPr>
          <w:rFonts w:hint="eastAsia" w:ascii="楷体_GB2312" w:hAnsi="黑体" w:eastAsia="楷体_GB2312" w:cs="华文中宋"/>
          <w:bCs/>
        </w:rPr>
        <w:t>发包人（全称）：</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楷体_GB2312" w:hAnsi="黑体" w:eastAsia="楷体_GB2312" w:cs="华文中宋"/>
          <w:bCs/>
          <w:u w:val="single"/>
        </w:rPr>
        <w:t xml:space="preserve"> </w:t>
      </w:r>
    </w:p>
    <w:p>
      <w:pPr>
        <w:spacing w:line="440" w:lineRule="exact"/>
        <w:rPr>
          <w:rFonts w:ascii="楷体_GB2312" w:hAnsi="黑体" w:eastAsia="楷体_GB2312"/>
          <w:bCs/>
          <w:u w:val="single"/>
        </w:rPr>
      </w:pPr>
      <w:r>
        <w:rPr>
          <w:rFonts w:hint="eastAsia" w:ascii="楷体_GB2312" w:hAnsi="黑体" w:eastAsia="楷体_GB2312" w:cs="华文中宋"/>
          <w:bCs/>
        </w:rPr>
        <w:t>承包人（全称）：</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楷体_GB2312" w:hAnsi="黑体" w:eastAsia="楷体_GB2312" w:cs="华文中宋"/>
          <w:bCs/>
          <w:u w:val="single"/>
        </w:rPr>
        <w:t xml:space="preserve"> </w:t>
      </w:r>
    </w:p>
    <w:p>
      <w:pPr>
        <w:spacing w:line="440" w:lineRule="exact"/>
        <w:ind w:firstLine="420" w:firstLineChars="200"/>
        <w:rPr>
          <w:rFonts w:ascii="宋体"/>
        </w:rPr>
      </w:pPr>
      <w:r>
        <w:rPr>
          <w:rFonts w:hint="eastAsia" w:ascii="宋体" w:hAnsi="宋体" w:cs="华文中宋"/>
        </w:rPr>
        <w:t>根据《中华人民共和国合同法》、《中华人民共和国建筑法》及有关法律规定，遵循平等、自愿、公平和诚实信用的原则，双方就</w:t>
      </w:r>
      <w:r>
        <w:rPr>
          <w:rFonts w:ascii="宋体" w:hAnsi="宋体" w:cs="华文中宋"/>
          <w:u w:val="single"/>
        </w:rPr>
        <w:t xml:space="preserve">                            </w:t>
      </w:r>
      <w:r>
        <w:rPr>
          <w:rFonts w:hint="eastAsia" w:ascii="宋体" w:hAnsi="宋体" w:cs="华文中宋"/>
        </w:rPr>
        <w:t>工程施工及有关事项协商一致，共同达成如下协议：</w:t>
      </w:r>
    </w:p>
    <w:p>
      <w:pPr>
        <w:rPr>
          <w:rFonts w:ascii="黑体" w:hAnsi="黑体" w:eastAsia="黑体"/>
          <w:sz w:val="28"/>
          <w:szCs w:val="28"/>
        </w:rPr>
      </w:pPr>
      <w:bookmarkStart w:id="627" w:name="_Toc24660"/>
      <w:bookmarkStart w:id="628" w:name="_Toc12129"/>
      <w:bookmarkStart w:id="629" w:name="_Toc18117"/>
      <w:bookmarkStart w:id="630" w:name="_Toc31903"/>
      <w:bookmarkStart w:id="631" w:name="_Toc2593"/>
      <w:bookmarkStart w:id="632" w:name="_Toc448911859"/>
      <w:bookmarkStart w:id="633" w:name="_Toc20086"/>
      <w:bookmarkStart w:id="634" w:name="_Toc26758"/>
      <w:bookmarkStart w:id="635" w:name="_Toc351203481"/>
      <w:bookmarkStart w:id="636" w:name="_Toc21357"/>
      <w:r>
        <w:rPr>
          <w:rFonts w:ascii="黑体" w:hAnsi="黑体" w:eastAsia="黑体"/>
          <w:sz w:val="28"/>
          <w:szCs w:val="28"/>
        </w:rPr>
        <w:t>1.</w:t>
      </w:r>
      <w:r>
        <w:rPr>
          <w:rFonts w:hint="eastAsia" w:ascii="黑体" w:hAnsi="黑体" w:eastAsia="黑体"/>
          <w:sz w:val="28"/>
          <w:szCs w:val="28"/>
        </w:rPr>
        <w:t>工程概况</w:t>
      </w:r>
      <w:bookmarkEnd w:id="627"/>
      <w:bookmarkEnd w:id="628"/>
      <w:bookmarkEnd w:id="629"/>
      <w:bookmarkEnd w:id="630"/>
      <w:bookmarkEnd w:id="631"/>
      <w:bookmarkEnd w:id="632"/>
      <w:bookmarkEnd w:id="633"/>
      <w:bookmarkEnd w:id="634"/>
      <w:bookmarkEnd w:id="635"/>
      <w:bookmarkEnd w:id="636"/>
    </w:p>
    <w:p>
      <w:pPr>
        <w:spacing w:line="440" w:lineRule="exact"/>
        <w:ind w:firstLine="411" w:firstLineChars="196"/>
        <w:rPr>
          <w:rFonts w:ascii="宋体"/>
          <w:bCs/>
        </w:rPr>
      </w:pPr>
      <w:r>
        <w:rPr>
          <w:rFonts w:ascii="宋体" w:hAnsi="宋体"/>
          <w:bCs/>
        </w:rPr>
        <w:t>1.1</w:t>
      </w:r>
      <w:r>
        <w:rPr>
          <w:rFonts w:hint="eastAsia" w:ascii="宋体" w:hAnsi="宋体" w:cs="华文中宋"/>
        </w:rPr>
        <w:t>工程名称</w:t>
      </w:r>
      <w:r>
        <w:rPr>
          <w:rFonts w:hint="eastAsia" w:ascii="宋体" w:hAnsi="宋体"/>
        </w:rPr>
        <w:t>：</w:t>
      </w:r>
      <w:r>
        <w:rPr>
          <w:rFonts w:hint="eastAsia" w:ascii="宋体" w:hAnsi="宋体"/>
          <w:u w:val="single"/>
        </w:rPr>
        <w:t></w:t>
      </w:r>
      <w:r>
        <w:rPr>
          <w:rFonts w:ascii="宋体" w:hAnsi="宋体"/>
          <w:u w:val="single"/>
        </w:rPr>
        <w:t xml:space="preserve">    </w:t>
      </w:r>
      <w:r>
        <w:rPr>
          <w:rFonts w:hint="eastAsia" w:ascii="宋体" w:hAnsi="宋体"/>
        </w:rPr>
        <w:t>。</w:t>
      </w:r>
      <w:r>
        <w:rPr>
          <w:rFonts w:ascii="宋体" w:hAnsi="宋体"/>
        </w:rPr>
        <w:t xml:space="preserve"> </w:t>
      </w:r>
      <w:r>
        <w:rPr>
          <w:rFonts w:ascii="宋体" w:hAnsi="宋体"/>
          <w:bCs/>
        </w:rPr>
        <w:t>1.2</w:t>
      </w:r>
      <w:r>
        <w:rPr>
          <w:rFonts w:hint="eastAsia" w:ascii="宋体" w:hAnsi="宋体" w:cs="华文中宋"/>
        </w:rPr>
        <w:t>工程地点</w:t>
      </w:r>
      <w:r>
        <w:rPr>
          <w:rFonts w:hint="eastAsia" w:ascii="宋体" w:hAnsi="宋体"/>
          <w:bCs/>
        </w:rPr>
        <w:t>：</w:t>
      </w:r>
      <w:r>
        <w:rPr>
          <w:rFonts w:hint="eastAsia" w:ascii="宋体" w:hAnsi="宋体"/>
          <w:u w:val="single"/>
        </w:rPr>
        <w:t></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w:t>
      </w:r>
    </w:p>
    <w:p>
      <w:pPr>
        <w:spacing w:line="440" w:lineRule="exact"/>
        <w:ind w:firstLine="411" w:firstLineChars="196"/>
        <w:rPr>
          <w:rFonts w:ascii="宋体" w:cs="华文中宋"/>
        </w:rPr>
      </w:pPr>
      <w:r>
        <w:rPr>
          <w:rFonts w:ascii="宋体" w:hAnsi="宋体"/>
          <w:bCs/>
        </w:rPr>
        <w:t>1.3</w:t>
      </w:r>
      <w:r>
        <w:rPr>
          <w:rFonts w:hint="eastAsia" w:ascii="宋体" w:hAnsi="宋体" w:cs="华文中宋"/>
        </w:rPr>
        <w:t>工程立项批准文号</w:t>
      </w:r>
      <w:r>
        <w:rPr>
          <w:rFonts w:hint="eastAsia" w:ascii="宋体" w:hAnsi="宋体"/>
          <w:bCs/>
        </w:rPr>
        <w:t>：</w:t>
      </w:r>
      <w:r>
        <w:rPr>
          <w:rFonts w:hint="eastAsia" w:ascii="宋体" w:hAnsi="宋体"/>
          <w:u w:val="single"/>
        </w:rPr>
        <w:t></w:t>
      </w:r>
      <w:r>
        <w:rPr>
          <w:rFonts w:ascii="宋体" w:hAnsi="宋体"/>
          <w:u w:val="single"/>
        </w:rPr>
        <w:t xml:space="preserve">  </w:t>
      </w:r>
      <w:r>
        <w:rPr>
          <w:rFonts w:hint="eastAsia" w:ascii="宋体" w:hAnsi="宋体"/>
          <w:u w:val="single"/>
        </w:rPr>
        <w:t></w:t>
      </w:r>
      <w:r>
        <w:rPr>
          <w:rFonts w:hint="eastAsia" w:ascii="宋体" w:hAnsi="宋体"/>
          <w:bCs/>
        </w:rPr>
        <w:t>。</w:t>
      </w:r>
      <w:r>
        <w:rPr>
          <w:rFonts w:ascii="宋体" w:hAnsi="宋体"/>
          <w:bCs/>
        </w:rPr>
        <w:t xml:space="preserve"> 1.</w:t>
      </w:r>
      <w:r>
        <w:rPr>
          <w:rFonts w:ascii="宋体" w:hAnsi="宋体" w:cs="华文中宋"/>
        </w:rPr>
        <w:t>4</w:t>
      </w:r>
      <w:r>
        <w:rPr>
          <w:rFonts w:hint="eastAsia" w:ascii="宋体" w:hAnsi="宋体" w:cs="华文中宋"/>
        </w:rPr>
        <w:t>资金来源：</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11" w:firstLineChars="196"/>
        <w:rPr>
          <w:rFonts w:ascii="宋体" w:cs="华文中宋"/>
        </w:rPr>
      </w:pPr>
      <w:r>
        <w:rPr>
          <w:rFonts w:ascii="宋体" w:hAnsi="宋体" w:cs="华文中宋"/>
        </w:rPr>
        <w:t>1.5</w:t>
      </w:r>
      <w:r>
        <w:rPr>
          <w:rFonts w:hint="eastAsia" w:ascii="宋体" w:hAnsi="宋体" w:cs="华文中宋"/>
        </w:rPr>
        <w:t>工程内容：</w:t>
      </w:r>
      <w:r>
        <w:rPr>
          <w:rFonts w:ascii="宋体" w:hAnsi="宋体"/>
          <w:u w:val="single"/>
        </w:rPr>
        <w:t xml:space="preserve">                                                      </w:t>
      </w:r>
      <w:r>
        <w:rPr>
          <w:rFonts w:hint="eastAsia" w:ascii="宋体" w:hAnsi="宋体" w:cs="华文中宋"/>
        </w:rPr>
        <w:t>。</w:t>
      </w:r>
    </w:p>
    <w:p>
      <w:pPr>
        <w:spacing w:line="440" w:lineRule="exact"/>
        <w:ind w:firstLine="411" w:firstLineChars="196"/>
        <w:rPr>
          <w:rFonts w:ascii="宋体" w:cs="华文中宋"/>
        </w:rPr>
      </w:pPr>
      <w:r>
        <w:rPr>
          <w:rFonts w:hint="eastAsia" w:ascii="宋体" w:hAnsi="宋体" w:cs="华文中宋"/>
        </w:rPr>
        <w:t>群体工程应附《承包人承揽工程项目一览表》（附件</w:t>
      </w:r>
      <w:r>
        <w:rPr>
          <w:rFonts w:ascii="宋体" w:hAnsi="宋体" w:cs="华文中宋"/>
        </w:rPr>
        <w:t>1</w:t>
      </w:r>
      <w:r>
        <w:rPr>
          <w:rFonts w:hint="eastAsia" w:ascii="宋体" w:hAnsi="宋体" w:cs="华文中宋"/>
        </w:rPr>
        <w:t>）。</w:t>
      </w:r>
    </w:p>
    <w:p>
      <w:pPr>
        <w:spacing w:line="440" w:lineRule="exact"/>
        <w:ind w:firstLine="411" w:firstLineChars="196"/>
        <w:rPr>
          <w:rFonts w:ascii="宋体" w:cs="华文中宋"/>
        </w:rPr>
      </w:pPr>
      <w:r>
        <w:rPr>
          <w:rFonts w:ascii="宋体" w:hAnsi="宋体" w:cs="华文中宋"/>
        </w:rPr>
        <w:t>1.6</w:t>
      </w:r>
      <w:r>
        <w:rPr>
          <w:rFonts w:hint="eastAsia" w:ascii="宋体" w:hAnsi="宋体" w:cs="华文中宋"/>
        </w:rPr>
        <w:t>工程承包范围：</w:t>
      </w:r>
      <w:bookmarkStart w:id="637" w:name="_Toc351203482"/>
      <w:r>
        <w:rPr>
          <w:rFonts w:hint="eastAsia" w:ascii="宋体" w:hAnsi="宋体" w:cs="华文中宋"/>
          <w:color w:val="FF0000"/>
          <w:u w:val="single"/>
        </w:rPr>
        <w:t>树木砍伐、场地清理、平整和土方挖运，400米塑胶环形跑道（4条跑道），种植天然草坪，新建2组400米障碍训练场和器械训练场，铺设浇灌供水管线，安装路灯，新建观礼台和东西两侧看台，砌筑排水管沟等。</w:t>
      </w:r>
    </w:p>
    <w:p>
      <w:pPr>
        <w:rPr>
          <w:rFonts w:ascii="黑体" w:hAnsi="黑体" w:eastAsia="黑体"/>
          <w:sz w:val="28"/>
          <w:szCs w:val="28"/>
        </w:rPr>
      </w:pPr>
      <w:bookmarkStart w:id="638" w:name="_Toc448911860"/>
      <w:bookmarkStart w:id="639" w:name="_Toc17827"/>
      <w:bookmarkStart w:id="640" w:name="_Toc25486"/>
      <w:bookmarkStart w:id="641" w:name="_Toc17006"/>
      <w:bookmarkStart w:id="642" w:name="_Toc24150"/>
      <w:bookmarkStart w:id="643" w:name="_Toc28617"/>
      <w:bookmarkStart w:id="644" w:name="_Toc18848"/>
      <w:bookmarkStart w:id="645" w:name="_Toc27126"/>
      <w:bookmarkStart w:id="646" w:name="_Toc32317"/>
      <w:r>
        <w:rPr>
          <w:rFonts w:ascii="黑体" w:hAnsi="黑体" w:eastAsia="黑体"/>
          <w:sz w:val="28"/>
          <w:szCs w:val="28"/>
        </w:rPr>
        <w:t>2.</w:t>
      </w:r>
      <w:r>
        <w:rPr>
          <w:rFonts w:hint="eastAsia" w:ascii="黑体" w:hAnsi="黑体" w:eastAsia="黑体"/>
          <w:sz w:val="28"/>
          <w:szCs w:val="28"/>
        </w:rPr>
        <w:t>合同工期</w:t>
      </w:r>
      <w:bookmarkEnd w:id="637"/>
      <w:bookmarkEnd w:id="638"/>
      <w:bookmarkEnd w:id="639"/>
      <w:bookmarkEnd w:id="640"/>
      <w:bookmarkEnd w:id="641"/>
      <w:bookmarkEnd w:id="642"/>
      <w:bookmarkEnd w:id="643"/>
      <w:bookmarkEnd w:id="644"/>
      <w:bookmarkEnd w:id="645"/>
      <w:bookmarkEnd w:id="646"/>
    </w:p>
    <w:p>
      <w:pPr>
        <w:spacing w:line="440" w:lineRule="exact"/>
        <w:ind w:firstLine="459"/>
        <w:rPr>
          <w:rFonts w:ascii="宋体"/>
        </w:rPr>
      </w:pPr>
      <w:r>
        <w:rPr>
          <w:rFonts w:hint="eastAsia" w:ascii="宋体" w:hAnsi="宋体" w:cs="华文中宋"/>
        </w:rPr>
        <w:t>计划开工日期：</w:t>
      </w:r>
      <w:r>
        <w:rPr>
          <w:rFonts w:ascii="宋体" w:hAnsi="宋体" w:cs="华文中宋"/>
          <w:u w:val="single"/>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w:t>
      </w:r>
    </w:p>
    <w:p>
      <w:pPr>
        <w:spacing w:line="440" w:lineRule="exact"/>
        <w:ind w:firstLine="459"/>
        <w:rPr>
          <w:rFonts w:ascii="宋体"/>
        </w:rPr>
      </w:pPr>
      <w:r>
        <w:rPr>
          <w:rFonts w:hint="eastAsia" w:ascii="宋体" w:hAnsi="宋体" w:cs="华文中宋"/>
        </w:rPr>
        <w:t>计划竣工日期：</w:t>
      </w:r>
      <w:r>
        <w:rPr>
          <w:rFonts w:ascii="宋体" w:hAnsi="宋体" w:cs="华文中宋"/>
          <w:u w:val="single"/>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w:t>
      </w:r>
    </w:p>
    <w:p>
      <w:pPr>
        <w:spacing w:line="440" w:lineRule="exact"/>
        <w:ind w:firstLine="459"/>
        <w:rPr>
          <w:rFonts w:ascii="宋体"/>
        </w:rPr>
      </w:pPr>
      <w:r>
        <w:rPr>
          <w:rFonts w:hint="eastAsia" w:ascii="宋体" w:hAnsi="宋体" w:cs="华文中宋"/>
        </w:rPr>
        <w:t>工期总日历天数：</w:t>
      </w:r>
      <w:r>
        <w:rPr>
          <w:rFonts w:ascii="宋体" w:hAnsi="宋体" w:cs="华文中宋"/>
          <w:u w:val="single"/>
        </w:rPr>
        <w:t xml:space="preserve">      </w:t>
      </w:r>
      <w:r>
        <w:rPr>
          <w:rFonts w:hint="eastAsia" w:ascii="宋体" w:hAnsi="宋体" w:cs="华文中宋"/>
        </w:rPr>
        <w:t>日历天。工期总日历天数与根据前述计划开竣工日期计算的工期天数不一致的，以工期总日历天数为准。</w:t>
      </w:r>
    </w:p>
    <w:p>
      <w:pPr>
        <w:rPr>
          <w:rFonts w:ascii="黑体" w:hAnsi="黑体" w:eastAsia="黑体"/>
          <w:sz w:val="28"/>
          <w:szCs w:val="28"/>
        </w:rPr>
      </w:pPr>
      <w:bookmarkStart w:id="647" w:name="_Toc12158"/>
      <w:bookmarkStart w:id="648" w:name="_Toc17812"/>
      <w:bookmarkStart w:id="649" w:name="_Toc24589"/>
      <w:bookmarkStart w:id="650" w:name="_Toc351203483"/>
      <w:bookmarkStart w:id="651" w:name="_Toc28659"/>
      <w:bookmarkStart w:id="652" w:name="_Toc448911861"/>
      <w:bookmarkStart w:id="653" w:name="_Toc20525"/>
      <w:bookmarkStart w:id="654" w:name="_Toc30710"/>
      <w:bookmarkStart w:id="655" w:name="_Toc4250"/>
      <w:r>
        <w:rPr>
          <w:rFonts w:ascii="黑体" w:hAnsi="黑体" w:eastAsia="黑体"/>
          <w:sz w:val="28"/>
          <w:szCs w:val="28"/>
        </w:rPr>
        <w:t>3.</w:t>
      </w:r>
      <w:r>
        <w:rPr>
          <w:rFonts w:hint="eastAsia" w:ascii="黑体" w:hAnsi="黑体" w:eastAsia="黑体"/>
          <w:sz w:val="28"/>
          <w:szCs w:val="28"/>
        </w:rPr>
        <w:t>质量标准</w:t>
      </w:r>
      <w:bookmarkEnd w:id="647"/>
      <w:bookmarkEnd w:id="648"/>
      <w:bookmarkEnd w:id="649"/>
      <w:bookmarkEnd w:id="650"/>
      <w:bookmarkEnd w:id="651"/>
      <w:bookmarkEnd w:id="652"/>
      <w:bookmarkEnd w:id="653"/>
      <w:bookmarkEnd w:id="654"/>
      <w:bookmarkEnd w:id="655"/>
    </w:p>
    <w:p>
      <w:pPr>
        <w:spacing w:line="440" w:lineRule="exact"/>
        <w:ind w:firstLine="459"/>
        <w:rPr>
          <w:rFonts w:ascii="宋体"/>
        </w:rPr>
      </w:pPr>
      <w:r>
        <w:rPr>
          <w:rFonts w:hint="eastAsia" w:ascii="宋体" w:hAnsi="宋体" w:cs="华文中宋"/>
        </w:rPr>
        <w:t>工程质量符合</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标准。</w:t>
      </w:r>
    </w:p>
    <w:p>
      <w:pPr>
        <w:rPr>
          <w:rFonts w:ascii="黑体" w:hAnsi="黑体" w:eastAsia="黑体"/>
          <w:sz w:val="28"/>
          <w:szCs w:val="28"/>
        </w:rPr>
      </w:pPr>
      <w:bookmarkStart w:id="656" w:name="_Toc448911862"/>
      <w:bookmarkStart w:id="657" w:name="_Toc29840"/>
      <w:bookmarkStart w:id="658" w:name="_Toc615"/>
      <w:bookmarkStart w:id="659" w:name="_Toc18637"/>
      <w:bookmarkStart w:id="660" w:name="_Toc4655"/>
      <w:bookmarkStart w:id="661" w:name="_Toc3235"/>
      <w:bookmarkStart w:id="662" w:name="_Toc12283"/>
      <w:bookmarkStart w:id="663" w:name="_Toc5344"/>
      <w:bookmarkStart w:id="664" w:name="_Toc27111"/>
      <w:bookmarkStart w:id="665" w:name="_Toc351203484"/>
      <w:r>
        <w:rPr>
          <w:rFonts w:ascii="黑体" w:hAnsi="黑体" w:eastAsia="黑体"/>
          <w:sz w:val="28"/>
          <w:szCs w:val="28"/>
        </w:rPr>
        <w:t>4.</w:t>
      </w:r>
      <w:r>
        <w:rPr>
          <w:rFonts w:hint="eastAsia" w:ascii="黑体" w:hAnsi="黑体" w:eastAsia="黑体"/>
          <w:sz w:val="28"/>
          <w:szCs w:val="28"/>
        </w:rPr>
        <w:t>签约合同价与合同价格形式</w:t>
      </w:r>
      <w:bookmarkEnd w:id="656"/>
      <w:bookmarkEnd w:id="657"/>
      <w:bookmarkEnd w:id="658"/>
      <w:bookmarkEnd w:id="659"/>
      <w:bookmarkEnd w:id="660"/>
      <w:bookmarkEnd w:id="661"/>
      <w:bookmarkEnd w:id="662"/>
      <w:bookmarkEnd w:id="663"/>
      <w:bookmarkEnd w:id="664"/>
      <w:bookmarkEnd w:id="665"/>
      <w:r>
        <w:rPr>
          <w:rFonts w:ascii="黑体" w:hAnsi="黑体" w:eastAsia="黑体"/>
          <w:sz w:val="28"/>
          <w:szCs w:val="28"/>
        </w:rPr>
        <w:tab/>
      </w:r>
    </w:p>
    <w:p>
      <w:pPr>
        <w:spacing w:line="440" w:lineRule="exact"/>
        <w:ind w:firstLine="420" w:firstLineChars="200"/>
        <w:rPr>
          <w:rFonts w:ascii="宋体"/>
        </w:rPr>
      </w:pPr>
      <w:r>
        <w:rPr>
          <w:rFonts w:ascii="宋体" w:hAnsi="宋体" w:cs="华文中宋"/>
        </w:rPr>
        <w:t>4.1</w:t>
      </w:r>
      <w:r>
        <w:rPr>
          <w:rFonts w:hint="eastAsia" w:ascii="宋体" w:hAnsi="宋体" w:cs="华文中宋"/>
        </w:rPr>
        <w:t>签约合同价为：</w:t>
      </w:r>
    </w:p>
    <w:p>
      <w:pPr>
        <w:spacing w:line="440" w:lineRule="exact"/>
        <w:ind w:left="2318" w:leftChars="354" w:hanging="1575" w:hangingChars="750"/>
        <w:rPr>
          <w:rFonts w:ascii="宋体"/>
        </w:rPr>
      </w:pPr>
      <w:r>
        <w:rPr>
          <w:rFonts w:hint="eastAsia" w:ascii="宋体" w:hAnsi="宋体" w:cs="华文中宋"/>
        </w:rPr>
        <w:t>人民币（大写）</w:t>
      </w:r>
      <w:r>
        <w:rPr>
          <w:rFonts w:ascii="宋体" w:hAnsi="宋体" w:cs="华文中宋"/>
          <w:u w:val="single"/>
        </w:rPr>
        <w:t xml:space="preserve">                         </w:t>
      </w:r>
      <w:r>
        <w:rPr>
          <w:rFonts w:ascii="宋体" w:hAnsi="宋体" w:cs="华文中宋"/>
        </w:rPr>
        <w:t xml:space="preserve"> (</w:t>
      </w:r>
      <w:r>
        <w:rPr>
          <w:rFonts w:hint="eastAsia" w:ascii="宋体" w:cs="华文中宋"/>
        </w:rPr>
        <w:t>¥</w:t>
      </w:r>
      <w:r>
        <w:rPr>
          <w:rFonts w:ascii="宋体" w:hAnsi="宋体" w:cs="华文中宋"/>
          <w:u w:val="single"/>
        </w:rPr>
        <w:t xml:space="preserve">                 </w:t>
      </w:r>
      <w:r>
        <w:rPr>
          <w:rFonts w:hint="eastAsia" w:ascii="宋体" w:hAnsi="宋体" w:cs="华文中宋"/>
        </w:rPr>
        <w:t>元</w:t>
      </w:r>
      <w:r>
        <w:rPr>
          <w:rFonts w:ascii="宋体" w:hAnsi="宋体" w:cs="华文中宋"/>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其中：</w:t>
      </w:r>
    </w:p>
    <w:p>
      <w:pPr>
        <w:spacing w:line="440" w:lineRule="exact"/>
        <w:ind w:firstLine="420" w:firstLineChars="200"/>
        <w:rPr>
          <w:rFonts w:ascii="宋体"/>
        </w:rPr>
      </w:pPr>
      <w:r>
        <w:rPr>
          <w:rFonts w:hint="eastAsia" w:ascii="宋体" w:hAnsi="宋体" w:cs="华文中宋"/>
        </w:rPr>
        <w:t>（</w:t>
      </w:r>
      <w:r>
        <w:rPr>
          <w:rFonts w:ascii="宋体" w:hAnsi="宋体" w:cs="华文中宋"/>
        </w:rPr>
        <w:t>1</w:t>
      </w:r>
      <w:r>
        <w:rPr>
          <w:rFonts w:hint="eastAsia" w:ascii="宋体" w:hAnsi="宋体" w:cs="华文中宋"/>
        </w:rPr>
        <w:t>）绿色施工安全防护措施费：</w:t>
      </w:r>
    </w:p>
    <w:p>
      <w:pPr>
        <w:spacing w:line="440" w:lineRule="exact"/>
        <w:ind w:left="2921" w:leftChars="641" w:hanging="1575" w:hangingChars="750"/>
        <w:rPr>
          <w:rFonts w:ascii="宋体"/>
        </w:rPr>
      </w:pPr>
      <w:r>
        <w:rPr>
          <w:rFonts w:hint="eastAsia" w:ascii="宋体" w:hAnsi="宋体" w:cs="华文中宋"/>
        </w:rPr>
        <w:t>人民币（大写）</w:t>
      </w:r>
      <w:r>
        <w:rPr>
          <w:rFonts w:ascii="宋体" w:hAnsi="宋体" w:cs="华文中宋"/>
          <w:u w:val="single"/>
        </w:rPr>
        <w:t xml:space="preserve">                         </w:t>
      </w:r>
      <w:r>
        <w:rPr>
          <w:rFonts w:ascii="宋体" w:hAnsi="宋体" w:cs="华文中宋"/>
        </w:rPr>
        <w:t xml:space="preserve"> (</w:t>
      </w:r>
      <w:r>
        <w:rPr>
          <w:rFonts w:hint="eastAsia" w:ascii="宋体" w:cs="华文中宋"/>
        </w:rPr>
        <w:t>¥</w:t>
      </w:r>
      <w:r>
        <w:rPr>
          <w:rFonts w:ascii="宋体" w:hAnsi="宋体" w:cs="华文中宋"/>
          <w:u w:val="single"/>
        </w:rPr>
        <w:t xml:space="preserve">                 </w:t>
      </w:r>
      <w:r>
        <w:rPr>
          <w:rFonts w:hint="eastAsia" w:ascii="宋体" w:hAnsi="宋体" w:cs="华文中宋"/>
        </w:rPr>
        <w:t>元</w:t>
      </w:r>
      <w:r>
        <w:rPr>
          <w:rFonts w:ascii="宋体" w:hAnsi="宋体" w:cs="华文中宋"/>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w:t>
      </w:r>
      <w:r>
        <w:rPr>
          <w:rFonts w:ascii="宋体" w:hAnsi="宋体" w:cs="华文中宋"/>
        </w:rPr>
        <w:t>2</w:t>
      </w:r>
      <w:r>
        <w:rPr>
          <w:rFonts w:hint="eastAsia" w:ascii="宋体" w:hAnsi="宋体" w:cs="华文中宋"/>
        </w:rPr>
        <w:t>）材料和工程设备暂估价金额：</w:t>
      </w:r>
    </w:p>
    <w:p>
      <w:pPr>
        <w:spacing w:line="440" w:lineRule="exact"/>
        <w:ind w:left="3026" w:leftChars="641" w:hanging="1680" w:hangingChars="800"/>
        <w:rPr>
          <w:rFonts w:ascii="宋体"/>
        </w:rPr>
      </w:pPr>
      <w:r>
        <w:rPr>
          <w:rFonts w:hint="eastAsia" w:ascii="宋体" w:hAnsi="宋体" w:cs="华文中宋"/>
        </w:rPr>
        <w:t>人民币（大写）</w:t>
      </w:r>
      <w:r>
        <w:rPr>
          <w:rFonts w:ascii="宋体" w:hAnsi="宋体" w:cs="华文中宋"/>
          <w:u w:val="single"/>
        </w:rPr>
        <w:t xml:space="preserve">                         </w:t>
      </w:r>
      <w:r>
        <w:rPr>
          <w:rFonts w:ascii="宋体" w:hAnsi="宋体" w:cs="华文中宋"/>
        </w:rPr>
        <w:t xml:space="preserve"> (</w:t>
      </w:r>
      <w:r>
        <w:rPr>
          <w:rFonts w:hint="eastAsia" w:ascii="宋体" w:cs="华文中宋"/>
        </w:rPr>
        <w:t>¥</w:t>
      </w:r>
      <w:r>
        <w:rPr>
          <w:rFonts w:ascii="宋体" w:hAnsi="宋体" w:cs="华文中宋"/>
          <w:u w:val="single"/>
        </w:rPr>
        <w:t xml:space="preserve">                 </w:t>
      </w:r>
      <w:r>
        <w:rPr>
          <w:rFonts w:hint="eastAsia" w:ascii="宋体" w:hAnsi="宋体" w:cs="华文中宋"/>
        </w:rPr>
        <w:t>元</w:t>
      </w:r>
      <w:r>
        <w:rPr>
          <w:rFonts w:ascii="宋体" w:hAnsi="宋体" w:cs="华文中宋"/>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w:t>
      </w:r>
      <w:r>
        <w:rPr>
          <w:rFonts w:ascii="宋体" w:hAnsi="宋体" w:cs="华文中宋"/>
        </w:rPr>
        <w:t>3</w:t>
      </w:r>
      <w:r>
        <w:rPr>
          <w:rFonts w:hint="eastAsia" w:ascii="宋体" w:hAnsi="宋体" w:cs="华文中宋"/>
        </w:rPr>
        <w:t>）专业工程暂估价金额：</w:t>
      </w:r>
    </w:p>
    <w:p>
      <w:pPr>
        <w:spacing w:line="440" w:lineRule="exact"/>
        <w:ind w:firstLine="945" w:firstLineChars="450"/>
        <w:rPr>
          <w:rFonts w:ascii="宋体"/>
        </w:rPr>
      </w:pPr>
      <w:r>
        <w:rPr>
          <w:rFonts w:ascii="宋体" w:hAnsi="宋体" w:cs="华文中宋"/>
        </w:rPr>
        <w:t xml:space="preserve">    </w:t>
      </w:r>
      <w:r>
        <w:rPr>
          <w:rFonts w:hint="eastAsia" w:ascii="宋体" w:hAnsi="宋体" w:cs="华文中宋"/>
        </w:rPr>
        <w:t>人民币（大写）</w:t>
      </w:r>
      <w:r>
        <w:rPr>
          <w:rFonts w:ascii="宋体" w:hAnsi="宋体" w:cs="华文中宋"/>
          <w:u w:val="single"/>
        </w:rPr>
        <w:t xml:space="preserve">                         </w:t>
      </w:r>
      <w:r>
        <w:rPr>
          <w:rFonts w:ascii="宋体" w:hAnsi="宋体" w:cs="华文中宋"/>
        </w:rPr>
        <w:t xml:space="preserve"> (</w:t>
      </w:r>
      <w:r>
        <w:rPr>
          <w:rFonts w:hint="eastAsia" w:ascii="宋体" w:cs="华文中宋"/>
        </w:rPr>
        <w:t>¥</w:t>
      </w:r>
      <w:r>
        <w:rPr>
          <w:rFonts w:ascii="宋体" w:hAnsi="宋体" w:cs="华文中宋"/>
          <w:u w:val="single"/>
        </w:rPr>
        <w:t xml:space="preserve">                 </w:t>
      </w:r>
      <w:r>
        <w:rPr>
          <w:rFonts w:hint="eastAsia" w:ascii="宋体" w:hAnsi="宋体" w:cs="华文中宋"/>
        </w:rPr>
        <w:t>元</w:t>
      </w:r>
      <w:r>
        <w:rPr>
          <w:rFonts w:ascii="宋体" w:hAnsi="宋体" w:cs="华文中宋"/>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w:t>
      </w:r>
      <w:r>
        <w:rPr>
          <w:rFonts w:ascii="宋体" w:hAnsi="宋体" w:cs="华文中宋"/>
        </w:rPr>
        <w:t>4</w:t>
      </w:r>
      <w:r>
        <w:rPr>
          <w:rFonts w:hint="eastAsia" w:ascii="宋体" w:hAnsi="宋体" w:cs="华文中宋"/>
        </w:rPr>
        <w:t>）暂列金额：</w:t>
      </w:r>
    </w:p>
    <w:p>
      <w:pPr>
        <w:spacing w:line="440" w:lineRule="exact"/>
        <w:ind w:firstLine="945" w:firstLineChars="450"/>
        <w:rPr>
          <w:rFonts w:ascii="宋体" w:hAnsi="宋体" w:cs="华文中宋"/>
        </w:rPr>
      </w:pPr>
      <w:r>
        <w:rPr>
          <w:rFonts w:ascii="宋体" w:hAnsi="宋体" w:cs="华文中宋"/>
        </w:rPr>
        <w:t xml:space="preserve">    </w:t>
      </w:r>
      <w:r>
        <w:rPr>
          <w:rFonts w:hint="eastAsia" w:ascii="宋体" w:hAnsi="宋体" w:cs="华文中宋"/>
        </w:rPr>
        <w:t>人民币（大写）</w:t>
      </w:r>
      <w:r>
        <w:rPr>
          <w:rFonts w:ascii="宋体" w:hAnsi="宋体" w:cs="华文中宋"/>
          <w:u w:val="single"/>
        </w:rPr>
        <w:t xml:space="preserve">                         </w:t>
      </w:r>
      <w:r>
        <w:rPr>
          <w:rFonts w:ascii="宋体" w:hAnsi="宋体" w:cs="华文中宋"/>
        </w:rPr>
        <w:t xml:space="preserve"> (</w:t>
      </w:r>
      <w:r>
        <w:rPr>
          <w:rFonts w:hint="eastAsia" w:ascii="宋体" w:cs="华文中宋"/>
        </w:rPr>
        <w:t>¥</w:t>
      </w:r>
      <w:r>
        <w:rPr>
          <w:rFonts w:ascii="宋体" w:hAnsi="宋体" w:cs="华文中宋"/>
          <w:u w:val="single"/>
        </w:rPr>
        <w:t xml:space="preserve">                 </w:t>
      </w:r>
      <w:r>
        <w:rPr>
          <w:rFonts w:hint="eastAsia" w:ascii="宋体" w:hAnsi="宋体" w:cs="华文中宋"/>
        </w:rPr>
        <w:t>元</w:t>
      </w:r>
      <w:r>
        <w:rPr>
          <w:rFonts w:ascii="宋体" w:hAnsi="宋体" w:cs="华文中宋"/>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（5）人工费：</w:t>
      </w:r>
    </w:p>
    <w:p>
      <w:pPr>
        <w:spacing w:line="440" w:lineRule="exact"/>
        <w:ind w:firstLine="945" w:firstLineChars="450"/>
        <w:rPr>
          <w:rFonts w:ascii="宋体" w:hAnsi="宋体" w:cs="华文中宋"/>
        </w:rPr>
      </w:pPr>
      <w:r>
        <w:rPr>
          <w:rFonts w:ascii="宋体" w:hAnsi="宋体" w:cs="华文中宋"/>
        </w:rPr>
        <w:t xml:space="preserve">    </w:t>
      </w:r>
      <w:r>
        <w:rPr>
          <w:rFonts w:hint="eastAsia" w:ascii="宋体" w:hAnsi="宋体" w:cs="华文中宋"/>
        </w:rPr>
        <w:t>人民币（大写）</w:t>
      </w:r>
      <w:r>
        <w:rPr>
          <w:rFonts w:ascii="宋体" w:hAnsi="宋体" w:cs="华文中宋"/>
          <w:u w:val="single"/>
        </w:rPr>
        <w:t xml:space="preserve">                         </w:t>
      </w:r>
      <w:r>
        <w:rPr>
          <w:rFonts w:ascii="宋体" w:hAnsi="宋体" w:cs="华文中宋"/>
        </w:rPr>
        <w:t xml:space="preserve"> (</w:t>
      </w:r>
      <w:r>
        <w:rPr>
          <w:rFonts w:hint="eastAsia" w:ascii="宋体" w:cs="华文中宋"/>
        </w:rPr>
        <w:t>¥</w:t>
      </w:r>
      <w:r>
        <w:rPr>
          <w:rFonts w:ascii="宋体" w:hAnsi="宋体" w:cs="华文中宋"/>
          <w:u w:val="single"/>
        </w:rPr>
        <w:t xml:space="preserve">                 </w:t>
      </w:r>
      <w:r>
        <w:rPr>
          <w:rFonts w:hint="eastAsia" w:ascii="宋体" w:hAnsi="宋体" w:cs="华文中宋"/>
        </w:rPr>
        <w:t>元</w:t>
      </w:r>
      <w:r>
        <w:rPr>
          <w:rFonts w:ascii="宋体" w:hAnsi="宋体" w:cs="华文中宋"/>
        </w:rPr>
        <w:t>)</w:t>
      </w:r>
      <w:r>
        <w:rPr>
          <w:rFonts w:hint="eastAsia" w:ascii="宋体" w:hAnsi="宋体" w:cs="华文中宋"/>
        </w:rPr>
        <w:t>。</w:t>
      </w:r>
    </w:p>
    <w:p>
      <w:pPr>
        <w:spacing w:line="440" w:lineRule="exact"/>
        <w:ind w:firstLine="420" w:firstLineChars="200"/>
        <w:rPr>
          <w:rFonts w:ascii="宋体"/>
          <w:b/>
          <w:u w:val="single"/>
        </w:rPr>
      </w:pPr>
      <w:r>
        <w:rPr>
          <w:rFonts w:ascii="宋体" w:hAnsi="宋体" w:cs="华文中宋"/>
        </w:rPr>
        <w:t>4.2</w:t>
      </w:r>
      <w:r>
        <w:rPr>
          <w:rFonts w:hint="eastAsia" w:ascii="宋体" w:hAnsi="宋体" w:cs="华文中宋"/>
        </w:rPr>
        <w:t>合同价格形式：</w:t>
      </w:r>
      <w:r>
        <w:rPr>
          <w:rFonts w:ascii="宋体" w:hAnsi="宋体" w:cs="华文中宋"/>
          <w:b/>
          <w:u w:val="single"/>
        </w:rPr>
        <w:t xml:space="preserve">              </w:t>
      </w:r>
      <w:r>
        <w:rPr>
          <w:rFonts w:hint="eastAsia" w:ascii="宋体" w:hAnsi="宋体" w:cs="华文中宋"/>
        </w:rPr>
        <w:t>。</w:t>
      </w:r>
      <w:r>
        <w:rPr>
          <w:rFonts w:hint="eastAsia" w:ascii="宋体" w:hAnsi="宋体" w:cs="华文中宋"/>
          <w:b/>
          <w:u w:val="single"/>
        </w:rPr>
        <w:t>（提示：单价合同指合同当事人约定以工程量清单及其综合单价进行合同价格计算、调整和确认的建设工程施工合同，在约定的范围内合同单价不作调整；总价合同是指合同当事人约定以施工图、已标价工程量清单或预算书及有关条件进行合同价格计算、调整和确认的建设工程施工合同，在约定的范围内合同总价不作调整。）</w:t>
      </w:r>
    </w:p>
    <w:p>
      <w:pPr>
        <w:rPr>
          <w:rFonts w:ascii="黑体" w:hAnsi="黑体" w:eastAsia="黑体"/>
          <w:sz w:val="28"/>
          <w:szCs w:val="28"/>
        </w:rPr>
      </w:pPr>
      <w:bookmarkStart w:id="666" w:name="_Toc13406"/>
      <w:bookmarkStart w:id="667" w:name="_Toc25898"/>
      <w:bookmarkStart w:id="668" w:name="_Toc27005"/>
      <w:bookmarkStart w:id="669" w:name="_Toc448911863"/>
      <w:bookmarkStart w:id="670" w:name="_Toc22730"/>
      <w:bookmarkStart w:id="671" w:name="_Toc5441"/>
      <w:bookmarkStart w:id="672" w:name="_Toc31853"/>
      <w:bookmarkStart w:id="673" w:name="_Toc19294"/>
      <w:r>
        <w:rPr>
          <w:rFonts w:ascii="黑体" w:hAnsi="黑体" w:eastAsia="黑体"/>
          <w:sz w:val="28"/>
          <w:szCs w:val="28"/>
        </w:rPr>
        <w:t>5.</w:t>
      </w:r>
      <w:r>
        <w:rPr>
          <w:rFonts w:hint="eastAsia" w:ascii="黑体" w:hAnsi="黑体" w:eastAsia="黑体"/>
          <w:sz w:val="28"/>
          <w:szCs w:val="28"/>
        </w:rPr>
        <w:t>项目经理</w:t>
      </w:r>
      <w:bookmarkEnd w:id="666"/>
      <w:bookmarkEnd w:id="667"/>
      <w:bookmarkEnd w:id="668"/>
      <w:bookmarkEnd w:id="669"/>
      <w:bookmarkEnd w:id="670"/>
      <w:bookmarkEnd w:id="671"/>
      <w:bookmarkEnd w:id="672"/>
      <w:bookmarkEnd w:id="673"/>
    </w:p>
    <w:p>
      <w:pPr>
        <w:spacing w:line="440" w:lineRule="exact"/>
        <w:ind w:firstLine="420" w:firstLineChars="200"/>
        <w:rPr>
          <w:rFonts w:ascii="宋体" w:cs="华文中宋"/>
        </w:rPr>
      </w:pPr>
      <w:r>
        <w:rPr>
          <w:rFonts w:hint="eastAsia" w:ascii="宋体" w:hAnsi="宋体" w:cs="华文中宋"/>
        </w:rPr>
        <w:t>承包人项目经理：</w:t>
      </w:r>
      <w:r>
        <w:rPr>
          <w:rFonts w:ascii="宋体" w:hAnsi="宋体" w:cs="华文中宋"/>
          <w:u w:val="single"/>
        </w:rPr>
        <w:t xml:space="preserve">                       </w:t>
      </w:r>
      <w:r>
        <w:rPr>
          <w:rFonts w:hint="eastAsia" w:ascii="宋体" w:hAnsi="宋体" w:cs="华文中宋"/>
        </w:rPr>
        <w:t>；</w:t>
      </w:r>
      <w:r>
        <w:rPr>
          <w:rFonts w:ascii="宋体" w:hAnsi="宋体" w:cs="华文中宋"/>
        </w:rPr>
        <w:t xml:space="preserve">  </w:t>
      </w:r>
      <w:r>
        <w:rPr>
          <w:rFonts w:hint="eastAsia" w:ascii="宋体" w:hAnsi="宋体" w:cs="华文中宋"/>
        </w:rPr>
        <w:t>身份证号：</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cs="华文中宋"/>
        </w:rPr>
      </w:pPr>
      <w:r>
        <w:rPr>
          <w:rFonts w:hint="eastAsia" w:ascii="宋体" w:hAnsi="宋体" w:cs="华文中宋"/>
        </w:rPr>
        <w:t>建造师执业资格证书号：</w:t>
      </w:r>
      <w:r>
        <w:rPr>
          <w:rFonts w:ascii="宋体" w:hAnsi="宋体" w:cs="华文中宋"/>
          <w:u w:val="single"/>
        </w:rPr>
        <w:t xml:space="preserve">                 </w:t>
      </w:r>
      <w:r>
        <w:rPr>
          <w:rFonts w:hint="eastAsia" w:ascii="宋体" w:hAnsi="宋体" w:cs="华文中宋"/>
        </w:rPr>
        <w:t>；</w:t>
      </w:r>
      <w:r>
        <w:rPr>
          <w:rFonts w:ascii="宋体" w:hAnsi="宋体" w:cs="华文中宋"/>
        </w:rPr>
        <w:t xml:space="preserve">  </w:t>
      </w:r>
      <w:r>
        <w:rPr>
          <w:rFonts w:hint="eastAsia" w:ascii="宋体" w:hAnsi="宋体" w:cs="华文中宋"/>
        </w:rPr>
        <w:t>建造师注册证书号：</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cs="华文中宋"/>
        </w:rPr>
      </w:pPr>
      <w:r>
        <w:rPr>
          <w:rFonts w:hint="eastAsia" w:ascii="宋体" w:hAnsi="宋体" w:cs="华文中宋"/>
        </w:rPr>
        <w:t>建造师执业印章号：</w:t>
      </w:r>
      <w:r>
        <w:rPr>
          <w:rFonts w:ascii="宋体" w:hAnsi="宋体" w:cs="华文中宋"/>
          <w:u w:val="single"/>
        </w:rPr>
        <w:t xml:space="preserve">                     </w:t>
      </w:r>
      <w:r>
        <w:rPr>
          <w:rFonts w:hint="eastAsia" w:ascii="宋体" w:hAnsi="宋体" w:cs="华文中宋"/>
        </w:rPr>
        <w:t>；</w:t>
      </w:r>
      <w:r>
        <w:rPr>
          <w:rFonts w:ascii="宋体" w:hAnsi="宋体" w:cs="华文中宋"/>
        </w:rPr>
        <w:t xml:space="preserve">  </w:t>
      </w:r>
      <w:r>
        <w:rPr>
          <w:rFonts w:hint="eastAsia" w:ascii="宋体" w:hAnsi="宋体" w:cs="华文中宋"/>
        </w:rPr>
        <w:t>安全生产考核合格证书号：</w:t>
      </w:r>
      <w:r>
        <w:rPr>
          <w:rFonts w:ascii="宋体" w:hAnsi="宋体" w:cs="华文中宋"/>
          <w:u w:val="single"/>
        </w:rPr>
        <w:t xml:space="preserve">           </w:t>
      </w:r>
      <w:r>
        <w:rPr>
          <w:rFonts w:hint="eastAsia" w:ascii="宋体" w:hAnsi="宋体" w:cs="华文中宋"/>
        </w:rPr>
        <w:t>。</w:t>
      </w:r>
      <w:r>
        <w:rPr>
          <w:rFonts w:ascii="宋体" w:hAnsi="宋体" w:cs="华文中宋"/>
        </w:rPr>
        <w:t xml:space="preserve"> </w:t>
      </w:r>
    </w:p>
    <w:p>
      <w:pPr>
        <w:rPr>
          <w:rFonts w:ascii="黑体" w:hAnsi="黑体" w:eastAsia="黑体"/>
          <w:sz w:val="28"/>
          <w:szCs w:val="28"/>
        </w:rPr>
      </w:pPr>
      <w:bookmarkStart w:id="674" w:name="_Toc31358"/>
      <w:bookmarkStart w:id="675" w:name="_Toc22830"/>
      <w:bookmarkStart w:id="676" w:name="_Toc15812"/>
      <w:bookmarkStart w:id="677" w:name="_Toc15128"/>
      <w:bookmarkStart w:id="678" w:name="_Toc30641"/>
      <w:bookmarkStart w:id="679" w:name="_Toc23595"/>
      <w:bookmarkStart w:id="680" w:name="_Toc14430"/>
      <w:bookmarkStart w:id="681" w:name="_Toc448911864"/>
      <w:bookmarkStart w:id="682" w:name="_Toc27813"/>
      <w:bookmarkStart w:id="683" w:name="_Toc351203486"/>
      <w:r>
        <w:rPr>
          <w:rFonts w:ascii="黑体" w:hAnsi="黑体" w:eastAsia="黑体"/>
          <w:sz w:val="28"/>
          <w:szCs w:val="28"/>
        </w:rPr>
        <w:t>6.</w:t>
      </w:r>
      <w:r>
        <w:rPr>
          <w:rFonts w:hint="eastAsia" w:ascii="黑体" w:hAnsi="黑体" w:eastAsia="黑体"/>
          <w:sz w:val="28"/>
          <w:szCs w:val="28"/>
        </w:rPr>
        <w:t>合同文件的构成</w:t>
      </w:r>
      <w:bookmarkEnd w:id="674"/>
      <w:bookmarkEnd w:id="675"/>
      <w:bookmarkEnd w:id="676"/>
      <w:bookmarkEnd w:id="677"/>
      <w:bookmarkEnd w:id="678"/>
      <w:bookmarkEnd w:id="679"/>
      <w:bookmarkEnd w:id="680"/>
      <w:bookmarkEnd w:id="681"/>
      <w:bookmarkEnd w:id="682"/>
      <w:bookmarkEnd w:id="683"/>
    </w:p>
    <w:p>
      <w:pPr>
        <w:spacing w:line="440" w:lineRule="exact"/>
        <w:ind w:firstLine="420" w:firstLineChars="200"/>
        <w:rPr>
          <w:rFonts w:ascii="宋体"/>
        </w:rPr>
      </w:pPr>
      <w:r>
        <w:rPr>
          <w:rFonts w:hint="eastAsia" w:ascii="宋体" w:hAnsi="宋体" w:cs="华文中宋"/>
        </w:rPr>
        <w:t>本协议书与下列文件一起构成合同文件：</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1</w:t>
      </w:r>
      <w:r>
        <w:rPr>
          <w:rFonts w:hint="eastAsia" w:ascii="宋体" w:hAnsi="宋体" w:cs="华文中宋"/>
        </w:rPr>
        <w:t>）中标通知书；</w:t>
      </w:r>
    </w:p>
    <w:p>
      <w:pPr>
        <w:autoSpaceDE w:val="0"/>
        <w:autoSpaceDN w:val="0"/>
        <w:adjustRightInd w:val="0"/>
        <w:spacing w:line="440" w:lineRule="exact"/>
        <w:ind w:firstLine="420" w:firstLineChars="200"/>
        <w:jc w:val="left"/>
        <w:rPr>
          <w:rFonts w:ascii="宋体" w:cs="华文中宋"/>
        </w:rPr>
      </w:pPr>
      <w:r>
        <w:rPr>
          <w:rFonts w:hint="eastAsia" w:ascii="宋体" w:hAnsi="宋体" w:cs="华文中宋"/>
        </w:rPr>
        <w:t>（</w:t>
      </w:r>
      <w:r>
        <w:rPr>
          <w:rFonts w:ascii="宋体" w:hAnsi="宋体" w:cs="华文中宋"/>
        </w:rPr>
        <w:t>2</w:t>
      </w:r>
      <w:r>
        <w:rPr>
          <w:rFonts w:hint="eastAsia" w:ascii="宋体" w:hAnsi="宋体" w:cs="华文中宋"/>
        </w:rPr>
        <w:t>）投标函及其附录；</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3</w:t>
      </w:r>
      <w:r>
        <w:rPr>
          <w:rFonts w:hint="eastAsia" w:ascii="宋体" w:hAnsi="宋体" w:cs="华文中宋"/>
        </w:rPr>
        <w:t>）专用合同条款及其附件；</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4</w:t>
      </w:r>
      <w:r>
        <w:rPr>
          <w:rFonts w:hint="eastAsia" w:ascii="宋体" w:hAnsi="宋体" w:cs="华文中宋"/>
        </w:rPr>
        <w:t>）通用合同条款；</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5</w:t>
      </w:r>
      <w:r>
        <w:rPr>
          <w:rFonts w:hint="eastAsia" w:ascii="宋体" w:hAnsi="宋体" w:cs="华文中宋"/>
        </w:rPr>
        <w:t>）技术标准和要求；</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6</w:t>
      </w:r>
      <w:r>
        <w:rPr>
          <w:rFonts w:hint="eastAsia" w:ascii="宋体" w:hAnsi="宋体" w:cs="华文中宋"/>
        </w:rPr>
        <w:t>）图纸；</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7</w:t>
      </w:r>
      <w:r>
        <w:rPr>
          <w:rFonts w:hint="eastAsia" w:ascii="宋体" w:hAnsi="宋体" w:cs="华文中宋"/>
        </w:rPr>
        <w:t>）已标价工程量清单；</w:t>
      </w:r>
    </w:p>
    <w:p>
      <w:pPr>
        <w:autoSpaceDE w:val="0"/>
        <w:autoSpaceDN w:val="0"/>
        <w:adjustRightInd w:val="0"/>
        <w:spacing w:line="440" w:lineRule="exact"/>
        <w:ind w:firstLine="420" w:firstLineChars="200"/>
        <w:jc w:val="left"/>
        <w:rPr>
          <w:rFonts w:ascii="宋体"/>
        </w:rPr>
      </w:pPr>
      <w:r>
        <w:rPr>
          <w:rFonts w:hint="eastAsia" w:ascii="宋体" w:hAnsi="宋体" w:cs="华文中宋"/>
        </w:rPr>
        <w:t>（</w:t>
      </w:r>
      <w:r>
        <w:rPr>
          <w:rFonts w:ascii="宋体" w:hAnsi="宋体" w:cs="华文中宋"/>
        </w:rPr>
        <w:t>8</w:t>
      </w:r>
      <w:r>
        <w:rPr>
          <w:rFonts w:hint="eastAsia" w:ascii="宋体" w:hAnsi="宋体" w:cs="华文中宋"/>
        </w:rPr>
        <w:t>）其他合同文件。</w:t>
      </w:r>
    </w:p>
    <w:p>
      <w:pPr>
        <w:autoSpaceDE w:val="0"/>
        <w:autoSpaceDN w:val="0"/>
        <w:adjustRightInd w:val="0"/>
        <w:spacing w:line="440" w:lineRule="exact"/>
        <w:ind w:firstLine="420" w:firstLineChars="200"/>
        <w:jc w:val="left"/>
        <w:rPr>
          <w:rFonts w:ascii="宋体"/>
        </w:rPr>
      </w:pPr>
      <w:r>
        <w:rPr>
          <w:rFonts w:hint="eastAsia" w:ascii="宋体" w:hAnsi="宋体" w:cs="华文中宋"/>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rPr>
      </w:pPr>
      <w:r>
        <w:rPr>
          <w:rFonts w:hint="eastAsia" w:ascii="宋体" w:hAnsi="宋体" w:cs="华文中宋"/>
        </w:rPr>
        <w:t>上述各项合同文件包括合同当事人就该项合同文件所作出的补充和修改，属于同一类内容的文件，应以最新签署的为准。专用合同条款及其附件须经合同当事人签字或盖章。</w:t>
      </w:r>
    </w:p>
    <w:p>
      <w:pPr>
        <w:rPr>
          <w:rFonts w:ascii="黑体" w:hAnsi="黑体" w:eastAsia="黑体"/>
          <w:sz w:val="28"/>
          <w:szCs w:val="28"/>
        </w:rPr>
      </w:pPr>
      <w:bookmarkStart w:id="684" w:name="_Toc25814"/>
      <w:bookmarkStart w:id="685" w:name="_Toc9710"/>
      <w:bookmarkStart w:id="686" w:name="_Toc351203487"/>
      <w:bookmarkStart w:id="687" w:name="_Toc14636"/>
      <w:bookmarkStart w:id="688" w:name="_Toc448911865"/>
      <w:bookmarkStart w:id="689" w:name="_Toc16678"/>
      <w:bookmarkStart w:id="690" w:name="_Toc21476"/>
      <w:bookmarkStart w:id="691" w:name="_Toc23501"/>
      <w:bookmarkStart w:id="692" w:name="_Toc10515"/>
      <w:bookmarkStart w:id="693" w:name="_Toc20283"/>
      <w:r>
        <w:rPr>
          <w:rFonts w:ascii="黑体" w:hAnsi="黑体" w:eastAsia="黑体"/>
          <w:sz w:val="28"/>
          <w:szCs w:val="28"/>
        </w:rPr>
        <w:t>7.</w:t>
      </w:r>
      <w:r>
        <w:rPr>
          <w:rFonts w:hint="eastAsia" w:ascii="黑体" w:hAnsi="黑体" w:eastAsia="黑体"/>
          <w:sz w:val="28"/>
          <w:szCs w:val="28"/>
        </w:rPr>
        <w:t>承诺</w:t>
      </w:r>
      <w:bookmarkEnd w:id="684"/>
      <w:bookmarkEnd w:id="685"/>
      <w:bookmarkEnd w:id="686"/>
      <w:bookmarkEnd w:id="687"/>
      <w:bookmarkEnd w:id="688"/>
      <w:bookmarkEnd w:id="689"/>
      <w:bookmarkEnd w:id="690"/>
      <w:bookmarkEnd w:id="691"/>
      <w:bookmarkEnd w:id="692"/>
      <w:bookmarkEnd w:id="693"/>
    </w:p>
    <w:p>
      <w:pPr>
        <w:spacing w:line="440" w:lineRule="exact"/>
        <w:ind w:firstLine="420" w:firstLineChars="200"/>
        <w:rPr>
          <w:rFonts w:ascii="宋体"/>
        </w:rPr>
      </w:pPr>
      <w:r>
        <w:rPr>
          <w:rFonts w:ascii="宋体" w:hAnsi="宋体" w:cs="华文中宋"/>
        </w:rPr>
        <w:t>7.1</w:t>
      </w:r>
      <w:r>
        <w:rPr>
          <w:rFonts w:hint="eastAsia" w:ascii="宋体" w:hAnsi="宋体" w:cs="华文中宋"/>
        </w:rPr>
        <w:t>发包人承诺按照法律规定履行项目审批手续、筹集工程建设资金并按照合同约定的期限和方式支付合同价款。</w:t>
      </w:r>
    </w:p>
    <w:p>
      <w:pPr>
        <w:spacing w:line="440" w:lineRule="exact"/>
        <w:ind w:firstLine="420" w:firstLineChars="200"/>
        <w:rPr>
          <w:rFonts w:ascii="宋体"/>
        </w:rPr>
      </w:pPr>
      <w:r>
        <w:rPr>
          <w:rFonts w:ascii="宋体" w:hAnsi="宋体" w:cs="华文中宋"/>
        </w:rPr>
        <w:t>7.2</w:t>
      </w:r>
      <w:r>
        <w:rPr>
          <w:rFonts w:hint="eastAsia" w:ascii="宋体" w:hAnsi="宋体" w:cs="华文中宋"/>
        </w:rPr>
        <w:t>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rPr>
      </w:pPr>
      <w:r>
        <w:rPr>
          <w:rFonts w:ascii="宋体" w:hAnsi="宋体" w:cs="华文中宋"/>
        </w:rPr>
        <w:t>7.3</w:t>
      </w:r>
      <w:r>
        <w:rPr>
          <w:rFonts w:hint="eastAsia" w:ascii="宋体" w:hAnsi="宋体" w:cs="华文中宋"/>
        </w:rPr>
        <w:t>发包人和承包人通过招投标形式签订合同的，双方理解并承诺不再就同一工程另行签订与合同实质性内容相背离的协议。</w:t>
      </w:r>
    </w:p>
    <w:p>
      <w:pPr>
        <w:rPr>
          <w:rFonts w:ascii="黑体" w:hAnsi="黑体" w:eastAsia="黑体"/>
          <w:sz w:val="28"/>
          <w:szCs w:val="28"/>
        </w:rPr>
      </w:pPr>
      <w:bookmarkStart w:id="694" w:name="_Toc448911866"/>
      <w:bookmarkStart w:id="695" w:name="_Toc351203488"/>
      <w:bookmarkStart w:id="696" w:name="_Toc21670"/>
      <w:bookmarkStart w:id="697" w:name="_Toc1310"/>
      <w:bookmarkStart w:id="698" w:name="_Toc7263"/>
      <w:bookmarkStart w:id="699" w:name="_Toc31925"/>
      <w:bookmarkStart w:id="700" w:name="_Toc31930"/>
      <w:bookmarkStart w:id="701" w:name="_Toc20229"/>
      <w:bookmarkStart w:id="702" w:name="_Toc7604"/>
      <w:bookmarkStart w:id="703" w:name="_Toc1331"/>
      <w:r>
        <w:rPr>
          <w:rFonts w:ascii="黑体" w:hAnsi="黑体" w:eastAsia="黑体"/>
          <w:sz w:val="28"/>
          <w:szCs w:val="28"/>
        </w:rPr>
        <w:t>8.</w:t>
      </w:r>
      <w:r>
        <w:rPr>
          <w:rFonts w:hint="eastAsia" w:ascii="黑体" w:hAnsi="黑体" w:eastAsia="黑体"/>
          <w:sz w:val="28"/>
          <w:szCs w:val="28"/>
        </w:rPr>
        <w:t>词语含义</w:t>
      </w:r>
      <w:bookmarkEnd w:id="694"/>
      <w:bookmarkEnd w:id="695"/>
      <w:bookmarkEnd w:id="696"/>
      <w:bookmarkEnd w:id="697"/>
      <w:bookmarkEnd w:id="698"/>
      <w:bookmarkEnd w:id="699"/>
      <w:bookmarkEnd w:id="700"/>
      <w:bookmarkEnd w:id="701"/>
      <w:bookmarkEnd w:id="702"/>
      <w:bookmarkEnd w:id="703"/>
    </w:p>
    <w:p>
      <w:pPr>
        <w:spacing w:line="440" w:lineRule="exact"/>
        <w:ind w:firstLine="420" w:firstLineChars="200"/>
        <w:rPr>
          <w:rFonts w:ascii="宋体"/>
        </w:rPr>
      </w:pPr>
      <w:r>
        <w:rPr>
          <w:rFonts w:hint="eastAsia" w:ascii="宋体" w:hAnsi="宋体" w:cs="华文中宋"/>
        </w:rPr>
        <w:t>本协议书中词语含义与第二部分通用合同条款中赋予的含义相同。</w:t>
      </w:r>
    </w:p>
    <w:p>
      <w:pPr>
        <w:rPr>
          <w:rFonts w:ascii="黑体" w:hAnsi="黑体" w:eastAsia="黑体"/>
          <w:sz w:val="28"/>
          <w:szCs w:val="28"/>
        </w:rPr>
      </w:pPr>
      <w:bookmarkStart w:id="704" w:name="_Toc351203489"/>
      <w:bookmarkStart w:id="705" w:name="_Toc26099"/>
      <w:bookmarkStart w:id="706" w:name="_Toc30574"/>
      <w:bookmarkStart w:id="707" w:name="_Toc26372"/>
      <w:bookmarkStart w:id="708" w:name="_Toc27223"/>
      <w:bookmarkStart w:id="709" w:name="_Toc19980"/>
      <w:bookmarkStart w:id="710" w:name="_Toc11383"/>
      <w:bookmarkStart w:id="711" w:name="_Toc8061"/>
      <w:bookmarkStart w:id="712" w:name="_Toc448911867"/>
      <w:bookmarkStart w:id="713" w:name="_Toc5888"/>
      <w:r>
        <w:rPr>
          <w:rFonts w:ascii="黑体" w:hAnsi="黑体" w:eastAsia="黑体"/>
          <w:sz w:val="28"/>
          <w:szCs w:val="28"/>
        </w:rPr>
        <w:t>9.</w:t>
      </w:r>
      <w:r>
        <w:rPr>
          <w:rFonts w:hint="eastAsia" w:ascii="黑体" w:hAnsi="黑体" w:eastAsia="黑体"/>
          <w:sz w:val="28"/>
          <w:szCs w:val="28"/>
        </w:rPr>
        <w:t>签订时间</w:t>
      </w:r>
      <w:bookmarkEnd w:id="704"/>
      <w:bookmarkEnd w:id="705"/>
      <w:bookmarkEnd w:id="706"/>
      <w:bookmarkEnd w:id="707"/>
      <w:bookmarkEnd w:id="708"/>
      <w:bookmarkEnd w:id="709"/>
      <w:bookmarkEnd w:id="710"/>
      <w:bookmarkEnd w:id="711"/>
      <w:bookmarkEnd w:id="712"/>
      <w:bookmarkEnd w:id="713"/>
    </w:p>
    <w:p>
      <w:pPr>
        <w:spacing w:line="440" w:lineRule="exact"/>
        <w:ind w:firstLine="420" w:firstLineChars="200"/>
        <w:rPr>
          <w:rFonts w:ascii="宋体"/>
        </w:rPr>
      </w:pPr>
      <w:r>
        <w:rPr>
          <w:rFonts w:hint="eastAsia" w:ascii="宋体" w:hAnsi="宋体" w:cs="华文中宋"/>
        </w:rPr>
        <w:t>本合同于</w:t>
      </w:r>
      <w:r>
        <w:rPr>
          <w:rFonts w:ascii="宋体" w:hAnsi="宋体" w:cs="华文中宋"/>
        </w:rPr>
        <w:t xml:space="preserve"> </w:t>
      </w:r>
      <w:r>
        <w:rPr>
          <w:rFonts w:ascii="宋体" w:hAnsi="宋体" w:cs="华文中宋"/>
          <w:u w:val="single"/>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日签订。</w:t>
      </w:r>
    </w:p>
    <w:p>
      <w:pPr>
        <w:rPr>
          <w:rFonts w:ascii="黑体" w:hAnsi="黑体" w:eastAsia="黑体"/>
          <w:sz w:val="28"/>
          <w:szCs w:val="28"/>
        </w:rPr>
      </w:pPr>
      <w:bookmarkStart w:id="714" w:name="_Toc351203490"/>
      <w:bookmarkStart w:id="715" w:name="_Toc2064"/>
      <w:bookmarkStart w:id="716" w:name="_Toc28092"/>
      <w:bookmarkStart w:id="717" w:name="_Toc20494"/>
      <w:bookmarkStart w:id="718" w:name="_Toc448911868"/>
      <w:bookmarkStart w:id="719" w:name="_Toc23533"/>
      <w:bookmarkStart w:id="720" w:name="_Toc12050"/>
      <w:bookmarkStart w:id="721" w:name="_Toc32411"/>
      <w:bookmarkStart w:id="722" w:name="_Toc29043"/>
      <w:bookmarkStart w:id="723" w:name="_Toc18037"/>
      <w:r>
        <w:rPr>
          <w:rFonts w:ascii="黑体" w:hAnsi="黑体" w:eastAsia="黑体"/>
          <w:sz w:val="28"/>
          <w:szCs w:val="28"/>
        </w:rPr>
        <w:t>10.</w:t>
      </w:r>
      <w:r>
        <w:rPr>
          <w:rFonts w:hint="eastAsia" w:ascii="黑体" w:hAnsi="黑体" w:eastAsia="黑体"/>
          <w:sz w:val="28"/>
          <w:szCs w:val="28"/>
        </w:rPr>
        <w:t>签订地点</w:t>
      </w:r>
      <w:bookmarkEnd w:id="714"/>
      <w:bookmarkEnd w:id="715"/>
      <w:bookmarkEnd w:id="716"/>
      <w:bookmarkEnd w:id="717"/>
      <w:bookmarkEnd w:id="718"/>
      <w:bookmarkEnd w:id="719"/>
      <w:bookmarkEnd w:id="720"/>
      <w:bookmarkEnd w:id="721"/>
      <w:bookmarkEnd w:id="722"/>
      <w:bookmarkEnd w:id="723"/>
    </w:p>
    <w:p>
      <w:pPr>
        <w:spacing w:line="440" w:lineRule="exact"/>
        <w:ind w:firstLine="420" w:firstLineChars="200"/>
        <w:rPr>
          <w:rFonts w:ascii="宋体"/>
        </w:rPr>
      </w:pPr>
      <w:r>
        <w:rPr>
          <w:rFonts w:hint="eastAsia" w:ascii="宋体" w:hAnsi="宋体" w:cs="华文中宋"/>
        </w:rPr>
        <w:t>本合同在</w:t>
      </w:r>
      <w:r>
        <w:rPr>
          <w:rFonts w:ascii="宋体" w:hAnsi="宋体" w:cs="华文中宋"/>
          <w:u w:val="single"/>
        </w:rPr>
        <w:t xml:space="preserve">                             </w:t>
      </w:r>
      <w:r>
        <w:rPr>
          <w:rFonts w:ascii="宋体" w:hAnsi="宋体" w:cs="华文中宋"/>
        </w:rPr>
        <w:t xml:space="preserve"> </w:t>
      </w:r>
      <w:r>
        <w:rPr>
          <w:rFonts w:hint="eastAsia" w:ascii="宋体" w:hAnsi="宋体" w:cs="华文中宋"/>
        </w:rPr>
        <w:t>签订。</w:t>
      </w:r>
    </w:p>
    <w:p>
      <w:pPr>
        <w:rPr>
          <w:rFonts w:ascii="黑体" w:hAnsi="黑体" w:eastAsia="黑体"/>
          <w:sz w:val="28"/>
          <w:szCs w:val="28"/>
        </w:rPr>
      </w:pPr>
      <w:bookmarkStart w:id="724" w:name="_Toc9750"/>
      <w:bookmarkStart w:id="725" w:name="_Toc19556"/>
      <w:bookmarkStart w:id="726" w:name="_Toc23104"/>
      <w:bookmarkStart w:id="727" w:name="_Toc351203491"/>
      <w:bookmarkStart w:id="728" w:name="_Toc10023"/>
      <w:bookmarkStart w:id="729" w:name="_Toc32291"/>
      <w:bookmarkStart w:id="730" w:name="_Toc31038"/>
      <w:bookmarkStart w:id="731" w:name="_Toc29710"/>
      <w:bookmarkStart w:id="732" w:name="_Toc12192"/>
      <w:bookmarkStart w:id="733" w:name="_Toc448911869"/>
      <w:r>
        <w:rPr>
          <w:rFonts w:ascii="黑体" w:hAnsi="黑体" w:eastAsia="黑体"/>
          <w:sz w:val="28"/>
          <w:szCs w:val="28"/>
        </w:rPr>
        <w:t>11.</w:t>
      </w:r>
      <w:r>
        <w:rPr>
          <w:rFonts w:hint="eastAsia" w:ascii="黑体" w:hAnsi="黑体" w:eastAsia="黑体"/>
          <w:sz w:val="28"/>
          <w:szCs w:val="28"/>
        </w:rPr>
        <w:t>补充协议</w:t>
      </w:r>
      <w:bookmarkEnd w:id="724"/>
      <w:bookmarkEnd w:id="725"/>
      <w:bookmarkEnd w:id="726"/>
      <w:bookmarkEnd w:id="727"/>
      <w:bookmarkEnd w:id="728"/>
      <w:bookmarkEnd w:id="729"/>
      <w:bookmarkEnd w:id="730"/>
      <w:bookmarkEnd w:id="731"/>
      <w:bookmarkEnd w:id="732"/>
      <w:bookmarkEnd w:id="733"/>
    </w:p>
    <w:p>
      <w:pPr>
        <w:spacing w:line="440" w:lineRule="exact"/>
        <w:ind w:firstLine="420" w:firstLineChars="200"/>
        <w:rPr>
          <w:rFonts w:ascii="宋体"/>
          <w:b/>
          <w:bCs/>
        </w:rPr>
      </w:pPr>
      <w:r>
        <w:rPr>
          <w:rFonts w:hint="eastAsia" w:ascii="宋体" w:hAnsi="宋体" w:cs="华文中宋"/>
        </w:rPr>
        <w:t>合同未尽事宜，合同当事人另行签订补充协议，补充协议是合同的组成部分。</w:t>
      </w:r>
    </w:p>
    <w:p>
      <w:pPr>
        <w:rPr>
          <w:rFonts w:ascii="黑体" w:hAnsi="黑体" w:eastAsia="黑体"/>
          <w:sz w:val="28"/>
          <w:szCs w:val="28"/>
        </w:rPr>
      </w:pPr>
      <w:bookmarkStart w:id="734" w:name="_Toc8045"/>
      <w:bookmarkStart w:id="735" w:name="_Toc32261"/>
      <w:bookmarkStart w:id="736" w:name="_Toc26197"/>
      <w:bookmarkStart w:id="737" w:name="_Toc351203492"/>
      <w:bookmarkStart w:id="738" w:name="_Toc29341"/>
      <w:bookmarkStart w:id="739" w:name="_Toc448911870"/>
      <w:bookmarkStart w:id="740" w:name="_Toc5595"/>
      <w:bookmarkStart w:id="741" w:name="_Toc21774"/>
      <w:bookmarkStart w:id="742" w:name="_Toc14893"/>
      <w:bookmarkStart w:id="743" w:name="_Toc12527"/>
      <w:r>
        <w:rPr>
          <w:rFonts w:ascii="黑体" w:hAnsi="黑体" w:eastAsia="黑体"/>
          <w:sz w:val="28"/>
          <w:szCs w:val="28"/>
        </w:rPr>
        <w:t>12.</w:t>
      </w:r>
      <w:r>
        <w:rPr>
          <w:rFonts w:hint="eastAsia" w:ascii="黑体" w:hAnsi="黑体" w:eastAsia="黑体"/>
          <w:sz w:val="28"/>
          <w:szCs w:val="28"/>
        </w:rPr>
        <w:t>合同生效</w:t>
      </w:r>
      <w:bookmarkEnd w:id="734"/>
      <w:bookmarkEnd w:id="735"/>
      <w:bookmarkEnd w:id="736"/>
      <w:bookmarkEnd w:id="737"/>
      <w:bookmarkEnd w:id="738"/>
      <w:bookmarkEnd w:id="739"/>
      <w:bookmarkEnd w:id="740"/>
      <w:bookmarkEnd w:id="741"/>
      <w:bookmarkEnd w:id="742"/>
      <w:bookmarkEnd w:id="743"/>
    </w:p>
    <w:p>
      <w:pPr>
        <w:spacing w:line="440" w:lineRule="exact"/>
        <w:ind w:firstLine="420" w:firstLineChars="200"/>
        <w:rPr>
          <w:rFonts w:ascii="宋体"/>
        </w:rPr>
      </w:pPr>
      <w:r>
        <w:rPr>
          <w:rFonts w:hint="eastAsia" w:ascii="宋体" w:hAnsi="宋体" w:cs="华文中宋"/>
        </w:rPr>
        <w:t>本合同自</w:t>
      </w:r>
      <w:r>
        <w:rPr>
          <w:rFonts w:ascii="宋体" w:hAnsi="宋体" w:cs="华文中宋"/>
          <w:u w:val="single"/>
        </w:rPr>
        <w:t xml:space="preserve"> </w:t>
      </w:r>
      <w:r>
        <w:rPr>
          <w:rFonts w:hint="eastAsia" w:ascii="宋体" w:hAnsi="宋体" w:cs="华文中宋"/>
          <w:u w:val="single"/>
        </w:rPr>
        <w:t>（如：双方签字盖章之日起）</w:t>
      </w:r>
      <w:r>
        <w:rPr>
          <w:rFonts w:ascii="宋体" w:hAnsi="宋体" w:cs="华文中宋"/>
          <w:u w:val="single"/>
        </w:rPr>
        <w:t xml:space="preserve"> </w:t>
      </w:r>
      <w:r>
        <w:rPr>
          <w:rFonts w:hint="eastAsia" w:ascii="宋体" w:hAnsi="宋体" w:cs="华文中宋"/>
        </w:rPr>
        <w:t>生效。</w:t>
      </w:r>
    </w:p>
    <w:p>
      <w:pPr>
        <w:rPr>
          <w:rFonts w:ascii="黑体" w:hAnsi="黑体" w:eastAsia="黑体"/>
          <w:sz w:val="28"/>
          <w:szCs w:val="28"/>
        </w:rPr>
      </w:pPr>
      <w:bookmarkStart w:id="744" w:name="_Toc351203493"/>
      <w:bookmarkStart w:id="745" w:name="_Toc28016"/>
      <w:bookmarkStart w:id="746" w:name="_Toc22916"/>
      <w:bookmarkStart w:id="747" w:name="_Toc31992"/>
      <w:bookmarkStart w:id="748" w:name="_Toc11261"/>
      <w:bookmarkStart w:id="749" w:name="_Toc9654"/>
      <w:bookmarkStart w:id="750" w:name="_Toc448911871"/>
      <w:bookmarkStart w:id="751" w:name="_Toc27068"/>
      <w:bookmarkStart w:id="752" w:name="_Toc7747"/>
      <w:bookmarkStart w:id="753" w:name="_Toc2873"/>
      <w:r>
        <w:rPr>
          <w:rFonts w:ascii="黑体" w:hAnsi="黑体" w:eastAsia="黑体"/>
          <w:sz w:val="28"/>
          <w:szCs w:val="28"/>
        </w:rPr>
        <w:t>13.</w:t>
      </w:r>
      <w:r>
        <w:rPr>
          <w:rFonts w:hint="eastAsia" w:ascii="黑体" w:hAnsi="黑体" w:eastAsia="黑体"/>
          <w:sz w:val="28"/>
          <w:szCs w:val="28"/>
        </w:rPr>
        <w:t>合同份数</w:t>
      </w:r>
      <w:bookmarkEnd w:id="744"/>
      <w:bookmarkEnd w:id="745"/>
      <w:bookmarkEnd w:id="746"/>
      <w:bookmarkEnd w:id="747"/>
      <w:bookmarkEnd w:id="748"/>
      <w:bookmarkEnd w:id="749"/>
      <w:bookmarkEnd w:id="750"/>
      <w:bookmarkEnd w:id="751"/>
      <w:bookmarkEnd w:id="752"/>
      <w:bookmarkEnd w:id="753"/>
    </w:p>
    <w:p>
      <w:pPr>
        <w:spacing w:line="440" w:lineRule="exact"/>
        <w:ind w:firstLine="420" w:firstLineChars="200"/>
        <w:rPr>
          <w:rFonts w:ascii="宋体"/>
        </w:rPr>
      </w:pPr>
      <w:r>
        <w:rPr>
          <w:rFonts w:hint="eastAsia" w:ascii="宋体" w:hAnsi="宋体" w:cs="华文中宋"/>
        </w:rPr>
        <w:t>本合同一式</w:t>
      </w:r>
      <w:r>
        <w:rPr>
          <w:rFonts w:ascii="宋体" w:hAnsi="宋体" w:cs="华文中宋"/>
          <w:u w:val="single"/>
        </w:rPr>
        <w:t xml:space="preserve">     </w:t>
      </w:r>
      <w:r>
        <w:rPr>
          <w:rFonts w:hint="eastAsia" w:ascii="宋体" w:hAnsi="宋体" w:cs="华文中宋"/>
        </w:rPr>
        <w:t>份，均具有同等法律效力，发包人执</w:t>
      </w:r>
      <w:r>
        <w:rPr>
          <w:rFonts w:ascii="宋体" w:hAnsi="宋体" w:cs="华文中宋"/>
          <w:u w:val="single"/>
        </w:rPr>
        <w:t xml:space="preserve">     </w:t>
      </w:r>
      <w:r>
        <w:rPr>
          <w:rFonts w:hint="eastAsia" w:ascii="宋体" w:hAnsi="宋体" w:cs="华文中宋"/>
        </w:rPr>
        <w:t>份，承包人执</w:t>
      </w:r>
      <w:r>
        <w:rPr>
          <w:rFonts w:ascii="宋体" w:hAnsi="宋体" w:cs="华文中宋"/>
          <w:u w:val="single"/>
        </w:rPr>
        <w:t xml:space="preserve">    </w:t>
      </w:r>
      <w:r>
        <w:rPr>
          <w:rFonts w:hint="eastAsia" w:ascii="宋体" w:hAnsi="宋体" w:cs="华文中宋"/>
        </w:rPr>
        <w:t>份。</w:t>
      </w:r>
    </w:p>
    <w:p>
      <w:pPr>
        <w:spacing w:line="440" w:lineRule="exact"/>
        <w:rPr>
          <w:rFonts w:ascii="宋体"/>
        </w:rPr>
      </w:pPr>
    </w:p>
    <w:p>
      <w:pPr>
        <w:spacing w:line="440" w:lineRule="exact"/>
        <w:rPr>
          <w:rFonts w:ascii="宋体"/>
        </w:rPr>
      </w:pPr>
    </w:p>
    <w:p>
      <w:pPr>
        <w:spacing w:line="440" w:lineRule="exact"/>
        <w:ind w:firstLine="420" w:firstLineChars="200"/>
        <w:jc w:val="left"/>
        <w:rPr>
          <w:rFonts w:ascii="宋体" w:cs="华文中宋"/>
          <w:u w:val="single"/>
        </w:rPr>
      </w:pPr>
      <w:r>
        <w:rPr>
          <w:rFonts w:hint="eastAsia" w:ascii="宋体" w:hAnsi="宋体" w:cs="华文中宋"/>
        </w:rPr>
        <w:t>发包人：</w:t>
      </w:r>
      <w:r>
        <w:rPr>
          <w:rFonts w:ascii="宋体" w:hAnsi="宋体" w:cs="华文中宋"/>
          <w:u w:val="single"/>
        </w:rPr>
        <w:t xml:space="preserve">        (</w:t>
      </w:r>
      <w:r>
        <w:rPr>
          <w:rFonts w:hint="eastAsia" w:ascii="宋体" w:hAnsi="宋体" w:cs="华文中宋"/>
          <w:u w:val="single"/>
        </w:rPr>
        <w:t>公章</w:t>
      </w:r>
      <w:r>
        <w:rPr>
          <w:rFonts w:ascii="宋体" w:hAnsi="宋体" w:cs="华文中宋"/>
          <w:u w:val="single"/>
        </w:rPr>
        <w:t xml:space="preserve">)                </w:t>
      </w:r>
      <w:r>
        <w:rPr>
          <w:rFonts w:ascii="宋体" w:hAnsi="宋体" w:cs="华文中宋"/>
        </w:rPr>
        <w:t xml:space="preserve">       </w:t>
      </w:r>
      <w:r>
        <w:rPr>
          <w:rFonts w:hint="eastAsia" w:ascii="宋体" w:hAnsi="宋体" w:cs="华文中宋"/>
        </w:rPr>
        <w:t>承包人：</w:t>
      </w:r>
      <w:r>
        <w:rPr>
          <w:rFonts w:ascii="宋体" w:hAnsi="宋体" w:cs="华文中宋"/>
          <w:u w:val="single"/>
        </w:rPr>
        <w:t xml:space="preserve">          (</w:t>
      </w:r>
      <w:r>
        <w:rPr>
          <w:rFonts w:hint="eastAsia" w:ascii="宋体" w:hAnsi="宋体" w:cs="华文中宋"/>
          <w:u w:val="single"/>
        </w:rPr>
        <w:t>公章</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rPr>
      </w:pPr>
      <w:r>
        <w:rPr>
          <w:rFonts w:hint="eastAsia" w:ascii="宋体" w:hAnsi="宋体" w:cs="华文中宋"/>
        </w:rPr>
        <w:t>法定代表人或其委托代理人：</w:t>
      </w:r>
      <w:r>
        <w:rPr>
          <w:rFonts w:ascii="宋体" w:hAnsi="宋体" w:cs="华文中宋"/>
          <w:u w:val="single"/>
        </w:rPr>
        <w:t xml:space="preserve">   </w:t>
      </w:r>
      <w:r>
        <w:rPr>
          <w:rFonts w:hint="eastAsia" w:ascii="宋体" w:hAnsi="宋体" w:cs="华文中宋"/>
          <w:u w:val="single"/>
        </w:rPr>
        <w:t>（签字）</w:t>
      </w:r>
      <w:r>
        <w:rPr>
          <w:rFonts w:ascii="宋体" w:hAnsi="宋体" w:cs="华文中宋"/>
          <w:u w:val="single"/>
        </w:rPr>
        <w:t xml:space="preserve"> </w:t>
      </w:r>
      <w:r>
        <w:rPr>
          <w:rFonts w:ascii="宋体" w:hAnsi="宋体" w:cs="华文中宋"/>
        </w:rPr>
        <w:t xml:space="preserve">       </w:t>
      </w:r>
      <w:r>
        <w:rPr>
          <w:rFonts w:hint="eastAsia" w:ascii="宋体" w:hAnsi="宋体" w:cs="华文中宋"/>
        </w:rPr>
        <w:t>法定代表人或其委托代理人：</w:t>
      </w:r>
      <w:r>
        <w:rPr>
          <w:rFonts w:ascii="宋体" w:hAnsi="宋体" w:cs="华文中宋"/>
          <w:u w:val="single"/>
        </w:rPr>
        <w:t xml:space="preserve">  </w:t>
      </w:r>
      <w:r>
        <w:rPr>
          <w:rFonts w:hint="eastAsia" w:ascii="宋体" w:hAnsi="宋体" w:cs="华文中宋"/>
          <w:u w:val="single"/>
        </w:rPr>
        <w:t>（签字）</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rPr>
      </w:pPr>
      <w:r>
        <w:rPr>
          <w:rFonts w:ascii="宋体" w:hAnsi="宋体"/>
        </w:rPr>
        <w:t xml:space="preserve">                                                      </w:t>
      </w:r>
    </w:p>
    <w:p>
      <w:pPr>
        <w:tabs>
          <w:tab w:val="left" w:pos="4410"/>
        </w:tabs>
        <w:spacing w:line="440" w:lineRule="exact"/>
        <w:ind w:firstLine="420" w:firstLineChars="200"/>
        <w:rPr>
          <w:rFonts w:ascii="宋体" w:cs="华文中宋"/>
        </w:rPr>
      </w:pPr>
      <w:r>
        <w:rPr>
          <w:rFonts w:hint="eastAsia" w:ascii="宋体" w:hAnsi="宋体" w:cs="华文中宋"/>
        </w:rPr>
        <w:t>建设单位：</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组织机构代码：</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u w:val="single"/>
        </w:rPr>
      </w:pPr>
      <w:r>
        <w:rPr>
          <w:rFonts w:hint="eastAsia" w:ascii="宋体" w:hAnsi="宋体" w:cs="华文中宋"/>
        </w:rPr>
        <w:t>地</w:t>
      </w:r>
      <w:r>
        <w:rPr>
          <w:rFonts w:ascii="宋体" w:hAnsi="宋体" w:cs="华文中宋"/>
        </w:rPr>
        <w:t xml:space="preserve">    </w:t>
      </w:r>
      <w:r>
        <w:rPr>
          <w:rFonts w:hint="eastAsia" w:ascii="宋体" w:hAnsi="宋体" w:cs="华文中宋"/>
        </w:rPr>
        <w:t>址：</w:t>
      </w:r>
      <w:r>
        <w:rPr>
          <w:rFonts w:ascii="宋体" w:hAnsi="宋体" w:cs="华文中宋"/>
          <w:u w:val="single"/>
        </w:rPr>
        <w:t xml:space="preserve">                           </w:t>
      </w:r>
      <w:r>
        <w:rPr>
          <w:rFonts w:ascii="宋体" w:hAnsi="宋体" w:cs="华文中宋"/>
        </w:rPr>
        <w:t xml:space="preserve">         </w:t>
      </w:r>
      <w:r>
        <w:rPr>
          <w:rFonts w:hint="eastAsia" w:ascii="宋体" w:hAnsi="宋体" w:cs="华文中宋"/>
        </w:rPr>
        <w:t>注册地址：</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ind w:firstLine="420" w:firstLineChars="200"/>
        <w:rPr>
          <w:rFonts w:ascii="宋体"/>
        </w:rPr>
      </w:pPr>
      <w:r>
        <w:rPr>
          <w:rFonts w:hint="eastAsia" w:ascii="宋体" w:hAnsi="宋体" w:cs="华文中宋"/>
        </w:rPr>
        <w:t>邮政编码：</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邮政编码：</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left="420" w:leftChars="200"/>
        <w:rPr>
          <w:rFonts w:ascii="宋体" w:cs="华文中宋"/>
          <w:u w:val="single"/>
        </w:rPr>
      </w:pPr>
      <w:r>
        <w:rPr>
          <w:rFonts w:hint="eastAsia" w:ascii="宋体" w:hAnsi="宋体" w:cs="华文中宋"/>
        </w:rPr>
        <w:t>法定代表人：</w:t>
      </w:r>
      <w:r>
        <w:rPr>
          <w:rFonts w:ascii="宋体" w:hAnsi="宋体" w:cs="华文中宋"/>
          <w:u w:val="single"/>
        </w:rPr>
        <w:t xml:space="preserve">                         </w:t>
      </w:r>
      <w:r>
        <w:rPr>
          <w:rFonts w:ascii="宋体" w:hAnsi="宋体" w:cs="华文中宋"/>
        </w:rPr>
        <w:t xml:space="preserve">         </w:t>
      </w:r>
      <w:r>
        <w:rPr>
          <w:rFonts w:hint="eastAsia" w:ascii="宋体" w:hAnsi="宋体" w:cs="华文中宋"/>
        </w:rPr>
        <w:t>法定代表人：</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left="420" w:leftChars="200"/>
        <w:rPr>
          <w:rFonts w:ascii="宋体" w:cs="华文中宋"/>
          <w:u w:val="single"/>
        </w:rPr>
      </w:pPr>
      <w:r>
        <w:rPr>
          <w:rFonts w:hint="eastAsia" w:ascii="宋体" w:hAnsi="宋体" w:cs="华文中宋"/>
        </w:rPr>
        <w:t>委托代理人：</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委托代理人：</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ind w:left="420" w:leftChars="200"/>
        <w:rPr>
          <w:rFonts w:ascii="宋体"/>
        </w:rPr>
      </w:pPr>
      <w:r>
        <w:rPr>
          <w:rFonts w:hint="eastAsia" w:ascii="宋体" w:hAnsi="宋体" w:cs="华文中宋"/>
        </w:rPr>
        <w:t>电</w:t>
      </w:r>
      <w:r>
        <w:rPr>
          <w:rFonts w:ascii="宋体" w:hAnsi="宋体" w:cs="华文中宋"/>
        </w:rPr>
        <w:t xml:space="preserve">    </w:t>
      </w:r>
      <w:r>
        <w:rPr>
          <w:rFonts w:hint="eastAsia" w:ascii="宋体" w:hAnsi="宋体" w:cs="华文中宋"/>
        </w:rPr>
        <w:t>话：</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电</w:t>
      </w:r>
      <w:r>
        <w:rPr>
          <w:rFonts w:ascii="宋体" w:hAnsi="宋体" w:cs="华文中宋"/>
        </w:rPr>
        <w:t xml:space="preserve">     </w:t>
      </w:r>
      <w:r>
        <w:rPr>
          <w:rFonts w:hint="eastAsia" w:ascii="宋体" w:hAnsi="宋体" w:cs="华文中宋"/>
        </w:rPr>
        <w:t>话：</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ind w:firstLine="420" w:firstLineChars="200"/>
        <w:rPr>
          <w:rFonts w:ascii="宋体" w:cs="华文中宋"/>
          <w:u w:val="single"/>
        </w:rPr>
      </w:pPr>
      <w:r>
        <w:rPr>
          <w:rFonts w:hint="eastAsia" w:ascii="宋体" w:hAnsi="宋体" w:cs="华文中宋"/>
        </w:rPr>
        <w:t>传</w:t>
      </w:r>
      <w:r>
        <w:rPr>
          <w:rFonts w:ascii="宋体" w:hAnsi="宋体" w:cs="华文中宋"/>
        </w:rPr>
        <w:t xml:space="preserve">    </w:t>
      </w:r>
      <w:r>
        <w:rPr>
          <w:rFonts w:hint="eastAsia" w:ascii="宋体" w:hAnsi="宋体" w:cs="华文中宋"/>
        </w:rPr>
        <w:t>真：</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传</w:t>
      </w:r>
      <w:r>
        <w:rPr>
          <w:rFonts w:ascii="宋体" w:hAnsi="宋体" w:cs="华文中宋"/>
        </w:rPr>
        <w:t xml:space="preserve">     </w:t>
      </w:r>
      <w:r>
        <w:rPr>
          <w:rFonts w:hint="eastAsia" w:ascii="宋体" w:hAnsi="宋体" w:cs="华文中宋"/>
        </w:rPr>
        <w:t>真：</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u w:val="single"/>
        </w:rPr>
      </w:pPr>
      <w:r>
        <w:rPr>
          <w:rFonts w:hint="eastAsia" w:ascii="宋体" w:hAnsi="宋体" w:cs="华文中宋"/>
        </w:rPr>
        <w:t>电子信箱：</w:t>
      </w:r>
      <w:r>
        <w:rPr>
          <w:rFonts w:ascii="宋体" w:hAnsi="宋体" w:cs="华文中宋"/>
          <w:u w:val="single"/>
        </w:rPr>
        <w:t xml:space="preserve">                           </w:t>
      </w:r>
      <w:r>
        <w:rPr>
          <w:rFonts w:ascii="宋体" w:hAnsi="宋体" w:cs="华文中宋"/>
        </w:rPr>
        <w:t xml:space="preserve">         </w:t>
      </w:r>
      <w:r>
        <w:rPr>
          <w:rFonts w:hint="eastAsia" w:ascii="宋体" w:hAnsi="宋体" w:cs="华文中宋"/>
        </w:rPr>
        <w:t>电子信箱：</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ind w:firstLine="420" w:firstLineChars="200"/>
        <w:rPr>
          <w:rFonts w:ascii="宋体" w:cs="华文中宋"/>
          <w:u w:val="single"/>
        </w:rPr>
      </w:pPr>
      <w:r>
        <w:rPr>
          <w:rFonts w:hint="eastAsia" w:ascii="宋体" w:hAnsi="宋体" w:cs="华文中宋"/>
        </w:rPr>
        <w:t>开户银行：</w:t>
      </w:r>
      <w:r>
        <w:rPr>
          <w:rFonts w:ascii="宋体" w:hAnsi="宋体" w:cs="华文中宋"/>
          <w:u w:val="single"/>
        </w:rPr>
        <w:t xml:space="preserve">                           </w:t>
      </w:r>
      <w:r>
        <w:rPr>
          <w:rFonts w:ascii="宋体" w:hAnsi="宋体" w:cs="华文中宋"/>
        </w:rPr>
        <w:t xml:space="preserve">         </w:t>
      </w:r>
      <w:r>
        <w:rPr>
          <w:rFonts w:hint="eastAsia" w:ascii="宋体" w:hAnsi="宋体" w:cs="华文中宋"/>
        </w:rPr>
        <w:t>开户银行：</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u w:val="single"/>
        </w:rPr>
      </w:pPr>
      <w:r>
        <w:rPr>
          <w:rFonts w:hint="eastAsia" w:ascii="宋体" w:hAnsi="宋体" w:cs="华文中宋"/>
        </w:rPr>
        <w:t>账</w:t>
      </w:r>
      <w:r>
        <w:rPr>
          <w:rFonts w:ascii="宋体" w:hAnsi="宋体" w:cs="华文中宋"/>
        </w:rPr>
        <w:t xml:space="preserve">    </w:t>
      </w:r>
      <w:r>
        <w:rPr>
          <w:rFonts w:hint="eastAsia" w:ascii="宋体" w:hAnsi="宋体" w:cs="华文中宋"/>
        </w:rPr>
        <w:t>号：</w:t>
      </w:r>
      <w:r>
        <w:rPr>
          <w:rFonts w:ascii="宋体" w:hAnsi="宋体" w:cs="华文中宋"/>
          <w:u w:val="single"/>
        </w:rPr>
        <w:t xml:space="preserve">                           </w:t>
      </w:r>
      <w:r>
        <w:rPr>
          <w:rFonts w:ascii="宋体" w:hAnsi="宋体" w:cs="华文中宋"/>
        </w:rPr>
        <w:t xml:space="preserve">         </w:t>
      </w:r>
      <w:r>
        <w:rPr>
          <w:rFonts w:hint="eastAsia" w:ascii="宋体" w:hAnsi="宋体" w:cs="华文中宋"/>
        </w:rPr>
        <w:t>账</w:t>
      </w:r>
      <w:r>
        <w:rPr>
          <w:rFonts w:ascii="宋体" w:hAnsi="宋体" w:cs="华文中宋"/>
        </w:rPr>
        <w:t xml:space="preserve">    </w:t>
      </w:r>
      <w:r>
        <w:rPr>
          <w:rFonts w:hint="eastAsia" w:ascii="宋体" w:hAnsi="宋体" w:cs="华文中宋"/>
        </w:rPr>
        <w:t>号：</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ind w:firstLine="420" w:firstLineChars="200"/>
      </w:pPr>
      <w:r>
        <w:rPr>
          <w:rFonts w:ascii="宋体" w:cs="华文中宋"/>
          <w:u w:val="single"/>
        </w:rPr>
        <w:br w:type="page"/>
      </w:r>
      <w:bookmarkStart w:id="754" w:name="_Toc351203494"/>
      <w:bookmarkStart w:id="755" w:name="_Toc401153865"/>
      <w:bookmarkStart w:id="756" w:name="一、词语定义"/>
    </w:p>
    <w:p>
      <w:pPr>
        <w:keepNext/>
        <w:keepLines/>
        <w:spacing w:line="440" w:lineRule="exact"/>
        <w:jc w:val="center"/>
        <w:outlineLvl w:val="1"/>
        <w:rPr>
          <w:rFonts w:ascii="Cambria" w:hAnsi="Cambria" w:eastAsia="黑体"/>
          <w:sz w:val="28"/>
          <w:szCs w:val="28"/>
        </w:rPr>
      </w:pPr>
      <w:bookmarkStart w:id="757" w:name="_Toc26769"/>
      <w:bookmarkStart w:id="758" w:name="_Toc448911872"/>
      <w:bookmarkStart w:id="759" w:name="_Toc15725"/>
      <w:bookmarkStart w:id="760" w:name="_Toc17"/>
      <w:bookmarkStart w:id="761" w:name="_Toc28878"/>
      <w:bookmarkStart w:id="762" w:name="_Toc29137"/>
      <w:bookmarkStart w:id="763" w:name="_Toc23200"/>
      <w:bookmarkStart w:id="764" w:name="_Toc14618"/>
      <w:bookmarkStart w:id="765" w:name="_Toc1042"/>
      <w:bookmarkStart w:id="766" w:name="_Toc18077"/>
      <w:r>
        <w:rPr>
          <w:rFonts w:hint="eastAsia" w:ascii="Cambria" w:hAnsi="Cambria" w:eastAsia="黑体"/>
          <w:sz w:val="28"/>
          <w:szCs w:val="28"/>
        </w:rPr>
        <w:t>二、通用合同条款</w:t>
      </w:r>
      <w:bookmarkEnd w:id="754"/>
      <w:bookmarkEnd w:id="755"/>
      <w:bookmarkEnd w:id="757"/>
      <w:bookmarkEnd w:id="758"/>
      <w:bookmarkEnd w:id="759"/>
      <w:bookmarkEnd w:id="760"/>
      <w:bookmarkEnd w:id="761"/>
      <w:bookmarkEnd w:id="762"/>
      <w:bookmarkEnd w:id="763"/>
      <w:bookmarkEnd w:id="764"/>
      <w:bookmarkEnd w:id="765"/>
      <w:bookmarkEnd w:id="766"/>
      <w:bookmarkStart w:id="767" w:name="_Toc337558727"/>
    </w:p>
    <w:bookmarkEnd w:id="756"/>
    <w:bookmarkEnd w:id="767"/>
    <w:p>
      <w:pPr>
        <w:keepNext/>
        <w:keepLines/>
        <w:spacing w:before="120" w:after="120" w:line="360" w:lineRule="exact"/>
        <w:outlineLvl w:val="3"/>
        <w:rPr>
          <w:rFonts w:eastAsia="黑体"/>
          <w:bCs/>
          <w:sz w:val="28"/>
          <w:szCs w:val="28"/>
        </w:rPr>
      </w:pPr>
      <w:bookmarkStart w:id="768" w:name="_Toc351203495"/>
      <w:bookmarkStart w:id="769" w:name="_Toc12514"/>
      <w:bookmarkStart w:id="770" w:name="_Toc400520364"/>
      <w:bookmarkStart w:id="771" w:name="_Toc401153866"/>
      <w:bookmarkStart w:id="772" w:name="_Toc3442"/>
      <w:bookmarkStart w:id="773" w:name="_Toc27463"/>
      <w:r>
        <w:rPr>
          <w:rFonts w:eastAsia="黑体"/>
          <w:bCs/>
          <w:sz w:val="28"/>
          <w:szCs w:val="28"/>
        </w:rPr>
        <w:t>1.</w:t>
      </w:r>
      <w:bookmarkStart w:id="774" w:name="_Toc303538972"/>
      <w:bookmarkEnd w:id="774"/>
      <w:bookmarkStart w:id="775" w:name="_Toc303538976"/>
      <w:bookmarkEnd w:id="775"/>
      <w:bookmarkStart w:id="776" w:name="_Toc303538973"/>
      <w:bookmarkEnd w:id="776"/>
      <w:bookmarkStart w:id="777" w:name="_Toc303538975"/>
      <w:bookmarkEnd w:id="777"/>
      <w:bookmarkStart w:id="778" w:name="_Toc303538974"/>
      <w:bookmarkEnd w:id="778"/>
      <w:bookmarkStart w:id="779" w:name="_Toc296503027"/>
      <w:bookmarkStart w:id="780" w:name="_Toc296346528"/>
      <w:r>
        <w:rPr>
          <w:rFonts w:eastAsia="黑体"/>
          <w:bCs/>
          <w:sz w:val="28"/>
          <w:szCs w:val="28"/>
        </w:rPr>
        <w:t xml:space="preserve"> </w:t>
      </w:r>
      <w:r>
        <w:rPr>
          <w:rFonts w:hint="eastAsia" w:eastAsia="黑体"/>
          <w:bCs/>
          <w:sz w:val="28"/>
          <w:szCs w:val="28"/>
        </w:rPr>
        <w:t>一般约定</w:t>
      </w:r>
      <w:bookmarkEnd w:id="768"/>
      <w:bookmarkEnd w:id="779"/>
      <w:bookmarkEnd w:id="780"/>
    </w:p>
    <w:p>
      <w:pPr>
        <w:keepNext/>
        <w:keepLines/>
        <w:spacing w:before="120" w:after="120" w:line="360" w:lineRule="exact"/>
        <w:outlineLvl w:val="4"/>
        <w:rPr>
          <w:rFonts w:eastAsia="黑体"/>
          <w:bCs/>
          <w:sz w:val="28"/>
          <w:szCs w:val="28"/>
        </w:rPr>
      </w:pPr>
      <w:bookmarkStart w:id="781" w:name="_Toc337558728"/>
      <w:bookmarkStart w:id="782" w:name="_Toc296503028"/>
      <w:bookmarkStart w:id="783" w:name="_Toc296346529"/>
      <w:bookmarkStart w:id="784" w:name="_Toc351203496"/>
      <w:r>
        <w:rPr>
          <w:rFonts w:eastAsia="黑体"/>
          <w:bCs/>
          <w:sz w:val="28"/>
          <w:szCs w:val="28"/>
        </w:rPr>
        <w:t>1.1</w:t>
      </w:r>
      <w:r>
        <w:rPr>
          <w:rFonts w:hint="eastAsia" w:eastAsia="黑体"/>
          <w:bCs/>
          <w:sz w:val="28"/>
          <w:szCs w:val="28"/>
        </w:rPr>
        <w:t>词语定义</w:t>
      </w:r>
      <w:bookmarkEnd w:id="781"/>
      <w:bookmarkEnd w:id="782"/>
      <w:bookmarkEnd w:id="783"/>
      <w:r>
        <w:rPr>
          <w:rFonts w:hint="eastAsia" w:eastAsia="黑体"/>
          <w:bCs/>
          <w:sz w:val="28"/>
          <w:szCs w:val="28"/>
        </w:rPr>
        <w:t>与解释</w:t>
      </w:r>
      <w:bookmarkEnd w:id="784"/>
    </w:p>
    <w:p>
      <w:pPr>
        <w:autoSpaceDE w:val="0"/>
        <w:autoSpaceDN w:val="0"/>
        <w:adjustRightInd w:val="0"/>
        <w:spacing w:line="380" w:lineRule="exact"/>
        <w:ind w:firstLine="420" w:firstLineChars="200"/>
        <w:rPr>
          <w:rFonts w:ascii="宋体"/>
          <w:kern w:val="0"/>
        </w:rPr>
      </w:pPr>
      <w:r>
        <w:rPr>
          <w:rFonts w:hint="eastAsia" w:ascii="宋体" w:hAnsi="宋体"/>
          <w:kern w:val="0"/>
        </w:rPr>
        <w:t>合同协议书、通用合同条款、专用合同条款中的下列词语具有本款所赋予的含义：</w:t>
      </w:r>
    </w:p>
    <w:p>
      <w:pPr>
        <w:autoSpaceDE w:val="0"/>
        <w:autoSpaceDN w:val="0"/>
        <w:adjustRightInd w:val="0"/>
        <w:spacing w:line="380" w:lineRule="exact"/>
        <w:rPr>
          <w:rFonts w:ascii="宋体"/>
          <w:kern w:val="0"/>
        </w:rPr>
      </w:pPr>
      <w:r>
        <w:rPr>
          <w:rFonts w:ascii="宋体" w:hAnsi="宋体"/>
          <w:kern w:val="0"/>
        </w:rPr>
        <w:t xml:space="preserve">    1.1.1 </w:t>
      </w:r>
      <w:r>
        <w:rPr>
          <w:rFonts w:hint="eastAsia" w:ascii="宋体" w:hAnsi="宋体"/>
          <w:kern w:val="0"/>
        </w:rPr>
        <w:t>合同</w:t>
      </w:r>
    </w:p>
    <w:p>
      <w:pPr>
        <w:autoSpaceDE w:val="0"/>
        <w:autoSpaceDN w:val="0"/>
        <w:adjustRightInd w:val="0"/>
        <w:spacing w:line="380" w:lineRule="exact"/>
        <w:ind w:firstLine="420" w:firstLineChars="200"/>
        <w:rPr>
          <w:rFonts w:ascii="宋体"/>
          <w:kern w:val="0"/>
        </w:rPr>
      </w:pPr>
      <w:r>
        <w:rPr>
          <w:rFonts w:ascii="宋体" w:hAnsi="宋体"/>
          <w:kern w:val="0"/>
        </w:rPr>
        <w:t xml:space="preserve">1.1.1.1 </w:t>
      </w:r>
      <w:r>
        <w:rPr>
          <w:rFonts w:hint="eastAsia" w:ascii="宋体" w:hAnsi="宋体"/>
          <w:kern w:val="0"/>
        </w:rPr>
        <w:t>合同：是指根据法律规定和合同当事人约定具有约束力的文件，构成合同的文件包括合同协议书、中标通知书（如果有）、投标函及其附录（如果有）、专用合同条款</w:t>
      </w:r>
      <w:r>
        <w:rPr>
          <w:rFonts w:hint="eastAsia" w:ascii="宋体" w:hAnsi="宋体"/>
        </w:rPr>
        <w:t>及其附件</w:t>
      </w:r>
      <w:r>
        <w:rPr>
          <w:rFonts w:hint="eastAsia" w:ascii="宋体" w:hAnsi="宋体"/>
          <w:kern w:val="0"/>
        </w:rPr>
        <w:t>、通用合同条款、技术标准和要求、图纸、已标价工程量清单或预算书以及其他合同文件。</w:t>
      </w:r>
    </w:p>
    <w:p>
      <w:pPr>
        <w:autoSpaceDE w:val="0"/>
        <w:autoSpaceDN w:val="0"/>
        <w:adjustRightInd w:val="0"/>
        <w:spacing w:line="380" w:lineRule="exact"/>
        <w:ind w:firstLine="420" w:firstLineChars="200"/>
        <w:rPr>
          <w:rFonts w:ascii="宋体"/>
          <w:kern w:val="0"/>
        </w:rPr>
      </w:pPr>
      <w:r>
        <w:rPr>
          <w:rFonts w:ascii="宋体" w:hAnsi="宋体"/>
          <w:kern w:val="0"/>
        </w:rPr>
        <w:t xml:space="preserve">1.1.1.2 </w:t>
      </w:r>
      <w:r>
        <w:rPr>
          <w:rFonts w:hint="eastAsia" w:ascii="宋体" w:hAnsi="宋体"/>
          <w:kern w:val="0"/>
        </w:rPr>
        <w:t>合同协议书：是指构成合同的由发包人和承包人共同签署的称为“合同协议书”的书面文件。</w:t>
      </w:r>
    </w:p>
    <w:p>
      <w:pPr>
        <w:autoSpaceDE w:val="0"/>
        <w:autoSpaceDN w:val="0"/>
        <w:adjustRightInd w:val="0"/>
        <w:spacing w:line="380" w:lineRule="exact"/>
        <w:ind w:firstLine="420" w:firstLineChars="200"/>
        <w:rPr>
          <w:rFonts w:ascii="宋体"/>
          <w:kern w:val="0"/>
        </w:rPr>
      </w:pPr>
      <w:r>
        <w:rPr>
          <w:rFonts w:ascii="宋体" w:hAnsi="宋体"/>
          <w:kern w:val="0"/>
        </w:rPr>
        <w:t xml:space="preserve">1.1.1.3 </w:t>
      </w:r>
      <w:r>
        <w:rPr>
          <w:rFonts w:hint="eastAsia" w:ascii="宋体" w:hAnsi="宋体"/>
          <w:kern w:val="0"/>
        </w:rPr>
        <w:t>中标通知书：是指构成合同的由发包人通知承包人中标的书面文件。</w:t>
      </w:r>
    </w:p>
    <w:p>
      <w:pPr>
        <w:autoSpaceDE w:val="0"/>
        <w:autoSpaceDN w:val="0"/>
        <w:adjustRightInd w:val="0"/>
        <w:spacing w:line="380" w:lineRule="exact"/>
        <w:ind w:firstLine="420" w:firstLineChars="200"/>
        <w:rPr>
          <w:rFonts w:ascii="宋体"/>
          <w:kern w:val="0"/>
        </w:rPr>
      </w:pPr>
      <w:r>
        <w:rPr>
          <w:rFonts w:ascii="宋体" w:hAnsi="宋体"/>
          <w:kern w:val="0"/>
        </w:rPr>
        <w:t xml:space="preserve">1.1.1.4 </w:t>
      </w:r>
      <w:r>
        <w:rPr>
          <w:rFonts w:hint="eastAsia" w:ascii="宋体" w:hAnsi="宋体"/>
          <w:kern w:val="0"/>
        </w:rPr>
        <w:t>投标函：是指构成合同的由承包人填写并签署的用于投标的称为“投标函”的文件。</w:t>
      </w:r>
    </w:p>
    <w:p>
      <w:pPr>
        <w:autoSpaceDE w:val="0"/>
        <w:autoSpaceDN w:val="0"/>
        <w:adjustRightInd w:val="0"/>
        <w:spacing w:line="380" w:lineRule="exact"/>
        <w:ind w:firstLine="420" w:firstLineChars="200"/>
        <w:rPr>
          <w:rFonts w:ascii="宋体"/>
          <w:kern w:val="0"/>
        </w:rPr>
      </w:pPr>
      <w:r>
        <w:rPr>
          <w:rFonts w:ascii="宋体" w:hAnsi="宋体"/>
          <w:kern w:val="0"/>
        </w:rPr>
        <w:t xml:space="preserve">1.1.1.5 </w:t>
      </w:r>
      <w:r>
        <w:rPr>
          <w:rFonts w:hint="eastAsia" w:ascii="宋体" w:hAnsi="宋体"/>
          <w:kern w:val="0"/>
        </w:rPr>
        <w:t>投标函附录：是指构成合同的附在投标函后的称为“投标函附录”的文件。</w:t>
      </w:r>
    </w:p>
    <w:p>
      <w:pPr>
        <w:autoSpaceDE w:val="0"/>
        <w:autoSpaceDN w:val="0"/>
        <w:adjustRightInd w:val="0"/>
        <w:spacing w:line="380" w:lineRule="exact"/>
        <w:ind w:firstLine="420" w:firstLineChars="200"/>
        <w:rPr>
          <w:rFonts w:ascii="宋体"/>
          <w:kern w:val="0"/>
        </w:rPr>
      </w:pPr>
      <w:r>
        <w:rPr>
          <w:rFonts w:ascii="宋体" w:hAnsi="宋体"/>
          <w:kern w:val="0"/>
        </w:rPr>
        <w:t xml:space="preserve">1.1.1.6 </w:t>
      </w:r>
      <w:r>
        <w:rPr>
          <w:rFonts w:hint="eastAsia" w:ascii="宋体" w:hAnsi="宋体"/>
          <w:kern w:val="0"/>
        </w:rPr>
        <w:t>技术标准和要求：是指构成合同的施工应当遵守的或指导施工的国家、行业或地方的技术标准和要求，以及合同约定的技术标准和要求。</w:t>
      </w:r>
    </w:p>
    <w:p>
      <w:pPr>
        <w:spacing w:line="380" w:lineRule="exact"/>
        <w:ind w:firstLine="420" w:firstLineChars="200"/>
        <w:rPr>
          <w:rFonts w:ascii="宋体"/>
          <w:kern w:val="0"/>
        </w:rPr>
      </w:pPr>
      <w:r>
        <w:rPr>
          <w:rFonts w:ascii="宋体" w:hAnsi="宋体"/>
          <w:kern w:val="0"/>
        </w:rPr>
        <w:t xml:space="preserve">1.1.1.7 </w:t>
      </w:r>
      <w:r>
        <w:rPr>
          <w:rFonts w:hint="eastAsia" w:ascii="宋体" w:hAnsi="宋体"/>
          <w:kern w:val="0"/>
        </w:rPr>
        <w:t>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80" w:lineRule="exact"/>
        <w:ind w:firstLine="409" w:firstLineChars="195"/>
        <w:rPr>
          <w:rFonts w:ascii="宋体"/>
          <w:kern w:val="0"/>
        </w:rPr>
      </w:pPr>
      <w:r>
        <w:rPr>
          <w:rFonts w:ascii="宋体" w:hAnsi="宋体"/>
          <w:kern w:val="0"/>
        </w:rPr>
        <w:t xml:space="preserve">1.1.1.8 </w:t>
      </w:r>
      <w:r>
        <w:rPr>
          <w:rFonts w:hint="eastAsia" w:ascii="宋体" w:hAnsi="宋体"/>
          <w:kern w:val="0"/>
        </w:rPr>
        <w:t>已标价工程量清单：是指构成合同的由承包人按照规定的格式和要求填写并标明价格的工程量清单，包括说明和表格。</w:t>
      </w:r>
    </w:p>
    <w:p>
      <w:pPr>
        <w:autoSpaceDE w:val="0"/>
        <w:autoSpaceDN w:val="0"/>
        <w:adjustRightInd w:val="0"/>
        <w:spacing w:line="380" w:lineRule="exact"/>
        <w:ind w:firstLine="409" w:firstLineChars="195"/>
        <w:rPr>
          <w:rFonts w:ascii="宋体"/>
          <w:kern w:val="0"/>
        </w:rPr>
      </w:pPr>
      <w:r>
        <w:rPr>
          <w:rFonts w:ascii="宋体" w:hAnsi="宋体"/>
          <w:kern w:val="0"/>
        </w:rPr>
        <w:t xml:space="preserve">1.1.1.9 </w:t>
      </w:r>
      <w:r>
        <w:rPr>
          <w:rFonts w:hint="eastAsia" w:ascii="宋体" w:hAnsi="宋体"/>
          <w:kern w:val="0"/>
        </w:rPr>
        <w:t>预算书：是指构成合同的由承包人按照发包人规定的格式和要求编制的工程预算文件。</w:t>
      </w:r>
    </w:p>
    <w:p>
      <w:pPr>
        <w:autoSpaceDE w:val="0"/>
        <w:autoSpaceDN w:val="0"/>
        <w:adjustRightInd w:val="0"/>
        <w:spacing w:line="380" w:lineRule="exact"/>
        <w:ind w:firstLine="420" w:firstLineChars="200"/>
        <w:rPr>
          <w:rFonts w:ascii="宋体"/>
          <w:kern w:val="0"/>
        </w:rPr>
      </w:pPr>
      <w:r>
        <w:rPr>
          <w:rFonts w:ascii="宋体" w:hAnsi="宋体"/>
          <w:kern w:val="0"/>
        </w:rPr>
        <w:t xml:space="preserve">1.1.1.10 </w:t>
      </w:r>
      <w:r>
        <w:rPr>
          <w:rFonts w:hint="eastAsia" w:ascii="宋体" w:hAnsi="宋体"/>
          <w:kern w:val="0"/>
        </w:rPr>
        <w:t>其他合同文件：是指经合同当事人约定的与工程施工有关的具有合同约束力的文件或书面协议。合同当事人可以在专用合同条款中进行约定。</w:t>
      </w:r>
    </w:p>
    <w:p>
      <w:pPr>
        <w:autoSpaceDE w:val="0"/>
        <w:autoSpaceDN w:val="0"/>
        <w:adjustRightInd w:val="0"/>
        <w:spacing w:line="380" w:lineRule="exact"/>
        <w:rPr>
          <w:rFonts w:ascii="宋体"/>
          <w:kern w:val="0"/>
        </w:rPr>
      </w:pPr>
      <w:r>
        <w:rPr>
          <w:rFonts w:ascii="宋体" w:hAnsi="宋体"/>
          <w:kern w:val="0"/>
        </w:rPr>
        <w:t xml:space="preserve">    1.1.2 </w:t>
      </w:r>
      <w:r>
        <w:rPr>
          <w:rFonts w:hint="eastAsia" w:ascii="宋体" w:hAnsi="宋体"/>
          <w:kern w:val="0"/>
        </w:rPr>
        <w:t>合同当事人及其他相关方</w:t>
      </w:r>
    </w:p>
    <w:p>
      <w:pPr>
        <w:autoSpaceDE w:val="0"/>
        <w:autoSpaceDN w:val="0"/>
        <w:adjustRightInd w:val="0"/>
        <w:spacing w:line="380" w:lineRule="exact"/>
        <w:ind w:firstLine="420" w:firstLineChars="200"/>
        <w:rPr>
          <w:rFonts w:ascii="宋体"/>
          <w:kern w:val="0"/>
        </w:rPr>
      </w:pPr>
      <w:r>
        <w:rPr>
          <w:rFonts w:ascii="宋体" w:hAnsi="宋体"/>
          <w:kern w:val="0"/>
        </w:rPr>
        <w:t xml:space="preserve">1.1.2.1 </w:t>
      </w:r>
      <w:r>
        <w:rPr>
          <w:rFonts w:hint="eastAsia" w:ascii="宋体" w:hAnsi="宋体"/>
          <w:kern w:val="0"/>
        </w:rPr>
        <w:t>合同当事人：是指发包人和（或）承包人。</w:t>
      </w:r>
    </w:p>
    <w:p>
      <w:pPr>
        <w:autoSpaceDE w:val="0"/>
        <w:autoSpaceDN w:val="0"/>
        <w:adjustRightInd w:val="0"/>
        <w:spacing w:line="380" w:lineRule="exact"/>
        <w:ind w:firstLine="420" w:firstLineChars="200"/>
        <w:rPr>
          <w:rFonts w:ascii="宋体"/>
          <w:kern w:val="0"/>
        </w:rPr>
      </w:pPr>
      <w:r>
        <w:rPr>
          <w:rFonts w:ascii="宋体" w:hAnsi="宋体"/>
          <w:kern w:val="0"/>
        </w:rPr>
        <w:t xml:space="preserve">1.1.2.2 </w:t>
      </w:r>
      <w:r>
        <w:rPr>
          <w:rFonts w:hint="eastAsia" w:ascii="宋体" w:hAnsi="宋体"/>
          <w:kern w:val="0"/>
        </w:rPr>
        <w:t>发包人：是指与承包人签订合同协议书的当事人及取得该当事人资格的合法继承人。</w:t>
      </w:r>
    </w:p>
    <w:p>
      <w:pPr>
        <w:autoSpaceDE w:val="0"/>
        <w:autoSpaceDN w:val="0"/>
        <w:adjustRightInd w:val="0"/>
        <w:spacing w:line="380" w:lineRule="exact"/>
        <w:ind w:firstLine="420" w:firstLineChars="200"/>
        <w:rPr>
          <w:rFonts w:ascii="宋体"/>
          <w:kern w:val="0"/>
        </w:rPr>
      </w:pPr>
      <w:r>
        <w:rPr>
          <w:rFonts w:ascii="宋体" w:hAnsi="宋体"/>
          <w:kern w:val="0"/>
        </w:rPr>
        <w:t xml:space="preserve">1.1.2.3 </w:t>
      </w:r>
      <w:r>
        <w:rPr>
          <w:rFonts w:hint="eastAsia" w:ascii="宋体" w:hAnsi="宋体"/>
          <w:kern w:val="0"/>
        </w:rPr>
        <w:t>承包人：是指与发包人签订合同协议书的，具有相应工程施工承包资质的当事人及取得该当事人资格的合法继承人。</w:t>
      </w:r>
    </w:p>
    <w:p>
      <w:pPr>
        <w:autoSpaceDE w:val="0"/>
        <w:autoSpaceDN w:val="0"/>
        <w:adjustRightInd w:val="0"/>
        <w:spacing w:line="380" w:lineRule="exact"/>
        <w:ind w:firstLine="420" w:firstLineChars="200"/>
        <w:rPr>
          <w:rFonts w:ascii="宋体"/>
          <w:kern w:val="0"/>
        </w:rPr>
      </w:pPr>
      <w:r>
        <w:rPr>
          <w:rFonts w:ascii="宋体" w:hAnsi="宋体"/>
          <w:kern w:val="0"/>
        </w:rPr>
        <w:t xml:space="preserve">1.1.2.4 </w:t>
      </w:r>
      <w:r>
        <w:rPr>
          <w:rFonts w:hint="eastAsia" w:ascii="宋体" w:hAnsi="宋体"/>
          <w:kern w:val="0"/>
        </w:rPr>
        <w:t>监理人：是指在专用合同条款中指明的，受发包人委托按照法律规定进行工程监督管理的法人或其他组织。</w:t>
      </w:r>
    </w:p>
    <w:p>
      <w:pPr>
        <w:autoSpaceDE w:val="0"/>
        <w:autoSpaceDN w:val="0"/>
        <w:adjustRightInd w:val="0"/>
        <w:spacing w:line="380" w:lineRule="exact"/>
        <w:ind w:firstLine="420" w:firstLineChars="200"/>
        <w:rPr>
          <w:rFonts w:ascii="宋体"/>
          <w:kern w:val="0"/>
        </w:rPr>
      </w:pPr>
      <w:r>
        <w:rPr>
          <w:rFonts w:ascii="宋体" w:hAnsi="宋体"/>
          <w:kern w:val="0"/>
        </w:rPr>
        <w:t xml:space="preserve">1.1.2.5 </w:t>
      </w:r>
      <w:r>
        <w:rPr>
          <w:rFonts w:hint="eastAsia" w:ascii="宋体" w:hAnsi="宋体"/>
          <w:kern w:val="0"/>
        </w:rPr>
        <w:t>设计人：是指在专用合同条款中指明的，受发包人委托负责工程设计并具备相应工程设计资质的法人或其他组织。</w:t>
      </w:r>
    </w:p>
    <w:p>
      <w:pPr>
        <w:spacing w:line="380" w:lineRule="exact"/>
        <w:ind w:firstLine="409" w:firstLineChars="195"/>
        <w:rPr>
          <w:rFonts w:ascii="宋体"/>
          <w:kern w:val="0"/>
        </w:rPr>
      </w:pPr>
      <w:r>
        <w:rPr>
          <w:rFonts w:ascii="宋体" w:hAnsi="宋体"/>
          <w:kern w:val="0"/>
        </w:rPr>
        <w:t xml:space="preserve">1.1.2.6 </w:t>
      </w:r>
      <w:r>
        <w:rPr>
          <w:rFonts w:hint="eastAsia" w:ascii="宋体" w:hAnsi="宋体"/>
          <w:kern w:val="0"/>
        </w:rPr>
        <w:t>分包人：</w:t>
      </w:r>
      <w:bookmarkStart w:id="785" w:name="#go5"/>
      <w:bookmarkEnd w:id="785"/>
      <w:r>
        <w:rPr>
          <w:rFonts w:hint="eastAsia" w:ascii="宋体" w:hAnsi="宋体"/>
          <w:kern w:val="0"/>
        </w:rPr>
        <w:t>是指按照法律规定和合同约定，分包部分工程或工作，并与承包人签订分包合同的具有相应资质的法人。</w:t>
      </w:r>
    </w:p>
    <w:p>
      <w:pPr>
        <w:autoSpaceDE w:val="0"/>
        <w:autoSpaceDN w:val="0"/>
        <w:adjustRightInd w:val="0"/>
        <w:spacing w:line="380" w:lineRule="exact"/>
        <w:ind w:firstLine="420" w:firstLineChars="200"/>
        <w:rPr>
          <w:rFonts w:ascii="宋体"/>
          <w:kern w:val="0"/>
        </w:rPr>
      </w:pPr>
      <w:r>
        <w:rPr>
          <w:rFonts w:ascii="宋体" w:hAnsi="宋体"/>
          <w:kern w:val="0"/>
        </w:rPr>
        <w:t xml:space="preserve">1.1.2.7 </w:t>
      </w:r>
      <w:r>
        <w:rPr>
          <w:rFonts w:hint="eastAsia" w:ascii="宋体" w:hAnsi="宋体"/>
          <w:kern w:val="0"/>
        </w:rPr>
        <w:t>发包人代表：是指由发包人任命并派驻施工现场在发包人授权范围内行使发包人权利的人。</w:t>
      </w:r>
    </w:p>
    <w:p>
      <w:pPr>
        <w:autoSpaceDE w:val="0"/>
        <w:autoSpaceDN w:val="0"/>
        <w:adjustRightInd w:val="0"/>
        <w:spacing w:line="380" w:lineRule="exact"/>
        <w:ind w:firstLine="420" w:firstLineChars="200"/>
        <w:rPr>
          <w:rFonts w:ascii="宋体"/>
          <w:kern w:val="0"/>
        </w:rPr>
      </w:pPr>
      <w:r>
        <w:rPr>
          <w:rFonts w:ascii="宋体" w:hAnsi="宋体"/>
          <w:kern w:val="0"/>
        </w:rPr>
        <w:t xml:space="preserve">1.1.2.8 </w:t>
      </w:r>
      <w:r>
        <w:rPr>
          <w:rFonts w:hint="eastAsia" w:ascii="宋体" w:hAnsi="宋体"/>
          <w:kern w:val="0"/>
        </w:rPr>
        <w:t>项目经理：是指由承包人任命并派驻施工现场，在承包人授权范围内负责合同履行，且按照法律规定具有相应资格的项目负责人。</w:t>
      </w:r>
    </w:p>
    <w:p>
      <w:pPr>
        <w:spacing w:line="380" w:lineRule="exact"/>
        <w:ind w:firstLine="420" w:firstLineChars="200"/>
        <w:rPr>
          <w:rFonts w:ascii="宋体"/>
          <w:kern w:val="0"/>
        </w:rPr>
      </w:pPr>
      <w:r>
        <w:rPr>
          <w:rFonts w:ascii="宋体" w:hAnsi="宋体"/>
          <w:kern w:val="0"/>
        </w:rPr>
        <w:t xml:space="preserve">1.1.2.9 </w:t>
      </w:r>
      <w:r>
        <w:rPr>
          <w:rFonts w:hint="eastAsia" w:ascii="宋体" w:hAnsi="宋体"/>
          <w:kern w:val="0"/>
        </w:rPr>
        <w:t>总监理工程师：是指由监理人任命并派驻施工现场进行工程监理的总负责人。</w:t>
      </w:r>
    </w:p>
    <w:p>
      <w:pPr>
        <w:spacing w:line="380" w:lineRule="exact"/>
        <w:ind w:firstLine="420" w:firstLineChars="200"/>
        <w:rPr>
          <w:rFonts w:ascii="宋体"/>
          <w:kern w:val="0"/>
        </w:rPr>
      </w:pPr>
      <w:r>
        <w:rPr>
          <w:rFonts w:ascii="宋体" w:hAnsi="宋体"/>
          <w:kern w:val="0"/>
        </w:rPr>
        <w:t xml:space="preserve">1.1.3 </w:t>
      </w:r>
      <w:r>
        <w:rPr>
          <w:rFonts w:hint="eastAsia" w:ascii="宋体" w:hAnsi="宋体"/>
          <w:kern w:val="0"/>
        </w:rPr>
        <w:t>工程和设备</w:t>
      </w:r>
    </w:p>
    <w:p>
      <w:pPr>
        <w:spacing w:line="380" w:lineRule="exact"/>
        <w:ind w:firstLine="420" w:firstLineChars="200"/>
        <w:rPr>
          <w:rFonts w:ascii="宋体"/>
          <w:kern w:val="0"/>
        </w:rPr>
      </w:pPr>
      <w:r>
        <w:rPr>
          <w:rFonts w:ascii="宋体" w:hAnsi="宋体"/>
          <w:kern w:val="0"/>
        </w:rPr>
        <w:t xml:space="preserve">1.1.3.1 </w:t>
      </w:r>
      <w:r>
        <w:rPr>
          <w:rFonts w:hint="eastAsia" w:ascii="宋体" w:hAnsi="宋体"/>
          <w:kern w:val="0"/>
        </w:rPr>
        <w:t>工程：是指与合同协议书中工程承包范围对应的永久工程和（或）临时工程。</w:t>
      </w:r>
    </w:p>
    <w:p>
      <w:pPr>
        <w:spacing w:line="380" w:lineRule="exact"/>
        <w:ind w:firstLine="420" w:firstLineChars="200"/>
        <w:rPr>
          <w:rFonts w:ascii="宋体"/>
          <w:kern w:val="0"/>
        </w:rPr>
      </w:pPr>
      <w:r>
        <w:rPr>
          <w:rFonts w:ascii="宋体" w:hAnsi="宋体"/>
          <w:kern w:val="0"/>
        </w:rPr>
        <w:t xml:space="preserve">1.1.3.2 </w:t>
      </w:r>
      <w:r>
        <w:rPr>
          <w:rFonts w:hint="eastAsia" w:ascii="宋体" w:hAnsi="宋体"/>
          <w:kern w:val="0"/>
        </w:rPr>
        <w:t>永久工程：是指按合同约定建造并移交给发包人的工程，包括工程设备。</w:t>
      </w:r>
    </w:p>
    <w:p>
      <w:pPr>
        <w:spacing w:line="380" w:lineRule="exact"/>
        <w:ind w:firstLine="420" w:firstLineChars="200"/>
        <w:rPr>
          <w:rFonts w:ascii="宋体"/>
          <w:kern w:val="0"/>
        </w:rPr>
      </w:pPr>
      <w:r>
        <w:rPr>
          <w:rFonts w:ascii="宋体" w:hAnsi="宋体"/>
          <w:kern w:val="0"/>
        </w:rPr>
        <w:t xml:space="preserve">1.1.3.3 </w:t>
      </w:r>
      <w:r>
        <w:rPr>
          <w:rFonts w:hint="eastAsia" w:ascii="宋体" w:hAnsi="宋体"/>
          <w:kern w:val="0"/>
        </w:rPr>
        <w:t>临时工程：是指为完成合同约定的永久工程所修建的各类临时性工程，不包括施工设备。</w:t>
      </w:r>
    </w:p>
    <w:p>
      <w:pPr>
        <w:spacing w:line="380" w:lineRule="exact"/>
        <w:ind w:firstLine="420" w:firstLineChars="200"/>
        <w:rPr>
          <w:rFonts w:ascii="宋体"/>
          <w:kern w:val="0"/>
        </w:rPr>
      </w:pPr>
      <w:r>
        <w:rPr>
          <w:rFonts w:ascii="宋体" w:hAnsi="宋体"/>
          <w:kern w:val="0"/>
        </w:rPr>
        <w:t xml:space="preserve">1.1.3.4 </w:t>
      </w:r>
      <w:r>
        <w:rPr>
          <w:rFonts w:hint="eastAsia" w:ascii="宋体" w:hAnsi="宋体"/>
          <w:kern w:val="0"/>
        </w:rPr>
        <w:t>单位工程：是指在合同协议书中指明的，具备独立施工条件并能形成独立使用功能的永久工程。</w:t>
      </w:r>
    </w:p>
    <w:p>
      <w:pPr>
        <w:spacing w:line="380" w:lineRule="exact"/>
        <w:ind w:firstLine="420" w:firstLineChars="200"/>
        <w:rPr>
          <w:rFonts w:ascii="宋体"/>
          <w:kern w:val="0"/>
        </w:rPr>
      </w:pPr>
      <w:r>
        <w:rPr>
          <w:rFonts w:ascii="宋体" w:hAnsi="宋体"/>
          <w:kern w:val="0"/>
        </w:rPr>
        <w:t xml:space="preserve">1.1.3.5 </w:t>
      </w:r>
      <w:r>
        <w:rPr>
          <w:rFonts w:hint="eastAsia" w:ascii="宋体" w:hAnsi="宋体"/>
          <w:kern w:val="0"/>
        </w:rPr>
        <w:t>工程设备：是指构成永久工程的机电设备、金属结构设备、仪器及其他类似的设备和装置。</w:t>
      </w:r>
    </w:p>
    <w:p>
      <w:pPr>
        <w:spacing w:line="380" w:lineRule="exact"/>
        <w:ind w:firstLine="420" w:firstLineChars="200"/>
        <w:rPr>
          <w:rFonts w:ascii="宋体"/>
          <w:kern w:val="0"/>
        </w:rPr>
      </w:pPr>
      <w:r>
        <w:rPr>
          <w:rFonts w:ascii="宋体" w:hAnsi="宋体"/>
          <w:kern w:val="0"/>
        </w:rPr>
        <w:t xml:space="preserve">1.1.3.6 </w:t>
      </w:r>
      <w:r>
        <w:rPr>
          <w:rFonts w:hint="eastAsia" w:ascii="宋体" w:hAnsi="宋体"/>
          <w:kern w:val="0"/>
        </w:rPr>
        <w:t>施工设备：是指为完成合同约定的各项工作所需的设备、器具和其他物品，但不包括工程设备、临时工程和材料。</w:t>
      </w:r>
    </w:p>
    <w:p>
      <w:pPr>
        <w:spacing w:line="380" w:lineRule="exact"/>
        <w:ind w:firstLine="420" w:firstLineChars="200"/>
        <w:rPr>
          <w:rFonts w:ascii="宋体"/>
          <w:kern w:val="0"/>
        </w:rPr>
      </w:pPr>
      <w:r>
        <w:rPr>
          <w:rFonts w:ascii="宋体" w:hAnsi="宋体"/>
          <w:kern w:val="0"/>
        </w:rPr>
        <w:t xml:space="preserve">1.1.3.7 </w:t>
      </w:r>
      <w:r>
        <w:rPr>
          <w:rFonts w:hint="eastAsia" w:ascii="宋体" w:hAnsi="宋体"/>
          <w:kern w:val="0"/>
        </w:rPr>
        <w:t>施工现场：是指用于工程施工的场所，以及在专用合同条款中指明作为施工场所组成部分的其他场所，包括永久占地和临时占地。</w:t>
      </w:r>
    </w:p>
    <w:p>
      <w:pPr>
        <w:spacing w:line="380" w:lineRule="exact"/>
        <w:ind w:firstLine="420" w:firstLineChars="200"/>
        <w:rPr>
          <w:rFonts w:ascii="宋体"/>
          <w:kern w:val="0"/>
        </w:rPr>
      </w:pPr>
      <w:r>
        <w:rPr>
          <w:rFonts w:ascii="宋体" w:hAnsi="宋体"/>
          <w:kern w:val="0"/>
        </w:rPr>
        <w:t>1.1.3.8</w:t>
      </w:r>
      <w:r>
        <w:rPr>
          <w:rFonts w:hint="eastAsia" w:ascii="宋体" w:hAnsi="宋体"/>
          <w:kern w:val="0"/>
        </w:rPr>
        <w:t>临时设施：是指为完成合同约定的各项工作所服务的临时性生产和生活设施。</w:t>
      </w:r>
    </w:p>
    <w:p>
      <w:pPr>
        <w:spacing w:line="380" w:lineRule="exact"/>
        <w:ind w:firstLine="420" w:firstLineChars="200"/>
        <w:rPr>
          <w:rFonts w:ascii="宋体"/>
          <w:kern w:val="0"/>
        </w:rPr>
      </w:pPr>
      <w:r>
        <w:rPr>
          <w:rFonts w:ascii="宋体" w:hAnsi="宋体"/>
          <w:kern w:val="0"/>
        </w:rPr>
        <w:t xml:space="preserve">1.1.3.9 </w:t>
      </w:r>
      <w:r>
        <w:rPr>
          <w:rFonts w:hint="eastAsia" w:ascii="宋体" w:hAnsi="宋体"/>
          <w:kern w:val="0"/>
        </w:rPr>
        <w:t>永久占地：是指专用合同条款中指明为实施工程需永久占用的土地。</w:t>
      </w:r>
    </w:p>
    <w:p>
      <w:pPr>
        <w:spacing w:line="380" w:lineRule="exact"/>
        <w:ind w:firstLine="420" w:firstLineChars="200"/>
        <w:rPr>
          <w:rFonts w:ascii="宋体"/>
          <w:kern w:val="0"/>
        </w:rPr>
      </w:pPr>
      <w:r>
        <w:rPr>
          <w:rFonts w:ascii="宋体" w:hAnsi="宋体"/>
          <w:kern w:val="0"/>
        </w:rPr>
        <w:t xml:space="preserve">1.1.3.10 </w:t>
      </w:r>
      <w:r>
        <w:rPr>
          <w:rFonts w:hint="eastAsia" w:ascii="宋体" w:hAnsi="宋体"/>
          <w:kern w:val="0"/>
        </w:rPr>
        <w:t>临时占地：是指专用合同条款中指明为实施工程需要临时占用的土地。</w:t>
      </w:r>
    </w:p>
    <w:p>
      <w:pPr>
        <w:spacing w:line="380" w:lineRule="exact"/>
        <w:ind w:firstLine="420" w:firstLineChars="200"/>
        <w:rPr>
          <w:rFonts w:ascii="宋体"/>
          <w:kern w:val="0"/>
        </w:rPr>
      </w:pPr>
      <w:r>
        <w:rPr>
          <w:rFonts w:ascii="宋体" w:hAnsi="宋体"/>
          <w:kern w:val="0"/>
        </w:rPr>
        <w:t xml:space="preserve">1.1.4 </w:t>
      </w:r>
      <w:r>
        <w:rPr>
          <w:rFonts w:hint="eastAsia" w:ascii="宋体" w:hAnsi="宋体"/>
          <w:kern w:val="0"/>
        </w:rPr>
        <w:t>日期和期限</w:t>
      </w:r>
    </w:p>
    <w:p>
      <w:pPr>
        <w:spacing w:line="380" w:lineRule="exact"/>
        <w:ind w:firstLine="420" w:firstLineChars="200"/>
        <w:rPr>
          <w:rFonts w:ascii="宋体"/>
          <w:kern w:val="0"/>
        </w:rPr>
      </w:pPr>
      <w:r>
        <w:rPr>
          <w:rFonts w:ascii="宋体" w:hAnsi="宋体"/>
          <w:kern w:val="0"/>
        </w:rPr>
        <w:t xml:space="preserve">1.1.4.1 </w:t>
      </w:r>
      <w:r>
        <w:rPr>
          <w:rFonts w:hint="eastAsia" w:ascii="宋体" w:hAnsi="宋体"/>
          <w:kern w:val="0"/>
        </w:rPr>
        <w:t>开工日期：包括计划开工日期和实际开工日期。计划开工日期是指合同协议书约定的开工日期；实际开工日期是指监理人按照第</w:t>
      </w:r>
      <w:r>
        <w:rPr>
          <w:rFonts w:ascii="宋体" w:hAnsi="宋体"/>
          <w:kern w:val="0"/>
        </w:rPr>
        <w:t>7.3.2</w:t>
      </w:r>
      <w:r>
        <w:rPr>
          <w:rFonts w:hint="eastAsia" w:ascii="宋体" w:hAnsi="宋体"/>
          <w:kern w:val="0"/>
        </w:rPr>
        <w:t>项〔开工通知〕约定发出的符合法律规定的开工通知中载明的开工日期。</w:t>
      </w:r>
    </w:p>
    <w:p>
      <w:pPr>
        <w:spacing w:line="380" w:lineRule="exact"/>
        <w:ind w:firstLine="420" w:firstLineChars="200"/>
        <w:rPr>
          <w:rFonts w:ascii="宋体"/>
          <w:kern w:val="0"/>
        </w:rPr>
      </w:pPr>
      <w:r>
        <w:rPr>
          <w:rFonts w:ascii="宋体" w:hAnsi="宋体"/>
          <w:kern w:val="0"/>
        </w:rPr>
        <w:t xml:space="preserve">1.1.4.2 </w:t>
      </w:r>
      <w:r>
        <w:rPr>
          <w:rFonts w:hint="eastAsia" w:ascii="宋体" w:hAnsi="宋体"/>
          <w:kern w:val="0"/>
        </w:rPr>
        <w:t>竣工日期：包括计划竣工日期和实际竣工日期。计划竣工日期是指合同协议书约定的竣工日期；实际竣工日期按照第</w:t>
      </w:r>
      <w:r>
        <w:rPr>
          <w:rFonts w:ascii="宋体" w:hAnsi="宋体"/>
          <w:kern w:val="0"/>
        </w:rPr>
        <w:t>13.2.3</w:t>
      </w:r>
      <w:r>
        <w:rPr>
          <w:rFonts w:hint="eastAsia" w:ascii="宋体" w:hAnsi="宋体"/>
          <w:kern w:val="0"/>
        </w:rPr>
        <w:t>项〔竣工日期〕的约定确定。</w:t>
      </w:r>
      <w:r>
        <w:rPr>
          <w:rFonts w:ascii="宋体" w:hAnsi="宋体"/>
          <w:kern w:val="0"/>
        </w:rPr>
        <w:t xml:space="preserve"> </w:t>
      </w:r>
    </w:p>
    <w:p>
      <w:pPr>
        <w:spacing w:line="380" w:lineRule="exact"/>
        <w:ind w:firstLine="426" w:firstLineChars="203"/>
        <w:rPr>
          <w:rFonts w:ascii="宋体"/>
        </w:rPr>
      </w:pPr>
      <w:r>
        <w:rPr>
          <w:rFonts w:ascii="宋体" w:hAnsi="宋体"/>
          <w:kern w:val="0"/>
        </w:rPr>
        <w:t xml:space="preserve">1.1.4.3 </w:t>
      </w:r>
      <w:r>
        <w:rPr>
          <w:rFonts w:hint="eastAsia" w:ascii="宋体" w:hAnsi="宋体"/>
          <w:kern w:val="0"/>
        </w:rPr>
        <w:t>工期：是指在合同协议书约定的承包人完成工程所需的期限，包括按照合同约定所作的期限变更。</w:t>
      </w:r>
    </w:p>
    <w:p>
      <w:pPr>
        <w:spacing w:line="380" w:lineRule="exact"/>
        <w:ind w:firstLine="420" w:firstLineChars="200"/>
        <w:rPr>
          <w:rFonts w:ascii="宋体"/>
          <w:kern w:val="0"/>
        </w:rPr>
      </w:pPr>
      <w:r>
        <w:rPr>
          <w:rFonts w:ascii="宋体" w:hAnsi="宋体"/>
          <w:kern w:val="0"/>
        </w:rPr>
        <w:t xml:space="preserve">1.1.4.4 </w:t>
      </w:r>
      <w:r>
        <w:rPr>
          <w:rFonts w:hint="eastAsia" w:ascii="宋体" w:hAnsi="宋体"/>
          <w:kern w:val="0"/>
        </w:rPr>
        <w:t>缺陷责任期：是指承包人按照合同约定承担缺陷修复义务，且发包人预留质量保证金的期限，自工程实际竣工日期起计算。</w:t>
      </w:r>
    </w:p>
    <w:p>
      <w:pPr>
        <w:spacing w:line="380" w:lineRule="exact"/>
        <w:ind w:firstLine="420" w:firstLineChars="200"/>
        <w:rPr>
          <w:rFonts w:ascii="宋体"/>
          <w:kern w:val="0"/>
        </w:rPr>
      </w:pPr>
      <w:r>
        <w:rPr>
          <w:rFonts w:ascii="宋体" w:hAnsi="宋体"/>
          <w:kern w:val="0"/>
        </w:rPr>
        <w:t xml:space="preserve">1.1.4.5 </w:t>
      </w:r>
      <w:r>
        <w:rPr>
          <w:rFonts w:hint="eastAsia" w:ascii="宋体" w:hAnsi="宋体"/>
          <w:kern w:val="0"/>
        </w:rPr>
        <w:t>保修期：是指承包人按照合同约定对工程承担保修责任的期限，从工程竣工验收合格之日起计算。</w:t>
      </w:r>
    </w:p>
    <w:p>
      <w:pPr>
        <w:spacing w:line="380" w:lineRule="exact"/>
        <w:ind w:firstLine="420" w:firstLineChars="200"/>
        <w:rPr>
          <w:rFonts w:ascii="宋体"/>
          <w:kern w:val="0"/>
        </w:rPr>
      </w:pPr>
      <w:r>
        <w:rPr>
          <w:rFonts w:ascii="宋体" w:hAnsi="宋体"/>
          <w:kern w:val="0"/>
        </w:rPr>
        <w:t xml:space="preserve">1.1.4.6 </w:t>
      </w:r>
      <w:r>
        <w:rPr>
          <w:rFonts w:hint="eastAsia" w:ascii="宋体" w:hAnsi="宋体"/>
          <w:kern w:val="0"/>
        </w:rPr>
        <w:t>基准日期：招标发包的工程以投标截止日前</w:t>
      </w:r>
      <w:r>
        <w:rPr>
          <w:rFonts w:ascii="宋体" w:hAnsi="宋体"/>
          <w:kern w:val="0"/>
        </w:rPr>
        <w:t>28</w:t>
      </w:r>
      <w:r>
        <w:rPr>
          <w:rFonts w:hint="eastAsia" w:ascii="宋体" w:hAnsi="宋体"/>
          <w:kern w:val="0"/>
        </w:rPr>
        <w:t>天的日期为基准日期，直接发包的工程以合同签订日前</w:t>
      </w:r>
      <w:r>
        <w:rPr>
          <w:rFonts w:ascii="宋体" w:hAnsi="宋体"/>
          <w:kern w:val="0"/>
        </w:rPr>
        <w:t>28</w:t>
      </w:r>
      <w:r>
        <w:rPr>
          <w:rFonts w:hint="eastAsia" w:ascii="宋体" w:hAnsi="宋体"/>
          <w:kern w:val="0"/>
        </w:rPr>
        <w:t>天的日期为基准日期。</w:t>
      </w:r>
    </w:p>
    <w:p>
      <w:pPr>
        <w:spacing w:line="380" w:lineRule="exact"/>
        <w:ind w:firstLine="420" w:firstLineChars="200"/>
        <w:rPr>
          <w:rFonts w:ascii="宋体"/>
          <w:kern w:val="0"/>
        </w:rPr>
      </w:pPr>
      <w:r>
        <w:rPr>
          <w:rFonts w:ascii="宋体" w:hAnsi="宋体"/>
          <w:kern w:val="0"/>
        </w:rPr>
        <w:t xml:space="preserve">1.1.4.7 </w:t>
      </w:r>
      <w:r>
        <w:rPr>
          <w:rFonts w:hint="eastAsia" w:ascii="宋体" w:hAnsi="宋体"/>
          <w:kern w:val="0"/>
        </w:rPr>
        <w:t>天：除特别指明外，均指日历天。合同中按天计算时间的，开始当天不计入，从次日开始计算，期限最后一天的截止时间为当天</w:t>
      </w:r>
      <w:r>
        <w:rPr>
          <w:rFonts w:ascii="宋体" w:hAnsi="宋体"/>
          <w:kern w:val="0"/>
        </w:rPr>
        <w:t>24:00</w:t>
      </w:r>
      <w:r>
        <w:rPr>
          <w:rFonts w:hint="eastAsia" w:ascii="宋体" w:hAnsi="宋体"/>
          <w:kern w:val="0"/>
        </w:rPr>
        <w:t>时。</w:t>
      </w:r>
    </w:p>
    <w:p>
      <w:pPr>
        <w:spacing w:line="380" w:lineRule="exact"/>
        <w:ind w:firstLine="420" w:firstLineChars="200"/>
        <w:rPr>
          <w:rFonts w:ascii="宋体"/>
          <w:kern w:val="0"/>
        </w:rPr>
      </w:pPr>
      <w:r>
        <w:rPr>
          <w:rFonts w:ascii="宋体" w:hAnsi="宋体"/>
          <w:kern w:val="0"/>
        </w:rPr>
        <w:t xml:space="preserve">1.1.5 </w:t>
      </w:r>
      <w:r>
        <w:rPr>
          <w:rFonts w:hint="eastAsia" w:ascii="宋体" w:hAnsi="宋体"/>
          <w:kern w:val="0"/>
        </w:rPr>
        <w:t>合同价格和费用</w:t>
      </w:r>
    </w:p>
    <w:p>
      <w:pPr>
        <w:spacing w:line="380" w:lineRule="exact"/>
        <w:ind w:firstLine="420" w:firstLineChars="200"/>
        <w:rPr>
          <w:rFonts w:ascii="宋体"/>
        </w:rPr>
      </w:pPr>
      <w:r>
        <w:rPr>
          <w:rFonts w:ascii="宋体" w:hAnsi="宋体"/>
          <w:kern w:val="0"/>
        </w:rPr>
        <w:t xml:space="preserve">1.1.5.1 </w:t>
      </w:r>
      <w:r>
        <w:rPr>
          <w:rFonts w:hint="eastAsia" w:ascii="宋体" w:hAnsi="宋体"/>
          <w:kern w:val="0"/>
        </w:rPr>
        <w:t>签约合同价：是指</w:t>
      </w:r>
      <w:r>
        <w:rPr>
          <w:rFonts w:hint="eastAsia" w:ascii="宋体" w:hAnsi="宋体"/>
        </w:rPr>
        <w:t>发包人和承包人在合同协议书中确定的总金额，包括安全文明施工费、暂估价及暂列金额等。</w:t>
      </w:r>
    </w:p>
    <w:p>
      <w:pPr>
        <w:spacing w:line="380" w:lineRule="exact"/>
        <w:ind w:firstLine="420" w:firstLineChars="200"/>
        <w:rPr>
          <w:rFonts w:ascii="宋体"/>
          <w:kern w:val="0"/>
        </w:rPr>
      </w:pPr>
      <w:r>
        <w:rPr>
          <w:rFonts w:ascii="宋体" w:hAnsi="宋体"/>
          <w:kern w:val="0"/>
        </w:rPr>
        <w:t xml:space="preserve">1.1.5.2 </w:t>
      </w:r>
      <w:r>
        <w:rPr>
          <w:rFonts w:hint="eastAsia" w:ascii="宋体" w:hAnsi="宋体"/>
          <w:kern w:val="0"/>
        </w:rPr>
        <w:t>合同价格：是指发包人用于支付承包人按照合同约定完成承包范围内全部工作的金额，包括合同履行过程中按合同约定发生的价格变化。</w:t>
      </w:r>
    </w:p>
    <w:p>
      <w:pPr>
        <w:spacing w:line="380" w:lineRule="exact"/>
        <w:ind w:firstLine="420" w:firstLineChars="200"/>
        <w:rPr>
          <w:rFonts w:ascii="宋体"/>
          <w:kern w:val="0"/>
        </w:rPr>
      </w:pPr>
      <w:r>
        <w:rPr>
          <w:rFonts w:ascii="宋体" w:hAnsi="宋体"/>
          <w:kern w:val="0"/>
        </w:rPr>
        <w:t xml:space="preserve">1.1.5.3 </w:t>
      </w:r>
      <w:r>
        <w:rPr>
          <w:rFonts w:hint="eastAsia" w:ascii="宋体" w:hAnsi="宋体"/>
          <w:kern w:val="0"/>
        </w:rPr>
        <w:t>费用：是指为履行合同所发生的或将要发生的所有必需的开支，包括管理费和应分摊的其他费用，但不包括利润。</w:t>
      </w:r>
    </w:p>
    <w:p>
      <w:pPr>
        <w:spacing w:line="380" w:lineRule="exact"/>
        <w:ind w:firstLine="420" w:firstLineChars="200"/>
        <w:rPr>
          <w:rFonts w:ascii="宋体"/>
          <w:kern w:val="0"/>
        </w:rPr>
      </w:pPr>
      <w:r>
        <w:rPr>
          <w:rFonts w:ascii="宋体" w:hAnsi="宋体"/>
          <w:kern w:val="0"/>
        </w:rPr>
        <w:t xml:space="preserve">1.1.5.4 </w:t>
      </w:r>
      <w:r>
        <w:rPr>
          <w:rFonts w:hint="eastAsia" w:ascii="宋体" w:hAnsi="宋体"/>
          <w:kern w:val="0"/>
        </w:rPr>
        <w:t>暂估价：是指发包人在工程量清单或预算书中提供的用于支付必然发生但暂时不能确定价格的材料、工程设备的单价、专业工程以及服务工作的金额。</w:t>
      </w:r>
    </w:p>
    <w:p>
      <w:pPr>
        <w:spacing w:line="380" w:lineRule="exact"/>
        <w:ind w:firstLine="420" w:firstLineChars="200"/>
        <w:rPr>
          <w:rFonts w:ascii="宋体"/>
          <w:kern w:val="0"/>
        </w:rPr>
      </w:pPr>
      <w:r>
        <w:rPr>
          <w:rFonts w:ascii="宋体" w:hAnsi="宋体"/>
          <w:kern w:val="0"/>
        </w:rPr>
        <w:t xml:space="preserve">1.1.5.5 </w:t>
      </w:r>
      <w:r>
        <w:rPr>
          <w:rFonts w:hint="eastAsia" w:ascii="宋体" w:hAnsi="宋体"/>
          <w:kern w:val="0"/>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80" w:lineRule="exact"/>
        <w:ind w:firstLine="420" w:firstLineChars="200"/>
        <w:rPr>
          <w:rFonts w:ascii="宋体"/>
          <w:kern w:val="0"/>
        </w:rPr>
      </w:pPr>
      <w:r>
        <w:rPr>
          <w:rFonts w:ascii="宋体" w:hAnsi="宋体"/>
          <w:kern w:val="0"/>
        </w:rPr>
        <w:t xml:space="preserve">1.1.5.6 </w:t>
      </w:r>
      <w:r>
        <w:rPr>
          <w:rFonts w:hint="eastAsia" w:ascii="宋体" w:hAnsi="宋体"/>
          <w:kern w:val="0"/>
        </w:rPr>
        <w:t>计日工：是指合同履行过程中，承包人完成发包人提出的零星工作或需要采用计日工计价的变更工作时，按合同中约定的单价计价的一种方式。</w:t>
      </w:r>
    </w:p>
    <w:p>
      <w:pPr>
        <w:spacing w:line="380" w:lineRule="exact"/>
        <w:ind w:firstLine="420" w:firstLineChars="200"/>
        <w:rPr>
          <w:rFonts w:ascii="宋体"/>
        </w:rPr>
      </w:pPr>
      <w:r>
        <w:rPr>
          <w:rFonts w:ascii="宋体" w:hAnsi="宋体"/>
          <w:kern w:val="0"/>
        </w:rPr>
        <w:t xml:space="preserve">1.1.5.7 </w:t>
      </w:r>
      <w:r>
        <w:rPr>
          <w:rFonts w:hint="eastAsia" w:ascii="宋体" w:hAnsi="宋体"/>
          <w:kern w:val="0"/>
        </w:rPr>
        <w:t>质量保证金</w:t>
      </w:r>
      <w:bookmarkStart w:id="786" w:name="#go2"/>
      <w:bookmarkEnd w:id="786"/>
      <w:r>
        <w:rPr>
          <w:rFonts w:hint="eastAsia" w:ascii="宋体" w:hAnsi="宋体"/>
          <w:kern w:val="0"/>
        </w:rPr>
        <w:t>：是指按照第</w:t>
      </w:r>
      <w:r>
        <w:rPr>
          <w:rFonts w:ascii="宋体" w:hAnsi="宋体"/>
          <w:kern w:val="0"/>
        </w:rPr>
        <w:t>15.3</w:t>
      </w:r>
      <w:r>
        <w:rPr>
          <w:rFonts w:hint="eastAsia" w:ascii="宋体" w:hAnsi="宋体"/>
          <w:kern w:val="0"/>
        </w:rPr>
        <w:t>款〔质量保证金〕约定承包人用于保证其在缺陷责任期内履行缺陷修补义务的担保</w:t>
      </w:r>
      <w:r>
        <w:rPr>
          <w:rFonts w:hint="eastAsia" w:ascii="宋体" w:hAnsi="宋体"/>
        </w:rPr>
        <w:t>。</w:t>
      </w:r>
    </w:p>
    <w:p>
      <w:pPr>
        <w:spacing w:line="380" w:lineRule="exact"/>
        <w:ind w:firstLine="420" w:firstLineChars="200"/>
        <w:rPr>
          <w:rFonts w:ascii="宋体"/>
          <w:kern w:val="0"/>
        </w:rPr>
      </w:pPr>
      <w:r>
        <w:rPr>
          <w:rFonts w:ascii="宋体" w:hAnsi="宋体"/>
          <w:kern w:val="0"/>
        </w:rPr>
        <w:t xml:space="preserve">1.1.5.8 </w:t>
      </w:r>
      <w:r>
        <w:rPr>
          <w:rFonts w:hint="eastAsia" w:ascii="宋体" w:hAnsi="宋体"/>
          <w:kern w:val="0"/>
        </w:rPr>
        <w:t>总价项目：是指在现行国家、行业以及地方的计量规则中无工程量计算规则，在已标价工程量清单或预算书中以总价或以费率形式计算的项目。</w:t>
      </w:r>
    </w:p>
    <w:p>
      <w:pPr>
        <w:spacing w:line="380" w:lineRule="exact"/>
        <w:ind w:firstLine="420" w:firstLineChars="200"/>
        <w:rPr>
          <w:rFonts w:ascii="宋体"/>
        </w:rPr>
      </w:pPr>
      <w:r>
        <w:rPr>
          <w:rFonts w:ascii="宋体" w:hAnsi="宋体"/>
        </w:rPr>
        <w:t xml:space="preserve">1.1.6 </w:t>
      </w:r>
      <w:r>
        <w:rPr>
          <w:rFonts w:hint="eastAsia" w:ascii="宋体" w:hAnsi="宋体"/>
        </w:rPr>
        <w:t>其他</w:t>
      </w:r>
    </w:p>
    <w:p>
      <w:pPr>
        <w:spacing w:line="380" w:lineRule="exact"/>
        <w:ind w:firstLine="420" w:firstLineChars="200"/>
        <w:rPr>
          <w:rFonts w:ascii="宋体"/>
        </w:rPr>
      </w:pPr>
      <w:r>
        <w:rPr>
          <w:rFonts w:ascii="宋体" w:hAnsi="宋体"/>
        </w:rPr>
        <w:t xml:space="preserve">1.1.6.1 </w:t>
      </w:r>
      <w:r>
        <w:rPr>
          <w:rFonts w:hint="eastAsia" w:ascii="宋体" w:hAnsi="宋体"/>
        </w:rPr>
        <w:t>书面形式：是指合同文件、信函、电报、传真等可以有形地表现所载内容的形式。</w:t>
      </w:r>
    </w:p>
    <w:p>
      <w:pPr>
        <w:keepNext/>
        <w:keepLines/>
        <w:spacing w:before="120" w:after="120" w:line="380" w:lineRule="exact"/>
        <w:outlineLvl w:val="4"/>
        <w:rPr>
          <w:rFonts w:eastAsia="黑体"/>
          <w:bCs/>
          <w:sz w:val="28"/>
          <w:szCs w:val="28"/>
        </w:rPr>
      </w:pPr>
      <w:bookmarkStart w:id="787" w:name="_Toc351203497"/>
      <w:bookmarkStart w:id="788" w:name="_Toc296503029"/>
      <w:bookmarkStart w:id="789" w:name="_Toc337558729"/>
      <w:bookmarkStart w:id="790" w:name="_Toc296346530"/>
      <w:r>
        <w:rPr>
          <w:rFonts w:eastAsia="黑体"/>
          <w:bCs/>
          <w:sz w:val="28"/>
          <w:szCs w:val="28"/>
        </w:rPr>
        <w:t>1.2</w:t>
      </w:r>
      <w:r>
        <w:rPr>
          <w:rFonts w:hint="eastAsia" w:eastAsia="黑体"/>
          <w:bCs/>
          <w:sz w:val="28"/>
          <w:szCs w:val="28"/>
        </w:rPr>
        <w:t>语言文字</w:t>
      </w:r>
      <w:bookmarkEnd w:id="787"/>
      <w:bookmarkEnd w:id="788"/>
      <w:bookmarkEnd w:id="789"/>
      <w:bookmarkEnd w:id="790"/>
    </w:p>
    <w:p>
      <w:pPr>
        <w:autoSpaceDE w:val="0"/>
        <w:autoSpaceDN w:val="0"/>
        <w:adjustRightInd w:val="0"/>
        <w:spacing w:line="380" w:lineRule="exact"/>
        <w:ind w:firstLine="420" w:firstLineChars="200"/>
        <w:rPr>
          <w:rFonts w:ascii="宋体"/>
          <w:kern w:val="0"/>
        </w:rPr>
      </w:pPr>
      <w:r>
        <w:rPr>
          <w:rFonts w:hint="eastAsia" w:ascii="宋体" w:hAnsi="宋体"/>
          <w:kern w:val="0"/>
        </w:rPr>
        <w:t>合同以中国的汉语简体文字编写、解释和说明。合同当事人在专用合同条款中约定使用两种以上语言时，汉语为优先解释和说明合同的语言。</w:t>
      </w:r>
    </w:p>
    <w:p>
      <w:pPr>
        <w:keepNext/>
        <w:keepLines/>
        <w:spacing w:before="120" w:after="120" w:line="380" w:lineRule="exact"/>
        <w:outlineLvl w:val="4"/>
        <w:rPr>
          <w:rFonts w:eastAsia="黑体"/>
          <w:bCs/>
          <w:sz w:val="28"/>
          <w:szCs w:val="28"/>
        </w:rPr>
      </w:pPr>
      <w:bookmarkStart w:id="791" w:name="_Toc351203498"/>
      <w:bookmarkStart w:id="792" w:name="_Toc296503030"/>
      <w:bookmarkStart w:id="793" w:name="_Toc337558730"/>
      <w:bookmarkStart w:id="794" w:name="_Toc296346531"/>
      <w:r>
        <w:rPr>
          <w:rFonts w:eastAsia="黑体"/>
          <w:bCs/>
          <w:sz w:val="28"/>
          <w:szCs w:val="28"/>
        </w:rPr>
        <w:t>1.3</w:t>
      </w:r>
      <w:r>
        <w:rPr>
          <w:rFonts w:hint="eastAsia" w:eastAsia="黑体"/>
          <w:bCs/>
          <w:sz w:val="28"/>
          <w:szCs w:val="28"/>
        </w:rPr>
        <w:t>法律</w:t>
      </w:r>
      <w:bookmarkEnd w:id="791"/>
      <w:bookmarkEnd w:id="792"/>
      <w:bookmarkEnd w:id="793"/>
      <w:bookmarkEnd w:id="794"/>
    </w:p>
    <w:p>
      <w:pPr>
        <w:autoSpaceDE w:val="0"/>
        <w:autoSpaceDN w:val="0"/>
        <w:adjustRightInd w:val="0"/>
        <w:spacing w:line="380" w:lineRule="exact"/>
        <w:ind w:firstLine="420" w:firstLineChars="200"/>
        <w:rPr>
          <w:rFonts w:ascii="宋体"/>
          <w:kern w:val="0"/>
        </w:rPr>
      </w:pPr>
      <w:r>
        <w:rPr>
          <w:rFonts w:hint="eastAsia" w:ascii="宋体" w:hAnsi="宋体"/>
          <w:kern w:val="0"/>
        </w:rPr>
        <w:t>合同所称法律是指中华人民共和国法律、行政法规、部门规章，以及工程所在地的地方性法规、自治条例、单行条例和地方政府规章等。</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合同当事人可以在专用合同条款中约定合同适用的其他规范性文件。</w:t>
      </w:r>
    </w:p>
    <w:p>
      <w:pPr>
        <w:keepNext/>
        <w:keepLines/>
        <w:spacing w:before="120" w:after="120" w:line="380" w:lineRule="exact"/>
        <w:outlineLvl w:val="4"/>
        <w:rPr>
          <w:rFonts w:eastAsia="黑体"/>
          <w:bCs/>
          <w:sz w:val="28"/>
          <w:szCs w:val="28"/>
        </w:rPr>
      </w:pPr>
      <w:bookmarkStart w:id="795" w:name="_Toc351203499"/>
      <w:r>
        <w:rPr>
          <w:rFonts w:eastAsia="黑体"/>
          <w:bCs/>
          <w:sz w:val="28"/>
          <w:szCs w:val="28"/>
        </w:rPr>
        <w:t xml:space="preserve">1.4 </w:t>
      </w:r>
      <w:r>
        <w:rPr>
          <w:rFonts w:hint="eastAsia" w:eastAsia="黑体"/>
          <w:bCs/>
          <w:sz w:val="28"/>
          <w:szCs w:val="28"/>
        </w:rPr>
        <w:t>标准和规范</w:t>
      </w:r>
      <w:bookmarkEnd w:id="795"/>
    </w:p>
    <w:p>
      <w:pPr>
        <w:autoSpaceDE w:val="0"/>
        <w:autoSpaceDN w:val="0"/>
        <w:adjustRightInd w:val="0"/>
        <w:spacing w:line="380" w:lineRule="exact"/>
        <w:ind w:firstLine="420" w:firstLineChars="200"/>
        <w:rPr>
          <w:rFonts w:ascii="宋体"/>
          <w:kern w:val="0"/>
        </w:rPr>
      </w:pPr>
      <w:r>
        <w:rPr>
          <w:rFonts w:ascii="宋体" w:hAnsi="宋体"/>
          <w:kern w:val="0"/>
        </w:rPr>
        <w:t xml:space="preserve">1.4.1 </w:t>
      </w:r>
      <w:r>
        <w:rPr>
          <w:rFonts w:hint="eastAsia" w:ascii="宋体" w:hAnsi="宋体"/>
          <w:kern w:val="0"/>
        </w:rPr>
        <w:t>适用于工程的国家标准、行业标准、工程所在地的地方性标准，以及相应的规范、规程等，合同当事人有特别要求的，应在专用合同条款中约定。</w:t>
      </w:r>
    </w:p>
    <w:p>
      <w:pPr>
        <w:autoSpaceDE w:val="0"/>
        <w:autoSpaceDN w:val="0"/>
        <w:adjustRightInd w:val="0"/>
        <w:spacing w:line="380" w:lineRule="exact"/>
        <w:ind w:firstLine="420" w:firstLineChars="200"/>
        <w:rPr>
          <w:rFonts w:ascii="宋体"/>
          <w:kern w:val="0"/>
        </w:rPr>
      </w:pPr>
      <w:r>
        <w:rPr>
          <w:rFonts w:ascii="宋体" w:hAnsi="宋体"/>
          <w:kern w:val="0"/>
        </w:rPr>
        <w:t xml:space="preserve">1.4.2 </w:t>
      </w:r>
      <w:r>
        <w:rPr>
          <w:rFonts w:hint="eastAsia" w:ascii="宋体" w:hAnsi="宋体"/>
          <w:kern w:val="0"/>
        </w:rPr>
        <w:t>发包人要求使用国外标准、规范的，发包人负责提供原文版本和中文译本，并在专用合同条款中约定提供标准规范的名称、份数和时间。</w:t>
      </w:r>
    </w:p>
    <w:p>
      <w:pPr>
        <w:autoSpaceDE w:val="0"/>
        <w:autoSpaceDN w:val="0"/>
        <w:adjustRightInd w:val="0"/>
        <w:spacing w:line="380" w:lineRule="exact"/>
        <w:ind w:firstLine="420" w:firstLineChars="200"/>
        <w:rPr>
          <w:rFonts w:ascii="宋体"/>
          <w:kern w:val="0"/>
        </w:rPr>
      </w:pPr>
      <w:r>
        <w:rPr>
          <w:rFonts w:ascii="宋体" w:hAnsi="宋体"/>
          <w:kern w:val="0"/>
        </w:rPr>
        <w:t xml:space="preserve">1.4.3 </w:t>
      </w:r>
      <w:r>
        <w:rPr>
          <w:rFonts w:hint="eastAsia" w:ascii="宋体" w:hAnsi="宋体"/>
          <w:kern w:val="0"/>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keepNext/>
        <w:keepLines/>
        <w:spacing w:before="120" w:after="120" w:line="380" w:lineRule="exact"/>
        <w:outlineLvl w:val="4"/>
        <w:rPr>
          <w:rFonts w:eastAsia="黑体"/>
          <w:bCs/>
          <w:sz w:val="28"/>
          <w:szCs w:val="28"/>
        </w:rPr>
      </w:pPr>
      <w:bookmarkStart w:id="796" w:name="_Toc351203500"/>
      <w:r>
        <w:rPr>
          <w:rFonts w:eastAsia="黑体"/>
          <w:bCs/>
          <w:sz w:val="28"/>
          <w:szCs w:val="28"/>
        </w:rPr>
        <w:t>1</w:t>
      </w:r>
      <w:bookmarkStart w:id="797" w:name="_Toc296346532"/>
      <w:bookmarkStart w:id="798" w:name="_Toc337558731"/>
      <w:bookmarkStart w:id="799" w:name="_Toc296503031"/>
      <w:r>
        <w:rPr>
          <w:rFonts w:eastAsia="黑体"/>
          <w:bCs/>
          <w:sz w:val="28"/>
          <w:szCs w:val="28"/>
        </w:rPr>
        <w:t xml:space="preserve">.5 </w:t>
      </w:r>
      <w:r>
        <w:rPr>
          <w:rFonts w:hint="eastAsia" w:eastAsia="黑体"/>
          <w:bCs/>
          <w:sz w:val="28"/>
          <w:szCs w:val="28"/>
        </w:rPr>
        <w:t>合同文件的优先顺序</w:t>
      </w:r>
      <w:bookmarkEnd w:id="796"/>
    </w:p>
    <w:bookmarkEnd w:id="797"/>
    <w:bookmarkEnd w:id="798"/>
    <w:bookmarkEnd w:id="799"/>
    <w:p>
      <w:pPr>
        <w:autoSpaceDE w:val="0"/>
        <w:autoSpaceDN w:val="0"/>
        <w:adjustRightInd w:val="0"/>
        <w:spacing w:line="380" w:lineRule="exact"/>
        <w:ind w:firstLine="420" w:firstLineChars="200"/>
        <w:rPr>
          <w:rFonts w:ascii="宋体"/>
          <w:kern w:val="0"/>
        </w:rPr>
      </w:pPr>
      <w:r>
        <w:rPr>
          <w:rFonts w:hint="eastAsia" w:ascii="宋体" w:hAnsi="宋体"/>
          <w:kern w:val="0"/>
        </w:rPr>
        <w:t>组成合同的各项文件应互相解释，互为说明。除专用合同条款另有约定外，解释合同文件的优先顺序如下：</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）合同协议书；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）中标通知书（如果有）；</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）投标函及其附录（如果有）；</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）专用合同条款及其附件；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）通用合同条款；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）技术标准和要求；</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）图纸；</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8</w:t>
      </w:r>
      <w:r>
        <w:rPr>
          <w:rFonts w:hint="eastAsia" w:ascii="宋体" w:hAnsi="宋体"/>
          <w:kern w:val="0"/>
        </w:rPr>
        <w:t>）已标价工程量清单或预算书；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9</w:t>
      </w:r>
      <w:r>
        <w:rPr>
          <w:rFonts w:hint="eastAsia" w:ascii="宋体" w:hAnsi="宋体"/>
          <w:kern w:val="0"/>
        </w:rPr>
        <w:t>）其他合同文件。</w:t>
      </w:r>
    </w:p>
    <w:p>
      <w:pPr>
        <w:autoSpaceDE w:val="0"/>
        <w:autoSpaceDN w:val="0"/>
        <w:adjustRightInd w:val="0"/>
        <w:spacing w:line="380" w:lineRule="exact"/>
        <w:ind w:firstLine="420" w:firstLineChars="200"/>
        <w:rPr>
          <w:rFonts w:ascii="宋体"/>
          <w:kern w:val="0"/>
        </w:rPr>
      </w:pPr>
      <w:r>
        <w:rPr>
          <w:rFonts w:hint="eastAsia" w:ascii="宋体" w:hAnsi="宋体"/>
          <w:kern w:val="0"/>
        </w:rPr>
        <w:t>上述各项合同文件包括合同当事人就该项合同文件所作出的补充和修改，属于同一类内容的文件，应以最新签署的为准。</w:t>
      </w:r>
    </w:p>
    <w:p>
      <w:pPr>
        <w:autoSpaceDE w:val="0"/>
        <w:autoSpaceDN w:val="0"/>
        <w:adjustRightInd w:val="0"/>
        <w:spacing w:line="380" w:lineRule="exact"/>
        <w:ind w:firstLine="420" w:firstLineChars="200"/>
        <w:rPr>
          <w:rFonts w:ascii="宋体"/>
          <w:kern w:val="0"/>
        </w:rPr>
      </w:pPr>
      <w:r>
        <w:rPr>
          <w:rFonts w:hint="eastAsia" w:ascii="宋体" w:hAnsi="宋体"/>
          <w:kern w:val="0"/>
        </w:rPr>
        <w:t>在合同订立及履行过程中形成的与合同有关的文件均构成合同文件组成部分，并根据其性质确定优先解释顺序。</w:t>
      </w:r>
    </w:p>
    <w:p>
      <w:pPr>
        <w:keepNext/>
        <w:keepLines/>
        <w:spacing w:before="120" w:after="120" w:line="380" w:lineRule="exact"/>
        <w:outlineLvl w:val="4"/>
        <w:rPr>
          <w:rFonts w:eastAsia="黑体"/>
          <w:bCs/>
          <w:sz w:val="28"/>
          <w:szCs w:val="28"/>
        </w:rPr>
      </w:pPr>
      <w:bookmarkStart w:id="800" w:name="_Toc351203501"/>
      <w:r>
        <w:rPr>
          <w:rFonts w:eastAsia="黑体"/>
          <w:bCs/>
          <w:sz w:val="28"/>
          <w:szCs w:val="28"/>
        </w:rPr>
        <w:t>1</w:t>
      </w:r>
      <w:bookmarkStart w:id="801" w:name="_Toc337558732"/>
      <w:bookmarkStart w:id="802" w:name="_Toc296346533"/>
      <w:bookmarkStart w:id="803" w:name="_Toc296503032"/>
      <w:r>
        <w:rPr>
          <w:rFonts w:eastAsia="黑体"/>
          <w:bCs/>
          <w:sz w:val="28"/>
          <w:szCs w:val="28"/>
        </w:rPr>
        <w:t>.6</w:t>
      </w:r>
      <w:r>
        <w:rPr>
          <w:rFonts w:hint="eastAsia" w:eastAsia="黑体"/>
          <w:bCs/>
          <w:sz w:val="28"/>
          <w:szCs w:val="28"/>
        </w:rPr>
        <w:t>图纸和承包人文件</w:t>
      </w:r>
      <w:bookmarkEnd w:id="800"/>
    </w:p>
    <w:bookmarkEnd w:id="801"/>
    <w:bookmarkEnd w:id="802"/>
    <w:bookmarkEnd w:id="803"/>
    <w:p>
      <w:pPr>
        <w:autoSpaceDE w:val="0"/>
        <w:autoSpaceDN w:val="0"/>
        <w:adjustRightInd w:val="0"/>
        <w:spacing w:line="380" w:lineRule="exact"/>
        <w:ind w:firstLine="420" w:firstLineChars="200"/>
        <w:rPr>
          <w:rFonts w:ascii="宋体"/>
          <w:kern w:val="0"/>
        </w:rPr>
      </w:pPr>
      <w:r>
        <w:rPr>
          <w:rFonts w:ascii="宋体" w:hAnsi="宋体"/>
          <w:kern w:val="0"/>
        </w:rPr>
        <w:t xml:space="preserve">1.6.1 </w:t>
      </w:r>
      <w:r>
        <w:rPr>
          <w:rFonts w:hint="eastAsia" w:ascii="宋体" w:hAnsi="宋体"/>
          <w:kern w:val="0"/>
        </w:rPr>
        <w:t>图纸的提供和交底</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发包人应按照专用合同条款约定的期限、数量和内容向承包人免费提供图纸，并组织承包人、监理人和设计人进行图纸会审和设计交底。发包人至迟不得晚于第</w:t>
      </w:r>
      <w:r>
        <w:rPr>
          <w:rFonts w:ascii="宋体" w:hAnsi="宋体"/>
          <w:kern w:val="0"/>
        </w:rPr>
        <w:t>7.3.2</w:t>
      </w:r>
      <w:r>
        <w:rPr>
          <w:rFonts w:hint="eastAsia" w:ascii="宋体" w:hAnsi="宋体"/>
          <w:kern w:val="0"/>
        </w:rPr>
        <w:t>项〔开工通知〕载明的开工日期前</w:t>
      </w:r>
      <w:r>
        <w:rPr>
          <w:rFonts w:ascii="宋体" w:hAnsi="宋体"/>
          <w:kern w:val="0"/>
        </w:rPr>
        <w:t>14</w:t>
      </w:r>
      <w:r>
        <w:rPr>
          <w:rFonts w:hint="eastAsia" w:ascii="宋体" w:hAnsi="宋体"/>
          <w:kern w:val="0"/>
        </w:rPr>
        <w:t>天向承包人提供图纸。</w:t>
      </w:r>
    </w:p>
    <w:p>
      <w:pPr>
        <w:autoSpaceDE w:val="0"/>
        <w:autoSpaceDN w:val="0"/>
        <w:adjustRightInd w:val="0"/>
        <w:spacing w:line="380" w:lineRule="exact"/>
        <w:ind w:firstLine="420" w:firstLineChars="200"/>
        <w:rPr>
          <w:rFonts w:ascii="宋体"/>
          <w:kern w:val="0"/>
        </w:rPr>
      </w:pPr>
      <w:r>
        <w:rPr>
          <w:rFonts w:hint="eastAsia" w:ascii="宋体" w:hAnsi="宋体"/>
          <w:kern w:val="0"/>
        </w:rPr>
        <w:t>因发包人未按合同约定提供图纸导致承包人费用增加和（或）工期延误的，按照第</w:t>
      </w:r>
      <w:r>
        <w:rPr>
          <w:rFonts w:ascii="宋体" w:hAnsi="宋体"/>
          <w:kern w:val="0"/>
        </w:rPr>
        <w:t>7.5.1</w:t>
      </w:r>
      <w:r>
        <w:rPr>
          <w:rFonts w:hint="eastAsia" w:ascii="宋体" w:hAnsi="宋体"/>
          <w:kern w:val="0"/>
        </w:rPr>
        <w:t>项〔因发包人原因导致工期延误〕约定办理。</w:t>
      </w:r>
    </w:p>
    <w:p>
      <w:pPr>
        <w:autoSpaceDE w:val="0"/>
        <w:autoSpaceDN w:val="0"/>
        <w:adjustRightInd w:val="0"/>
        <w:spacing w:line="380" w:lineRule="exact"/>
        <w:ind w:firstLine="420" w:firstLineChars="200"/>
        <w:rPr>
          <w:rFonts w:ascii="宋体"/>
          <w:kern w:val="0"/>
        </w:rPr>
      </w:pPr>
      <w:r>
        <w:rPr>
          <w:rFonts w:ascii="宋体" w:hAnsi="宋体"/>
          <w:kern w:val="0"/>
        </w:rPr>
        <w:t xml:space="preserve">1.6.2 </w:t>
      </w:r>
      <w:r>
        <w:rPr>
          <w:rFonts w:hint="eastAsia" w:ascii="宋体" w:hAnsi="宋体"/>
          <w:kern w:val="0"/>
        </w:rPr>
        <w:t>图纸的错误</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utoSpaceDE w:val="0"/>
        <w:autoSpaceDN w:val="0"/>
        <w:adjustRightInd w:val="0"/>
        <w:spacing w:line="380" w:lineRule="exact"/>
        <w:ind w:firstLine="420" w:firstLineChars="200"/>
        <w:rPr>
          <w:rFonts w:ascii="宋体"/>
          <w:kern w:val="0"/>
        </w:rPr>
      </w:pPr>
      <w:r>
        <w:rPr>
          <w:rFonts w:ascii="宋体" w:hAnsi="宋体"/>
          <w:kern w:val="0"/>
        </w:rPr>
        <w:t xml:space="preserve">1.6.3 </w:t>
      </w:r>
      <w:r>
        <w:rPr>
          <w:rFonts w:hint="eastAsia" w:ascii="宋体" w:hAnsi="宋体"/>
          <w:kern w:val="0"/>
        </w:rPr>
        <w:t>图纸的修改和补充</w:t>
      </w:r>
    </w:p>
    <w:p>
      <w:pPr>
        <w:autoSpaceDE w:val="0"/>
        <w:autoSpaceDN w:val="0"/>
        <w:adjustRightInd w:val="0"/>
        <w:spacing w:line="380" w:lineRule="exact"/>
        <w:ind w:firstLine="420" w:firstLineChars="200"/>
        <w:rPr>
          <w:rFonts w:ascii="宋体"/>
          <w:kern w:val="0"/>
        </w:rPr>
      </w:pPr>
      <w:r>
        <w:rPr>
          <w:rFonts w:hint="eastAsia" w:ascii="宋体" w:hAnsi="宋体"/>
          <w:kern w:val="0"/>
        </w:rPr>
        <w:t>图纸需要修改和补充的，应经图纸原设计人及审批部门同意，并由监理人在工程或工程相应部位施工前将修改后的图纸或补充图纸提交给承包人，承包人应按修改或补充后的图纸施工。</w:t>
      </w:r>
    </w:p>
    <w:p>
      <w:pPr>
        <w:autoSpaceDE w:val="0"/>
        <w:autoSpaceDN w:val="0"/>
        <w:adjustRightInd w:val="0"/>
        <w:spacing w:line="380" w:lineRule="exact"/>
        <w:ind w:firstLine="420" w:firstLineChars="200"/>
        <w:rPr>
          <w:rFonts w:ascii="宋体"/>
          <w:kern w:val="0"/>
        </w:rPr>
      </w:pPr>
      <w:r>
        <w:rPr>
          <w:rFonts w:ascii="宋体" w:hAnsi="宋体"/>
          <w:kern w:val="0"/>
        </w:rPr>
        <w:t xml:space="preserve">1.6.4 </w:t>
      </w:r>
      <w:r>
        <w:rPr>
          <w:rFonts w:hint="eastAsia" w:ascii="宋体" w:hAnsi="宋体"/>
          <w:kern w:val="0"/>
        </w:rPr>
        <w:t>承包人文件</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承包人应按照专用合同条款的约定提供应当由其编制的与工程施工有关的文件，并按照专用合同条款约定的期限、数量和形式提交监理人，并由监理人报送发包人。</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除专用合同条款另有约定外，监理人应在收到承包人文件后</w:t>
      </w:r>
      <w:r>
        <w:rPr>
          <w:rFonts w:ascii="宋体" w:hAnsi="宋体"/>
          <w:kern w:val="0"/>
        </w:rPr>
        <w:t>7</w:t>
      </w:r>
      <w:r>
        <w:rPr>
          <w:rFonts w:hint="eastAsia" w:ascii="宋体" w:hAnsi="宋体"/>
          <w:kern w:val="0"/>
        </w:rPr>
        <w:t>天内审查完毕，监理人对承包人文件有异议的，承包人应予以修改，并重新报送监理人。监理人的审查并不减轻或免除承包人根据合同约定应当承担的责任。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1.6.5 </w:t>
      </w:r>
      <w:r>
        <w:rPr>
          <w:rFonts w:hint="eastAsia" w:ascii="宋体" w:hAnsi="宋体"/>
          <w:kern w:val="0"/>
        </w:rPr>
        <w:t>图纸和承包人文件的保管</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除专用合同条款另有约定外，承包人应在施工现场另外保存一套完整的图纸和承包人文件，供发包人、监理人及有关人员进行工程检查时使用。</w:t>
      </w:r>
    </w:p>
    <w:p>
      <w:pPr>
        <w:keepNext/>
        <w:keepLines/>
        <w:spacing w:before="120" w:after="120" w:line="380" w:lineRule="exact"/>
        <w:outlineLvl w:val="4"/>
        <w:rPr>
          <w:rFonts w:eastAsia="黑体"/>
          <w:bCs/>
          <w:sz w:val="28"/>
          <w:szCs w:val="28"/>
        </w:rPr>
      </w:pPr>
      <w:bookmarkStart w:id="804" w:name="_Toc351203502"/>
      <w:r>
        <w:rPr>
          <w:rFonts w:eastAsia="黑体"/>
          <w:bCs/>
          <w:sz w:val="28"/>
          <w:szCs w:val="28"/>
        </w:rPr>
        <w:t>1</w:t>
      </w:r>
      <w:bookmarkStart w:id="805" w:name="_Toc296346534"/>
      <w:bookmarkStart w:id="806" w:name="_Toc337558733"/>
      <w:bookmarkStart w:id="807" w:name="_Toc296503033"/>
      <w:r>
        <w:rPr>
          <w:rFonts w:eastAsia="黑体"/>
          <w:bCs/>
          <w:sz w:val="28"/>
          <w:szCs w:val="28"/>
        </w:rPr>
        <w:t>.7</w:t>
      </w:r>
      <w:r>
        <w:rPr>
          <w:rFonts w:hint="eastAsia" w:eastAsia="黑体"/>
          <w:bCs/>
          <w:sz w:val="28"/>
          <w:szCs w:val="28"/>
        </w:rPr>
        <w:t>联络</w:t>
      </w:r>
      <w:bookmarkEnd w:id="804"/>
    </w:p>
    <w:bookmarkEnd w:id="805"/>
    <w:bookmarkEnd w:id="806"/>
    <w:bookmarkEnd w:id="807"/>
    <w:p>
      <w:pPr>
        <w:autoSpaceDE w:val="0"/>
        <w:autoSpaceDN w:val="0"/>
        <w:adjustRightInd w:val="0"/>
        <w:spacing w:line="380" w:lineRule="exact"/>
        <w:ind w:firstLine="420" w:firstLineChars="200"/>
        <w:rPr>
          <w:rFonts w:ascii="宋体"/>
          <w:kern w:val="0"/>
        </w:rPr>
      </w:pPr>
      <w:r>
        <w:rPr>
          <w:rFonts w:ascii="宋体" w:hAnsi="宋体"/>
          <w:kern w:val="0"/>
        </w:rPr>
        <w:t xml:space="preserve">1.7.1 </w:t>
      </w:r>
      <w:r>
        <w:rPr>
          <w:rFonts w:hint="eastAsia" w:ascii="宋体" w:hAnsi="宋体"/>
          <w:kern w:val="0"/>
        </w:rPr>
        <w:t>与合同有关的通知、批准、证明、证书、指示、指令、要求、请求、同意、意见、确定和决定等，均应采用书面形式，并应在合同约定的期限内送达接收人和送达地点。</w:t>
      </w:r>
    </w:p>
    <w:p>
      <w:pPr>
        <w:autoSpaceDE w:val="0"/>
        <w:autoSpaceDN w:val="0"/>
        <w:adjustRightInd w:val="0"/>
        <w:spacing w:line="380" w:lineRule="exact"/>
        <w:ind w:firstLine="420" w:firstLineChars="200"/>
        <w:rPr>
          <w:rFonts w:ascii="宋体"/>
          <w:kern w:val="0"/>
        </w:rPr>
      </w:pPr>
      <w:r>
        <w:rPr>
          <w:rFonts w:ascii="宋体" w:hAnsi="宋体"/>
          <w:kern w:val="0"/>
        </w:rPr>
        <w:t xml:space="preserve">1.7.2 </w:t>
      </w:r>
      <w:r>
        <w:rPr>
          <w:rFonts w:hint="eastAsia" w:ascii="宋体" w:hAnsi="宋体"/>
          <w:kern w:val="0"/>
        </w:rPr>
        <w:t>发包人和承包人应在专用合同条款中约定各自的送达接收人和送达地点。任何一方合同当事人指定的接收人或送达地点发生变动的，应提前</w:t>
      </w:r>
      <w:r>
        <w:rPr>
          <w:rFonts w:ascii="宋体" w:hAnsi="宋体"/>
          <w:kern w:val="0"/>
        </w:rPr>
        <w:t>3</w:t>
      </w:r>
      <w:r>
        <w:rPr>
          <w:rFonts w:hint="eastAsia" w:ascii="宋体" w:hAnsi="宋体"/>
          <w:kern w:val="0"/>
        </w:rPr>
        <w:t>天以书面形式通知对方。</w:t>
      </w:r>
    </w:p>
    <w:p>
      <w:pPr>
        <w:autoSpaceDE w:val="0"/>
        <w:autoSpaceDN w:val="0"/>
        <w:adjustRightInd w:val="0"/>
        <w:spacing w:line="380" w:lineRule="exact"/>
        <w:ind w:firstLine="420" w:firstLineChars="200"/>
        <w:rPr>
          <w:rFonts w:ascii="宋体"/>
          <w:kern w:val="0"/>
        </w:rPr>
      </w:pPr>
      <w:r>
        <w:rPr>
          <w:rFonts w:ascii="宋体" w:hAnsi="宋体"/>
          <w:kern w:val="0"/>
        </w:rPr>
        <w:t xml:space="preserve">1.7.3 </w:t>
      </w:r>
      <w:r>
        <w:rPr>
          <w:rFonts w:hint="eastAsia" w:ascii="宋体" w:hAnsi="宋体"/>
          <w:kern w:val="0"/>
        </w:rPr>
        <w:t>发包人和承包人应当及时签收另一方送达至送达地点和指定接收人的来往信函。拒不签收的，由此增加的费用和（或）延误的工期由拒绝接收一方承担。</w:t>
      </w:r>
    </w:p>
    <w:p>
      <w:pPr>
        <w:keepNext/>
        <w:keepLines/>
        <w:spacing w:before="120" w:after="120" w:line="380" w:lineRule="exact"/>
        <w:outlineLvl w:val="4"/>
        <w:rPr>
          <w:rFonts w:eastAsia="黑体"/>
          <w:bCs/>
          <w:sz w:val="28"/>
          <w:szCs w:val="28"/>
        </w:rPr>
      </w:pPr>
      <w:bookmarkStart w:id="808" w:name="_Toc351203503"/>
      <w:r>
        <w:rPr>
          <w:rFonts w:eastAsia="黑体"/>
          <w:bCs/>
          <w:sz w:val="28"/>
          <w:szCs w:val="28"/>
        </w:rPr>
        <w:t>1</w:t>
      </w:r>
      <w:bookmarkStart w:id="809" w:name="_Toc337558734"/>
      <w:bookmarkStart w:id="810" w:name="_Toc296346536"/>
      <w:bookmarkStart w:id="811" w:name="_Toc296503035"/>
      <w:r>
        <w:rPr>
          <w:rFonts w:eastAsia="黑体"/>
          <w:bCs/>
          <w:sz w:val="28"/>
          <w:szCs w:val="28"/>
        </w:rPr>
        <w:t>.8</w:t>
      </w:r>
      <w:r>
        <w:rPr>
          <w:rFonts w:hint="eastAsia" w:eastAsia="黑体"/>
          <w:bCs/>
          <w:sz w:val="28"/>
          <w:szCs w:val="28"/>
        </w:rPr>
        <w:t>严禁贿赂</w:t>
      </w:r>
      <w:bookmarkEnd w:id="808"/>
    </w:p>
    <w:bookmarkEnd w:id="809"/>
    <w:bookmarkEnd w:id="810"/>
    <w:bookmarkEnd w:id="811"/>
    <w:p>
      <w:pPr>
        <w:autoSpaceDE w:val="0"/>
        <w:autoSpaceDN w:val="0"/>
        <w:adjustRightInd w:val="0"/>
        <w:spacing w:line="380" w:lineRule="exact"/>
        <w:ind w:firstLine="420" w:firstLineChars="200"/>
        <w:rPr>
          <w:rFonts w:ascii="宋体"/>
          <w:kern w:val="0"/>
        </w:rPr>
      </w:pPr>
      <w:r>
        <w:rPr>
          <w:rFonts w:hint="eastAsia" w:ascii="宋体" w:hAnsi="宋体"/>
          <w:kern w:val="0"/>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80" w:lineRule="exact"/>
        <w:ind w:firstLine="420" w:firstLineChars="200"/>
        <w:rPr>
          <w:rFonts w:eastAsia="Times New Roman"/>
          <w:kern w:val="0"/>
        </w:rPr>
      </w:pPr>
      <w:r>
        <w:rPr>
          <w:rFonts w:hint="eastAsia" w:ascii="宋体" w:hAnsi="宋体"/>
          <w:kern w:val="0"/>
        </w:rPr>
        <w:t>承包人不得与监理人或发包人聘请的第三方串通损害发包人利益。未经发包人书面同意，承包人不得为监理人提供合同约定以外的通讯设备、交通工具及其他任何形式的利益，不得向监理人支付报酬。</w:t>
      </w:r>
    </w:p>
    <w:p>
      <w:pPr>
        <w:keepNext/>
        <w:keepLines/>
        <w:spacing w:before="120" w:after="120" w:line="380" w:lineRule="exact"/>
        <w:outlineLvl w:val="4"/>
        <w:rPr>
          <w:rFonts w:eastAsia="黑体"/>
          <w:bCs/>
          <w:sz w:val="28"/>
          <w:szCs w:val="28"/>
        </w:rPr>
      </w:pPr>
      <w:bookmarkStart w:id="812" w:name="_Toc351203504"/>
      <w:r>
        <w:rPr>
          <w:rFonts w:eastAsia="黑体"/>
          <w:bCs/>
          <w:sz w:val="28"/>
          <w:szCs w:val="28"/>
        </w:rPr>
        <w:t>1</w:t>
      </w:r>
      <w:bookmarkStart w:id="813" w:name="_Toc337558735"/>
      <w:bookmarkStart w:id="814" w:name="_Toc296346537"/>
      <w:bookmarkStart w:id="815" w:name="_Toc296503036"/>
      <w:r>
        <w:rPr>
          <w:rFonts w:eastAsia="黑体"/>
          <w:bCs/>
          <w:sz w:val="28"/>
          <w:szCs w:val="28"/>
        </w:rPr>
        <w:t>.9</w:t>
      </w:r>
      <w:r>
        <w:rPr>
          <w:rFonts w:hint="eastAsia" w:eastAsia="黑体"/>
          <w:bCs/>
          <w:sz w:val="28"/>
          <w:szCs w:val="28"/>
        </w:rPr>
        <w:t>化石、文物</w:t>
      </w:r>
      <w:bookmarkEnd w:id="812"/>
    </w:p>
    <w:bookmarkEnd w:id="813"/>
    <w:bookmarkEnd w:id="814"/>
    <w:bookmarkEnd w:id="815"/>
    <w:p>
      <w:pPr>
        <w:autoSpaceDE w:val="0"/>
        <w:autoSpaceDN w:val="0"/>
        <w:adjustRightInd w:val="0"/>
        <w:spacing w:line="380" w:lineRule="exact"/>
        <w:ind w:firstLine="420" w:firstLineChars="200"/>
        <w:rPr>
          <w:rFonts w:ascii="宋体"/>
          <w:kern w:val="0"/>
        </w:rPr>
      </w:pPr>
      <w:r>
        <w:rPr>
          <w:rFonts w:hint="eastAsia" w:ascii="宋体" w:hAnsi="宋体"/>
          <w:kern w:val="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发包人、监理人和承包人应按有关政府行政管理部门要求采取妥善的保护措施，由此增加的费用和（或）延误的工期由发包人承担。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承包人发现文物后不及时报告或隐瞒不报，致使文物丢失或损坏的，应赔偿损失，并承担相应的法律责任。</w:t>
      </w:r>
    </w:p>
    <w:p>
      <w:pPr>
        <w:keepNext/>
        <w:keepLines/>
        <w:spacing w:before="120" w:after="120" w:line="380" w:lineRule="exact"/>
        <w:outlineLvl w:val="4"/>
        <w:rPr>
          <w:rFonts w:eastAsia="黑体"/>
          <w:bCs/>
          <w:sz w:val="28"/>
          <w:szCs w:val="28"/>
        </w:rPr>
      </w:pPr>
      <w:bookmarkStart w:id="816" w:name="_Toc351203505"/>
      <w:r>
        <w:rPr>
          <w:rFonts w:eastAsia="黑体"/>
          <w:bCs/>
          <w:sz w:val="28"/>
          <w:szCs w:val="28"/>
        </w:rPr>
        <w:t>1</w:t>
      </w:r>
      <w:bookmarkStart w:id="817" w:name="_Toc337558736"/>
      <w:r>
        <w:rPr>
          <w:rFonts w:eastAsia="黑体"/>
          <w:bCs/>
          <w:sz w:val="28"/>
          <w:szCs w:val="28"/>
        </w:rPr>
        <w:t>.10</w:t>
      </w:r>
      <w:r>
        <w:rPr>
          <w:rFonts w:hint="eastAsia" w:eastAsia="黑体"/>
          <w:bCs/>
          <w:sz w:val="28"/>
          <w:szCs w:val="28"/>
        </w:rPr>
        <w:t>交通运输</w:t>
      </w:r>
      <w:bookmarkEnd w:id="816"/>
    </w:p>
    <w:bookmarkEnd w:id="817"/>
    <w:p>
      <w:pPr>
        <w:autoSpaceDE w:val="0"/>
        <w:autoSpaceDN w:val="0"/>
        <w:adjustRightInd w:val="0"/>
        <w:spacing w:line="380" w:lineRule="exact"/>
        <w:ind w:firstLine="420" w:firstLineChars="200"/>
        <w:rPr>
          <w:rFonts w:ascii="宋体"/>
          <w:kern w:val="0"/>
        </w:rPr>
      </w:pPr>
      <w:r>
        <w:rPr>
          <w:rFonts w:ascii="宋体" w:hAnsi="宋体"/>
          <w:kern w:val="0"/>
        </w:rPr>
        <w:t xml:space="preserve">1.10.1 </w:t>
      </w:r>
      <w:r>
        <w:rPr>
          <w:rFonts w:hint="eastAsia" w:ascii="宋体" w:hAnsi="宋体"/>
          <w:kern w:val="0"/>
        </w:rPr>
        <w:t>出入现场的权利</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承包人应在订立合同前查勘施工现场，并根据工程规模及技术参数合理预见工程施工所需的进出施工现场的方式、手段、路径等。因承包人未合理预见所增加的费用和（或）延误的工期由承包人承担。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1.10.2 </w:t>
      </w:r>
      <w:r>
        <w:rPr>
          <w:rFonts w:hint="eastAsia" w:ascii="宋体" w:hAnsi="宋体"/>
          <w:kern w:val="0"/>
        </w:rPr>
        <w:t>场外交通</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utoSpaceDE w:val="0"/>
        <w:autoSpaceDN w:val="0"/>
        <w:adjustRightInd w:val="0"/>
        <w:spacing w:line="380" w:lineRule="exact"/>
        <w:ind w:firstLine="420" w:firstLineChars="200"/>
        <w:rPr>
          <w:rFonts w:ascii="宋体"/>
          <w:kern w:val="0"/>
        </w:rPr>
      </w:pPr>
      <w:r>
        <w:rPr>
          <w:rFonts w:ascii="宋体" w:hAnsi="宋体"/>
          <w:kern w:val="0"/>
        </w:rPr>
        <w:t>1.10.3</w:t>
      </w:r>
      <w:r>
        <w:rPr>
          <w:rFonts w:hint="eastAsia" w:ascii="宋体" w:hAnsi="宋体"/>
          <w:kern w:val="0"/>
        </w:rPr>
        <w:t>场内交通</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utoSpaceDE w:val="0"/>
        <w:autoSpaceDN w:val="0"/>
        <w:adjustRightInd w:val="0"/>
        <w:spacing w:line="380" w:lineRule="exact"/>
        <w:ind w:firstLine="420" w:firstLineChars="200"/>
        <w:rPr>
          <w:rFonts w:ascii="宋体"/>
          <w:kern w:val="0"/>
        </w:rPr>
      </w:pPr>
      <w:r>
        <w:rPr>
          <w:rFonts w:hint="eastAsia" w:ascii="宋体" w:hAnsi="宋体"/>
          <w:kern w:val="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utoSpaceDE w:val="0"/>
        <w:autoSpaceDN w:val="0"/>
        <w:adjustRightInd w:val="0"/>
        <w:spacing w:line="380" w:lineRule="exact"/>
        <w:ind w:firstLine="420" w:firstLineChars="200"/>
        <w:rPr>
          <w:rFonts w:ascii="宋体"/>
          <w:kern w:val="0"/>
        </w:rPr>
      </w:pPr>
      <w:r>
        <w:rPr>
          <w:rFonts w:hint="eastAsia" w:ascii="宋体" w:hAnsi="宋体"/>
          <w:kern w:val="0"/>
        </w:rPr>
        <w:t>场外交通和场内交通的边界由合同当事人在专用合同条款中约定。</w:t>
      </w:r>
    </w:p>
    <w:p>
      <w:pPr>
        <w:autoSpaceDE w:val="0"/>
        <w:autoSpaceDN w:val="0"/>
        <w:adjustRightInd w:val="0"/>
        <w:spacing w:line="380" w:lineRule="exact"/>
        <w:ind w:firstLine="420" w:firstLineChars="200"/>
        <w:rPr>
          <w:rFonts w:ascii="宋体"/>
          <w:kern w:val="0"/>
        </w:rPr>
      </w:pPr>
      <w:r>
        <w:rPr>
          <w:rFonts w:ascii="宋体" w:hAnsi="宋体"/>
          <w:kern w:val="0"/>
        </w:rPr>
        <w:t xml:space="preserve">1.10.4 </w:t>
      </w:r>
      <w:r>
        <w:rPr>
          <w:rFonts w:hint="eastAsia" w:ascii="宋体" w:hAnsi="宋体"/>
          <w:kern w:val="0"/>
        </w:rPr>
        <w:t>超大件和超重件的运输</w:t>
      </w:r>
    </w:p>
    <w:p>
      <w:pPr>
        <w:autoSpaceDE w:val="0"/>
        <w:autoSpaceDN w:val="0"/>
        <w:adjustRightInd w:val="0"/>
        <w:spacing w:line="380" w:lineRule="exact"/>
        <w:ind w:firstLine="420" w:firstLineChars="200"/>
        <w:rPr>
          <w:rFonts w:ascii="宋体"/>
          <w:kern w:val="0"/>
        </w:rPr>
      </w:pPr>
      <w:r>
        <w:rPr>
          <w:rFonts w:hint="eastAsia" w:ascii="宋体" w:hAnsi="宋体"/>
          <w:kern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utoSpaceDE w:val="0"/>
        <w:autoSpaceDN w:val="0"/>
        <w:adjustRightInd w:val="0"/>
        <w:spacing w:line="380" w:lineRule="exact"/>
        <w:ind w:firstLine="420" w:firstLineChars="200"/>
        <w:rPr>
          <w:rFonts w:ascii="宋体"/>
          <w:kern w:val="0"/>
        </w:rPr>
      </w:pPr>
      <w:r>
        <w:rPr>
          <w:rFonts w:ascii="宋体" w:hAnsi="宋体"/>
          <w:kern w:val="0"/>
        </w:rPr>
        <w:t xml:space="preserve">1.10.5 </w:t>
      </w:r>
      <w:r>
        <w:rPr>
          <w:rFonts w:hint="eastAsia" w:ascii="宋体" w:hAnsi="宋体"/>
          <w:kern w:val="0"/>
        </w:rPr>
        <w:t>道路和桥梁的损坏责任</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因承包人运输造成施工场地内外公共道路和桥梁损坏的，由承包人承担修复损坏的全部费用和可能引起的赔偿。</w:t>
      </w:r>
    </w:p>
    <w:p>
      <w:pPr>
        <w:autoSpaceDE w:val="0"/>
        <w:autoSpaceDN w:val="0"/>
        <w:adjustRightInd w:val="0"/>
        <w:spacing w:line="380" w:lineRule="exact"/>
        <w:ind w:firstLine="420" w:firstLineChars="200"/>
        <w:rPr>
          <w:rFonts w:ascii="宋体"/>
          <w:kern w:val="0"/>
        </w:rPr>
      </w:pPr>
      <w:r>
        <w:rPr>
          <w:rFonts w:ascii="宋体" w:hAnsi="宋体"/>
          <w:kern w:val="0"/>
        </w:rPr>
        <w:t xml:space="preserve">1.10.6 </w:t>
      </w:r>
      <w:r>
        <w:rPr>
          <w:rFonts w:hint="eastAsia" w:ascii="宋体" w:hAnsi="宋体"/>
          <w:kern w:val="0"/>
        </w:rPr>
        <w:t>水路和航空运输</w:t>
      </w:r>
    </w:p>
    <w:p>
      <w:pPr>
        <w:autoSpaceDE w:val="0"/>
        <w:autoSpaceDN w:val="0"/>
        <w:adjustRightInd w:val="0"/>
        <w:spacing w:line="380" w:lineRule="exact"/>
        <w:ind w:firstLine="420" w:firstLineChars="200"/>
        <w:rPr>
          <w:rFonts w:ascii="宋体"/>
          <w:kern w:val="0"/>
        </w:rPr>
      </w:pPr>
      <w:r>
        <w:rPr>
          <w:rFonts w:hint="eastAsia" w:ascii="宋体" w:hAnsi="宋体"/>
          <w:kern w:val="0"/>
        </w:rPr>
        <w:t>本款前述各项的内容适用于水路运输和航空运输，其中“道路”一词的涵义包括河道、航线、船闸、机场、码头、堤防以及水路或航空运输中其他相似结构物；“车辆”一词的涵义包括船舶和飞机等。</w:t>
      </w:r>
    </w:p>
    <w:p>
      <w:pPr>
        <w:keepNext/>
        <w:keepLines/>
        <w:spacing w:before="120" w:after="120" w:line="380" w:lineRule="exact"/>
        <w:outlineLvl w:val="4"/>
        <w:rPr>
          <w:rFonts w:eastAsia="黑体"/>
          <w:bCs/>
          <w:sz w:val="28"/>
          <w:szCs w:val="28"/>
        </w:rPr>
      </w:pPr>
      <w:bookmarkStart w:id="818" w:name="_Toc351203506"/>
      <w:r>
        <w:rPr>
          <w:rFonts w:eastAsia="黑体"/>
          <w:bCs/>
          <w:sz w:val="28"/>
          <w:szCs w:val="28"/>
        </w:rPr>
        <w:t>1</w:t>
      </w:r>
      <w:bookmarkStart w:id="819" w:name="_Toc337558737"/>
      <w:bookmarkStart w:id="820" w:name="_Toc296503037"/>
      <w:bookmarkStart w:id="821" w:name="_Toc296346538"/>
      <w:r>
        <w:rPr>
          <w:rFonts w:eastAsia="黑体"/>
          <w:bCs/>
          <w:sz w:val="28"/>
          <w:szCs w:val="28"/>
        </w:rPr>
        <w:t>.11</w:t>
      </w:r>
      <w:r>
        <w:rPr>
          <w:rFonts w:hint="eastAsia" w:eastAsia="黑体"/>
          <w:bCs/>
          <w:sz w:val="28"/>
          <w:szCs w:val="28"/>
        </w:rPr>
        <w:t>知识产权</w:t>
      </w:r>
      <w:bookmarkEnd w:id="818"/>
      <w:r>
        <w:rPr>
          <w:rFonts w:eastAsia="黑体"/>
          <w:bCs/>
          <w:sz w:val="28"/>
          <w:szCs w:val="28"/>
        </w:rPr>
        <w:t xml:space="preserve"> </w:t>
      </w:r>
      <w:bookmarkEnd w:id="819"/>
    </w:p>
    <w:bookmarkEnd w:id="820"/>
    <w:bookmarkEnd w:id="821"/>
    <w:p>
      <w:pPr>
        <w:autoSpaceDE w:val="0"/>
        <w:autoSpaceDN w:val="0"/>
        <w:adjustRightInd w:val="0"/>
        <w:spacing w:line="380" w:lineRule="exact"/>
        <w:ind w:firstLine="420" w:firstLineChars="200"/>
        <w:rPr>
          <w:rFonts w:ascii="宋体"/>
          <w:kern w:val="0"/>
        </w:rPr>
      </w:pPr>
      <w:r>
        <w:rPr>
          <w:rFonts w:ascii="宋体" w:hAnsi="宋体"/>
          <w:kern w:val="0"/>
        </w:rPr>
        <w:t xml:space="preserve">1.11.1 </w:t>
      </w:r>
      <w:r>
        <w:rPr>
          <w:rFonts w:hint="eastAsia" w:ascii="宋体" w:hAnsi="宋体"/>
          <w:kern w:val="0"/>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80" w:lineRule="exact"/>
        <w:ind w:firstLine="420" w:firstLineChars="200"/>
        <w:rPr>
          <w:rFonts w:ascii="宋体"/>
          <w:kern w:val="0"/>
        </w:rPr>
      </w:pPr>
      <w:r>
        <w:rPr>
          <w:rFonts w:ascii="宋体" w:hAnsi="宋体"/>
          <w:kern w:val="0"/>
        </w:rPr>
        <w:t xml:space="preserve">1.11.2 </w:t>
      </w:r>
      <w:r>
        <w:rPr>
          <w:rFonts w:hint="eastAsia" w:ascii="宋体" w:hAnsi="宋体"/>
          <w:kern w:val="0"/>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80" w:lineRule="exact"/>
        <w:ind w:firstLine="420" w:firstLineChars="200"/>
        <w:rPr>
          <w:rFonts w:ascii="宋体"/>
          <w:kern w:val="0"/>
        </w:rPr>
      </w:pPr>
      <w:r>
        <w:rPr>
          <w:rFonts w:ascii="宋体" w:hAnsi="宋体"/>
          <w:kern w:val="0"/>
        </w:rPr>
        <w:t xml:space="preserve">1.11.3 </w:t>
      </w:r>
      <w:r>
        <w:rPr>
          <w:rFonts w:hint="eastAsia" w:ascii="宋体" w:hAnsi="宋体"/>
          <w:kern w:val="0"/>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utoSpaceDE w:val="0"/>
        <w:autoSpaceDN w:val="0"/>
        <w:adjustRightInd w:val="0"/>
        <w:spacing w:line="380" w:lineRule="exact"/>
        <w:rPr>
          <w:rFonts w:ascii="宋体"/>
          <w:kern w:val="0"/>
        </w:rPr>
      </w:pPr>
      <w:r>
        <w:rPr>
          <w:rFonts w:ascii="宋体" w:hAnsi="宋体"/>
          <w:kern w:val="0"/>
        </w:rPr>
        <w:t xml:space="preserve">    1.11.4 </w:t>
      </w:r>
      <w:r>
        <w:rPr>
          <w:rFonts w:hint="eastAsia" w:ascii="宋体" w:hAnsi="宋体"/>
          <w:kern w:val="0"/>
        </w:rPr>
        <w:t>除专用合同条款另有约定外，承包人在合同签订前和签订时已确定采用的专利、专有技术、技术秘密的使用费已包含在签约合同价中。</w:t>
      </w:r>
    </w:p>
    <w:p>
      <w:pPr>
        <w:keepNext/>
        <w:keepLines/>
        <w:spacing w:before="120" w:after="120" w:line="380" w:lineRule="exact"/>
        <w:outlineLvl w:val="4"/>
        <w:rPr>
          <w:rFonts w:eastAsia="黑体"/>
          <w:bCs/>
          <w:sz w:val="28"/>
          <w:szCs w:val="28"/>
        </w:rPr>
      </w:pPr>
      <w:bookmarkStart w:id="822" w:name="_Toc351203507"/>
      <w:r>
        <w:rPr>
          <w:rFonts w:eastAsia="黑体"/>
          <w:bCs/>
          <w:sz w:val="28"/>
          <w:szCs w:val="28"/>
        </w:rPr>
        <w:t>1</w:t>
      </w:r>
      <w:bookmarkStart w:id="823" w:name="_Toc337558738"/>
      <w:r>
        <w:rPr>
          <w:rFonts w:eastAsia="黑体"/>
          <w:bCs/>
          <w:sz w:val="28"/>
          <w:szCs w:val="28"/>
        </w:rPr>
        <w:t>.12</w:t>
      </w:r>
      <w:r>
        <w:rPr>
          <w:rFonts w:hint="eastAsia" w:eastAsia="黑体"/>
          <w:bCs/>
          <w:sz w:val="28"/>
          <w:szCs w:val="28"/>
        </w:rPr>
        <w:t>保密</w:t>
      </w:r>
      <w:bookmarkEnd w:id="822"/>
    </w:p>
    <w:bookmarkEnd w:id="823"/>
    <w:p>
      <w:pPr>
        <w:autoSpaceDE w:val="0"/>
        <w:autoSpaceDN w:val="0"/>
        <w:adjustRightInd w:val="0"/>
        <w:spacing w:line="380" w:lineRule="exact"/>
        <w:ind w:firstLine="420" w:firstLineChars="200"/>
        <w:rPr>
          <w:rFonts w:ascii="宋体"/>
          <w:kern w:val="0"/>
        </w:rPr>
      </w:pPr>
      <w:r>
        <w:rPr>
          <w:rFonts w:hint="eastAsia" w:ascii="宋体" w:hAnsi="宋体"/>
          <w:kern w:val="0"/>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80" w:lineRule="exact"/>
        <w:ind w:firstLine="420" w:firstLineChars="200"/>
        <w:rPr>
          <w:rFonts w:ascii="宋体"/>
          <w:kern w:val="0"/>
        </w:rPr>
      </w:pPr>
      <w:r>
        <w:rPr>
          <w:rFonts w:hint="eastAsia" w:ascii="宋体" w:hAnsi="宋体"/>
          <w:kern w:val="0"/>
        </w:rPr>
        <w:t>除法律规定或合同另有约定外，未经承包人同意，发包人不得将承包人提供的技术秘密及声明需要保密的资料信息等商业秘密泄露给第三方。</w:t>
      </w:r>
    </w:p>
    <w:p>
      <w:pPr>
        <w:keepNext/>
        <w:keepLines/>
        <w:spacing w:before="120" w:after="120" w:line="380" w:lineRule="exact"/>
        <w:outlineLvl w:val="4"/>
        <w:rPr>
          <w:rFonts w:eastAsia="黑体"/>
          <w:bCs/>
          <w:sz w:val="28"/>
          <w:szCs w:val="28"/>
        </w:rPr>
      </w:pPr>
      <w:bookmarkStart w:id="824" w:name="_Toc351203508"/>
      <w:r>
        <w:rPr>
          <w:rFonts w:eastAsia="黑体"/>
          <w:bCs/>
          <w:sz w:val="28"/>
          <w:szCs w:val="28"/>
        </w:rPr>
        <w:t>1.13</w:t>
      </w:r>
      <w:r>
        <w:rPr>
          <w:rFonts w:hint="eastAsia" w:eastAsia="黑体"/>
          <w:bCs/>
          <w:sz w:val="28"/>
          <w:szCs w:val="28"/>
        </w:rPr>
        <w:t>工程量清单错误的修正</w:t>
      </w:r>
      <w:bookmarkEnd w:id="824"/>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）工程量清单存在缺项、漏项的；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）工程量清单偏差超出专用合同条款约定的工程量偏差范围的；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）未按照国家现行计量规范强制性规定计量的。</w:t>
      </w:r>
    </w:p>
    <w:p>
      <w:pPr>
        <w:keepNext/>
        <w:keepLines/>
        <w:spacing w:before="120" w:after="120" w:line="380" w:lineRule="exact"/>
        <w:outlineLvl w:val="3"/>
        <w:rPr>
          <w:rFonts w:eastAsia="黑体"/>
          <w:bCs/>
          <w:sz w:val="28"/>
          <w:szCs w:val="28"/>
        </w:rPr>
      </w:pPr>
      <w:bookmarkStart w:id="825" w:name="_Toc351203509"/>
      <w:r>
        <w:rPr>
          <w:rFonts w:eastAsia="黑体"/>
          <w:bCs/>
          <w:sz w:val="28"/>
          <w:szCs w:val="28"/>
        </w:rPr>
        <w:t>2</w:t>
      </w:r>
      <w:bookmarkStart w:id="826" w:name="_Toc337558739"/>
      <w:bookmarkStart w:id="827" w:name="_Toc296346539"/>
      <w:bookmarkStart w:id="828" w:name="_Toc296503038"/>
      <w:bookmarkStart w:id="829" w:name="OLE_LINK2"/>
      <w:bookmarkStart w:id="830" w:name="OLE_LINK1"/>
      <w:r>
        <w:rPr>
          <w:rFonts w:eastAsia="黑体"/>
          <w:bCs/>
          <w:sz w:val="28"/>
          <w:szCs w:val="28"/>
        </w:rPr>
        <w:t xml:space="preserve">. </w:t>
      </w:r>
      <w:r>
        <w:rPr>
          <w:rFonts w:hint="eastAsia" w:eastAsia="黑体"/>
          <w:bCs/>
          <w:sz w:val="28"/>
          <w:szCs w:val="28"/>
        </w:rPr>
        <w:t>发包人</w:t>
      </w:r>
      <w:bookmarkEnd w:id="825"/>
    </w:p>
    <w:bookmarkEnd w:id="826"/>
    <w:bookmarkEnd w:id="827"/>
    <w:bookmarkEnd w:id="828"/>
    <w:p>
      <w:pPr>
        <w:keepNext/>
        <w:keepLines/>
        <w:spacing w:before="120" w:after="120" w:line="380" w:lineRule="exact"/>
        <w:outlineLvl w:val="4"/>
        <w:rPr>
          <w:rFonts w:eastAsia="黑体"/>
          <w:bCs/>
          <w:sz w:val="28"/>
          <w:szCs w:val="28"/>
        </w:rPr>
      </w:pPr>
      <w:bookmarkStart w:id="831" w:name="_Toc351203510"/>
      <w:r>
        <w:rPr>
          <w:rFonts w:eastAsia="黑体"/>
          <w:bCs/>
          <w:sz w:val="28"/>
          <w:szCs w:val="28"/>
        </w:rPr>
        <w:t>2</w:t>
      </w:r>
      <w:bookmarkStart w:id="832" w:name="_Toc337558740"/>
      <w:bookmarkStart w:id="833" w:name="_Toc296346540"/>
      <w:bookmarkStart w:id="834" w:name="_Toc296503039"/>
      <w:r>
        <w:rPr>
          <w:rFonts w:eastAsia="黑体"/>
          <w:bCs/>
          <w:sz w:val="28"/>
          <w:szCs w:val="28"/>
        </w:rPr>
        <w:t xml:space="preserve">.1 </w:t>
      </w:r>
      <w:r>
        <w:rPr>
          <w:rFonts w:hint="eastAsia" w:eastAsia="黑体"/>
          <w:bCs/>
          <w:sz w:val="28"/>
          <w:szCs w:val="28"/>
        </w:rPr>
        <w:t>许可或批准</w:t>
      </w:r>
      <w:bookmarkEnd w:id="831"/>
    </w:p>
    <w:p>
      <w:pPr>
        <w:autoSpaceDE w:val="0"/>
        <w:autoSpaceDN w:val="0"/>
        <w:adjustRightInd w:val="0"/>
        <w:spacing w:line="380" w:lineRule="exact"/>
        <w:ind w:firstLine="420" w:firstLineChars="200"/>
        <w:rPr>
          <w:rFonts w:ascii="宋体"/>
          <w:kern w:val="0"/>
        </w:rPr>
      </w:pPr>
      <w:r>
        <w:rPr>
          <w:rFonts w:hint="eastAsia" w:ascii="宋体" w:hAnsi="宋体"/>
          <w:kern w:val="0"/>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80" w:lineRule="exact"/>
        <w:ind w:firstLine="420" w:firstLineChars="200"/>
        <w:rPr>
          <w:rFonts w:ascii="宋体"/>
          <w:kern w:val="0"/>
        </w:rPr>
      </w:pPr>
      <w:r>
        <w:rPr>
          <w:rFonts w:hint="eastAsia" w:ascii="宋体" w:hAnsi="宋体"/>
          <w:kern w:val="0"/>
        </w:rPr>
        <w:t>因发包人原因未能及时办理完毕前述许可、批准或备案，由发包人承担由此增加的费用和（或）延误的工期，并支付承包人合理的利润。</w:t>
      </w:r>
    </w:p>
    <w:p>
      <w:pPr>
        <w:keepNext/>
        <w:keepLines/>
        <w:spacing w:before="120" w:after="120" w:line="380" w:lineRule="exact"/>
        <w:outlineLvl w:val="4"/>
        <w:rPr>
          <w:rFonts w:eastAsia="黑体"/>
          <w:bCs/>
          <w:sz w:val="28"/>
          <w:szCs w:val="28"/>
        </w:rPr>
      </w:pPr>
      <w:bookmarkStart w:id="835" w:name="_Toc351203511"/>
      <w:r>
        <w:rPr>
          <w:rFonts w:eastAsia="黑体"/>
          <w:bCs/>
          <w:sz w:val="28"/>
          <w:szCs w:val="28"/>
        </w:rPr>
        <w:t xml:space="preserve">2.2 </w:t>
      </w:r>
      <w:r>
        <w:rPr>
          <w:rFonts w:hint="eastAsia" w:eastAsia="黑体"/>
          <w:bCs/>
          <w:sz w:val="28"/>
          <w:szCs w:val="28"/>
        </w:rPr>
        <w:t>发包人代表</w:t>
      </w:r>
      <w:bookmarkEnd w:id="835"/>
    </w:p>
    <w:p>
      <w:pPr>
        <w:autoSpaceDE w:val="0"/>
        <w:autoSpaceDN w:val="0"/>
        <w:adjustRightInd w:val="0"/>
        <w:spacing w:line="380" w:lineRule="exact"/>
        <w:ind w:firstLine="420" w:firstLineChars="200"/>
        <w:rPr>
          <w:rFonts w:ascii="宋体"/>
          <w:kern w:val="0"/>
        </w:rPr>
      </w:pPr>
      <w:r>
        <w:rPr>
          <w:rFonts w:hint="eastAsia" w:ascii="宋体" w:hAnsi="宋体"/>
          <w:kern w:val="0"/>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kern w:val="0"/>
        </w:rPr>
        <w:t>7</w:t>
      </w:r>
      <w:r>
        <w:rPr>
          <w:rFonts w:hint="eastAsia" w:ascii="宋体" w:hAnsi="宋体"/>
          <w:kern w:val="0"/>
        </w:rPr>
        <w:t>天书面通知承包人。</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发包人代表不能按照合同约定履行其职责及义务，并导致合同无法继续正常履行的，承包人可以要求发包人撤换发包人代表。</w:t>
      </w:r>
    </w:p>
    <w:p>
      <w:pPr>
        <w:autoSpaceDE w:val="0"/>
        <w:autoSpaceDN w:val="0"/>
        <w:adjustRightInd w:val="0"/>
        <w:spacing w:line="380" w:lineRule="exact"/>
        <w:ind w:firstLine="420" w:firstLineChars="200"/>
        <w:rPr>
          <w:rFonts w:ascii="宋体"/>
          <w:kern w:val="0"/>
        </w:rPr>
      </w:pPr>
      <w:r>
        <w:rPr>
          <w:rFonts w:hint="eastAsia" w:ascii="宋体" w:hAnsi="宋体"/>
          <w:kern w:val="0"/>
        </w:rPr>
        <w:t>不属于法定必须监理的工程，监理人的职权可以由发包人代表或发包人指定的其他人员行使。</w:t>
      </w:r>
    </w:p>
    <w:p>
      <w:pPr>
        <w:keepNext/>
        <w:keepLines/>
        <w:spacing w:before="120" w:after="120" w:line="380" w:lineRule="exact"/>
        <w:outlineLvl w:val="4"/>
        <w:rPr>
          <w:rFonts w:eastAsia="黑体"/>
          <w:bCs/>
          <w:sz w:val="28"/>
          <w:szCs w:val="28"/>
        </w:rPr>
      </w:pPr>
      <w:bookmarkStart w:id="836" w:name="_Toc351203512"/>
      <w:r>
        <w:rPr>
          <w:rFonts w:eastAsia="黑体"/>
          <w:bCs/>
          <w:sz w:val="28"/>
          <w:szCs w:val="28"/>
        </w:rPr>
        <w:t xml:space="preserve">2.3 </w:t>
      </w:r>
      <w:r>
        <w:rPr>
          <w:rFonts w:hint="eastAsia" w:eastAsia="黑体"/>
          <w:bCs/>
          <w:sz w:val="28"/>
          <w:szCs w:val="28"/>
        </w:rPr>
        <w:t>发包人人员</w:t>
      </w:r>
      <w:bookmarkEnd w:id="836"/>
    </w:p>
    <w:p>
      <w:pPr>
        <w:autoSpaceDE w:val="0"/>
        <w:autoSpaceDN w:val="0"/>
        <w:adjustRightInd w:val="0"/>
        <w:spacing w:line="380" w:lineRule="exact"/>
        <w:ind w:firstLine="420" w:firstLineChars="200"/>
        <w:rPr>
          <w:rFonts w:ascii="宋体"/>
          <w:kern w:val="0"/>
        </w:rPr>
      </w:pPr>
      <w:r>
        <w:rPr>
          <w:rFonts w:hint="eastAsia" w:ascii="宋体" w:hAnsi="宋体"/>
          <w:kern w:val="0"/>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发包人人员包括发包人代表及其他由发包人派驻施工现场的人员。</w:t>
      </w:r>
      <w:bookmarkEnd w:id="832"/>
      <w:bookmarkEnd w:id="833"/>
      <w:bookmarkEnd w:id="834"/>
    </w:p>
    <w:p>
      <w:pPr>
        <w:keepNext/>
        <w:keepLines/>
        <w:spacing w:before="120" w:after="120" w:line="380" w:lineRule="exact"/>
        <w:outlineLvl w:val="4"/>
        <w:rPr>
          <w:rFonts w:eastAsia="黑体"/>
          <w:bCs/>
          <w:sz w:val="28"/>
          <w:szCs w:val="28"/>
        </w:rPr>
      </w:pPr>
      <w:bookmarkStart w:id="837" w:name="_Toc351203513"/>
      <w:r>
        <w:rPr>
          <w:rFonts w:eastAsia="黑体"/>
          <w:bCs/>
          <w:sz w:val="28"/>
          <w:szCs w:val="28"/>
        </w:rPr>
        <w:t>2</w:t>
      </w:r>
      <w:bookmarkStart w:id="838" w:name="_Toc296503040"/>
      <w:bookmarkStart w:id="839" w:name="_Toc296346541"/>
      <w:bookmarkStart w:id="840" w:name="_Toc337558741"/>
      <w:r>
        <w:rPr>
          <w:rFonts w:eastAsia="黑体"/>
          <w:bCs/>
          <w:sz w:val="28"/>
          <w:szCs w:val="28"/>
        </w:rPr>
        <w:t xml:space="preserve">.4 </w:t>
      </w:r>
      <w:r>
        <w:rPr>
          <w:rFonts w:hint="eastAsia" w:eastAsia="黑体"/>
          <w:bCs/>
          <w:sz w:val="28"/>
          <w:szCs w:val="28"/>
        </w:rPr>
        <w:t>施工现场、施工条件和基础资料的提供</w:t>
      </w:r>
      <w:bookmarkEnd w:id="837"/>
      <w:r>
        <w:rPr>
          <w:rFonts w:eastAsia="黑体"/>
          <w:bCs/>
          <w:sz w:val="28"/>
          <w:szCs w:val="28"/>
        </w:rPr>
        <w:t xml:space="preserve"> </w:t>
      </w:r>
      <w:bookmarkEnd w:id="838"/>
      <w:bookmarkEnd w:id="839"/>
      <w:bookmarkEnd w:id="840"/>
      <w:r>
        <w:rPr>
          <w:rFonts w:eastAsia="黑体"/>
          <w:bCs/>
          <w:sz w:val="28"/>
          <w:szCs w:val="28"/>
        </w:rPr>
        <w:t xml:space="preserve"> </w:t>
      </w:r>
    </w:p>
    <w:p>
      <w:pPr>
        <w:autoSpaceDE w:val="0"/>
        <w:autoSpaceDN w:val="0"/>
        <w:adjustRightInd w:val="0"/>
        <w:spacing w:line="380" w:lineRule="exact"/>
        <w:ind w:firstLine="420" w:firstLineChars="200"/>
        <w:rPr>
          <w:rFonts w:ascii="宋体"/>
          <w:kern w:val="0"/>
        </w:rPr>
      </w:pPr>
      <w:r>
        <w:rPr>
          <w:rFonts w:ascii="宋体" w:hAnsi="宋体"/>
          <w:kern w:val="0"/>
        </w:rPr>
        <w:t xml:space="preserve">2.4.1 </w:t>
      </w:r>
      <w:r>
        <w:rPr>
          <w:rFonts w:hint="eastAsia" w:ascii="宋体" w:hAnsi="宋体"/>
          <w:kern w:val="0"/>
        </w:rPr>
        <w:t>提供施工现场</w:t>
      </w:r>
    </w:p>
    <w:p>
      <w:pPr>
        <w:autoSpaceDE w:val="0"/>
        <w:autoSpaceDN w:val="0"/>
        <w:adjustRightInd w:val="0"/>
        <w:spacing w:line="380" w:lineRule="exact"/>
        <w:ind w:firstLine="420" w:firstLineChars="200"/>
        <w:rPr>
          <w:rFonts w:ascii="宋体"/>
          <w:kern w:val="0"/>
        </w:rPr>
      </w:pPr>
      <w:r>
        <w:rPr>
          <w:rFonts w:hint="eastAsia" w:ascii="宋体" w:hAnsi="宋体"/>
          <w:kern w:val="0"/>
        </w:rPr>
        <w:t>除</w:t>
      </w:r>
      <w:bookmarkEnd w:id="829"/>
      <w:bookmarkEnd w:id="830"/>
      <w:r>
        <w:rPr>
          <w:rFonts w:hint="eastAsia" w:ascii="宋体" w:hAnsi="宋体"/>
          <w:kern w:val="0"/>
        </w:rPr>
        <w:t>专用合同条款另有约定外，发包人应最迟于开工日期</w:t>
      </w:r>
      <w:r>
        <w:rPr>
          <w:rFonts w:ascii="宋体" w:hAnsi="宋体"/>
          <w:kern w:val="0"/>
        </w:rPr>
        <w:t>7</w:t>
      </w:r>
      <w:r>
        <w:rPr>
          <w:rFonts w:hint="eastAsia" w:ascii="宋体" w:hAnsi="宋体"/>
          <w:kern w:val="0"/>
        </w:rPr>
        <w:t>天前向承包人移交施工现场。</w:t>
      </w:r>
    </w:p>
    <w:p>
      <w:pPr>
        <w:autoSpaceDE w:val="0"/>
        <w:autoSpaceDN w:val="0"/>
        <w:adjustRightInd w:val="0"/>
        <w:spacing w:line="380" w:lineRule="exact"/>
        <w:ind w:firstLine="420" w:firstLineChars="200"/>
        <w:rPr>
          <w:rFonts w:ascii="宋体"/>
          <w:kern w:val="0"/>
        </w:rPr>
      </w:pPr>
      <w:r>
        <w:rPr>
          <w:rFonts w:ascii="宋体" w:hAnsi="宋体"/>
          <w:kern w:val="0"/>
        </w:rPr>
        <w:t xml:space="preserve">2.4.2 </w:t>
      </w:r>
      <w:r>
        <w:rPr>
          <w:rFonts w:hint="eastAsia" w:ascii="宋体" w:hAnsi="宋体"/>
          <w:kern w:val="0"/>
        </w:rPr>
        <w:t>提供施工条件</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除专用合同条款另有约定外，发包人应负责提供施工所需要的条件，包括：</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）将施工用水、电力、通讯线路等施工所必需的条件接至施工现场内；</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）保证向承包人提供正常施工所需要的进入施工现场的交通条件；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）协调处理施工现场周围地下管线和邻近建筑物、构筑物、古树名木的保护工作，并承担相关费用；</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）按照专用合同条款约定应提供的其他设施和条件。</w:t>
      </w:r>
    </w:p>
    <w:p>
      <w:pPr>
        <w:autoSpaceDE w:val="0"/>
        <w:autoSpaceDN w:val="0"/>
        <w:adjustRightInd w:val="0"/>
        <w:spacing w:line="380" w:lineRule="exact"/>
        <w:ind w:firstLine="420" w:firstLineChars="200"/>
        <w:rPr>
          <w:rFonts w:ascii="宋体"/>
          <w:kern w:val="0"/>
        </w:rPr>
      </w:pPr>
      <w:r>
        <w:rPr>
          <w:rFonts w:ascii="宋体" w:hAnsi="宋体"/>
          <w:kern w:val="0"/>
        </w:rPr>
        <w:t xml:space="preserve">2.4.3 </w:t>
      </w:r>
      <w:r>
        <w:rPr>
          <w:rFonts w:hint="eastAsia" w:ascii="宋体" w:hAnsi="宋体"/>
          <w:kern w:val="0"/>
        </w:rPr>
        <w:t>提供基础资料</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80" w:lineRule="exact"/>
        <w:ind w:firstLine="420" w:firstLineChars="200"/>
        <w:rPr>
          <w:rFonts w:ascii="宋体"/>
          <w:kern w:val="0"/>
        </w:rPr>
      </w:pPr>
      <w:r>
        <w:rPr>
          <w:rFonts w:hint="eastAsia" w:ascii="宋体" w:hAnsi="宋体"/>
          <w:kern w:val="0"/>
        </w:rPr>
        <w:t>按照法律规定确需在开工后方能提供的基础资料，发包人应尽其努力及时地在相应工程施工前的合理期限内提供，合理期限应以不影响承包人的正常施工为限。</w:t>
      </w:r>
    </w:p>
    <w:p>
      <w:pPr>
        <w:autoSpaceDE w:val="0"/>
        <w:autoSpaceDN w:val="0"/>
        <w:adjustRightInd w:val="0"/>
        <w:spacing w:line="380" w:lineRule="exact"/>
        <w:ind w:firstLine="420" w:firstLineChars="200"/>
        <w:rPr>
          <w:rFonts w:ascii="宋体"/>
          <w:kern w:val="0"/>
        </w:rPr>
      </w:pPr>
      <w:r>
        <w:rPr>
          <w:rFonts w:ascii="宋体" w:hAnsi="宋体"/>
          <w:kern w:val="0"/>
        </w:rPr>
        <w:t xml:space="preserve">2.4.4 </w:t>
      </w:r>
      <w:r>
        <w:rPr>
          <w:rFonts w:hint="eastAsia" w:ascii="宋体" w:hAnsi="宋体"/>
          <w:kern w:val="0"/>
        </w:rPr>
        <w:t>逾期提供的责任</w:t>
      </w:r>
    </w:p>
    <w:p>
      <w:pPr>
        <w:autoSpaceDE w:val="0"/>
        <w:autoSpaceDN w:val="0"/>
        <w:adjustRightInd w:val="0"/>
        <w:spacing w:line="380" w:lineRule="exact"/>
        <w:ind w:firstLine="420" w:firstLineChars="200"/>
        <w:rPr>
          <w:rFonts w:ascii="宋体"/>
          <w:kern w:val="0"/>
        </w:rPr>
      </w:pPr>
      <w:r>
        <w:rPr>
          <w:rFonts w:hint="eastAsia" w:ascii="宋体" w:hAnsi="宋体"/>
          <w:kern w:val="0"/>
        </w:rPr>
        <w:t>因发包人原因未能按合同约定及时向承包人提供施工现场、施工条件、基础资料的，由发包人承担由此增加的费用和（或）延误的工期。</w:t>
      </w:r>
    </w:p>
    <w:p>
      <w:pPr>
        <w:keepNext/>
        <w:keepLines/>
        <w:spacing w:before="120" w:after="120" w:line="380" w:lineRule="exact"/>
        <w:outlineLvl w:val="4"/>
        <w:rPr>
          <w:rFonts w:eastAsia="黑体"/>
          <w:bCs/>
          <w:sz w:val="28"/>
          <w:szCs w:val="28"/>
        </w:rPr>
      </w:pPr>
      <w:bookmarkStart w:id="841" w:name="_Toc351203514"/>
      <w:r>
        <w:rPr>
          <w:rFonts w:eastAsia="黑体"/>
          <w:bCs/>
          <w:sz w:val="28"/>
          <w:szCs w:val="28"/>
        </w:rPr>
        <w:t>2</w:t>
      </w:r>
      <w:bookmarkStart w:id="842" w:name="_Toc337558745"/>
      <w:bookmarkStart w:id="843" w:name="_Toc296346543"/>
      <w:bookmarkStart w:id="844" w:name="_Toc296503042"/>
      <w:r>
        <w:rPr>
          <w:rFonts w:eastAsia="黑体"/>
          <w:bCs/>
          <w:sz w:val="28"/>
          <w:szCs w:val="28"/>
        </w:rPr>
        <w:t xml:space="preserve">.5 </w:t>
      </w:r>
      <w:r>
        <w:rPr>
          <w:rFonts w:hint="eastAsia" w:eastAsia="黑体"/>
          <w:bCs/>
          <w:sz w:val="28"/>
          <w:szCs w:val="28"/>
        </w:rPr>
        <w:t>资</w:t>
      </w:r>
      <w:bookmarkEnd w:id="842"/>
      <w:bookmarkEnd w:id="843"/>
      <w:bookmarkEnd w:id="844"/>
      <w:r>
        <w:rPr>
          <w:rFonts w:hint="eastAsia" w:eastAsia="黑体"/>
          <w:bCs/>
          <w:sz w:val="28"/>
          <w:szCs w:val="28"/>
        </w:rPr>
        <w:t>金来源证明及支付担保</w:t>
      </w:r>
      <w:bookmarkEnd w:id="841"/>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除专用合同条款另有约定外，发包人应在收到承包人要求提供资金来源证明的书面通知后</w:t>
      </w:r>
      <w:r>
        <w:rPr>
          <w:rFonts w:ascii="宋体" w:hAnsi="宋体"/>
          <w:kern w:val="0"/>
        </w:rPr>
        <w:t>28</w:t>
      </w:r>
      <w:r>
        <w:rPr>
          <w:rFonts w:hint="eastAsia" w:ascii="宋体" w:hAnsi="宋体"/>
          <w:kern w:val="0"/>
        </w:rPr>
        <w:t>天内，向承包人提供能够按照合同约定支付合同价款的相应资金来源证明。</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除专用合同条款另有约定外，发包人要求承包人提供履约担保的，发包人应当向承包人提供支付担保。支付担保可以采用银行保函或担保公司担保等形式，具体由合同当事人在专用合同条款中约定。</w:t>
      </w:r>
    </w:p>
    <w:p>
      <w:pPr>
        <w:keepNext/>
        <w:keepLines/>
        <w:spacing w:before="120" w:after="120" w:line="380" w:lineRule="exact"/>
        <w:outlineLvl w:val="4"/>
        <w:rPr>
          <w:rFonts w:eastAsia="黑体"/>
          <w:bCs/>
          <w:sz w:val="28"/>
          <w:szCs w:val="28"/>
        </w:rPr>
      </w:pPr>
      <w:bookmarkStart w:id="845" w:name="_Toc351203515"/>
      <w:r>
        <w:rPr>
          <w:rFonts w:eastAsia="黑体"/>
          <w:bCs/>
          <w:sz w:val="28"/>
          <w:szCs w:val="28"/>
        </w:rPr>
        <w:t xml:space="preserve">2.6 </w:t>
      </w:r>
      <w:r>
        <w:rPr>
          <w:rFonts w:hint="eastAsia" w:eastAsia="黑体"/>
          <w:bCs/>
          <w:sz w:val="28"/>
          <w:szCs w:val="28"/>
        </w:rPr>
        <w:t>支付合同价款</w:t>
      </w:r>
      <w:bookmarkEnd w:id="845"/>
    </w:p>
    <w:p>
      <w:pPr>
        <w:autoSpaceDE w:val="0"/>
        <w:autoSpaceDN w:val="0"/>
        <w:adjustRightInd w:val="0"/>
        <w:spacing w:line="380" w:lineRule="exact"/>
        <w:ind w:firstLine="420" w:firstLineChars="200"/>
        <w:rPr>
          <w:rFonts w:ascii="宋体"/>
          <w:kern w:val="0"/>
        </w:rPr>
      </w:pPr>
      <w:r>
        <w:rPr>
          <w:rFonts w:hint="eastAsia" w:ascii="宋体" w:hAnsi="宋体"/>
          <w:kern w:val="0"/>
        </w:rPr>
        <w:t>发包人应按合同约定向承包人及时支付合同价款。</w:t>
      </w:r>
    </w:p>
    <w:p>
      <w:pPr>
        <w:keepNext/>
        <w:keepLines/>
        <w:spacing w:before="120" w:after="120" w:line="380" w:lineRule="exact"/>
        <w:outlineLvl w:val="4"/>
        <w:rPr>
          <w:rFonts w:eastAsia="黑体"/>
          <w:bCs/>
          <w:sz w:val="28"/>
          <w:szCs w:val="28"/>
        </w:rPr>
      </w:pPr>
      <w:bookmarkStart w:id="846" w:name="_Toc351203516"/>
      <w:r>
        <w:rPr>
          <w:rFonts w:eastAsia="黑体"/>
          <w:bCs/>
          <w:sz w:val="28"/>
          <w:szCs w:val="28"/>
        </w:rPr>
        <w:t xml:space="preserve">2.7 </w:t>
      </w:r>
      <w:r>
        <w:rPr>
          <w:rFonts w:hint="eastAsia" w:eastAsia="黑体"/>
          <w:bCs/>
          <w:sz w:val="28"/>
          <w:szCs w:val="28"/>
        </w:rPr>
        <w:t>组织竣工验收</w:t>
      </w:r>
      <w:bookmarkEnd w:id="846"/>
    </w:p>
    <w:p>
      <w:pPr>
        <w:autoSpaceDE w:val="0"/>
        <w:autoSpaceDN w:val="0"/>
        <w:adjustRightInd w:val="0"/>
        <w:spacing w:line="380" w:lineRule="exact"/>
        <w:ind w:firstLine="420" w:firstLineChars="200"/>
        <w:rPr>
          <w:rFonts w:ascii="宋体"/>
          <w:kern w:val="0"/>
        </w:rPr>
      </w:pPr>
      <w:r>
        <w:rPr>
          <w:rFonts w:hint="eastAsia" w:ascii="宋体" w:hAnsi="宋体"/>
          <w:kern w:val="0"/>
        </w:rPr>
        <w:t>发包人应按合同约定及时组织竣工验收。</w:t>
      </w:r>
    </w:p>
    <w:p>
      <w:pPr>
        <w:keepNext/>
        <w:keepLines/>
        <w:spacing w:before="120" w:after="120" w:line="380" w:lineRule="exact"/>
        <w:outlineLvl w:val="4"/>
        <w:rPr>
          <w:rFonts w:eastAsia="黑体"/>
          <w:bCs/>
          <w:sz w:val="28"/>
          <w:szCs w:val="28"/>
        </w:rPr>
      </w:pPr>
      <w:bookmarkStart w:id="847" w:name="_Toc351203517"/>
      <w:r>
        <w:rPr>
          <w:rFonts w:eastAsia="黑体"/>
          <w:bCs/>
          <w:sz w:val="28"/>
          <w:szCs w:val="28"/>
        </w:rPr>
        <w:t xml:space="preserve">2.8 </w:t>
      </w:r>
      <w:r>
        <w:rPr>
          <w:rFonts w:hint="eastAsia" w:eastAsia="黑体"/>
          <w:bCs/>
          <w:sz w:val="28"/>
          <w:szCs w:val="28"/>
        </w:rPr>
        <w:t>现场统一管理协议</w:t>
      </w:r>
      <w:bookmarkEnd w:id="847"/>
    </w:p>
    <w:p>
      <w:pPr>
        <w:autoSpaceDE w:val="0"/>
        <w:autoSpaceDN w:val="0"/>
        <w:adjustRightInd w:val="0"/>
        <w:spacing w:line="380" w:lineRule="exact"/>
        <w:ind w:firstLine="420" w:firstLineChars="200"/>
        <w:rPr>
          <w:rFonts w:ascii="宋体"/>
          <w:kern w:val="0"/>
        </w:rPr>
      </w:pPr>
      <w:r>
        <w:rPr>
          <w:rFonts w:hint="eastAsia" w:ascii="宋体" w:hAnsi="宋体"/>
          <w:kern w:val="0"/>
        </w:rPr>
        <w:t>发包人应与承包人、由发包人直接发包的专业工程的承包人签订施工现场统一管理协议，明确各方的权利义务。施工现场统一管理协议作为专用合同条款的附件。</w:t>
      </w:r>
    </w:p>
    <w:p>
      <w:pPr>
        <w:keepNext/>
        <w:keepLines/>
        <w:spacing w:before="120" w:after="120" w:line="380" w:lineRule="exact"/>
        <w:outlineLvl w:val="3"/>
        <w:rPr>
          <w:rFonts w:eastAsia="黑体"/>
          <w:bCs/>
          <w:sz w:val="28"/>
          <w:szCs w:val="28"/>
        </w:rPr>
      </w:pPr>
      <w:bookmarkStart w:id="848" w:name="_Toc351203518"/>
      <w:r>
        <w:rPr>
          <w:rFonts w:eastAsia="黑体"/>
          <w:bCs/>
          <w:sz w:val="28"/>
          <w:szCs w:val="28"/>
        </w:rPr>
        <w:t>3</w:t>
      </w:r>
      <w:bookmarkStart w:id="849" w:name="_Toc337558746"/>
      <w:bookmarkStart w:id="850" w:name="_Toc296346546"/>
      <w:bookmarkStart w:id="851" w:name="_Toc296503045"/>
      <w:r>
        <w:rPr>
          <w:rFonts w:eastAsia="黑体"/>
          <w:bCs/>
          <w:sz w:val="28"/>
          <w:szCs w:val="28"/>
        </w:rPr>
        <w:t xml:space="preserve">. </w:t>
      </w:r>
      <w:r>
        <w:rPr>
          <w:rFonts w:hint="eastAsia" w:eastAsia="黑体"/>
          <w:bCs/>
          <w:sz w:val="28"/>
          <w:szCs w:val="28"/>
        </w:rPr>
        <w:t>承包人</w:t>
      </w:r>
      <w:bookmarkEnd w:id="848"/>
    </w:p>
    <w:bookmarkEnd w:id="849"/>
    <w:bookmarkEnd w:id="850"/>
    <w:bookmarkEnd w:id="851"/>
    <w:p>
      <w:pPr>
        <w:keepNext/>
        <w:keepLines/>
        <w:spacing w:before="120" w:after="120" w:line="380" w:lineRule="exact"/>
        <w:outlineLvl w:val="4"/>
        <w:rPr>
          <w:rFonts w:eastAsia="黑体"/>
          <w:bCs/>
          <w:sz w:val="28"/>
          <w:szCs w:val="28"/>
        </w:rPr>
      </w:pPr>
      <w:bookmarkStart w:id="852" w:name="_Toc351203519"/>
      <w:r>
        <w:rPr>
          <w:rFonts w:eastAsia="黑体"/>
          <w:bCs/>
          <w:sz w:val="28"/>
          <w:szCs w:val="28"/>
        </w:rPr>
        <w:t>3</w:t>
      </w:r>
      <w:bookmarkStart w:id="853" w:name="_Toc337558747"/>
      <w:bookmarkStart w:id="854" w:name="_Toc296503046"/>
      <w:bookmarkStart w:id="855" w:name="_Toc296346547"/>
      <w:r>
        <w:rPr>
          <w:rFonts w:eastAsia="黑体"/>
          <w:bCs/>
          <w:sz w:val="28"/>
          <w:szCs w:val="28"/>
        </w:rPr>
        <w:t xml:space="preserve">.1 </w:t>
      </w:r>
      <w:r>
        <w:rPr>
          <w:rFonts w:hint="eastAsia" w:eastAsia="黑体"/>
          <w:bCs/>
          <w:sz w:val="28"/>
          <w:szCs w:val="28"/>
        </w:rPr>
        <w:t>承包人的一般义务</w:t>
      </w:r>
      <w:bookmarkEnd w:id="852"/>
    </w:p>
    <w:bookmarkEnd w:id="853"/>
    <w:bookmarkEnd w:id="854"/>
    <w:bookmarkEnd w:id="855"/>
    <w:p>
      <w:pPr>
        <w:autoSpaceDE w:val="0"/>
        <w:autoSpaceDN w:val="0"/>
        <w:adjustRightInd w:val="0"/>
        <w:spacing w:line="380" w:lineRule="exact"/>
        <w:ind w:firstLine="420" w:firstLineChars="200"/>
        <w:rPr>
          <w:rFonts w:ascii="宋体"/>
          <w:kern w:val="0"/>
        </w:rPr>
      </w:pPr>
      <w:r>
        <w:rPr>
          <w:rFonts w:hint="eastAsia" w:ascii="宋体" w:hAnsi="宋体"/>
          <w:kern w:val="0"/>
        </w:rPr>
        <w:t>承包人在履行合同过程中应遵守法律和工程建设标准规范，并履行以下义务：</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）办理法律规定应由承包人办理的许可和批准，并将办理结果书面报送发包人留存；</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）按法律规定和合同约定完成工程，并在保修期内承担保修义务；</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）按法律规定和合同约定采取施工安全和环境保护措施，办理工伤保险，确保工程及人员、材料、设备和设施的安全；</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）按合同约定的工作内容和施工进度要求，编制施工组织设计和施工措施计划，并对所有施工作业和施工方法的完备性和安全可靠性负责；</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）按照第</w:t>
      </w:r>
      <w:r>
        <w:rPr>
          <w:rFonts w:ascii="宋体" w:hAnsi="宋体"/>
          <w:kern w:val="0"/>
        </w:rPr>
        <w:t>6.3</w:t>
      </w:r>
      <w:r>
        <w:rPr>
          <w:rFonts w:hint="eastAsia" w:ascii="宋体" w:hAnsi="宋体"/>
          <w:kern w:val="0"/>
        </w:rPr>
        <w:t>款〔环境保护〕约定负责施工场地及其周边环境与生态的保护工作；</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）按第</w:t>
      </w:r>
      <w:r>
        <w:rPr>
          <w:rFonts w:ascii="宋体" w:hAnsi="宋体"/>
          <w:kern w:val="0"/>
        </w:rPr>
        <w:t>6.1</w:t>
      </w:r>
      <w:r>
        <w:rPr>
          <w:rFonts w:hint="eastAsia" w:ascii="宋体" w:hAnsi="宋体"/>
          <w:kern w:val="0"/>
        </w:rPr>
        <w:t>款〔安全文明施工〕约定采取施工安全措施，确保工程及其人员、材料、设备和设施的安全，防止因工程施工造成的人身伤害和财产损失；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8</w:t>
      </w:r>
      <w:r>
        <w:rPr>
          <w:rFonts w:hint="eastAsia" w:ascii="宋体" w:hAnsi="宋体"/>
          <w:kern w:val="0"/>
        </w:rPr>
        <w:t>）将发包人按合同约定支付的各项价款专用于合同工程，且应及时支付其雇用人员工资，并及时向分包人支付合同价款；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9</w:t>
      </w:r>
      <w:r>
        <w:rPr>
          <w:rFonts w:hint="eastAsia" w:ascii="宋体" w:hAnsi="宋体"/>
          <w:kern w:val="0"/>
        </w:rPr>
        <w:t>）按照法律规定和合同约定编制竣工资料，完成竣工资料立卷及归档，并按专用合同条款约定的竣工资料的套数、内容、时间等要求移交发包人；</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10</w:t>
      </w:r>
      <w:r>
        <w:rPr>
          <w:rFonts w:hint="eastAsia" w:ascii="宋体" w:hAnsi="宋体"/>
          <w:kern w:val="0"/>
        </w:rPr>
        <w:t>）应履行的其他义务。</w:t>
      </w:r>
    </w:p>
    <w:p>
      <w:pPr>
        <w:keepNext/>
        <w:keepLines/>
        <w:spacing w:before="120" w:after="120" w:line="380" w:lineRule="exact"/>
        <w:outlineLvl w:val="4"/>
        <w:rPr>
          <w:rFonts w:eastAsia="黑体"/>
          <w:bCs/>
          <w:sz w:val="28"/>
          <w:szCs w:val="28"/>
        </w:rPr>
      </w:pPr>
      <w:bookmarkStart w:id="856" w:name="_Toc351203520"/>
      <w:r>
        <w:rPr>
          <w:rFonts w:eastAsia="黑体"/>
          <w:bCs/>
          <w:sz w:val="28"/>
          <w:szCs w:val="28"/>
        </w:rPr>
        <w:t>3</w:t>
      </w:r>
      <w:bookmarkStart w:id="857" w:name="_Toc337558748"/>
      <w:bookmarkStart w:id="858" w:name="_Toc296346548"/>
      <w:bookmarkStart w:id="859" w:name="_Toc296503047"/>
      <w:r>
        <w:rPr>
          <w:rFonts w:eastAsia="黑体"/>
          <w:bCs/>
          <w:sz w:val="28"/>
          <w:szCs w:val="28"/>
        </w:rPr>
        <w:t xml:space="preserve">.2 </w:t>
      </w:r>
      <w:bookmarkEnd w:id="856"/>
      <w:r>
        <w:rPr>
          <w:rFonts w:hint="eastAsia" w:eastAsia="黑体"/>
          <w:bCs/>
          <w:sz w:val="28"/>
          <w:szCs w:val="28"/>
        </w:rPr>
        <w:t>项目经理</w:t>
      </w:r>
    </w:p>
    <w:bookmarkEnd w:id="857"/>
    <w:bookmarkEnd w:id="858"/>
    <w:bookmarkEnd w:id="859"/>
    <w:p>
      <w:pPr>
        <w:autoSpaceDE w:val="0"/>
        <w:autoSpaceDN w:val="0"/>
        <w:adjustRightInd w:val="0"/>
        <w:spacing w:line="380" w:lineRule="exact"/>
        <w:ind w:firstLine="420" w:firstLineChars="200"/>
        <w:rPr>
          <w:rFonts w:ascii="宋体"/>
          <w:kern w:val="0"/>
        </w:rPr>
      </w:pPr>
      <w:r>
        <w:rPr>
          <w:rFonts w:ascii="宋体" w:hAnsi="宋体"/>
          <w:kern w:val="0"/>
        </w:rPr>
        <w:t xml:space="preserve">3.2.1 </w:t>
      </w:r>
      <w:r>
        <w:rPr>
          <w:rFonts w:hint="eastAsia" w:ascii="宋体" w:hAnsi="宋体"/>
          <w:kern w:val="0"/>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承包人违反上述约定的，应按照专用合同条款的约定，承担违约责任。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3.2.2 </w:t>
      </w:r>
      <w:r>
        <w:rPr>
          <w:rFonts w:hint="eastAsia" w:ascii="宋体" w:hAnsi="宋体"/>
          <w:kern w:val="0"/>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kern w:val="0"/>
        </w:rPr>
        <w:t>48</w:t>
      </w:r>
      <w:r>
        <w:rPr>
          <w:rFonts w:hint="eastAsia" w:ascii="宋体" w:hAnsi="宋体"/>
          <w:kern w:val="0"/>
        </w:rPr>
        <w:t>小时内向发包人代表和总监理工程师提交书面报告。</w:t>
      </w:r>
    </w:p>
    <w:p>
      <w:pPr>
        <w:autoSpaceDE w:val="0"/>
        <w:autoSpaceDN w:val="0"/>
        <w:adjustRightInd w:val="0"/>
        <w:spacing w:line="380" w:lineRule="exact"/>
        <w:ind w:firstLine="420" w:firstLineChars="200"/>
        <w:rPr>
          <w:rFonts w:ascii="宋体"/>
          <w:kern w:val="0"/>
        </w:rPr>
      </w:pPr>
      <w:r>
        <w:rPr>
          <w:rFonts w:ascii="宋体" w:hAnsi="宋体"/>
          <w:kern w:val="0"/>
        </w:rPr>
        <w:t xml:space="preserve">3.2.3 </w:t>
      </w:r>
      <w:r>
        <w:rPr>
          <w:rFonts w:hint="eastAsia" w:ascii="宋体" w:hAnsi="宋体"/>
          <w:kern w:val="0"/>
        </w:rPr>
        <w:t>承包人需要更换项目经理的，应提前</w:t>
      </w:r>
      <w:r>
        <w:rPr>
          <w:rFonts w:ascii="宋体" w:hAnsi="宋体"/>
          <w:kern w:val="0"/>
        </w:rPr>
        <w:t>14</w:t>
      </w:r>
      <w:r>
        <w:rPr>
          <w:rFonts w:hint="eastAsia" w:ascii="宋体" w:hAnsi="宋体"/>
          <w:kern w:val="0"/>
        </w:rPr>
        <w:t>天书面通知发包人和监理人，并征得发包人书面同意。通知中应当载明继任项目经理的注册执业资格、管理经验等资料，继任项目经理继续履行第</w:t>
      </w:r>
      <w:r>
        <w:rPr>
          <w:rFonts w:ascii="宋体" w:hAnsi="宋体"/>
          <w:kern w:val="0"/>
        </w:rPr>
        <w:t>3.2.1</w:t>
      </w:r>
      <w:r>
        <w:rPr>
          <w:rFonts w:hint="eastAsia" w:ascii="宋体" w:hAnsi="宋体"/>
          <w:kern w:val="0"/>
        </w:rPr>
        <w:t>项约定的职责。未经发包人书面同意，承包人不得擅自更换项目经理。承包人擅自更换项目经理的，应按照专用合同条款的约定承担违约责任。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3.2.4 </w:t>
      </w:r>
      <w:r>
        <w:rPr>
          <w:rFonts w:hint="eastAsia" w:ascii="宋体" w:hAnsi="宋体"/>
          <w:kern w:val="0"/>
        </w:rPr>
        <w:t>发包人有权书面通知承包人更换其认为不称职的项目经理，通知中应当载明要求更换的理由。承包人应在接到更换通知后</w:t>
      </w:r>
      <w:r>
        <w:rPr>
          <w:rFonts w:ascii="宋体" w:hAnsi="宋体"/>
          <w:kern w:val="0"/>
        </w:rPr>
        <w:t>14</w:t>
      </w:r>
      <w:r>
        <w:rPr>
          <w:rFonts w:hint="eastAsia" w:ascii="宋体" w:hAnsi="宋体"/>
          <w:kern w:val="0"/>
        </w:rPr>
        <w:t>天内向发包人提出书面的改进报告。发包人收到改进报告后仍要求更换的，承包人应在接到第二次更换通知的</w:t>
      </w:r>
      <w:r>
        <w:rPr>
          <w:rFonts w:ascii="宋体" w:hAnsi="宋体"/>
          <w:kern w:val="0"/>
        </w:rPr>
        <w:t>28</w:t>
      </w:r>
      <w:r>
        <w:rPr>
          <w:rFonts w:hint="eastAsia" w:ascii="宋体" w:hAnsi="宋体"/>
          <w:kern w:val="0"/>
        </w:rPr>
        <w:t>天内进行更换，并将新任命的项目经理的注册执业资格、管理经验等资料书面通知发包人。继任项目经理继续履行第</w:t>
      </w:r>
      <w:r>
        <w:rPr>
          <w:rFonts w:ascii="宋体" w:hAnsi="宋体"/>
          <w:kern w:val="0"/>
        </w:rPr>
        <w:t>3.2.1</w:t>
      </w:r>
      <w:r>
        <w:rPr>
          <w:rFonts w:hint="eastAsia" w:ascii="宋体" w:hAnsi="宋体"/>
          <w:kern w:val="0"/>
        </w:rPr>
        <w:t>项约定的职责。承包人无正当理由拒绝更换项目经理的，应按照专用合同条款的约定承担违约责任。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3.2.5 </w:t>
      </w:r>
      <w:r>
        <w:rPr>
          <w:rFonts w:hint="eastAsia" w:ascii="宋体" w:hAnsi="宋体"/>
          <w:kern w:val="0"/>
        </w:rPr>
        <w:t>项目经理因特殊情况授权其下属人员履行其某项工作职责的，该下属人员应具备履行相应职责的能力，并应提前</w:t>
      </w:r>
      <w:r>
        <w:rPr>
          <w:rFonts w:ascii="宋体" w:hAnsi="宋体"/>
          <w:kern w:val="0"/>
        </w:rPr>
        <w:t>7</w:t>
      </w:r>
      <w:r>
        <w:rPr>
          <w:rFonts w:hint="eastAsia" w:ascii="宋体" w:hAnsi="宋体"/>
          <w:kern w:val="0"/>
        </w:rPr>
        <w:t>天将上述人员的姓名和授权范围书面通知监理人，并征得发包人书面同意。</w:t>
      </w:r>
    </w:p>
    <w:p>
      <w:pPr>
        <w:keepNext/>
        <w:keepLines/>
        <w:spacing w:before="120" w:after="120" w:line="380" w:lineRule="exact"/>
        <w:outlineLvl w:val="4"/>
        <w:rPr>
          <w:rFonts w:eastAsia="黑体"/>
          <w:bCs/>
          <w:sz w:val="28"/>
          <w:szCs w:val="28"/>
        </w:rPr>
      </w:pPr>
      <w:bookmarkStart w:id="860" w:name="_Toc351203521"/>
      <w:r>
        <w:rPr>
          <w:rFonts w:eastAsia="黑体"/>
          <w:bCs/>
          <w:sz w:val="28"/>
          <w:szCs w:val="28"/>
        </w:rPr>
        <w:t>3</w:t>
      </w:r>
      <w:bookmarkStart w:id="861" w:name="_Toc296503048"/>
      <w:bookmarkStart w:id="862" w:name="_Toc296346549"/>
      <w:bookmarkStart w:id="863" w:name="_Toc337558749"/>
      <w:r>
        <w:rPr>
          <w:rFonts w:eastAsia="黑体"/>
          <w:bCs/>
          <w:sz w:val="28"/>
          <w:szCs w:val="28"/>
        </w:rPr>
        <w:t xml:space="preserve">.3 </w:t>
      </w:r>
      <w:bookmarkEnd w:id="861"/>
      <w:bookmarkEnd w:id="862"/>
      <w:r>
        <w:rPr>
          <w:rFonts w:hint="eastAsia" w:eastAsia="黑体"/>
          <w:bCs/>
          <w:sz w:val="28"/>
          <w:szCs w:val="28"/>
        </w:rPr>
        <w:t>承包人人员</w:t>
      </w:r>
      <w:bookmarkEnd w:id="860"/>
    </w:p>
    <w:bookmarkEnd w:id="863"/>
    <w:p>
      <w:pPr>
        <w:autoSpaceDE w:val="0"/>
        <w:autoSpaceDN w:val="0"/>
        <w:adjustRightInd w:val="0"/>
        <w:spacing w:line="380" w:lineRule="exact"/>
        <w:ind w:firstLine="420" w:firstLineChars="200"/>
        <w:rPr>
          <w:rFonts w:ascii="宋体"/>
          <w:kern w:val="0"/>
        </w:rPr>
      </w:pPr>
      <w:r>
        <w:rPr>
          <w:rFonts w:ascii="宋体" w:hAnsi="宋体"/>
          <w:kern w:val="0"/>
        </w:rPr>
        <w:t xml:space="preserve">3.3.1 </w:t>
      </w:r>
      <w:r>
        <w:rPr>
          <w:rFonts w:hint="eastAsia" w:ascii="宋体" w:hAnsi="宋体"/>
          <w:kern w:val="0"/>
        </w:rPr>
        <w:t>除专用合同条款另有约定外，承包人应在接到开工通知后</w:t>
      </w:r>
      <w:r>
        <w:rPr>
          <w:rFonts w:ascii="宋体" w:hAnsi="宋体"/>
          <w:kern w:val="0"/>
        </w:rPr>
        <w:t>7</w:t>
      </w:r>
      <w:r>
        <w:rPr>
          <w:rFonts w:hint="eastAsia" w:ascii="宋体" w:hAnsi="宋体"/>
          <w:kern w:val="0"/>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80" w:lineRule="exact"/>
        <w:ind w:firstLine="420" w:firstLineChars="200"/>
        <w:rPr>
          <w:rFonts w:ascii="宋体"/>
          <w:kern w:val="0"/>
        </w:rPr>
      </w:pPr>
      <w:r>
        <w:rPr>
          <w:rFonts w:ascii="宋体" w:hAnsi="宋体"/>
          <w:kern w:val="0"/>
        </w:rPr>
        <w:t xml:space="preserve">3.3.2 </w:t>
      </w:r>
      <w:r>
        <w:rPr>
          <w:rFonts w:hint="eastAsia" w:ascii="宋体" w:hAnsi="宋体"/>
          <w:kern w:val="0"/>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kern w:val="0"/>
        </w:rPr>
        <w:t>7</w:t>
      </w:r>
      <w:r>
        <w:rPr>
          <w:rFonts w:hint="eastAsia" w:ascii="宋体" w:hAnsi="宋体"/>
          <w:kern w:val="0"/>
        </w:rPr>
        <w:t>天书面通知监理人，并征得发包人书面同意。通知中应当载明继任人员的注册执业资格、管理经验等资料。</w:t>
      </w:r>
    </w:p>
    <w:p>
      <w:pPr>
        <w:autoSpaceDE w:val="0"/>
        <w:autoSpaceDN w:val="0"/>
        <w:adjustRightInd w:val="0"/>
        <w:spacing w:line="380" w:lineRule="exact"/>
        <w:ind w:firstLine="420" w:firstLineChars="200"/>
        <w:rPr>
          <w:rFonts w:ascii="宋体"/>
          <w:kern w:val="0"/>
        </w:rPr>
      </w:pPr>
      <w:r>
        <w:rPr>
          <w:rFonts w:hint="eastAsia" w:ascii="宋体" w:hAnsi="宋体"/>
          <w:kern w:val="0"/>
        </w:rPr>
        <w:t>特殊工种作业人员均应持有相应的资格证明，监理人可以随时检查。</w:t>
      </w:r>
    </w:p>
    <w:p>
      <w:pPr>
        <w:autoSpaceDE w:val="0"/>
        <w:autoSpaceDN w:val="0"/>
        <w:adjustRightInd w:val="0"/>
        <w:spacing w:line="380" w:lineRule="exact"/>
        <w:ind w:firstLine="420" w:firstLineChars="200"/>
        <w:rPr>
          <w:rFonts w:ascii="宋体"/>
          <w:kern w:val="0"/>
        </w:rPr>
      </w:pPr>
      <w:r>
        <w:rPr>
          <w:rFonts w:ascii="宋体" w:hAnsi="宋体"/>
          <w:kern w:val="0"/>
        </w:rPr>
        <w:t xml:space="preserve">3.3.3 </w:t>
      </w:r>
      <w:r>
        <w:rPr>
          <w:rFonts w:hint="eastAsia" w:ascii="宋体" w:hAnsi="宋体"/>
          <w:kern w:val="0"/>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3.3.4 </w:t>
      </w:r>
      <w:r>
        <w:rPr>
          <w:rFonts w:hint="eastAsia" w:ascii="宋体" w:hAnsi="宋体"/>
          <w:kern w:val="0"/>
        </w:rPr>
        <w:t>除专用合同条款另有约定外，承包人的主要施工管理人员离开施工现场每月累计不超过</w:t>
      </w:r>
      <w:r>
        <w:rPr>
          <w:rFonts w:ascii="宋体" w:hAnsi="宋体"/>
          <w:kern w:val="0"/>
        </w:rPr>
        <w:t>5</w:t>
      </w:r>
      <w:r>
        <w:rPr>
          <w:rFonts w:hint="eastAsia" w:ascii="宋体" w:hAnsi="宋体"/>
          <w:kern w:val="0"/>
        </w:rPr>
        <w:t>天的，应报监理人同意；离开施工现场每月累计超过</w:t>
      </w:r>
      <w:r>
        <w:rPr>
          <w:rFonts w:ascii="宋体" w:hAnsi="宋体"/>
          <w:kern w:val="0"/>
        </w:rPr>
        <w:t>5</w:t>
      </w:r>
      <w:r>
        <w:rPr>
          <w:rFonts w:hint="eastAsia" w:ascii="宋体" w:hAnsi="宋体"/>
          <w:kern w:val="0"/>
        </w:rPr>
        <w:t>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80" w:lineRule="exact"/>
        <w:ind w:firstLine="420" w:firstLineChars="200"/>
        <w:rPr>
          <w:rFonts w:ascii="宋体"/>
          <w:kern w:val="0"/>
        </w:rPr>
      </w:pPr>
      <w:r>
        <w:rPr>
          <w:rFonts w:ascii="宋体" w:hAnsi="宋体"/>
          <w:kern w:val="0"/>
        </w:rPr>
        <w:t xml:space="preserve">3.3.5 </w:t>
      </w:r>
      <w:r>
        <w:rPr>
          <w:rFonts w:hint="eastAsia" w:ascii="宋体" w:hAnsi="宋体"/>
          <w:kern w:val="0"/>
        </w:rPr>
        <w:t>承包人擅自更换主要施工管理人员，或前述人员未经监理人或发包人同意擅自离开施工现场的，应按照专用合同条款约定承担违约责任。</w:t>
      </w:r>
    </w:p>
    <w:p>
      <w:pPr>
        <w:keepNext/>
        <w:keepLines/>
        <w:spacing w:before="120" w:after="120" w:line="380" w:lineRule="exact"/>
        <w:outlineLvl w:val="4"/>
        <w:rPr>
          <w:rFonts w:eastAsia="黑体"/>
          <w:bCs/>
          <w:sz w:val="28"/>
          <w:szCs w:val="28"/>
        </w:rPr>
      </w:pPr>
      <w:bookmarkStart w:id="864" w:name="_Toc351203522"/>
      <w:r>
        <w:rPr>
          <w:rFonts w:eastAsia="黑体"/>
          <w:bCs/>
          <w:sz w:val="28"/>
          <w:szCs w:val="28"/>
        </w:rPr>
        <w:t>3</w:t>
      </w:r>
      <w:bookmarkStart w:id="865" w:name="_Toc296503050"/>
      <w:bookmarkStart w:id="866" w:name="_Toc296346551"/>
      <w:bookmarkStart w:id="867" w:name="_Toc337558750"/>
      <w:r>
        <w:rPr>
          <w:rFonts w:eastAsia="黑体"/>
          <w:bCs/>
          <w:sz w:val="28"/>
          <w:szCs w:val="28"/>
        </w:rPr>
        <w:t xml:space="preserve">.4 </w:t>
      </w:r>
      <w:r>
        <w:rPr>
          <w:rFonts w:hint="eastAsia" w:eastAsia="黑体"/>
          <w:bCs/>
          <w:sz w:val="28"/>
          <w:szCs w:val="28"/>
        </w:rPr>
        <w:t>承包人现场查勘</w:t>
      </w:r>
      <w:bookmarkEnd w:id="864"/>
    </w:p>
    <w:bookmarkEnd w:id="865"/>
    <w:bookmarkEnd w:id="866"/>
    <w:bookmarkEnd w:id="867"/>
    <w:p>
      <w:pPr>
        <w:autoSpaceDE w:val="0"/>
        <w:autoSpaceDN w:val="0"/>
        <w:adjustRightInd w:val="0"/>
        <w:spacing w:line="380" w:lineRule="exact"/>
        <w:ind w:firstLine="420" w:firstLineChars="200"/>
        <w:rPr>
          <w:rFonts w:ascii="宋体"/>
          <w:kern w:val="0"/>
        </w:rPr>
      </w:pPr>
      <w:r>
        <w:rPr>
          <w:rFonts w:hint="eastAsia" w:ascii="宋体" w:hAnsi="宋体"/>
          <w:kern w:val="0"/>
        </w:rPr>
        <w:t>承包人应对基于发包人按照第</w:t>
      </w:r>
      <w:r>
        <w:rPr>
          <w:rFonts w:ascii="宋体" w:hAnsi="宋体"/>
          <w:kern w:val="0"/>
        </w:rPr>
        <w:t>2.4.3</w:t>
      </w:r>
      <w:r>
        <w:rPr>
          <w:rFonts w:hint="eastAsia" w:ascii="宋体" w:hAnsi="宋体"/>
          <w:kern w:val="0"/>
        </w:rPr>
        <w:t>项〔提供基础资料〕提交的基础资料所做出的解释和推断负责，但因基础资料存在错误、遗漏导致承包人解释或推断失实的，由发包人承担责任。</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keepNext/>
        <w:keepLines/>
        <w:spacing w:before="120" w:after="120" w:line="380" w:lineRule="exact"/>
        <w:outlineLvl w:val="4"/>
        <w:rPr>
          <w:rFonts w:eastAsia="黑体"/>
          <w:bCs/>
          <w:sz w:val="28"/>
          <w:szCs w:val="28"/>
        </w:rPr>
      </w:pPr>
      <w:bookmarkStart w:id="868" w:name="_Toc351203523"/>
      <w:r>
        <w:rPr>
          <w:rFonts w:eastAsia="黑体"/>
          <w:bCs/>
          <w:sz w:val="28"/>
          <w:szCs w:val="28"/>
        </w:rPr>
        <w:t>3</w:t>
      </w:r>
      <w:bookmarkStart w:id="869" w:name="_Toc296346552"/>
      <w:bookmarkStart w:id="870" w:name="_Toc296503051"/>
      <w:bookmarkStart w:id="871" w:name="_Toc337558751"/>
      <w:r>
        <w:rPr>
          <w:rFonts w:eastAsia="黑体"/>
          <w:bCs/>
          <w:sz w:val="28"/>
          <w:szCs w:val="28"/>
        </w:rPr>
        <w:t xml:space="preserve">.5 </w:t>
      </w:r>
      <w:r>
        <w:rPr>
          <w:rFonts w:hint="eastAsia" w:eastAsia="黑体"/>
          <w:bCs/>
          <w:sz w:val="28"/>
          <w:szCs w:val="28"/>
        </w:rPr>
        <w:t>分包</w:t>
      </w:r>
      <w:bookmarkEnd w:id="868"/>
    </w:p>
    <w:bookmarkEnd w:id="869"/>
    <w:bookmarkEnd w:id="870"/>
    <w:bookmarkEnd w:id="871"/>
    <w:p>
      <w:pPr>
        <w:autoSpaceDE w:val="0"/>
        <w:autoSpaceDN w:val="0"/>
        <w:adjustRightInd w:val="0"/>
        <w:spacing w:line="380" w:lineRule="exact"/>
        <w:ind w:firstLine="420" w:firstLineChars="200"/>
        <w:rPr>
          <w:rFonts w:ascii="宋体"/>
          <w:kern w:val="0"/>
        </w:rPr>
      </w:pPr>
      <w:r>
        <w:rPr>
          <w:rFonts w:ascii="宋体" w:hAnsi="宋体"/>
          <w:kern w:val="0"/>
        </w:rPr>
        <w:t xml:space="preserve">3.5.1 </w:t>
      </w:r>
      <w:r>
        <w:rPr>
          <w:rFonts w:hint="eastAsia" w:ascii="宋体" w:hAnsi="宋体"/>
          <w:kern w:val="0"/>
        </w:rPr>
        <w:t>分包的一般约定</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承包人不得以劳务分包的名义转包或违法分包工程。</w:t>
      </w:r>
    </w:p>
    <w:p>
      <w:pPr>
        <w:autoSpaceDE w:val="0"/>
        <w:autoSpaceDN w:val="0"/>
        <w:adjustRightInd w:val="0"/>
        <w:spacing w:line="380" w:lineRule="exact"/>
        <w:ind w:firstLine="420" w:firstLineChars="200"/>
        <w:rPr>
          <w:rFonts w:ascii="宋体"/>
          <w:kern w:val="0"/>
        </w:rPr>
      </w:pPr>
      <w:r>
        <w:rPr>
          <w:rFonts w:ascii="宋体" w:hAnsi="宋体"/>
          <w:kern w:val="0"/>
        </w:rPr>
        <w:t xml:space="preserve">3.5.2 </w:t>
      </w:r>
      <w:r>
        <w:rPr>
          <w:rFonts w:hint="eastAsia" w:ascii="宋体" w:hAnsi="宋体"/>
          <w:kern w:val="0"/>
        </w:rPr>
        <w:t>分包的确定</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承包人应按专用合同条款的约定进行分包，确定分包人。已标价工程量清单或预算书中给定暂估价的专业工程，按照第</w:t>
      </w:r>
      <w:r>
        <w:rPr>
          <w:rFonts w:ascii="宋体" w:hAnsi="宋体"/>
          <w:kern w:val="0"/>
        </w:rPr>
        <w:t>10.7</w:t>
      </w:r>
      <w:r>
        <w:rPr>
          <w:rFonts w:hint="eastAsia" w:ascii="宋体" w:hAnsi="宋体"/>
          <w:kern w:val="0"/>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宋体" w:hAnsi="宋体"/>
          <w:kern w:val="0"/>
        </w:rPr>
        <w:t>7</w:t>
      </w:r>
      <w:r>
        <w:rPr>
          <w:rFonts w:hint="eastAsia" w:ascii="宋体" w:hAnsi="宋体"/>
          <w:kern w:val="0"/>
        </w:rPr>
        <w:t>天内向发包人和监理人提交分包合同副本。</w:t>
      </w:r>
    </w:p>
    <w:p>
      <w:pPr>
        <w:autoSpaceDE w:val="0"/>
        <w:autoSpaceDN w:val="0"/>
        <w:adjustRightInd w:val="0"/>
        <w:spacing w:line="380" w:lineRule="exact"/>
        <w:ind w:firstLine="420" w:firstLineChars="200"/>
        <w:rPr>
          <w:rFonts w:ascii="宋体"/>
          <w:kern w:val="0"/>
        </w:rPr>
      </w:pPr>
      <w:r>
        <w:rPr>
          <w:rFonts w:ascii="宋体" w:hAnsi="宋体"/>
          <w:kern w:val="0"/>
        </w:rPr>
        <w:t xml:space="preserve">3.5.3 </w:t>
      </w:r>
      <w:r>
        <w:rPr>
          <w:rFonts w:hint="eastAsia" w:ascii="宋体" w:hAnsi="宋体"/>
          <w:kern w:val="0"/>
        </w:rPr>
        <w:t>分包管理</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承包人应向监理人提交分包人的主要施工管理人员表，并对分包人的施工人员进行实名制管理，包括但不限于进出场管理、登记造册以及各种证照的办理。</w:t>
      </w:r>
    </w:p>
    <w:p>
      <w:pPr>
        <w:autoSpaceDE w:val="0"/>
        <w:autoSpaceDN w:val="0"/>
        <w:adjustRightInd w:val="0"/>
        <w:spacing w:line="380" w:lineRule="exact"/>
        <w:ind w:firstLine="420" w:firstLineChars="200"/>
        <w:rPr>
          <w:rFonts w:ascii="宋体"/>
          <w:kern w:val="0"/>
        </w:rPr>
      </w:pPr>
      <w:r>
        <w:rPr>
          <w:rFonts w:ascii="宋体" w:hAnsi="宋体"/>
          <w:kern w:val="0"/>
        </w:rPr>
        <w:t xml:space="preserve">3.5.4 </w:t>
      </w:r>
      <w:r>
        <w:rPr>
          <w:rFonts w:hint="eastAsia" w:ascii="宋体" w:hAnsi="宋体"/>
          <w:kern w:val="0"/>
        </w:rPr>
        <w:t>分包合同价款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）除本项第（</w:t>
      </w:r>
      <w:r>
        <w:rPr>
          <w:rFonts w:ascii="宋体" w:hAnsi="宋体"/>
          <w:kern w:val="0"/>
        </w:rPr>
        <w:t>2</w:t>
      </w:r>
      <w:r>
        <w:rPr>
          <w:rFonts w:hint="eastAsia" w:ascii="宋体" w:hAnsi="宋体"/>
          <w:kern w:val="0"/>
        </w:rPr>
        <w:t>）目约定的情况或专用合同条款另有约定外，分包合同价款由承包人与分包人结算，未经承包人同意，发包人不得向分包人支付分包工程价款；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）生效法律文书要求发包人向分包人支付分包合同价款的，发包人有权从应付承包人工程款中扣除该部分款项。</w:t>
      </w:r>
    </w:p>
    <w:p>
      <w:pPr>
        <w:autoSpaceDE w:val="0"/>
        <w:autoSpaceDN w:val="0"/>
        <w:adjustRightInd w:val="0"/>
        <w:spacing w:line="380" w:lineRule="exact"/>
        <w:ind w:firstLine="420" w:firstLineChars="200"/>
        <w:rPr>
          <w:rFonts w:ascii="宋体"/>
          <w:kern w:val="0"/>
        </w:rPr>
      </w:pPr>
      <w:r>
        <w:rPr>
          <w:rFonts w:ascii="宋体" w:hAnsi="宋体"/>
          <w:kern w:val="0"/>
        </w:rPr>
        <w:t xml:space="preserve">3.5.5 </w:t>
      </w:r>
      <w:r>
        <w:rPr>
          <w:rFonts w:hint="eastAsia" w:ascii="宋体" w:hAnsi="宋体"/>
          <w:kern w:val="0"/>
        </w:rPr>
        <w:t>分包合同权益的转让</w:t>
      </w:r>
    </w:p>
    <w:p>
      <w:pPr>
        <w:autoSpaceDE w:val="0"/>
        <w:autoSpaceDN w:val="0"/>
        <w:adjustRightInd w:val="0"/>
        <w:spacing w:line="380" w:lineRule="exact"/>
        <w:ind w:firstLine="420" w:firstLineChars="200"/>
        <w:rPr>
          <w:rFonts w:ascii="宋体"/>
          <w:kern w:val="0"/>
        </w:rPr>
      </w:pPr>
      <w:r>
        <w:rPr>
          <w:rFonts w:hint="eastAsia" w:ascii="宋体" w:hAnsi="宋体"/>
          <w:kern w:val="0"/>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72" w:name="_Toc351203524"/>
    </w:p>
    <w:p>
      <w:pPr>
        <w:keepNext/>
        <w:keepLines/>
        <w:spacing w:before="120" w:after="120" w:line="380" w:lineRule="exact"/>
        <w:outlineLvl w:val="4"/>
        <w:rPr>
          <w:rFonts w:eastAsia="黑体"/>
          <w:bCs/>
          <w:sz w:val="28"/>
          <w:szCs w:val="28"/>
        </w:rPr>
      </w:pPr>
      <w:r>
        <w:rPr>
          <w:rFonts w:eastAsia="黑体"/>
          <w:bCs/>
          <w:sz w:val="28"/>
          <w:szCs w:val="28"/>
        </w:rPr>
        <w:t xml:space="preserve">3.6 </w:t>
      </w:r>
      <w:r>
        <w:rPr>
          <w:rFonts w:hint="eastAsia" w:eastAsia="黑体"/>
          <w:bCs/>
          <w:sz w:val="28"/>
          <w:szCs w:val="28"/>
        </w:rPr>
        <w:t>工程照管与成品、半成品保护</w:t>
      </w:r>
      <w:bookmarkEnd w:id="872"/>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）除专用合同条款另有约定外，自发包人向承包人移交施工现场之日起，承包人应负责照管工程及工程相关的材料、工程设备，直到颁发工程接收证书之日止。</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）在承包人负责照管期间，因承包人原因造成工程、材料、工程设备损坏的，由承包人负责修复或更换，并承担由此增加的费用和（或）延误的工期。</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）对合同内分期完成的成品和半成品，在工程接收证书颁发前，由承包人承担保护责任。因承包人原因造成成品或半成品损坏的，由承包人负责修复或更换，并承担由此增加的费用和（或）延误的工期。</w:t>
      </w:r>
    </w:p>
    <w:p>
      <w:pPr>
        <w:keepNext/>
        <w:keepLines/>
        <w:spacing w:before="120" w:after="120" w:line="380" w:lineRule="exact"/>
        <w:outlineLvl w:val="4"/>
        <w:rPr>
          <w:rFonts w:eastAsia="黑体"/>
          <w:bCs/>
          <w:sz w:val="28"/>
          <w:szCs w:val="28"/>
        </w:rPr>
      </w:pPr>
      <w:bookmarkStart w:id="873" w:name="_Toc351203525"/>
      <w:r>
        <w:rPr>
          <w:rFonts w:eastAsia="黑体"/>
          <w:bCs/>
          <w:sz w:val="28"/>
          <w:szCs w:val="28"/>
        </w:rPr>
        <w:t>3</w:t>
      </w:r>
      <w:bookmarkStart w:id="874" w:name="_Toc296503052"/>
      <w:bookmarkStart w:id="875" w:name="_Toc296346553"/>
      <w:bookmarkStart w:id="876" w:name="_Toc337558752"/>
      <w:r>
        <w:rPr>
          <w:rFonts w:eastAsia="黑体"/>
          <w:bCs/>
          <w:sz w:val="28"/>
          <w:szCs w:val="28"/>
        </w:rPr>
        <w:t xml:space="preserve">.7 </w:t>
      </w:r>
      <w:r>
        <w:rPr>
          <w:rFonts w:hint="eastAsia" w:eastAsia="黑体"/>
          <w:bCs/>
          <w:sz w:val="28"/>
          <w:szCs w:val="28"/>
        </w:rPr>
        <w:t>履约担保</w:t>
      </w:r>
      <w:bookmarkEnd w:id="873"/>
    </w:p>
    <w:bookmarkEnd w:id="874"/>
    <w:bookmarkEnd w:id="875"/>
    <w:bookmarkEnd w:id="876"/>
    <w:p>
      <w:pPr>
        <w:autoSpaceDE w:val="0"/>
        <w:autoSpaceDN w:val="0"/>
        <w:adjustRightInd w:val="0"/>
        <w:spacing w:line="380" w:lineRule="exact"/>
        <w:ind w:firstLine="420" w:firstLineChars="200"/>
        <w:rPr>
          <w:rFonts w:ascii="宋体"/>
          <w:kern w:val="0"/>
        </w:rPr>
      </w:pPr>
      <w:r>
        <w:rPr>
          <w:rFonts w:hint="eastAsia" w:ascii="宋体" w:hAnsi="宋体"/>
          <w:kern w:val="0"/>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因承包人原因导致工期延长的，继续提供履约担保所增加的费用由承包人承担；非因承包人原因导致工期延长的，继续提供履约担保所增加的费用由发包人承担。</w:t>
      </w:r>
    </w:p>
    <w:p>
      <w:pPr>
        <w:keepNext/>
        <w:keepLines/>
        <w:spacing w:before="120" w:after="120" w:line="380" w:lineRule="exact"/>
        <w:outlineLvl w:val="4"/>
        <w:rPr>
          <w:rFonts w:eastAsia="黑体"/>
          <w:bCs/>
          <w:sz w:val="28"/>
          <w:szCs w:val="28"/>
        </w:rPr>
      </w:pPr>
      <w:bookmarkStart w:id="877" w:name="_Toc351203526"/>
      <w:r>
        <w:rPr>
          <w:rFonts w:eastAsia="黑体"/>
          <w:bCs/>
          <w:sz w:val="28"/>
          <w:szCs w:val="28"/>
        </w:rPr>
        <w:t xml:space="preserve">3.8 </w:t>
      </w:r>
      <w:r>
        <w:rPr>
          <w:rFonts w:hint="eastAsia" w:eastAsia="黑体"/>
          <w:bCs/>
          <w:sz w:val="28"/>
          <w:szCs w:val="28"/>
        </w:rPr>
        <w:t>联合体</w:t>
      </w:r>
      <w:bookmarkEnd w:id="877"/>
    </w:p>
    <w:p>
      <w:pPr>
        <w:autoSpaceDE w:val="0"/>
        <w:autoSpaceDN w:val="0"/>
        <w:adjustRightInd w:val="0"/>
        <w:spacing w:line="380" w:lineRule="exact"/>
        <w:ind w:firstLine="420" w:firstLineChars="200"/>
        <w:rPr>
          <w:rFonts w:ascii="宋体"/>
          <w:kern w:val="0"/>
        </w:rPr>
      </w:pPr>
      <w:r>
        <w:rPr>
          <w:rFonts w:ascii="宋体" w:hAnsi="宋体"/>
          <w:kern w:val="0"/>
        </w:rPr>
        <w:t xml:space="preserve">3.8.1 </w:t>
      </w:r>
      <w:r>
        <w:rPr>
          <w:rFonts w:hint="eastAsia" w:ascii="宋体" w:hAnsi="宋体"/>
          <w:kern w:val="0"/>
        </w:rPr>
        <w:t>联合体各方应共同与发包人签订合同协议书。联合体各方应为履行合同向发包人承担连带责任。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3.8.2 </w:t>
      </w:r>
      <w:r>
        <w:rPr>
          <w:rFonts w:hint="eastAsia" w:ascii="宋体" w:hAnsi="宋体"/>
          <w:kern w:val="0"/>
        </w:rPr>
        <w:t>联合体协议经发包人确认后作为合同附件。在履行合同过程中，未经发包人同意，不得修改联合体协议。</w:t>
      </w:r>
    </w:p>
    <w:p>
      <w:pPr>
        <w:autoSpaceDE w:val="0"/>
        <w:autoSpaceDN w:val="0"/>
        <w:adjustRightInd w:val="0"/>
        <w:spacing w:line="380" w:lineRule="exact"/>
        <w:ind w:firstLine="420" w:firstLineChars="200"/>
        <w:rPr>
          <w:rFonts w:ascii="宋体"/>
          <w:kern w:val="0"/>
        </w:rPr>
      </w:pPr>
      <w:r>
        <w:rPr>
          <w:rFonts w:ascii="宋体" w:hAnsi="宋体"/>
          <w:kern w:val="0"/>
        </w:rPr>
        <w:t xml:space="preserve">3.8.3 </w:t>
      </w:r>
      <w:r>
        <w:rPr>
          <w:rFonts w:hint="eastAsia" w:ascii="宋体" w:hAnsi="宋体"/>
          <w:kern w:val="0"/>
        </w:rPr>
        <w:t>联合体牵头人负责与发包人和监理人联系，并接受指示，负责组织联合体各成员全面履行合同。</w:t>
      </w:r>
    </w:p>
    <w:p>
      <w:pPr>
        <w:keepNext/>
        <w:keepLines/>
        <w:spacing w:before="120" w:after="120" w:line="380" w:lineRule="exact"/>
        <w:outlineLvl w:val="3"/>
        <w:rPr>
          <w:rFonts w:eastAsia="黑体"/>
          <w:bCs/>
          <w:sz w:val="28"/>
          <w:szCs w:val="28"/>
        </w:rPr>
      </w:pPr>
      <w:bookmarkStart w:id="878" w:name="_Toc351203527"/>
      <w:r>
        <w:rPr>
          <w:rFonts w:eastAsia="黑体"/>
          <w:bCs/>
          <w:sz w:val="28"/>
          <w:szCs w:val="28"/>
        </w:rPr>
        <w:t>4</w:t>
      </w:r>
      <w:bookmarkStart w:id="879" w:name="_Toc296503053"/>
      <w:bookmarkStart w:id="880" w:name="_Toc296346554"/>
      <w:bookmarkStart w:id="881" w:name="_Toc337558753"/>
      <w:r>
        <w:rPr>
          <w:rFonts w:eastAsia="黑体"/>
          <w:bCs/>
          <w:sz w:val="28"/>
          <w:szCs w:val="28"/>
        </w:rPr>
        <w:t xml:space="preserve">. </w:t>
      </w:r>
      <w:r>
        <w:rPr>
          <w:rFonts w:hint="eastAsia" w:eastAsia="黑体"/>
          <w:bCs/>
          <w:sz w:val="28"/>
          <w:szCs w:val="28"/>
        </w:rPr>
        <w:t>监</w:t>
      </w:r>
      <w:bookmarkEnd w:id="879"/>
      <w:bookmarkEnd w:id="880"/>
      <w:r>
        <w:rPr>
          <w:rFonts w:hint="eastAsia" w:eastAsia="黑体"/>
          <w:bCs/>
          <w:sz w:val="28"/>
          <w:szCs w:val="28"/>
        </w:rPr>
        <w:t>理人</w:t>
      </w:r>
      <w:bookmarkEnd w:id="878"/>
    </w:p>
    <w:bookmarkEnd w:id="881"/>
    <w:p>
      <w:pPr>
        <w:keepNext/>
        <w:keepLines/>
        <w:spacing w:before="120" w:after="120" w:line="380" w:lineRule="exact"/>
        <w:outlineLvl w:val="4"/>
        <w:rPr>
          <w:rFonts w:eastAsia="黑体"/>
          <w:bCs/>
          <w:sz w:val="28"/>
          <w:szCs w:val="28"/>
        </w:rPr>
      </w:pPr>
      <w:bookmarkStart w:id="882" w:name="_Toc351203528"/>
      <w:r>
        <w:rPr>
          <w:rFonts w:eastAsia="黑体"/>
          <w:bCs/>
          <w:sz w:val="28"/>
          <w:szCs w:val="28"/>
        </w:rPr>
        <w:t>4</w:t>
      </w:r>
      <w:bookmarkStart w:id="883" w:name="_Toc296346555"/>
      <w:bookmarkStart w:id="884" w:name="_Toc296503054"/>
      <w:bookmarkStart w:id="885" w:name="_Toc337558754"/>
      <w:r>
        <w:rPr>
          <w:rFonts w:eastAsia="黑体"/>
          <w:bCs/>
          <w:sz w:val="28"/>
          <w:szCs w:val="28"/>
        </w:rPr>
        <w:t>.1</w:t>
      </w:r>
      <w:r>
        <w:rPr>
          <w:rFonts w:hint="eastAsia" w:eastAsia="黑体"/>
          <w:bCs/>
          <w:sz w:val="28"/>
          <w:szCs w:val="28"/>
        </w:rPr>
        <w:t>监理人的一般规定</w:t>
      </w:r>
      <w:bookmarkEnd w:id="882"/>
    </w:p>
    <w:bookmarkEnd w:id="883"/>
    <w:bookmarkEnd w:id="884"/>
    <w:bookmarkEnd w:id="885"/>
    <w:p>
      <w:pPr>
        <w:autoSpaceDE w:val="0"/>
        <w:autoSpaceDN w:val="0"/>
        <w:adjustRightInd w:val="0"/>
        <w:spacing w:line="380" w:lineRule="exact"/>
        <w:ind w:firstLine="420" w:firstLineChars="200"/>
        <w:rPr>
          <w:rFonts w:ascii="宋体"/>
          <w:kern w:val="0"/>
        </w:rPr>
      </w:pPr>
      <w:r>
        <w:rPr>
          <w:rFonts w:hint="eastAsia" w:ascii="宋体" w:hAnsi="宋体"/>
          <w:kern w:val="0"/>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除专用合同条款另有约定外，监理人在施工现场的办公场所、生活场所由承包人提供，所发生的费用由发包人承担。</w:t>
      </w:r>
    </w:p>
    <w:p>
      <w:pPr>
        <w:keepNext/>
        <w:keepLines/>
        <w:spacing w:before="120" w:after="120" w:line="380" w:lineRule="exact"/>
        <w:outlineLvl w:val="4"/>
        <w:rPr>
          <w:rFonts w:eastAsia="黑体"/>
          <w:bCs/>
          <w:sz w:val="28"/>
          <w:szCs w:val="28"/>
        </w:rPr>
      </w:pPr>
      <w:bookmarkStart w:id="886" w:name="_Toc351203529"/>
      <w:r>
        <w:rPr>
          <w:rFonts w:eastAsia="黑体"/>
          <w:bCs/>
          <w:sz w:val="28"/>
          <w:szCs w:val="28"/>
        </w:rPr>
        <w:t>4</w:t>
      </w:r>
      <w:bookmarkStart w:id="887" w:name="_Toc337558755"/>
      <w:r>
        <w:rPr>
          <w:rFonts w:eastAsia="黑体"/>
          <w:bCs/>
          <w:sz w:val="28"/>
          <w:szCs w:val="28"/>
        </w:rPr>
        <w:t>.2</w:t>
      </w:r>
      <w:r>
        <w:rPr>
          <w:rFonts w:hint="eastAsia" w:eastAsia="黑体"/>
          <w:bCs/>
          <w:sz w:val="28"/>
          <w:szCs w:val="28"/>
        </w:rPr>
        <w:t>监理人员</w:t>
      </w:r>
      <w:bookmarkEnd w:id="886"/>
    </w:p>
    <w:bookmarkEnd w:id="887"/>
    <w:p>
      <w:pPr>
        <w:autoSpaceDE w:val="0"/>
        <w:autoSpaceDN w:val="0"/>
        <w:adjustRightInd w:val="0"/>
        <w:spacing w:line="380" w:lineRule="exact"/>
        <w:ind w:firstLine="420" w:firstLineChars="200"/>
        <w:rPr>
          <w:rFonts w:ascii="宋体"/>
          <w:kern w:val="0"/>
        </w:rPr>
      </w:pPr>
      <w:r>
        <w:rPr>
          <w:rFonts w:hint="eastAsia" w:ascii="宋体" w:hAnsi="宋体"/>
          <w:kern w:val="0"/>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kern w:val="0"/>
        </w:rPr>
        <w:t>7</w:t>
      </w:r>
      <w:r>
        <w:rPr>
          <w:rFonts w:hint="eastAsia" w:ascii="宋体" w:hAnsi="宋体"/>
          <w:kern w:val="0"/>
        </w:rPr>
        <w:t>天书面通知承包人；更换其他监理人员，监理人应提前</w:t>
      </w:r>
      <w:r>
        <w:rPr>
          <w:rFonts w:ascii="宋体" w:hAnsi="宋体"/>
          <w:kern w:val="0"/>
        </w:rPr>
        <w:t>48</w:t>
      </w:r>
      <w:r>
        <w:rPr>
          <w:rFonts w:hint="eastAsia" w:ascii="宋体" w:hAnsi="宋体"/>
          <w:kern w:val="0"/>
        </w:rPr>
        <w:t>小时书面通知承包人。</w:t>
      </w:r>
    </w:p>
    <w:p>
      <w:pPr>
        <w:keepNext/>
        <w:keepLines/>
        <w:spacing w:before="120" w:after="120" w:line="380" w:lineRule="exact"/>
        <w:outlineLvl w:val="4"/>
        <w:rPr>
          <w:rFonts w:eastAsia="黑体"/>
          <w:bCs/>
          <w:sz w:val="28"/>
          <w:szCs w:val="28"/>
        </w:rPr>
      </w:pPr>
      <w:bookmarkStart w:id="888" w:name="_Toc351203530"/>
      <w:r>
        <w:rPr>
          <w:rFonts w:eastAsia="黑体"/>
          <w:bCs/>
          <w:sz w:val="28"/>
          <w:szCs w:val="28"/>
        </w:rPr>
        <w:t>4</w:t>
      </w:r>
      <w:bookmarkStart w:id="889" w:name="_Toc296503055"/>
      <w:bookmarkStart w:id="890" w:name="_Toc296346556"/>
      <w:bookmarkStart w:id="891" w:name="_Toc337558756"/>
      <w:r>
        <w:rPr>
          <w:rFonts w:eastAsia="黑体"/>
          <w:bCs/>
          <w:sz w:val="28"/>
          <w:szCs w:val="28"/>
        </w:rPr>
        <w:t>.3</w:t>
      </w:r>
      <w:bookmarkEnd w:id="889"/>
      <w:bookmarkEnd w:id="890"/>
      <w:r>
        <w:rPr>
          <w:rFonts w:hint="eastAsia" w:eastAsia="黑体"/>
          <w:bCs/>
          <w:sz w:val="28"/>
          <w:szCs w:val="28"/>
        </w:rPr>
        <w:t>监理人的指</w:t>
      </w:r>
      <w:bookmarkEnd w:id="891"/>
      <w:r>
        <w:rPr>
          <w:rFonts w:hint="eastAsia" w:eastAsia="黑体"/>
          <w:bCs/>
          <w:sz w:val="28"/>
          <w:szCs w:val="28"/>
        </w:rPr>
        <w:t>示</w:t>
      </w:r>
      <w:bookmarkEnd w:id="888"/>
    </w:p>
    <w:p>
      <w:pPr>
        <w:autoSpaceDE w:val="0"/>
        <w:autoSpaceDN w:val="0"/>
        <w:adjustRightInd w:val="0"/>
        <w:spacing w:line="380" w:lineRule="exact"/>
        <w:ind w:firstLine="420" w:firstLineChars="200"/>
        <w:rPr>
          <w:rFonts w:ascii="宋体"/>
          <w:kern w:val="0"/>
        </w:rPr>
      </w:pPr>
      <w:r>
        <w:rPr>
          <w:rFonts w:hint="eastAsia" w:ascii="宋体" w:hAnsi="宋体"/>
          <w:kern w:val="0"/>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宋体" w:hAnsi="宋体"/>
          <w:kern w:val="0"/>
        </w:rPr>
        <w:t>24</w:t>
      </w:r>
      <w:r>
        <w:rPr>
          <w:rFonts w:hint="eastAsia" w:ascii="宋体" w:hAnsi="宋体"/>
          <w:kern w:val="0"/>
        </w:rPr>
        <w:t>小时内补发书面监理指示，补发的书面监理指示应与口头指示一致。</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宋体" w:hAnsi="宋体"/>
          <w:kern w:val="0"/>
        </w:rPr>
        <w:t>4.4</w:t>
      </w:r>
      <w:r>
        <w:rPr>
          <w:rFonts w:hint="eastAsia" w:ascii="宋体" w:hAnsi="宋体"/>
          <w:kern w:val="0"/>
        </w:rPr>
        <w:t>款〔商定或确定〕约定应由总监理工程师作出确定的权力授权或委托给其他监理人员。</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承包人对监理人发出的指示有疑问的，应向监理人提出书面异议，监理人应在</w:t>
      </w:r>
      <w:r>
        <w:rPr>
          <w:rFonts w:ascii="宋体" w:hAnsi="宋体"/>
          <w:kern w:val="0"/>
        </w:rPr>
        <w:t>48</w:t>
      </w:r>
      <w:r>
        <w:rPr>
          <w:rFonts w:hint="eastAsia" w:ascii="宋体" w:hAnsi="宋体"/>
          <w:kern w:val="0"/>
        </w:rPr>
        <w:t>小时内对该指示予以确认、更改或撤销，监理人逾期未回复的，承包人有权拒绝执行上述指示。</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监理人对承包人的任何工作、工程或其采用的材料和工程设备未在约定的或合理期限内提出意见的，视为批准，但不免除或减轻承包人对该工作、工程、材料、工程设备等应承担的责任和义务。</w:t>
      </w:r>
    </w:p>
    <w:p>
      <w:pPr>
        <w:keepNext/>
        <w:keepLines/>
        <w:spacing w:before="120" w:after="120" w:line="380" w:lineRule="exact"/>
        <w:outlineLvl w:val="3"/>
        <w:rPr>
          <w:rFonts w:eastAsia="黑体"/>
          <w:bCs/>
          <w:sz w:val="28"/>
          <w:szCs w:val="28"/>
        </w:rPr>
      </w:pPr>
      <w:bookmarkStart w:id="892" w:name="_Toc351203531"/>
      <w:r>
        <w:rPr>
          <w:rFonts w:eastAsia="黑体"/>
          <w:bCs/>
          <w:sz w:val="28"/>
          <w:szCs w:val="28"/>
        </w:rPr>
        <w:t>4</w:t>
      </w:r>
      <w:bookmarkStart w:id="893" w:name="_Toc296346558"/>
      <w:bookmarkStart w:id="894" w:name="_Toc296503057"/>
      <w:bookmarkStart w:id="895" w:name="_Toc337558757"/>
      <w:r>
        <w:rPr>
          <w:rFonts w:eastAsia="黑体"/>
          <w:bCs/>
          <w:sz w:val="28"/>
          <w:szCs w:val="28"/>
        </w:rPr>
        <w:t xml:space="preserve">.4 </w:t>
      </w:r>
      <w:r>
        <w:rPr>
          <w:rFonts w:hint="eastAsia" w:eastAsia="黑体"/>
          <w:bCs/>
          <w:sz w:val="28"/>
          <w:szCs w:val="28"/>
        </w:rPr>
        <w:t>商定或确定</w:t>
      </w:r>
      <w:bookmarkEnd w:id="892"/>
    </w:p>
    <w:bookmarkEnd w:id="893"/>
    <w:bookmarkEnd w:id="894"/>
    <w:bookmarkEnd w:id="895"/>
    <w:p>
      <w:pPr>
        <w:autoSpaceDE w:val="0"/>
        <w:autoSpaceDN w:val="0"/>
        <w:adjustRightInd w:val="0"/>
        <w:spacing w:line="380" w:lineRule="exact"/>
        <w:ind w:firstLine="420" w:firstLineChars="200"/>
        <w:rPr>
          <w:rFonts w:ascii="宋体"/>
          <w:kern w:val="0"/>
        </w:rPr>
      </w:pPr>
      <w:r>
        <w:rPr>
          <w:rFonts w:hint="eastAsia" w:ascii="宋体" w:hAnsi="宋体"/>
          <w:kern w:val="0"/>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80" w:lineRule="exact"/>
        <w:ind w:firstLine="420" w:firstLineChars="200"/>
        <w:rPr>
          <w:rFonts w:ascii="宋体"/>
          <w:kern w:val="0"/>
        </w:rPr>
      </w:pPr>
      <w:r>
        <w:rPr>
          <w:rFonts w:hint="eastAsia" w:ascii="宋体" w:hAnsi="宋体"/>
          <w:kern w:val="0"/>
        </w:rPr>
        <w:t>总监理工程师应将确定以书面形式通知发包人和承包人，并附详细依据。合同当事人对总监理工程师的确定没有异议的，按照总监理工程师的确定执行。任何一方合同当事人有异议，按照第</w:t>
      </w:r>
      <w:r>
        <w:rPr>
          <w:rFonts w:ascii="宋体" w:hAnsi="宋体"/>
          <w:kern w:val="0"/>
        </w:rPr>
        <w:t>20</w:t>
      </w:r>
      <w:r>
        <w:rPr>
          <w:rFonts w:hint="eastAsia" w:ascii="宋体" w:hAnsi="宋体"/>
          <w:kern w:val="0"/>
        </w:rPr>
        <w:t>条〔争议解决〕约定处理。争议解决前，合同当事人暂按总监理工程师的确定执行；争议解决后，争议解决的结果与总监理工程师的确定不一致的，按照争议解决的结果执行，由此造成的损失由责任人承担。</w:t>
      </w:r>
    </w:p>
    <w:p>
      <w:pPr>
        <w:keepNext/>
        <w:keepLines/>
        <w:spacing w:before="120" w:after="120" w:line="380" w:lineRule="exact"/>
        <w:outlineLvl w:val="3"/>
        <w:rPr>
          <w:rFonts w:eastAsia="黑体"/>
          <w:bCs/>
          <w:sz w:val="28"/>
          <w:szCs w:val="28"/>
        </w:rPr>
      </w:pPr>
      <w:bookmarkStart w:id="896" w:name="_Toc351203532"/>
      <w:r>
        <w:rPr>
          <w:rFonts w:eastAsia="黑体"/>
          <w:bCs/>
          <w:sz w:val="28"/>
          <w:szCs w:val="28"/>
        </w:rPr>
        <w:t>5</w:t>
      </w:r>
      <w:bookmarkStart w:id="897" w:name="_Toc337558758"/>
      <w:r>
        <w:rPr>
          <w:rFonts w:eastAsia="黑体"/>
          <w:bCs/>
          <w:sz w:val="28"/>
          <w:szCs w:val="28"/>
        </w:rPr>
        <w:t xml:space="preserve">. </w:t>
      </w:r>
      <w:r>
        <w:rPr>
          <w:rFonts w:hint="eastAsia" w:eastAsia="黑体"/>
          <w:bCs/>
          <w:sz w:val="28"/>
          <w:szCs w:val="28"/>
        </w:rPr>
        <w:t>工程质量</w:t>
      </w:r>
      <w:bookmarkEnd w:id="896"/>
    </w:p>
    <w:bookmarkEnd w:id="897"/>
    <w:p>
      <w:pPr>
        <w:keepNext/>
        <w:keepLines/>
        <w:spacing w:before="120" w:after="120" w:line="380" w:lineRule="exact"/>
        <w:outlineLvl w:val="4"/>
        <w:rPr>
          <w:rFonts w:eastAsia="黑体"/>
          <w:bCs/>
          <w:sz w:val="28"/>
          <w:szCs w:val="28"/>
        </w:rPr>
      </w:pPr>
      <w:bookmarkStart w:id="898" w:name="_Toc351203533"/>
      <w:r>
        <w:rPr>
          <w:rFonts w:eastAsia="黑体"/>
          <w:bCs/>
          <w:sz w:val="28"/>
          <w:szCs w:val="28"/>
        </w:rPr>
        <w:t>5</w:t>
      </w:r>
      <w:bookmarkStart w:id="899" w:name="_Toc337558759"/>
      <w:r>
        <w:rPr>
          <w:rFonts w:eastAsia="黑体"/>
          <w:bCs/>
          <w:sz w:val="28"/>
          <w:szCs w:val="28"/>
        </w:rPr>
        <w:t>.1</w:t>
      </w:r>
      <w:r>
        <w:rPr>
          <w:rFonts w:hint="eastAsia" w:eastAsia="黑体"/>
          <w:bCs/>
          <w:sz w:val="28"/>
          <w:szCs w:val="28"/>
        </w:rPr>
        <w:t>质量要求</w:t>
      </w:r>
      <w:bookmarkEnd w:id="898"/>
    </w:p>
    <w:bookmarkEnd w:id="899"/>
    <w:p>
      <w:pPr>
        <w:autoSpaceDE w:val="0"/>
        <w:autoSpaceDN w:val="0"/>
        <w:adjustRightInd w:val="0"/>
        <w:spacing w:line="380" w:lineRule="exact"/>
        <w:ind w:firstLine="420" w:firstLineChars="200"/>
        <w:rPr>
          <w:rFonts w:ascii="宋体"/>
          <w:kern w:val="0"/>
        </w:rPr>
      </w:pPr>
      <w:r>
        <w:rPr>
          <w:rFonts w:ascii="宋体" w:hAnsi="宋体"/>
          <w:kern w:val="0"/>
        </w:rPr>
        <w:t xml:space="preserve">5.1.1 </w:t>
      </w:r>
      <w:r>
        <w:rPr>
          <w:rFonts w:hint="eastAsia" w:ascii="宋体" w:hAnsi="宋体"/>
          <w:kern w:val="0"/>
        </w:rPr>
        <w:t>工程质量标准必须符合现行国家有关工程施工质量验收规范和标准的要求。有关工程质量的特殊标准或要求由合同当事人在专用合同条款中约定。</w:t>
      </w:r>
    </w:p>
    <w:p>
      <w:pPr>
        <w:autoSpaceDE w:val="0"/>
        <w:autoSpaceDN w:val="0"/>
        <w:adjustRightInd w:val="0"/>
        <w:spacing w:line="380" w:lineRule="exact"/>
        <w:ind w:firstLine="420" w:firstLineChars="200"/>
        <w:rPr>
          <w:rFonts w:ascii="宋体"/>
          <w:kern w:val="0"/>
        </w:rPr>
      </w:pPr>
      <w:r>
        <w:rPr>
          <w:rFonts w:ascii="宋体" w:hAnsi="宋体"/>
          <w:kern w:val="0"/>
        </w:rPr>
        <w:t xml:space="preserve">5.1.2 </w:t>
      </w:r>
      <w:r>
        <w:rPr>
          <w:rFonts w:hint="eastAsia" w:ascii="宋体" w:hAnsi="宋体"/>
          <w:kern w:val="0"/>
        </w:rPr>
        <w:t>因发包人原因造成工程质量未达到合同约定标准的，由发包人承担由此增加的费用和（或）延误的工期，并支付承包人合理的利润。</w:t>
      </w:r>
    </w:p>
    <w:p>
      <w:pPr>
        <w:autoSpaceDE w:val="0"/>
        <w:autoSpaceDN w:val="0"/>
        <w:adjustRightInd w:val="0"/>
        <w:spacing w:line="380" w:lineRule="exact"/>
        <w:ind w:firstLine="420" w:firstLineChars="200"/>
        <w:rPr>
          <w:rFonts w:ascii="宋体"/>
          <w:kern w:val="0"/>
        </w:rPr>
      </w:pPr>
      <w:r>
        <w:rPr>
          <w:rFonts w:ascii="宋体" w:hAnsi="宋体"/>
          <w:kern w:val="0"/>
        </w:rPr>
        <w:t xml:space="preserve">5.1.3 </w:t>
      </w:r>
      <w:r>
        <w:rPr>
          <w:rFonts w:hint="eastAsia" w:ascii="宋体" w:hAnsi="宋体"/>
          <w:kern w:val="0"/>
        </w:rPr>
        <w:t>因承包人原因造成工程质量未达到合同约定标准的，发包人有权要求承包人返工直至工程质量达到合同约定的标准为止，并由承包人承担由此增加的费用和（或）延误的工期。</w:t>
      </w:r>
    </w:p>
    <w:p>
      <w:pPr>
        <w:keepNext/>
        <w:keepLines/>
        <w:spacing w:before="120" w:after="120" w:line="380" w:lineRule="exact"/>
        <w:outlineLvl w:val="4"/>
        <w:rPr>
          <w:rFonts w:eastAsia="黑体"/>
          <w:bCs/>
          <w:sz w:val="28"/>
          <w:szCs w:val="28"/>
        </w:rPr>
      </w:pPr>
      <w:bookmarkStart w:id="900" w:name="_Toc351203534"/>
      <w:r>
        <w:rPr>
          <w:rFonts w:eastAsia="黑体"/>
          <w:bCs/>
          <w:sz w:val="28"/>
          <w:szCs w:val="28"/>
        </w:rPr>
        <w:t>5</w:t>
      </w:r>
      <w:bookmarkStart w:id="901" w:name="_Toc337558760"/>
      <w:r>
        <w:rPr>
          <w:rFonts w:eastAsia="黑体"/>
          <w:bCs/>
          <w:sz w:val="28"/>
          <w:szCs w:val="28"/>
        </w:rPr>
        <w:t>.2</w:t>
      </w:r>
      <w:r>
        <w:rPr>
          <w:rFonts w:hint="eastAsia" w:eastAsia="黑体"/>
          <w:bCs/>
          <w:sz w:val="28"/>
          <w:szCs w:val="28"/>
        </w:rPr>
        <w:t>质量保证措施</w:t>
      </w:r>
      <w:bookmarkEnd w:id="900"/>
    </w:p>
    <w:bookmarkEnd w:id="901"/>
    <w:p>
      <w:pPr>
        <w:autoSpaceDE w:val="0"/>
        <w:autoSpaceDN w:val="0"/>
        <w:adjustRightInd w:val="0"/>
        <w:spacing w:line="380" w:lineRule="exact"/>
        <w:ind w:firstLine="420" w:firstLineChars="200"/>
        <w:rPr>
          <w:rFonts w:ascii="宋体"/>
          <w:kern w:val="0"/>
        </w:rPr>
      </w:pPr>
      <w:r>
        <w:rPr>
          <w:rFonts w:ascii="宋体" w:hAnsi="宋体"/>
          <w:kern w:val="0"/>
        </w:rPr>
        <w:t xml:space="preserve">5.2.1 </w:t>
      </w:r>
      <w:r>
        <w:rPr>
          <w:rFonts w:hint="eastAsia" w:ascii="宋体" w:hAnsi="宋体"/>
          <w:kern w:val="0"/>
        </w:rPr>
        <w:t>发包人的质量管理</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发包人应按照法律规定及合同约定完成与工程质量有关的各项工作。</w:t>
      </w:r>
    </w:p>
    <w:p>
      <w:pPr>
        <w:autoSpaceDE w:val="0"/>
        <w:autoSpaceDN w:val="0"/>
        <w:adjustRightInd w:val="0"/>
        <w:spacing w:line="380" w:lineRule="exact"/>
        <w:ind w:firstLine="420" w:firstLineChars="200"/>
        <w:rPr>
          <w:rFonts w:ascii="宋体"/>
          <w:kern w:val="0"/>
        </w:rPr>
      </w:pPr>
      <w:r>
        <w:rPr>
          <w:rFonts w:ascii="宋体" w:hAnsi="宋体"/>
          <w:kern w:val="0"/>
        </w:rPr>
        <w:t xml:space="preserve">5.2.2 </w:t>
      </w:r>
      <w:r>
        <w:rPr>
          <w:rFonts w:hint="eastAsia" w:ascii="宋体" w:hAnsi="宋体"/>
          <w:kern w:val="0"/>
        </w:rPr>
        <w:t>承包人的质量管理</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承包人按照第</w:t>
      </w:r>
      <w:r>
        <w:rPr>
          <w:rFonts w:ascii="宋体" w:hAnsi="宋体"/>
          <w:kern w:val="0"/>
        </w:rPr>
        <w:t>7.1</w:t>
      </w:r>
      <w:r>
        <w:rPr>
          <w:rFonts w:hint="eastAsia" w:ascii="宋体" w:hAnsi="宋体"/>
          <w:kern w:val="0"/>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承包人应对施工人员进行质量教育和技术培训，定期考核施工人员的劳动技能，严格执行施工规范和操作规程。</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80" w:lineRule="exact"/>
        <w:ind w:firstLine="420" w:firstLineChars="200"/>
        <w:rPr>
          <w:rFonts w:ascii="宋体"/>
          <w:kern w:val="0"/>
        </w:rPr>
      </w:pPr>
      <w:r>
        <w:rPr>
          <w:rFonts w:ascii="宋体" w:hAnsi="宋体"/>
          <w:kern w:val="0"/>
        </w:rPr>
        <w:t xml:space="preserve">5.2.3 </w:t>
      </w:r>
      <w:r>
        <w:rPr>
          <w:rFonts w:hint="eastAsia" w:ascii="宋体" w:hAnsi="宋体"/>
          <w:kern w:val="0"/>
        </w:rPr>
        <w:t>监理人的质量检查和检验</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keepNext/>
        <w:keepLines/>
        <w:spacing w:before="120" w:after="120" w:line="380" w:lineRule="exact"/>
        <w:outlineLvl w:val="4"/>
        <w:rPr>
          <w:rFonts w:eastAsia="黑体"/>
          <w:bCs/>
          <w:sz w:val="28"/>
          <w:szCs w:val="28"/>
        </w:rPr>
      </w:pPr>
      <w:bookmarkStart w:id="902" w:name="_Toc351203535"/>
      <w:r>
        <w:rPr>
          <w:rFonts w:eastAsia="黑体"/>
          <w:bCs/>
          <w:sz w:val="28"/>
          <w:szCs w:val="28"/>
        </w:rPr>
        <w:t>5</w:t>
      </w:r>
      <w:bookmarkStart w:id="903" w:name="_Toc337558761"/>
      <w:r>
        <w:rPr>
          <w:rFonts w:eastAsia="黑体"/>
          <w:bCs/>
          <w:sz w:val="28"/>
          <w:szCs w:val="28"/>
        </w:rPr>
        <w:t xml:space="preserve">.3 </w:t>
      </w:r>
      <w:r>
        <w:rPr>
          <w:rFonts w:hint="eastAsia" w:eastAsia="黑体"/>
          <w:bCs/>
          <w:sz w:val="28"/>
          <w:szCs w:val="28"/>
        </w:rPr>
        <w:t>隐蔽工程检查</w:t>
      </w:r>
      <w:bookmarkEnd w:id="902"/>
    </w:p>
    <w:bookmarkEnd w:id="903"/>
    <w:p>
      <w:pPr>
        <w:autoSpaceDE w:val="0"/>
        <w:autoSpaceDN w:val="0"/>
        <w:adjustRightInd w:val="0"/>
        <w:spacing w:line="380" w:lineRule="exact"/>
        <w:ind w:firstLine="420" w:firstLineChars="200"/>
        <w:rPr>
          <w:rFonts w:ascii="宋体"/>
          <w:kern w:val="0"/>
        </w:rPr>
      </w:pPr>
      <w:r>
        <w:rPr>
          <w:rFonts w:ascii="宋体" w:hAnsi="宋体"/>
          <w:kern w:val="0"/>
        </w:rPr>
        <w:t>5.3.1</w:t>
      </w:r>
      <w:r>
        <w:rPr>
          <w:rFonts w:hint="eastAsia" w:ascii="宋体" w:hAnsi="宋体"/>
          <w:kern w:val="0"/>
        </w:rPr>
        <w:t>承包人自检</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承包人应当对工程隐蔽部位进行自检，并经自检确认是否具备覆盖条件。</w:t>
      </w:r>
    </w:p>
    <w:p>
      <w:pPr>
        <w:autoSpaceDE w:val="0"/>
        <w:autoSpaceDN w:val="0"/>
        <w:adjustRightInd w:val="0"/>
        <w:spacing w:line="380" w:lineRule="exact"/>
        <w:ind w:firstLine="420" w:firstLineChars="200"/>
        <w:rPr>
          <w:rFonts w:ascii="宋体"/>
          <w:kern w:val="0"/>
        </w:rPr>
      </w:pPr>
      <w:r>
        <w:rPr>
          <w:rFonts w:ascii="宋体" w:hAnsi="宋体"/>
          <w:kern w:val="0"/>
        </w:rPr>
        <w:t>5.3.2</w:t>
      </w:r>
      <w:r>
        <w:rPr>
          <w:rFonts w:hint="eastAsia" w:ascii="宋体" w:hAnsi="宋体"/>
          <w:kern w:val="0"/>
        </w:rPr>
        <w:t>检查程序</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除专用合同条款另有约定外，工程隐蔽部位经承包人自检确认具备覆盖条件的，承包人应在共同检查前</w:t>
      </w:r>
      <w:r>
        <w:rPr>
          <w:rFonts w:ascii="宋体" w:hAnsi="宋体"/>
          <w:kern w:val="0"/>
        </w:rPr>
        <w:t>48</w:t>
      </w:r>
      <w:r>
        <w:rPr>
          <w:rFonts w:hint="eastAsia" w:ascii="宋体" w:hAnsi="宋体"/>
          <w:kern w:val="0"/>
        </w:rPr>
        <w:t>小时书面通知监理人检查，通知中应载明隐蔽检查的内容、时间和地点，并应附有自检记录和必要的检查资料。</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除专用合同条款另有约定外，监理人不能按时进行检查的，应在检查前</w:t>
      </w:r>
      <w:r>
        <w:rPr>
          <w:rFonts w:ascii="宋体" w:hAnsi="宋体"/>
          <w:kern w:val="0"/>
        </w:rPr>
        <w:t>24</w:t>
      </w:r>
      <w:r>
        <w:rPr>
          <w:rFonts w:hint="eastAsia" w:ascii="宋体" w:hAnsi="宋体"/>
          <w:kern w:val="0"/>
        </w:rPr>
        <w:t>小时向承包人提交书面延期要求，但延期不能超过</w:t>
      </w:r>
      <w:r>
        <w:rPr>
          <w:rFonts w:ascii="宋体" w:hAnsi="宋体"/>
          <w:kern w:val="0"/>
        </w:rPr>
        <w:t>48</w:t>
      </w:r>
      <w:r>
        <w:rPr>
          <w:rFonts w:hint="eastAsia" w:ascii="宋体" w:hAnsi="宋体"/>
          <w:kern w:val="0"/>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宋体" w:hAnsi="宋体"/>
          <w:kern w:val="0"/>
        </w:rPr>
        <w:t>5.3.3</w:t>
      </w:r>
      <w:r>
        <w:rPr>
          <w:rFonts w:hint="eastAsia" w:ascii="宋体" w:hAnsi="宋体"/>
          <w:kern w:val="0"/>
        </w:rPr>
        <w:t>项〔重新检查〕的约定重新检查。</w:t>
      </w:r>
    </w:p>
    <w:p>
      <w:pPr>
        <w:autoSpaceDE w:val="0"/>
        <w:autoSpaceDN w:val="0"/>
        <w:adjustRightInd w:val="0"/>
        <w:spacing w:line="380" w:lineRule="exact"/>
        <w:ind w:firstLine="420" w:firstLineChars="200"/>
        <w:rPr>
          <w:rFonts w:ascii="宋体"/>
          <w:kern w:val="0"/>
        </w:rPr>
      </w:pPr>
      <w:r>
        <w:rPr>
          <w:rFonts w:ascii="宋体" w:hAnsi="宋体"/>
          <w:kern w:val="0"/>
        </w:rPr>
        <w:t xml:space="preserve">5.3.3 </w:t>
      </w:r>
      <w:r>
        <w:rPr>
          <w:rFonts w:hint="eastAsia" w:ascii="宋体" w:hAnsi="宋体"/>
          <w:kern w:val="0"/>
        </w:rPr>
        <w:t>重新检查</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5.3.4 </w:t>
      </w:r>
      <w:r>
        <w:rPr>
          <w:rFonts w:hint="eastAsia" w:ascii="宋体" w:hAnsi="宋体"/>
          <w:kern w:val="0"/>
        </w:rPr>
        <w:t>承包人私自覆盖</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承包人未通知监理人到场检查，私自将工程隐蔽部位覆盖的，监理人有权指示承包人钻孔探测或揭开检查，无论工程隐蔽部位质量是否合格，由此增加的费用和（或）延误的工期均由承包人承担。</w:t>
      </w:r>
    </w:p>
    <w:p>
      <w:pPr>
        <w:keepNext/>
        <w:keepLines/>
        <w:spacing w:before="120" w:after="120" w:line="380" w:lineRule="exact"/>
        <w:outlineLvl w:val="4"/>
        <w:rPr>
          <w:rFonts w:eastAsia="黑体"/>
          <w:bCs/>
          <w:sz w:val="28"/>
          <w:szCs w:val="28"/>
        </w:rPr>
      </w:pPr>
      <w:bookmarkStart w:id="904" w:name="_Toc351203536"/>
      <w:r>
        <w:rPr>
          <w:rFonts w:eastAsia="黑体"/>
          <w:bCs/>
          <w:sz w:val="28"/>
          <w:szCs w:val="28"/>
        </w:rPr>
        <w:t>5</w:t>
      </w:r>
      <w:bookmarkStart w:id="905" w:name="_Toc337558762"/>
      <w:r>
        <w:rPr>
          <w:rFonts w:eastAsia="黑体"/>
          <w:bCs/>
          <w:sz w:val="28"/>
          <w:szCs w:val="28"/>
        </w:rPr>
        <w:t>.4</w:t>
      </w:r>
      <w:r>
        <w:rPr>
          <w:rFonts w:hint="eastAsia" w:eastAsia="黑体"/>
          <w:bCs/>
          <w:sz w:val="28"/>
          <w:szCs w:val="28"/>
        </w:rPr>
        <w:t>不合格工程的处理</w:t>
      </w:r>
      <w:bookmarkEnd w:id="904"/>
    </w:p>
    <w:bookmarkEnd w:id="905"/>
    <w:p>
      <w:pPr>
        <w:autoSpaceDE w:val="0"/>
        <w:autoSpaceDN w:val="0"/>
        <w:adjustRightInd w:val="0"/>
        <w:spacing w:line="380" w:lineRule="exact"/>
        <w:ind w:firstLine="420" w:firstLineChars="200"/>
        <w:rPr>
          <w:rFonts w:ascii="宋体"/>
          <w:kern w:val="0"/>
        </w:rPr>
      </w:pPr>
      <w:r>
        <w:rPr>
          <w:rFonts w:ascii="宋体" w:hAnsi="宋体"/>
          <w:kern w:val="0"/>
        </w:rPr>
        <w:t xml:space="preserve">5.4.1 </w:t>
      </w:r>
      <w:r>
        <w:rPr>
          <w:rFonts w:hint="eastAsia" w:ascii="宋体" w:hAnsi="宋体"/>
          <w:kern w:val="0"/>
        </w:rPr>
        <w:t>因承包人原因造成工程不合格的，发包人有权随时要求承包人采取补救措施，直至达到合同要求的质量标准，由此增加的费用和（或）延误的工期由承包人承担。无法补救的，按照第</w:t>
      </w:r>
      <w:r>
        <w:rPr>
          <w:rFonts w:ascii="宋体" w:hAnsi="宋体"/>
          <w:kern w:val="0"/>
        </w:rPr>
        <w:t>13.2.4</w:t>
      </w:r>
      <w:r>
        <w:rPr>
          <w:rFonts w:hint="eastAsia" w:ascii="宋体" w:hAnsi="宋体"/>
          <w:kern w:val="0"/>
        </w:rPr>
        <w:t>项〔拒绝接收全部或部分工程〕约定执行。</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ascii="宋体" w:hAnsi="宋体"/>
          <w:kern w:val="0"/>
        </w:rPr>
        <w:t xml:space="preserve">5.4.2 </w:t>
      </w:r>
      <w:r>
        <w:rPr>
          <w:rFonts w:hint="eastAsia" w:ascii="宋体" w:hAnsi="宋体"/>
          <w:kern w:val="0"/>
        </w:rPr>
        <w:t>因发包人原因造成工程不合格的，由此增加的费用和（或）延误的工期由发包人承担，并支付承包人合理的利润。</w:t>
      </w:r>
    </w:p>
    <w:p>
      <w:pPr>
        <w:autoSpaceDE w:val="0"/>
        <w:autoSpaceDN w:val="0"/>
        <w:adjustRightInd w:val="0"/>
        <w:spacing w:line="380" w:lineRule="exact"/>
        <w:ind w:firstLine="420" w:firstLineChars="200"/>
        <w:rPr>
          <w:rFonts w:ascii="宋体"/>
          <w:kern w:val="0"/>
        </w:rPr>
      </w:pPr>
      <w:bookmarkStart w:id="906" w:name="_Toc351203537"/>
      <w:r>
        <w:rPr>
          <w:rFonts w:ascii="宋体" w:hAnsi="宋体"/>
          <w:kern w:val="0"/>
        </w:rPr>
        <w:t xml:space="preserve">5.5 </w:t>
      </w:r>
      <w:r>
        <w:rPr>
          <w:rFonts w:hint="eastAsia" w:ascii="宋体" w:hAnsi="宋体"/>
          <w:kern w:val="0"/>
        </w:rPr>
        <w:t>质量争议检测</w:t>
      </w:r>
      <w:bookmarkEnd w:id="906"/>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合同当事人对工程质量有争议的，由双方协商确定的工程质量检测机构鉴定，由此产生的费用及因此造成的损失，由责任方承担。</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合同当事人均有责任的，由双方根据其责任分别承担。合同当事人无法达成一致的，按照第</w:t>
      </w:r>
      <w:r>
        <w:rPr>
          <w:rFonts w:ascii="宋体" w:hAnsi="宋体"/>
          <w:kern w:val="0"/>
        </w:rPr>
        <w:t>4.4</w:t>
      </w:r>
      <w:r>
        <w:rPr>
          <w:rFonts w:hint="eastAsia" w:ascii="宋体" w:hAnsi="宋体"/>
          <w:kern w:val="0"/>
        </w:rPr>
        <w:t>款〔商定或确定〕执行。</w:t>
      </w:r>
    </w:p>
    <w:p>
      <w:pPr>
        <w:keepNext/>
        <w:keepLines/>
        <w:spacing w:before="120" w:after="120" w:line="380" w:lineRule="exact"/>
        <w:outlineLvl w:val="3"/>
        <w:rPr>
          <w:rFonts w:eastAsia="黑体"/>
          <w:bCs/>
          <w:sz w:val="28"/>
          <w:szCs w:val="28"/>
        </w:rPr>
      </w:pPr>
      <w:bookmarkStart w:id="907" w:name="_Toc351203538"/>
      <w:r>
        <w:rPr>
          <w:rFonts w:eastAsia="黑体"/>
          <w:bCs/>
          <w:sz w:val="28"/>
          <w:szCs w:val="28"/>
        </w:rPr>
        <w:t>6</w:t>
      </w:r>
      <w:bookmarkStart w:id="908" w:name="_Toc337558763"/>
      <w:r>
        <w:rPr>
          <w:rFonts w:eastAsia="黑体"/>
          <w:bCs/>
          <w:sz w:val="28"/>
          <w:szCs w:val="28"/>
        </w:rPr>
        <w:t xml:space="preserve">. </w:t>
      </w:r>
      <w:r>
        <w:rPr>
          <w:rFonts w:hint="eastAsia" w:eastAsia="黑体"/>
          <w:bCs/>
          <w:sz w:val="28"/>
          <w:szCs w:val="28"/>
        </w:rPr>
        <w:t>安全文明施工与环境保护</w:t>
      </w:r>
      <w:bookmarkEnd w:id="907"/>
    </w:p>
    <w:bookmarkEnd w:id="908"/>
    <w:p>
      <w:pPr>
        <w:keepNext/>
        <w:keepLines/>
        <w:spacing w:before="120" w:after="120" w:line="380" w:lineRule="exact"/>
        <w:outlineLvl w:val="4"/>
        <w:rPr>
          <w:rFonts w:eastAsia="黑体"/>
          <w:bCs/>
          <w:sz w:val="28"/>
          <w:szCs w:val="28"/>
        </w:rPr>
      </w:pPr>
      <w:bookmarkStart w:id="909" w:name="_Toc351203539"/>
      <w:r>
        <w:rPr>
          <w:rFonts w:eastAsia="黑体"/>
          <w:bCs/>
          <w:sz w:val="28"/>
          <w:szCs w:val="28"/>
        </w:rPr>
        <w:t>6</w:t>
      </w:r>
      <w:bookmarkStart w:id="910" w:name="_Toc337558764"/>
      <w:r>
        <w:rPr>
          <w:rFonts w:eastAsia="黑体"/>
          <w:bCs/>
          <w:sz w:val="28"/>
          <w:szCs w:val="28"/>
        </w:rPr>
        <w:t>.1</w:t>
      </w:r>
      <w:r>
        <w:rPr>
          <w:rFonts w:hint="eastAsia" w:eastAsia="黑体"/>
          <w:bCs/>
          <w:sz w:val="28"/>
          <w:szCs w:val="28"/>
        </w:rPr>
        <w:t>安全文明施工</w:t>
      </w:r>
      <w:bookmarkEnd w:id="909"/>
    </w:p>
    <w:bookmarkEnd w:id="910"/>
    <w:p>
      <w:pPr>
        <w:autoSpaceDE w:val="0"/>
        <w:autoSpaceDN w:val="0"/>
        <w:adjustRightInd w:val="0"/>
        <w:spacing w:line="380" w:lineRule="exact"/>
        <w:ind w:firstLine="420" w:firstLineChars="200"/>
        <w:rPr>
          <w:rFonts w:ascii="宋体"/>
          <w:kern w:val="0"/>
        </w:rPr>
      </w:pPr>
      <w:r>
        <w:rPr>
          <w:rFonts w:ascii="宋体" w:hAnsi="宋体"/>
          <w:kern w:val="0"/>
        </w:rPr>
        <w:t>6.1.1</w:t>
      </w:r>
      <w:r>
        <w:rPr>
          <w:rFonts w:hint="eastAsia" w:ascii="宋体" w:hAnsi="宋体"/>
          <w:kern w:val="0"/>
        </w:rPr>
        <w:t>安全生产要求</w:t>
      </w:r>
    </w:p>
    <w:p>
      <w:pPr>
        <w:autoSpaceDE w:val="0"/>
        <w:autoSpaceDN w:val="0"/>
        <w:adjustRightInd w:val="0"/>
        <w:spacing w:line="380" w:lineRule="exact"/>
        <w:ind w:firstLine="420" w:firstLineChars="200"/>
        <w:rPr>
          <w:rFonts w:ascii="宋体"/>
          <w:kern w:val="0"/>
        </w:rPr>
      </w:pPr>
      <w:r>
        <w:rPr>
          <w:rFonts w:hint="eastAsia" w:ascii="宋体" w:hAnsi="宋体"/>
          <w:kern w:val="0"/>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autoSpaceDE w:val="0"/>
        <w:autoSpaceDN w:val="0"/>
        <w:adjustRightInd w:val="0"/>
        <w:spacing w:line="380" w:lineRule="exact"/>
        <w:ind w:firstLine="420" w:firstLineChars="200"/>
        <w:rPr>
          <w:rFonts w:ascii="宋体"/>
          <w:kern w:val="0"/>
        </w:rPr>
      </w:pPr>
      <w:r>
        <w:rPr>
          <w:rFonts w:hint="eastAsia" w:ascii="宋体" w:hAnsi="宋体"/>
          <w:kern w:val="0"/>
        </w:rPr>
        <w:t>在施工过程中，如遇到突发的地质变动、事先未知的地下施工障碍等影响施工安全的紧急情况，承包人应及时报告监理人和发包人，发包人应当及时下令停工并报政府有关行政管理部门采取应急措施。</w:t>
      </w:r>
    </w:p>
    <w:p>
      <w:pPr>
        <w:autoSpaceDE w:val="0"/>
        <w:autoSpaceDN w:val="0"/>
        <w:adjustRightInd w:val="0"/>
        <w:spacing w:line="380" w:lineRule="exact"/>
        <w:ind w:firstLine="420" w:firstLineChars="200"/>
        <w:rPr>
          <w:rFonts w:ascii="宋体"/>
          <w:kern w:val="0"/>
        </w:rPr>
      </w:pPr>
      <w:r>
        <w:rPr>
          <w:rFonts w:hint="eastAsia" w:ascii="宋体" w:hAnsi="宋体"/>
          <w:kern w:val="0"/>
        </w:rPr>
        <w:t>因安全生产需要暂停施工的，按照第</w:t>
      </w:r>
      <w:r>
        <w:rPr>
          <w:rFonts w:ascii="宋体" w:hAnsi="宋体"/>
          <w:kern w:val="0"/>
        </w:rPr>
        <w:t>7.8</w:t>
      </w:r>
      <w:r>
        <w:rPr>
          <w:rFonts w:hint="eastAsia" w:ascii="宋体" w:hAnsi="宋体"/>
          <w:kern w:val="0"/>
        </w:rPr>
        <w:t>款〔暂停施工〕的约定执行。</w:t>
      </w:r>
    </w:p>
    <w:p>
      <w:pPr>
        <w:autoSpaceDE w:val="0"/>
        <w:autoSpaceDN w:val="0"/>
        <w:adjustRightInd w:val="0"/>
        <w:spacing w:line="380" w:lineRule="exact"/>
        <w:ind w:firstLine="420" w:firstLineChars="200"/>
        <w:rPr>
          <w:rFonts w:ascii="宋体"/>
          <w:kern w:val="0"/>
        </w:rPr>
      </w:pPr>
      <w:r>
        <w:rPr>
          <w:rFonts w:ascii="宋体" w:hAnsi="宋体"/>
          <w:kern w:val="0"/>
        </w:rPr>
        <w:t xml:space="preserve">6.1.2 </w:t>
      </w:r>
      <w:r>
        <w:rPr>
          <w:rFonts w:hint="eastAsia" w:ascii="宋体" w:hAnsi="宋体"/>
          <w:kern w:val="0"/>
        </w:rPr>
        <w:t>安全生产保证措施</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autoSpaceDE w:val="0"/>
        <w:autoSpaceDN w:val="0"/>
        <w:adjustRightInd w:val="0"/>
        <w:spacing w:line="380" w:lineRule="exact"/>
        <w:ind w:firstLine="420" w:firstLineChars="200"/>
        <w:rPr>
          <w:rFonts w:ascii="宋体"/>
          <w:kern w:val="0"/>
        </w:rPr>
      </w:pPr>
      <w:r>
        <w:rPr>
          <w:rFonts w:ascii="宋体" w:hAnsi="宋体"/>
          <w:kern w:val="0"/>
        </w:rPr>
        <w:t>6.1.3</w:t>
      </w:r>
      <w:r>
        <w:rPr>
          <w:rFonts w:hint="eastAsia" w:ascii="宋体" w:hAnsi="宋体"/>
          <w:kern w:val="0"/>
        </w:rPr>
        <w:t>特别安全生产事项</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承包人在动力设备、输电线路、地下管道、密封防震车间、易燃易爆地段以及临街交通要道附近施工时，施工开始前应向发包人和监理人提出安全防护措施，经发包人认可后实施。</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实施爆破作业，在放射、毒害性环境中施工（含储存、运输、使用）及使用毒害性、腐蚀性物品施工时，承包人应在施工前</w:t>
      </w:r>
      <w:r>
        <w:rPr>
          <w:rFonts w:ascii="宋体" w:hAnsi="宋体"/>
          <w:kern w:val="0"/>
        </w:rPr>
        <w:t>7</w:t>
      </w:r>
      <w:r>
        <w:rPr>
          <w:rFonts w:hint="eastAsia" w:ascii="宋体" w:hAnsi="宋体"/>
          <w:kern w:val="0"/>
        </w:rPr>
        <w:t>天以书面通知发包人和监理人，并报送相应的安全防护措施，经发包人认可后实施。</w:t>
      </w:r>
    </w:p>
    <w:p>
      <w:pPr>
        <w:autoSpaceDE w:val="0"/>
        <w:autoSpaceDN w:val="0"/>
        <w:adjustRightInd w:val="0"/>
        <w:spacing w:line="380" w:lineRule="exact"/>
        <w:ind w:firstLine="420" w:firstLineChars="200"/>
        <w:rPr>
          <w:rFonts w:ascii="宋体"/>
          <w:kern w:val="0"/>
        </w:rPr>
      </w:pPr>
      <w:r>
        <w:rPr>
          <w:rFonts w:hint="eastAsia" w:ascii="宋体" w:hAnsi="宋体"/>
          <w:kern w:val="0"/>
        </w:rPr>
        <w:t>需单独编制危险性较大分部分项专项工程施工方案的，及要求进行专家论证的超过一定规模的危险性较大的分部分项工程，承包人应及时编制和组织论证。</w:t>
      </w:r>
    </w:p>
    <w:p>
      <w:pPr>
        <w:autoSpaceDE w:val="0"/>
        <w:autoSpaceDN w:val="0"/>
        <w:adjustRightInd w:val="0"/>
        <w:spacing w:line="380" w:lineRule="exact"/>
        <w:ind w:firstLine="420" w:firstLineChars="200"/>
        <w:rPr>
          <w:rFonts w:ascii="宋体"/>
          <w:kern w:val="0"/>
        </w:rPr>
      </w:pPr>
      <w:r>
        <w:rPr>
          <w:rFonts w:ascii="宋体" w:hAnsi="宋体"/>
          <w:kern w:val="0"/>
        </w:rPr>
        <w:t xml:space="preserve">6.1.4 </w:t>
      </w:r>
      <w:r>
        <w:rPr>
          <w:rFonts w:hint="eastAsia" w:ascii="宋体" w:hAnsi="宋体"/>
          <w:kern w:val="0"/>
        </w:rPr>
        <w:t>治安保卫</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除专用合同条款另有约定外，发包人应与当地公安部门协商，在现场建立治安管理机构或联防组织，统一管理施工场地的治安保卫事项，履行合同工程的治安保卫职责。</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发包人和承包人除应协助现场治安管理机构或联防组织维护施工场地的社会治安外，还应做好包括生活区在内的各自管辖区的治安保卫工作。</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除专用合同条款另有约定外，发包人和承包人应在工程开工后</w:t>
      </w:r>
      <w:r>
        <w:rPr>
          <w:rFonts w:ascii="宋体" w:hAnsi="宋体"/>
          <w:kern w:val="0"/>
        </w:rPr>
        <w:t>7</w:t>
      </w:r>
      <w:r>
        <w:rPr>
          <w:rFonts w:hint="eastAsia" w:ascii="宋体" w:hAnsi="宋体"/>
          <w:kern w:val="0"/>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utoSpaceDE w:val="0"/>
        <w:autoSpaceDN w:val="0"/>
        <w:adjustRightInd w:val="0"/>
        <w:spacing w:line="380" w:lineRule="exact"/>
        <w:ind w:firstLine="420" w:firstLineChars="200"/>
        <w:rPr>
          <w:rFonts w:ascii="宋体"/>
          <w:kern w:val="0"/>
        </w:rPr>
      </w:pPr>
      <w:r>
        <w:rPr>
          <w:rFonts w:ascii="宋体" w:hAnsi="宋体"/>
          <w:kern w:val="0"/>
        </w:rPr>
        <w:t xml:space="preserve">6.1.5 </w:t>
      </w:r>
      <w:r>
        <w:rPr>
          <w:rFonts w:hint="eastAsia" w:ascii="宋体" w:hAnsi="宋体"/>
          <w:kern w:val="0"/>
        </w:rPr>
        <w:t>文明施工</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80" w:lineRule="exact"/>
        <w:ind w:firstLine="420" w:firstLineChars="200"/>
        <w:rPr>
          <w:rFonts w:ascii="宋体"/>
          <w:kern w:val="0"/>
        </w:rPr>
      </w:pPr>
      <w:r>
        <w:rPr>
          <w:rFonts w:hint="eastAsia" w:ascii="宋体" w:hAnsi="宋体"/>
          <w:kern w:val="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utoSpaceDE w:val="0"/>
        <w:autoSpaceDN w:val="0"/>
        <w:adjustRightInd w:val="0"/>
        <w:spacing w:line="380" w:lineRule="exact"/>
        <w:ind w:firstLine="420" w:firstLineChars="200"/>
        <w:rPr>
          <w:rFonts w:ascii="宋体"/>
          <w:kern w:val="0"/>
        </w:rPr>
      </w:pPr>
      <w:r>
        <w:rPr>
          <w:rFonts w:ascii="宋体" w:hAnsi="宋体"/>
          <w:kern w:val="0"/>
        </w:rPr>
        <w:t xml:space="preserve">6.1.6 </w:t>
      </w:r>
      <w:r>
        <w:rPr>
          <w:rFonts w:hint="eastAsia" w:ascii="宋体" w:hAnsi="宋体"/>
          <w:kern w:val="0"/>
        </w:rPr>
        <w:t>安全文明施工费</w:t>
      </w:r>
    </w:p>
    <w:p>
      <w:pPr>
        <w:autoSpaceDE w:val="0"/>
        <w:autoSpaceDN w:val="0"/>
        <w:adjustRightInd w:val="0"/>
        <w:spacing w:line="380" w:lineRule="exact"/>
        <w:ind w:firstLine="420" w:firstLineChars="200"/>
        <w:rPr>
          <w:rFonts w:ascii="宋体"/>
          <w:kern w:val="0"/>
        </w:rPr>
      </w:pPr>
      <w:r>
        <w:rPr>
          <w:rFonts w:hint="eastAsia" w:ascii="宋体" w:hAnsi="宋体"/>
          <w:kern w:val="0"/>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除专用合同条款另有约定外，发包人应在开工后</w:t>
      </w:r>
      <w:r>
        <w:rPr>
          <w:rFonts w:ascii="宋体" w:hAnsi="宋体"/>
          <w:kern w:val="0"/>
        </w:rPr>
        <w:t>28</w:t>
      </w:r>
      <w:r>
        <w:rPr>
          <w:rFonts w:hint="eastAsia" w:ascii="宋体" w:hAnsi="宋体"/>
          <w:kern w:val="0"/>
        </w:rPr>
        <w:t>天内预付安全文明施工费总额的</w:t>
      </w:r>
      <w:r>
        <w:rPr>
          <w:rFonts w:ascii="宋体" w:hAnsi="宋体"/>
          <w:kern w:val="0"/>
        </w:rPr>
        <w:t>50%</w:t>
      </w:r>
      <w:r>
        <w:rPr>
          <w:rFonts w:hint="eastAsia" w:ascii="宋体" w:hAnsi="宋体"/>
          <w:kern w:val="0"/>
        </w:rPr>
        <w:t>，其余部分与进度款同期支付。发包人逾期支付安全文明施工费超过</w:t>
      </w:r>
      <w:r>
        <w:rPr>
          <w:rFonts w:ascii="宋体" w:hAnsi="宋体"/>
          <w:kern w:val="0"/>
        </w:rPr>
        <w:t>7</w:t>
      </w:r>
      <w:r>
        <w:rPr>
          <w:rFonts w:hint="eastAsia" w:ascii="宋体" w:hAnsi="宋体"/>
          <w:kern w:val="0"/>
        </w:rPr>
        <w:t>天的，承包人有权向发包人发出要求预付的催告通知，发包人收到通知后</w:t>
      </w:r>
      <w:r>
        <w:rPr>
          <w:rFonts w:ascii="宋体" w:hAnsi="宋体"/>
          <w:kern w:val="0"/>
        </w:rPr>
        <w:t>7</w:t>
      </w:r>
      <w:r>
        <w:rPr>
          <w:rFonts w:hint="eastAsia" w:ascii="宋体" w:hAnsi="宋体"/>
          <w:kern w:val="0"/>
        </w:rPr>
        <w:t>天内仍未支付的，承包人有权暂停施工，并按第</w:t>
      </w:r>
      <w:r>
        <w:rPr>
          <w:rFonts w:ascii="宋体" w:hAnsi="宋体"/>
          <w:kern w:val="0"/>
        </w:rPr>
        <w:t>16.1.1</w:t>
      </w:r>
      <w:r>
        <w:rPr>
          <w:rFonts w:hint="eastAsia" w:ascii="宋体" w:hAnsi="宋体"/>
          <w:kern w:val="0"/>
        </w:rPr>
        <w:t>项〔发包人违约的情形〕执行。</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6.1.7 </w:t>
      </w:r>
      <w:r>
        <w:rPr>
          <w:rFonts w:hint="eastAsia" w:ascii="宋体" w:hAnsi="宋体"/>
          <w:kern w:val="0"/>
        </w:rPr>
        <w:t>紧急情况处理</w:t>
      </w:r>
    </w:p>
    <w:p>
      <w:pPr>
        <w:autoSpaceDE w:val="0"/>
        <w:autoSpaceDN w:val="0"/>
        <w:adjustRightInd w:val="0"/>
        <w:spacing w:line="380" w:lineRule="exact"/>
        <w:ind w:firstLine="420" w:firstLineChars="200"/>
        <w:rPr>
          <w:rFonts w:ascii="宋体"/>
          <w:kern w:val="0"/>
        </w:rPr>
      </w:pPr>
      <w:r>
        <w:rPr>
          <w:rFonts w:hint="eastAsia" w:ascii="宋体" w:hAnsi="宋体"/>
          <w:kern w:val="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6.1.8 </w:t>
      </w:r>
      <w:r>
        <w:rPr>
          <w:rFonts w:hint="eastAsia" w:ascii="宋体" w:hAnsi="宋体"/>
          <w:kern w:val="0"/>
        </w:rPr>
        <w:t>事故处理</w:t>
      </w:r>
    </w:p>
    <w:p>
      <w:pPr>
        <w:autoSpaceDE w:val="0"/>
        <w:autoSpaceDN w:val="0"/>
        <w:adjustRightInd w:val="0"/>
        <w:spacing w:line="380" w:lineRule="exact"/>
        <w:ind w:firstLine="420" w:firstLineChars="200"/>
        <w:rPr>
          <w:rFonts w:ascii="宋体"/>
          <w:kern w:val="0"/>
        </w:rPr>
      </w:pPr>
      <w:r>
        <w:rPr>
          <w:rFonts w:hint="eastAsia" w:ascii="宋体" w:hAnsi="宋体"/>
          <w:kern w:val="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80" w:lineRule="exact"/>
        <w:ind w:firstLine="420" w:firstLineChars="200"/>
        <w:rPr>
          <w:rFonts w:ascii="宋体"/>
          <w:kern w:val="0"/>
        </w:rPr>
      </w:pPr>
      <w:r>
        <w:rPr>
          <w:rFonts w:ascii="宋体" w:hAnsi="宋体"/>
          <w:kern w:val="0"/>
        </w:rPr>
        <w:t xml:space="preserve">6.1.9 </w:t>
      </w:r>
      <w:r>
        <w:rPr>
          <w:rFonts w:hint="eastAsia" w:ascii="宋体" w:hAnsi="宋体"/>
          <w:kern w:val="0"/>
        </w:rPr>
        <w:t>安全生产责任</w:t>
      </w:r>
    </w:p>
    <w:p>
      <w:pPr>
        <w:autoSpaceDE w:val="0"/>
        <w:autoSpaceDN w:val="0"/>
        <w:adjustRightInd w:val="0"/>
        <w:spacing w:line="380" w:lineRule="exact"/>
        <w:ind w:firstLine="420" w:firstLineChars="200"/>
        <w:rPr>
          <w:rFonts w:ascii="宋体"/>
          <w:kern w:val="0"/>
        </w:rPr>
      </w:pPr>
      <w:r>
        <w:rPr>
          <w:rFonts w:ascii="宋体" w:hAnsi="宋体"/>
          <w:kern w:val="0"/>
        </w:rPr>
        <w:t xml:space="preserve">6.1.9.1 </w:t>
      </w:r>
      <w:r>
        <w:rPr>
          <w:rFonts w:hint="eastAsia" w:ascii="宋体" w:hAnsi="宋体"/>
          <w:kern w:val="0"/>
        </w:rPr>
        <w:t>发包人的安全责任</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发包人应负责赔偿以下各种情况造成的损失：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）工程或工程的任何部分对土地的占用所造成的第三者财产损失；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）由于发包人原因在施工场地及其毗邻地带造成的第三者人身伤亡和财产损失；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）由于发包人原因对承包人、监理人造成的人员人身伤亡和财产损失；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）由于发包人原因造成的发包人自身人员的人身伤害以及财产损失。</w:t>
      </w:r>
    </w:p>
    <w:p>
      <w:pPr>
        <w:autoSpaceDE w:val="0"/>
        <w:autoSpaceDN w:val="0"/>
        <w:adjustRightInd w:val="0"/>
        <w:spacing w:line="380" w:lineRule="exact"/>
        <w:ind w:firstLine="420" w:firstLineChars="200"/>
        <w:rPr>
          <w:rFonts w:ascii="宋体"/>
          <w:kern w:val="0"/>
        </w:rPr>
      </w:pPr>
      <w:r>
        <w:rPr>
          <w:rFonts w:ascii="宋体" w:hAnsi="宋体"/>
          <w:kern w:val="0"/>
        </w:rPr>
        <w:t xml:space="preserve">6.1.9.2 </w:t>
      </w:r>
      <w:r>
        <w:rPr>
          <w:rFonts w:hint="eastAsia" w:ascii="宋体" w:hAnsi="宋体"/>
          <w:kern w:val="0"/>
        </w:rPr>
        <w:t>承包人的安全责任</w:t>
      </w:r>
    </w:p>
    <w:p>
      <w:pPr>
        <w:autoSpaceDE w:val="0"/>
        <w:autoSpaceDN w:val="0"/>
        <w:adjustRightInd w:val="0"/>
        <w:spacing w:line="380" w:lineRule="exact"/>
        <w:ind w:firstLine="420" w:firstLineChars="200"/>
        <w:rPr>
          <w:rFonts w:ascii="宋体"/>
          <w:kern w:val="0"/>
        </w:rPr>
      </w:pPr>
      <w:r>
        <w:rPr>
          <w:rFonts w:hint="eastAsia" w:ascii="宋体" w:hAnsi="宋体"/>
          <w:kern w:val="0"/>
        </w:rPr>
        <w:t>由于承包人原因在施工场地内及其毗邻地带造成的发包人、监理人以及第三者人员伤亡和财产损失，由承包人负责赔偿。</w:t>
      </w:r>
    </w:p>
    <w:p>
      <w:pPr>
        <w:keepNext/>
        <w:keepLines/>
        <w:spacing w:before="120" w:after="120" w:line="380" w:lineRule="exact"/>
        <w:outlineLvl w:val="4"/>
        <w:rPr>
          <w:rFonts w:eastAsia="黑体"/>
          <w:bCs/>
          <w:sz w:val="28"/>
          <w:szCs w:val="28"/>
        </w:rPr>
      </w:pPr>
      <w:bookmarkStart w:id="911" w:name="_Toc351203540"/>
      <w:r>
        <w:rPr>
          <w:rFonts w:eastAsia="黑体"/>
          <w:bCs/>
          <w:sz w:val="28"/>
          <w:szCs w:val="28"/>
        </w:rPr>
        <w:t>6</w:t>
      </w:r>
      <w:bookmarkStart w:id="912" w:name="_Toc337558765"/>
      <w:r>
        <w:rPr>
          <w:rFonts w:eastAsia="黑体"/>
          <w:bCs/>
          <w:sz w:val="28"/>
          <w:szCs w:val="28"/>
        </w:rPr>
        <w:t xml:space="preserve">.2 </w:t>
      </w:r>
      <w:r>
        <w:rPr>
          <w:rFonts w:hint="eastAsia" w:eastAsia="黑体"/>
          <w:bCs/>
          <w:sz w:val="28"/>
          <w:szCs w:val="28"/>
        </w:rPr>
        <w:t>职业健康</w:t>
      </w:r>
      <w:bookmarkEnd w:id="911"/>
    </w:p>
    <w:bookmarkEnd w:id="912"/>
    <w:p>
      <w:pPr>
        <w:autoSpaceDE w:val="0"/>
        <w:autoSpaceDN w:val="0"/>
        <w:adjustRightInd w:val="0"/>
        <w:spacing w:line="380" w:lineRule="exact"/>
        <w:ind w:firstLine="420" w:firstLineChars="200"/>
        <w:rPr>
          <w:rFonts w:ascii="宋体"/>
          <w:kern w:val="0"/>
        </w:rPr>
      </w:pPr>
      <w:r>
        <w:rPr>
          <w:rFonts w:ascii="宋体" w:hAnsi="宋体"/>
          <w:kern w:val="0"/>
        </w:rPr>
        <w:t xml:space="preserve">6.2.1 </w:t>
      </w:r>
      <w:r>
        <w:rPr>
          <w:rFonts w:hint="eastAsia" w:ascii="宋体" w:hAnsi="宋体"/>
          <w:kern w:val="0"/>
        </w:rPr>
        <w:t>劳动保护</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承包人应按照法律规定保障现场施工人员的劳动安全，并提供劳动保护</w:t>
      </w:r>
      <w:r>
        <w:rPr>
          <w:rFonts w:ascii="宋体"/>
          <w:kern w:val="0"/>
        </w:rPr>
        <w:t>,</w:t>
      </w:r>
      <w:r>
        <w:rPr>
          <w:rFonts w:hint="eastAsia" w:ascii="宋体" w:hAnsi="宋体"/>
          <w:kern w:val="0"/>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80" w:lineRule="exact"/>
        <w:ind w:firstLine="420" w:firstLineChars="200"/>
        <w:rPr>
          <w:rFonts w:ascii="宋体"/>
          <w:kern w:val="0"/>
        </w:rPr>
      </w:pPr>
      <w:r>
        <w:rPr>
          <w:rFonts w:ascii="宋体" w:hAnsi="宋体"/>
          <w:kern w:val="0"/>
        </w:rPr>
        <w:t xml:space="preserve">6.2.2 </w:t>
      </w:r>
      <w:r>
        <w:rPr>
          <w:rFonts w:hint="eastAsia" w:ascii="宋体" w:hAnsi="宋体"/>
          <w:kern w:val="0"/>
        </w:rPr>
        <w:t>生活条件</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kern w:val="0"/>
        </w:rPr>
        <w:t xml:space="preserve">, </w:t>
      </w:r>
      <w:r>
        <w:rPr>
          <w:rFonts w:hint="eastAsia" w:ascii="宋体" w:hAnsi="宋体"/>
          <w:kern w:val="0"/>
        </w:rPr>
        <w:t>在远离城镇的施工场地，还应配备必要的伤病防治和急救的医务人员与医疗设施。</w:t>
      </w:r>
    </w:p>
    <w:p>
      <w:pPr>
        <w:keepNext/>
        <w:keepLines/>
        <w:spacing w:before="120" w:after="120" w:line="380" w:lineRule="exact"/>
        <w:outlineLvl w:val="4"/>
        <w:rPr>
          <w:rFonts w:eastAsia="黑体"/>
          <w:bCs/>
          <w:sz w:val="28"/>
          <w:szCs w:val="28"/>
        </w:rPr>
      </w:pPr>
      <w:bookmarkStart w:id="913" w:name="_Toc351203541"/>
      <w:r>
        <w:rPr>
          <w:rFonts w:eastAsia="黑体"/>
          <w:bCs/>
          <w:sz w:val="28"/>
          <w:szCs w:val="28"/>
        </w:rPr>
        <w:t>6</w:t>
      </w:r>
      <w:bookmarkStart w:id="914" w:name="_Toc337558766"/>
      <w:r>
        <w:rPr>
          <w:rFonts w:eastAsia="黑体"/>
          <w:bCs/>
          <w:sz w:val="28"/>
          <w:szCs w:val="28"/>
        </w:rPr>
        <w:t xml:space="preserve">.3 </w:t>
      </w:r>
      <w:r>
        <w:rPr>
          <w:rFonts w:hint="eastAsia" w:eastAsia="黑体"/>
          <w:bCs/>
          <w:sz w:val="28"/>
          <w:szCs w:val="28"/>
        </w:rPr>
        <w:t>环境保护</w:t>
      </w:r>
      <w:bookmarkEnd w:id="913"/>
    </w:p>
    <w:bookmarkEnd w:id="914"/>
    <w:p>
      <w:pPr>
        <w:autoSpaceDE w:val="0"/>
        <w:autoSpaceDN w:val="0"/>
        <w:adjustRightInd w:val="0"/>
        <w:spacing w:line="380" w:lineRule="exact"/>
        <w:ind w:firstLine="420" w:firstLineChars="200"/>
        <w:rPr>
          <w:rFonts w:ascii="宋体"/>
          <w:kern w:val="0"/>
        </w:rPr>
      </w:pPr>
      <w:r>
        <w:rPr>
          <w:rFonts w:hint="eastAsia" w:ascii="宋体" w:hAnsi="宋体"/>
          <w:kern w:val="0"/>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承包人应当承担因其原因引起的环境污染侵权损害赔偿责任，因上述环境污染引起纠纷而导致暂停施工的，由此增加的费用和（或）延误的工期由承包人承担。</w:t>
      </w:r>
    </w:p>
    <w:p>
      <w:pPr>
        <w:keepNext/>
        <w:keepLines/>
        <w:spacing w:before="120" w:after="120" w:line="380" w:lineRule="exact"/>
        <w:outlineLvl w:val="3"/>
        <w:rPr>
          <w:rFonts w:eastAsia="黑体"/>
          <w:bCs/>
          <w:sz w:val="28"/>
          <w:szCs w:val="28"/>
        </w:rPr>
      </w:pPr>
      <w:bookmarkStart w:id="915" w:name="_Toc351203542"/>
      <w:r>
        <w:rPr>
          <w:rFonts w:eastAsia="黑体"/>
          <w:bCs/>
          <w:sz w:val="28"/>
          <w:szCs w:val="28"/>
        </w:rPr>
        <w:t>7</w:t>
      </w:r>
      <w:bookmarkStart w:id="916" w:name="_Toc337558767"/>
      <w:r>
        <w:rPr>
          <w:rFonts w:eastAsia="黑体"/>
          <w:bCs/>
          <w:sz w:val="28"/>
          <w:szCs w:val="28"/>
        </w:rPr>
        <w:t xml:space="preserve">. </w:t>
      </w:r>
      <w:r>
        <w:rPr>
          <w:rFonts w:hint="eastAsia" w:eastAsia="黑体"/>
          <w:bCs/>
          <w:sz w:val="28"/>
          <w:szCs w:val="28"/>
        </w:rPr>
        <w:t>工期和进度</w:t>
      </w:r>
      <w:bookmarkEnd w:id="915"/>
    </w:p>
    <w:bookmarkEnd w:id="916"/>
    <w:p>
      <w:pPr>
        <w:keepNext/>
        <w:keepLines/>
        <w:spacing w:before="120" w:after="120" w:line="380" w:lineRule="exact"/>
        <w:outlineLvl w:val="4"/>
        <w:rPr>
          <w:rFonts w:eastAsia="黑体"/>
          <w:bCs/>
          <w:sz w:val="28"/>
          <w:szCs w:val="28"/>
        </w:rPr>
      </w:pPr>
      <w:bookmarkStart w:id="917" w:name="_Toc351203543"/>
      <w:r>
        <w:rPr>
          <w:rFonts w:eastAsia="黑体"/>
          <w:bCs/>
          <w:sz w:val="28"/>
          <w:szCs w:val="28"/>
        </w:rPr>
        <w:t>7</w:t>
      </w:r>
      <w:bookmarkStart w:id="918" w:name="_Toc337558768"/>
      <w:bookmarkStart w:id="919" w:name="_Toc296346567"/>
      <w:bookmarkStart w:id="920" w:name="_Toc296503066"/>
      <w:r>
        <w:rPr>
          <w:rFonts w:eastAsia="黑体"/>
          <w:bCs/>
          <w:sz w:val="28"/>
          <w:szCs w:val="28"/>
        </w:rPr>
        <w:t>.1</w:t>
      </w:r>
      <w:r>
        <w:rPr>
          <w:rFonts w:hint="eastAsia" w:eastAsia="黑体"/>
          <w:bCs/>
          <w:sz w:val="28"/>
          <w:szCs w:val="28"/>
        </w:rPr>
        <w:t>施工组织设计</w:t>
      </w:r>
      <w:bookmarkEnd w:id="917"/>
    </w:p>
    <w:bookmarkEnd w:id="918"/>
    <w:p>
      <w:pPr>
        <w:autoSpaceDE w:val="0"/>
        <w:autoSpaceDN w:val="0"/>
        <w:adjustRightInd w:val="0"/>
        <w:spacing w:line="380" w:lineRule="exact"/>
        <w:ind w:firstLine="420" w:firstLineChars="200"/>
        <w:rPr>
          <w:rFonts w:ascii="宋体"/>
          <w:kern w:val="0"/>
        </w:rPr>
      </w:pPr>
      <w:r>
        <w:rPr>
          <w:rFonts w:ascii="宋体" w:hAnsi="宋体"/>
          <w:kern w:val="0"/>
        </w:rPr>
        <w:t xml:space="preserve">7.1.1 </w:t>
      </w:r>
      <w:r>
        <w:rPr>
          <w:rFonts w:hint="eastAsia" w:ascii="宋体" w:hAnsi="宋体"/>
          <w:kern w:val="0"/>
        </w:rPr>
        <w:t>施工组织设计的内容</w:t>
      </w:r>
    </w:p>
    <w:p>
      <w:pPr>
        <w:autoSpaceDE w:val="0"/>
        <w:autoSpaceDN w:val="0"/>
        <w:adjustRightInd w:val="0"/>
        <w:spacing w:line="380" w:lineRule="exact"/>
        <w:ind w:firstLine="420" w:firstLineChars="200"/>
        <w:rPr>
          <w:rFonts w:ascii="宋体"/>
          <w:kern w:val="0"/>
        </w:rPr>
      </w:pPr>
      <w:r>
        <w:rPr>
          <w:rFonts w:hint="eastAsia" w:ascii="宋体" w:hAnsi="宋体"/>
          <w:kern w:val="0"/>
        </w:rPr>
        <w:t>施工组织设计应包含以下内容：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）施工方案；</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）施工现场平面布置图；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）施工进度计划和保证措施；</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）劳动力及材料供应计划；</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）施工机械设备的选用；</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）质量保证体系及措施；</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）安全生产、文明施工措施；</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8</w:t>
      </w:r>
      <w:r>
        <w:rPr>
          <w:rFonts w:hint="eastAsia" w:ascii="宋体" w:hAnsi="宋体"/>
          <w:kern w:val="0"/>
        </w:rPr>
        <w:t>）环境保护、成本控制措施；</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9</w:t>
      </w:r>
      <w:r>
        <w:rPr>
          <w:rFonts w:hint="eastAsia" w:ascii="宋体" w:hAnsi="宋体"/>
          <w:kern w:val="0"/>
        </w:rPr>
        <w:t>）合同当事人约定的其他内容。</w:t>
      </w:r>
    </w:p>
    <w:p>
      <w:pPr>
        <w:autoSpaceDE w:val="0"/>
        <w:autoSpaceDN w:val="0"/>
        <w:adjustRightInd w:val="0"/>
        <w:spacing w:line="380" w:lineRule="exact"/>
        <w:ind w:firstLine="420" w:firstLineChars="200"/>
        <w:rPr>
          <w:rFonts w:ascii="宋体"/>
          <w:kern w:val="0"/>
        </w:rPr>
      </w:pPr>
      <w:r>
        <w:rPr>
          <w:rFonts w:ascii="宋体" w:hAnsi="宋体"/>
          <w:kern w:val="0"/>
        </w:rPr>
        <w:t xml:space="preserve">7.1.2 </w:t>
      </w:r>
      <w:r>
        <w:rPr>
          <w:rFonts w:hint="eastAsia" w:ascii="宋体" w:hAnsi="宋体"/>
          <w:kern w:val="0"/>
        </w:rPr>
        <w:t>施工组织设计的提交和修改</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除专用合同条款另有约定外，承包人应在合同签订后</w:t>
      </w:r>
      <w:r>
        <w:rPr>
          <w:rFonts w:ascii="宋体" w:hAnsi="宋体"/>
          <w:kern w:val="0"/>
        </w:rPr>
        <w:t>14</w:t>
      </w:r>
      <w:r>
        <w:rPr>
          <w:rFonts w:hint="eastAsia" w:ascii="宋体" w:hAnsi="宋体"/>
          <w:kern w:val="0"/>
        </w:rPr>
        <w:t>天内，但至迟不得晚于第</w:t>
      </w:r>
      <w:r>
        <w:rPr>
          <w:rFonts w:ascii="宋体" w:hAnsi="宋体"/>
          <w:kern w:val="0"/>
        </w:rPr>
        <w:t>7.3.2</w:t>
      </w:r>
      <w:r>
        <w:rPr>
          <w:rFonts w:hint="eastAsia" w:ascii="宋体" w:hAnsi="宋体"/>
          <w:kern w:val="0"/>
        </w:rPr>
        <w:t>项〔开工通知〕载明的开工日期前</w:t>
      </w:r>
      <w:r>
        <w:rPr>
          <w:rFonts w:ascii="宋体" w:hAnsi="宋体"/>
          <w:kern w:val="0"/>
        </w:rPr>
        <w:t>7</w:t>
      </w:r>
      <w:r>
        <w:rPr>
          <w:rFonts w:hint="eastAsia" w:ascii="宋体" w:hAnsi="宋体"/>
          <w:kern w:val="0"/>
        </w:rPr>
        <w:t>天，向监理人提交详细的施工组织设计，并由监理人报送发包人。除专用合同条款另有约定外，发包人和监理人应在监理人收到施工组织设计后</w:t>
      </w:r>
      <w:r>
        <w:rPr>
          <w:rFonts w:ascii="宋体" w:hAnsi="宋体"/>
          <w:kern w:val="0"/>
        </w:rPr>
        <w:t>7</w:t>
      </w:r>
      <w:r>
        <w:rPr>
          <w:rFonts w:hint="eastAsia" w:ascii="宋体" w:hAnsi="宋体"/>
          <w:kern w:val="0"/>
        </w:rPr>
        <w:t>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80" w:lineRule="exact"/>
        <w:ind w:firstLine="420" w:firstLineChars="200"/>
        <w:rPr>
          <w:rFonts w:ascii="宋体"/>
          <w:kern w:val="0"/>
        </w:rPr>
      </w:pPr>
      <w:r>
        <w:rPr>
          <w:rFonts w:hint="eastAsia" w:ascii="宋体" w:hAnsi="宋体"/>
          <w:kern w:val="0"/>
        </w:rPr>
        <w:t>施工进度计划的编制和修改按照第</w:t>
      </w:r>
      <w:r>
        <w:rPr>
          <w:rFonts w:ascii="宋体" w:hAnsi="宋体"/>
          <w:kern w:val="0"/>
        </w:rPr>
        <w:t>7.2</w:t>
      </w:r>
      <w:r>
        <w:rPr>
          <w:rFonts w:hint="eastAsia" w:ascii="宋体" w:hAnsi="宋体"/>
          <w:kern w:val="0"/>
        </w:rPr>
        <w:t>款〔施工进度计划〕执行。</w:t>
      </w:r>
    </w:p>
    <w:p>
      <w:pPr>
        <w:keepNext/>
        <w:keepLines/>
        <w:spacing w:before="120" w:after="120" w:line="380" w:lineRule="exact"/>
        <w:outlineLvl w:val="4"/>
        <w:rPr>
          <w:rFonts w:eastAsia="黑体"/>
          <w:bCs/>
          <w:sz w:val="28"/>
          <w:szCs w:val="28"/>
        </w:rPr>
      </w:pPr>
      <w:bookmarkStart w:id="921" w:name="_Toc351203544"/>
      <w:r>
        <w:rPr>
          <w:rFonts w:eastAsia="黑体"/>
          <w:bCs/>
          <w:sz w:val="28"/>
          <w:szCs w:val="28"/>
        </w:rPr>
        <w:t>7</w:t>
      </w:r>
      <w:bookmarkStart w:id="922" w:name="_Toc337558769"/>
      <w:r>
        <w:rPr>
          <w:rFonts w:eastAsia="黑体"/>
          <w:bCs/>
          <w:sz w:val="28"/>
          <w:szCs w:val="28"/>
        </w:rPr>
        <w:t xml:space="preserve">.2 </w:t>
      </w:r>
      <w:r>
        <w:rPr>
          <w:rFonts w:hint="eastAsia" w:eastAsia="黑体"/>
          <w:bCs/>
          <w:sz w:val="28"/>
          <w:szCs w:val="28"/>
        </w:rPr>
        <w:t>施工进度计划</w:t>
      </w:r>
      <w:bookmarkEnd w:id="921"/>
    </w:p>
    <w:bookmarkEnd w:id="922"/>
    <w:p>
      <w:pPr>
        <w:autoSpaceDE w:val="0"/>
        <w:autoSpaceDN w:val="0"/>
        <w:adjustRightInd w:val="0"/>
        <w:spacing w:line="380" w:lineRule="exact"/>
        <w:ind w:firstLine="420" w:firstLineChars="200"/>
        <w:rPr>
          <w:rFonts w:ascii="宋体"/>
          <w:kern w:val="0"/>
        </w:rPr>
      </w:pPr>
      <w:r>
        <w:rPr>
          <w:rFonts w:ascii="宋体" w:hAnsi="宋体"/>
          <w:kern w:val="0"/>
        </w:rPr>
        <w:t xml:space="preserve">7.2.1 </w:t>
      </w:r>
      <w:r>
        <w:rPr>
          <w:rFonts w:hint="eastAsia" w:ascii="宋体" w:hAnsi="宋体"/>
          <w:kern w:val="0"/>
        </w:rPr>
        <w:t>施工进度计划的编制</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承包人应按照第</w:t>
      </w:r>
      <w:r>
        <w:rPr>
          <w:rFonts w:ascii="宋体" w:hAnsi="宋体"/>
          <w:kern w:val="0"/>
        </w:rPr>
        <w:t>7.1</w:t>
      </w:r>
      <w:r>
        <w:rPr>
          <w:rFonts w:hint="eastAsia" w:ascii="宋体" w:hAnsi="宋体"/>
          <w:kern w:val="0"/>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80" w:lineRule="exact"/>
        <w:ind w:firstLine="420" w:firstLineChars="200"/>
        <w:rPr>
          <w:rFonts w:ascii="宋体"/>
          <w:kern w:val="0"/>
        </w:rPr>
      </w:pPr>
      <w:r>
        <w:rPr>
          <w:rFonts w:ascii="宋体" w:hAnsi="宋体"/>
          <w:kern w:val="0"/>
        </w:rPr>
        <w:t xml:space="preserve">7.2.2 </w:t>
      </w:r>
      <w:r>
        <w:rPr>
          <w:rFonts w:hint="eastAsia" w:ascii="宋体" w:hAnsi="宋体"/>
          <w:kern w:val="0"/>
        </w:rPr>
        <w:t>施工进度计划的修订</w:t>
      </w:r>
    </w:p>
    <w:p>
      <w:pPr>
        <w:autoSpaceDE w:val="0"/>
        <w:autoSpaceDN w:val="0"/>
        <w:adjustRightInd w:val="0"/>
        <w:spacing w:line="380" w:lineRule="exact"/>
        <w:ind w:firstLine="420" w:firstLineChars="200"/>
        <w:rPr>
          <w:rFonts w:ascii="宋体"/>
          <w:kern w:val="0"/>
        </w:rPr>
      </w:pPr>
      <w:r>
        <w:rPr>
          <w:rFonts w:hint="eastAsia" w:ascii="宋体" w:hAnsi="宋体"/>
          <w:kern w:val="0"/>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kern w:val="0"/>
        </w:rPr>
        <w:t>7</w:t>
      </w:r>
      <w:r>
        <w:rPr>
          <w:rFonts w:hint="eastAsia" w:ascii="宋体" w:hAnsi="宋体"/>
          <w:kern w:val="0"/>
        </w:rPr>
        <w:t>天内完成审核和批准或提出修改意见。发包人和监理人对承包人提交的施工进度计划的确认，不能减轻或免除承包人根据法律规定和合同约定应承担的任何责任或义务。</w:t>
      </w:r>
    </w:p>
    <w:p>
      <w:pPr>
        <w:keepNext/>
        <w:keepLines/>
        <w:spacing w:before="120" w:after="120" w:line="380" w:lineRule="exact"/>
        <w:outlineLvl w:val="4"/>
        <w:rPr>
          <w:rFonts w:eastAsia="黑体"/>
          <w:bCs/>
          <w:sz w:val="28"/>
          <w:szCs w:val="28"/>
        </w:rPr>
      </w:pPr>
      <w:bookmarkStart w:id="923" w:name="_Toc351203545"/>
      <w:r>
        <w:rPr>
          <w:rFonts w:eastAsia="黑体"/>
          <w:bCs/>
          <w:sz w:val="28"/>
          <w:szCs w:val="28"/>
        </w:rPr>
        <w:t>7</w:t>
      </w:r>
      <w:bookmarkStart w:id="924" w:name="_Toc337558770"/>
      <w:r>
        <w:rPr>
          <w:rFonts w:eastAsia="黑体"/>
          <w:bCs/>
          <w:sz w:val="28"/>
          <w:szCs w:val="28"/>
        </w:rPr>
        <w:t xml:space="preserve">.3 </w:t>
      </w:r>
      <w:r>
        <w:rPr>
          <w:rFonts w:hint="eastAsia" w:eastAsia="黑体"/>
          <w:bCs/>
          <w:sz w:val="28"/>
          <w:szCs w:val="28"/>
        </w:rPr>
        <w:t>开工</w:t>
      </w:r>
      <w:bookmarkEnd w:id="923"/>
    </w:p>
    <w:p>
      <w:pPr>
        <w:autoSpaceDE w:val="0"/>
        <w:autoSpaceDN w:val="0"/>
        <w:adjustRightInd w:val="0"/>
        <w:spacing w:line="380" w:lineRule="exact"/>
        <w:ind w:firstLine="420" w:firstLineChars="200"/>
        <w:rPr>
          <w:rFonts w:ascii="宋体"/>
          <w:kern w:val="0"/>
        </w:rPr>
      </w:pPr>
      <w:r>
        <w:rPr>
          <w:rFonts w:ascii="宋体" w:hAnsi="宋体"/>
          <w:kern w:val="0"/>
        </w:rPr>
        <w:t xml:space="preserve">7.3.1 </w:t>
      </w:r>
      <w:r>
        <w:rPr>
          <w:rFonts w:hint="eastAsia" w:ascii="宋体" w:hAnsi="宋体"/>
          <w:kern w:val="0"/>
        </w:rPr>
        <w:t>开工准备</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除专用合同条款另有约定外，承包人应按照第</w:t>
      </w:r>
      <w:r>
        <w:rPr>
          <w:rFonts w:ascii="宋体" w:hAnsi="宋体"/>
          <w:kern w:val="0"/>
        </w:rPr>
        <w:t>7.1</w:t>
      </w:r>
      <w:r>
        <w:rPr>
          <w:rFonts w:hint="eastAsia" w:ascii="宋体" w:hAnsi="宋体"/>
          <w:kern w:val="0"/>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除专用合同条款另有约定外，合同当事人应按约定完成开工准备工作。</w:t>
      </w:r>
    </w:p>
    <w:p>
      <w:pPr>
        <w:autoSpaceDE w:val="0"/>
        <w:autoSpaceDN w:val="0"/>
        <w:adjustRightInd w:val="0"/>
        <w:spacing w:line="380" w:lineRule="exact"/>
        <w:ind w:firstLine="420" w:firstLineChars="200"/>
        <w:rPr>
          <w:rFonts w:ascii="宋体"/>
          <w:kern w:val="0"/>
        </w:rPr>
      </w:pPr>
      <w:r>
        <w:rPr>
          <w:rFonts w:ascii="宋体" w:hAnsi="宋体"/>
          <w:kern w:val="0"/>
        </w:rPr>
        <w:t xml:space="preserve">7.3.2 </w:t>
      </w:r>
      <w:r>
        <w:rPr>
          <w:rFonts w:hint="eastAsia" w:ascii="宋体" w:hAnsi="宋体"/>
          <w:kern w:val="0"/>
        </w:rPr>
        <w:t>开工通知</w:t>
      </w:r>
    </w:p>
    <w:bookmarkEnd w:id="924"/>
    <w:p>
      <w:pPr>
        <w:autoSpaceDE w:val="0"/>
        <w:autoSpaceDN w:val="0"/>
        <w:adjustRightInd w:val="0"/>
        <w:spacing w:line="380" w:lineRule="exact"/>
        <w:ind w:firstLine="420" w:firstLineChars="200"/>
        <w:rPr>
          <w:rFonts w:ascii="宋体"/>
          <w:kern w:val="0"/>
        </w:rPr>
      </w:pPr>
      <w:r>
        <w:rPr>
          <w:rFonts w:hint="eastAsia" w:ascii="宋体" w:hAnsi="宋体"/>
          <w:kern w:val="0"/>
        </w:rPr>
        <w:t>发包人应按照法律规定获得工程施工所需的许可。经发包人同意后，监理人发出的开工通知应符合法律规定。监理人应在计划开工日期</w:t>
      </w:r>
      <w:r>
        <w:rPr>
          <w:rFonts w:ascii="宋体" w:hAnsi="宋体"/>
          <w:kern w:val="0"/>
        </w:rPr>
        <w:t>7</w:t>
      </w:r>
      <w:r>
        <w:rPr>
          <w:rFonts w:hint="eastAsia" w:ascii="宋体" w:hAnsi="宋体"/>
          <w:kern w:val="0"/>
        </w:rPr>
        <w:t>天前向承包人发出开工通知，工期自开工通知中载明的开工日期起算。</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除专用合同条款另有约定外，因发包人原因造成监理人未能在计划开工日期之日起</w:t>
      </w:r>
      <w:r>
        <w:rPr>
          <w:rFonts w:ascii="宋体" w:hAnsi="宋体"/>
          <w:kern w:val="0"/>
        </w:rPr>
        <w:t>90</w:t>
      </w:r>
      <w:r>
        <w:rPr>
          <w:rFonts w:hint="eastAsia" w:ascii="宋体" w:hAnsi="宋体"/>
          <w:kern w:val="0"/>
        </w:rPr>
        <w:t>天内发出开工通知的，承包人有权提出价格调整要求，或者解除合同。发包人应当承担由此增加的费用和（或）延误的工期，并向承包人支付合理利润。</w:t>
      </w:r>
    </w:p>
    <w:p>
      <w:pPr>
        <w:keepNext/>
        <w:keepLines/>
        <w:spacing w:before="120" w:after="120" w:line="380" w:lineRule="exact"/>
        <w:outlineLvl w:val="4"/>
        <w:rPr>
          <w:rFonts w:eastAsia="黑体"/>
          <w:bCs/>
          <w:sz w:val="28"/>
          <w:szCs w:val="28"/>
        </w:rPr>
      </w:pPr>
      <w:bookmarkStart w:id="925" w:name="_Toc351203546"/>
      <w:r>
        <w:rPr>
          <w:rFonts w:eastAsia="黑体"/>
          <w:bCs/>
          <w:sz w:val="28"/>
          <w:szCs w:val="28"/>
        </w:rPr>
        <w:t>7.4</w:t>
      </w:r>
      <w:r>
        <w:rPr>
          <w:rFonts w:hint="eastAsia" w:eastAsia="黑体"/>
          <w:bCs/>
          <w:sz w:val="28"/>
          <w:szCs w:val="28"/>
        </w:rPr>
        <w:t>测量放线</w:t>
      </w:r>
      <w:bookmarkEnd w:id="925"/>
    </w:p>
    <w:p>
      <w:pPr>
        <w:autoSpaceDE w:val="0"/>
        <w:autoSpaceDN w:val="0"/>
        <w:adjustRightInd w:val="0"/>
        <w:spacing w:line="380" w:lineRule="exact"/>
        <w:ind w:firstLine="420" w:firstLineChars="200"/>
        <w:rPr>
          <w:rFonts w:ascii="宋体"/>
          <w:kern w:val="0"/>
        </w:rPr>
      </w:pPr>
      <w:r>
        <w:rPr>
          <w:rFonts w:ascii="宋体" w:hAnsi="宋体"/>
          <w:kern w:val="0"/>
        </w:rPr>
        <w:t xml:space="preserve">7.4.1 </w:t>
      </w:r>
      <w:r>
        <w:rPr>
          <w:rFonts w:hint="eastAsia" w:ascii="宋体" w:hAnsi="宋体"/>
          <w:kern w:val="0"/>
        </w:rPr>
        <w:t>除专用合同条款另有约定外，发包人应在至迟不得晚于第</w:t>
      </w:r>
      <w:r>
        <w:rPr>
          <w:rFonts w:ascii="宋体" w:hAnsi="宋体"/>
          <w:kern w:val="0"/>
        </w:rPr>
        <w:t>7.3.2</w:t>
      </w:r>
      <w:r>
        <w:rPr>
          <w:rFonts w:hint="eastAsia" w:ascii="宋体" w:hAnsi="宋体"/>
          <w:kern w:val="0"/>
        </w:rPr>
        <w:t>项〔开工通知〕载明的开工日期前</w:t>
      </w:r>
      <w:r>
        <w:rPr>
          <w:rFonts w:ascii="宋体" w:hAnsi="宋体"/>
          <w:kern w:val="0"/>
        </w:rPr>
        <w:t>7</w:t>
      </w:r>
      <w:r>
        <w:rPr>
          <w:rFonts w:hint="eastAsia" w:ascii="宋体" w:hAnsi="宋体"/>
          <w:kern w:val="0"/>
        </w:rPr>
        <w:t>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80" w:lineRule="exact"/>
        <w:ind w:firstLine="420" w:firstLineChars="200"/>
        <w:rPr>
          <w:rFonts w:ascii="宋体"/>
          <w:kern w:val="0"/>
        </w:rPr>
      </w:pPr>
      <w:r>
        <w:rPr>
          <w:rFonts w:ascii="宋体" w:hAnsi="宋体"/>
          <w:kern w:val="0"/>
        </w:rPr>
        <w:t xml:space="preserve">7.4.2 </w:t>
      </w:r>
      <w:r>
        <w:rPr>
          <w:rFonts w:hint="eastAsia" w:ascii="宋体" w:hAnsi="宋体"/>
          <w:kern w:val="0"/>
        </w:rPr>
        <w:t>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80" w:lineRule="exact"/>
        <w:ind w:firstLine="420" w:firstLineChars="200"/>
        <w:rPr>
          <w:rFonts w:ascii="宋体"/>
          <w:kern w:val="0"/>
        </w:rPr>
      </w:pPr>
      <w:r>
        <w:rPr>
          <w:rFonts w:hint="eastAsia" w:ascii="宋体" w:hAnsi="宋体"/>
          <w:kern w:val="0"/>
        </w:rPr>
        <w:t>施工过程中对施工现场内水准点等测量标志物的保护工作由承包人负责。</w:t>
      </w:r>
      <w:bookmarkStart w:id="926" w:name="_Toc351203547"/>
    </w:p>
    <w:p>
      <w:pPr>
        <w:keepNext/>
        <w:keepLines/>
        <w:spacing w:before="120" w:after="120" w:line="380" w:lineRule="exact"/>
        <w:outlineLvl w:val="4"/>
        <w:rPr>
          <w:rFonts w:eastAsia="黑体"/>
          <w:bCs/>
          <w:sz w:val="28"/>
          <w:szCs w:val="28"/>
        </w:rPr>
      </w:pPr>
      <w:r>
        <w:rPr>
          <w:rFonts w:eastAsia="黑体"/>
          <w:bCs/>
          <w:sz w:val="28"/>
          <w:szCs w:val="28"/>
        </w:rPr>
        <w:t>7</w:t>
      </w:r>
      <w:bookmarkEnd w:id="919"/>
      <w:bookmarkEnd w:id="920"/>
      <w:bookmarkStart w:id="927" w:name="_Toc296346574"/>
      <w:bookmarkStart w:id="928" w:name="_Toc296503073"/>
      <w:bookmarkStart w:id="929" w:name="_Toc337558772"/>
      <w:r>
        <w:rPr>
          <w:rFonts w:eastAsia="黑体"/>
          <w:bCs/>
          <w:sz w:val="28"/>
          <w:szCs w:val="28"/>
        </w:rPr>
        <w:t xml:space="preserve">.5 </w:t>
      </w:r>
      <w:r>
        <w:rPr>
          <w:rFonts w:hint="eastAsia" w:eastAsia="黑体"/>
          <w:bCs/>
          <w:sz w:val="28"/>
          <w:szCs w:val="28"/>
        </w:rPr>
        <w:t>工期延误</w:t>
      </w:r>
      <w:bookmarkEnd w:id="926"/>
    </w:p>
    <w:bookmarkEnd w:id="927"/>
    <w:bookmarkEnd w:id="928"/>
    <w:bookmarkEnd w:id="929"/>
    <w:p>
      <w:pPr>
        <w:autoSpaceDE w:val="0"/>
        <w:autoSpaceDN w:val="0"/>
        <w:adjustRightInd w:val="0"/>
        <w:spacing w:line="380" w:lineRule="exact"/>
        <w:ind w:firstLine="420" w:firstLineChars="200"/>
        <w:rPr>
          <w:rFonts w:ascii="宋体"/>
          <w:kern w:val="0"/>
        </w:rPr>
      </w:pPr>
      <w:r>
        <w:rPr>
          <w:rFonts w:ascii="宋体" w:hAnsi="宋体"/>
          <w:kern w:val="0"/>
        </w:rPr>
        <w:t xml:space="preserve">7.5.1 </w:t>
      </w:r>
      <w:r>
        <w:rPr>
          <w:rFonts w:hint="eastAsia" w:ascii="宋体" w:hAnsi="宋体"/>
          <w:kern w:val="0"/>
        </w:rPr>
        <w:t>因发包人原因导致工期延误</w:t>
      </w:r>
    </w:p>
    <w:p>
      <w:pPr>
        <w:autoSpaceDE w:val="0"/>
        <w:autoSpaceDN w:val="0"/>
        <w:adjustRightInd w:val="0"/>
        <w:spacing w:line="380" w:lineRule="exact"/>
        <w:ind w:firstLine="420" w:firstLineChars="200"/>
        <w:rPr>
          <w:rFonts w:ascii="宋体"/>
          <w:kern w:val="0"/>
        </w:rPr>
      </w:pPr>
      <w:r>
        <w:rPr>
          <w:rFonts w:hint="eastAsia" w:ascii="宋体" w:hAnsi="宋体"/>
          <w:kern w:val="0"/>
        </w:rPr>
        <w:t>在合同履行过程中，因下列情况导致工期延误和（或）费用增加的，由发包人承担由此延误的工期和（或）增加的费用，且发包人应支付承包人合理的利润：</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）发包人未能按合同约定提供图纸或所提供图纸不符合合同约定的；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）发包人未能按合同约定提供施工现场、施工条件、基础资料、许可、批准等开工条件的；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）发包人提供的测量基准点、基准线和水准点及其书面资料存在错误或疏漏的；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）发包人未能在计划开工日期之日起</w:t>
      </w:r>
      <w:r>
        <w:rPr>
          <w:rFonts w:ascii="宋体" w:hAnsi="宋体"/>
          <w:kern w:val="0"/>
        </w:rPr>
        <w:t>7</w:t>
      </w:r>
      <w:r>
        <w:rPr>
          <w:rFonts w:hint="eastAsia" w:ascii="宋体" w:hAnsi="宋体"/>
          <w:kern w:val="0"/>
        </w:rPr>
        <w:t>天内同意下达开工通知的；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）发包人未能按合同约定日期支付工程预付款、进度款或竣工结算款的；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）监理人未按合同约定发出指示、批准等文件的；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）专用合同条款中约定的其他情形。</w:t>
      </w:r>
    </w:p>
    <w:p>
      <w:pPr>
        <w:autoSpaceDE w:val="0"/>
        <w:autoSpaceDN w:val="0"/>
        <w:adjustRightInd w:val="0"/>
        <w:spacing w:line="380" w:lineRule="exact"/>
        <w:ind w:firstLine="420" w:firstLineChars="200"/>
        <w:rPr>
          <w:rFonts w:ascii="宋体"/>
          <w:kern w:val="0"/>
        </w:rPr>
      </w:pPr>
      <w:r>
        <w:rPr>
          <w:rFonts w:hint="eastAsia" w:ascii="宋体" w:hAnsi="宋体"/>
          <w:kern w:val="0"/>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kern w:val="0"/>
        </w:rPr>
        <w:t>7.2.2</w:t>
      </w:r>
      <w:r>
        <w:rPr>
          <w:rFonts w:hint="eastAsia" w:ascii="宋体" w:hAnsi="宋体"/>
          <w:kern w:val="0"/>
        </w:rPr>
        <w:t>项〔施工进度计划的修订〕执行。</w:t>
      </w:r>
    </w:p>
    <w:p>
      <w:pPr>
        <w:autoSpaceDE w:val="0"/>
        <w:autoSpaceDN w:val="0"/>
        <w:adjustRightInd w:val="0"/>
        <w:spacing w:line="380" w:lineRule="exact"/>
        <w:ind w:firstLine="420" w:firstLineChars="200"/>
        <w:rPr>
          <w:rFonts w:ascii="宋体"/>
          <w:kern w:val="0"/>
        </w:rPr>
      </w:pPr>
      <w:r>
        <w:rPr>
          <w:rFonts w:ascii="宋体" w:hAnsi="宋体"/>
          <w:kern w:val="0"/>
        </w:rPr>
        <w:t xml:space="preserve">7.5.2 </w:t>
      </w:r>
      <w:r>
        <w:rPr>
          <w:rFonts w:hint="eastAsia" w:ascii="宋体" w:hAnsi="宋体"/>
          <w:kern w:val="0"/>
        </w:rPr>
        <w:t>因承包人原因导致工期延误</w:t>
      </w:r>
    </w:p>
    <w:p>
      <w:pPr>
        <w:autoSpaceDE w:val="0"/>
        <w:autoSpaceDN w:val="0"/>
        <w:adjustRightInd w:val="0"/>
        <w:spacing w:line="380" w:lineRule="exact"/>
        <w:ind w:firstLine="420" w:firstLineChars="200"/>
        <w:rPr>
          <w:rFonts w:ascii="宋体"/>
          <w:kern w:val="0"/>
        </w:rPr>
      </w:pPr>
      <w:bookmarkStart w:id="930" w:name="_Toc296346577"/>
      <w:bookmarkStart w:id="931" w:name="_Toc296503076"/>
      <w:r>
        <w:rPr>
          <w:rFonts w:hint="eastAsia" w:ascii="宋体" w:hAnsi="宋体"/>
          <w:kern w:val="0"/>
        </w:rPr>
        <w:t>因</w:t>
      </w:r>
      <w:bookmarkEnd w:id="930"/>
      <w:bookmarkEnd w:id="931"/>
      <w:r>
        <w:rPr>
          <w:rFonts w:hint="eastAsia" w:ascii="宋体" w:hAnsi="宋体"/>
          <w:kern w:val="0"/>
        </w:rPr>
        <w:t>承包人原因造成工期延误的，可以在专用合同条款中约定逾期竣工违约金的计算方法和逾期竣工违约金的上限。承包人支付逾期竣工违约金后，不免除承包人继续完成工程及修补缺陷的义务。</w:t>
      </w:r>
    </w:p>
    <w:p>
      <w:pPr>
        <w:keepNext/>
        <w:keepLines/>
        <w:spacing w:before="120" w:after="120" w:line="380" w:lineRule="exact"/>
        <w:outlineLvl w:val="4"/>
        <w:rPr>
          <w:rFonts w:eastAsia="黑体"/>
          <w:bCs/>
          <w:sz w:val="28"/>
          <w:szCs w:val="28"/>
        </w:rPr>
      </w:pPr>
      <w:bookmarkStart w:id="932" w:name="_Toc351203548"/>
      <w:r>
        <w:rPr>
          <w:rFonts w:eastAsia="黑体"/>
          <w:bCs/>
          <w:sz w:val="28"/>
          <w:szCs w:val="28"/>
        </w:rPr>
        <w:t>7</w:t>
      </w:r>
      <w:bookmarkStart w:id="933" w:name="_Toc337558773"/>
      <w:bookmarkStart w:id="934" w:name="_Toc296346575"/>
      <w:bookmarkStart w:id="935" w:name="_Toc296503074"/>
      <w:bookmarkStart w:id="936" w:name="_Toc296503077"/>
      <w:bookmarkStart w:id="937" w:name="_Toc296346578"/>
      <w:r>
        <w:rPr>
          <w:rFonts w:eastAsia="黑体"/>
          <w:bCs/>
          <w:sz w:val="28"/>
          <w:szCs w:val="28"/>
        </w:rPr>
        <w:t xml:space="preserve">.6 </w:t>
      </w:r>
      <w:r>
        <w:rPr>
          <w:rFonts w:hint="eastAsia" w:eastAsia="黑体"/>
          <w:bCs/>
          <w:sz w:val="28"/>
          <w:szCs w:val="28"/>
        </w:rPr>
        <w:t>不利物质条件</w:t>
      </w:r>
      <w:bookmarkEnd w:id="932"/>
    </w:p>
    <w:bookmarkEnd w:id="933"/>
    <w:bookmarkEnd w:id="934"/>
    <w:bookmarkEnd w:id="935"/>
    <w:p>
      <w:pPr>
        <w:autoSpaceDE w:val="0"/>
        <w:autoSpaceDN w:val="0"/>
        <w:adjustRightInd w:val="0"/>
        <w:spacing w:line="380" w:lineRule="exact"/>
        <w:ind w:firstLine="420" w:firstLineChars="200"/>
        <w:rPr>
          <w:rFonts w:ascii="宋体"/>
          <w:kern w:val="0"/>
        </w:rPr>
      </w:pPr>
      <w:r>
        <w:rPr>
          <w:rFonts w:hint="eastAsia" w:ascii="宋体" w:hAnsi="宋体"/>
          <w:kern w:val="0"/>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kern w:val="0"/>
        </w:rPr>
        <w:t>10</w:t>
      </w:r>
      <w:r>
        <w:rPr>
          <w:rFonts w:hint="eastAsia" w:ascii="宋体" w:hAnsi="宋体"/>
          <w:kern w:val="0"/>
        </w:rPr>
        <w:t>条〔变更〕约定执行。承包人因采取合理措施而增加的费用和（或）延误的工期由发包人承担。</w:t>
      </w:r>
    </w:p>
    <w:p>
      <w:pPr>
        <w:keepNext/>
        <w:keepLines/>
        <w:spacing w:before="120" w:after="120" w:line="380" w:lineRule="exact"/>
        <w:outlineLvl w:val="4"/>
        <w:rPr>
          <w:rFonts w:eastAsia="黑体"/>
          <w:bCs/>
          <w:sz w:val="28"/>
          <w:szCs w:val="28"/>
        </w:rPr>
      </w:pPr>
      <w:bookmarkStart w:id="938" w:name="_Toc351203549"/>
      <w:r>
        <w:rPr>
          <w:rFonts w:eastAsia="黑体"/>
          <w:bCs/>
          <w:sz w:val="28"/>
          <w:szCs w:val="28"/>
        </w:rPr>
        <w:t>7</w:t>
      </w:r>
      <w:bookmarkStart w:id="939" w:name="_Toc296346576"/>
      <w:bookmarkStart w:id="940" w:name="_Toc296503075"/>
      <w:bookmarkStart w:id="941" w:name="_Toc337558774"/>
      <w:r>
        <w:rPr>
          <w:rFonts w:eastAsia="黑体"/>
          <w:bCs/>
          <w:sz w:val="28"/>
          <w:szCs w:val="28"/>
        </w:rPr>
        <w:t xml:space="preserve">.7 </w:t>
      </w:r>
      <w:r>
        <w:rPr>
          <w:rFonts w:hint="eastAsia" w:eastAsia="黑体"/>
          <w:bCs/>
          <w:sz w:val="28"/>
          <w:szCs w:val="28"/>
        </w:rPr>
        <w:t>异常恶劣的气候条件</w:t>
      </w:r>
      <w:bookmarkEnd w:id="938"/>
    </w:p>
    <w:bookmarkEnd w:id="939"/>
    <w:bookmarkEnd w:id="940"/>
    <w:bookmarkEnd w:id="941"/>
    <w:p>
      <w:pPr>
        <w:autoSpaceDE w:val="0"/>
        <w:autoSpaceDN w:val="0"/>
        <w:adjustRightInd w:val="0"/>
        <w:spacing w:line="380" w:lineRule="exact"/>
        <w:ind w:firstLine="420" w:firstLineChars="200"/>
        <w:rPr>
          <w:rFonts w:ascii="宋体"/>
          <w:kern w:val="0"/>
        </w:rPr>
      </w:pPr>
      <w:r>
        <w:rPr>
          <w:rFonts w:hint="eastAsia" w:ascii="宋体" w:hAnsi="宋体"/>
          <w:kern w:val="0"/>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承包人应采取克服异常恶劣的气候条件的合理措施继续施工，并及时通知发包人和监理人。监理人经发包人同意后应当及时发出指示，指示构成变更的，按第</w:t>
      </w:r>
      <w:r>
        <w:rPr>
          <w:rFonts w:ascii="宋体" w:hAnsi="宋体"/>
          <w:kern w:val="0"/>
        </w:rPr>
        <w:t>10</w:t>
      </w:r>
      <w:r>
        <w:rPr>
          <w:rFonts w:hint="eastAsia" w:ascii="宋体" w:hAnsi="宋体"/>
          <w:kern w:val="0"/>
        </w:rPr>
        <w:t>条〔变更〕约定办理。承包人因采取合理措施而增加的费用和（或）延误的工期由发包人承担。</w:t>
      </w:r>
      <w:bookmarkStart w:id="942" w:name="_Toc351203550"/>
    </w:p>
    <w:p>
      <w:pPr>
        <w:autoSpaceDE w:val="0"/>
        <w:autoSpaceDN w:val="0"/>
        <w:adjustRightInd w:val="0"/>
        <w:spacing w:line="380" w:lineRule="exact"/>
        <w:jc w:val="left"/>
        <w:rPr>
          <w:rFonts w:eastAsia="黑体"/>
          <w:bCs/>
          <w:sz w:val="28"/>
          <w:szCs w:val="28"/>
        </w:rPr>
      </w:pPr>
      <w:r>
        <w:rPr>
          <w:rFonts w:eastAsia="黑体"/>
          <w:bCs/>
          <w:sz w:val="28"/>
          <w:szCs w:val="28"/>
        </w:rPr>
        <w:t>7</w:t>
      </w:r>
      <w:bookmarkStart w:id="943" w:name="_Toc337558775"/>
      <w:r>
        <w:rPr>
          <w:rFonts w:eastAsia="黑体"/>
          <w:bCs/>
          <w:sz w:val="28"/>
          <w:szCs w:val="28"/>
        </w:rPr>
        <w:t xml:space="preserve">.8 </w:t>
      </w:r>
      <w:r>
        <w:rPr>
          <w:rFonts w:hint="eastAsia" w:eastAsia="黑体"/>
          <w:bCs/>
          <w:sz w:val="28"/>
          <w:szCs w:val="28"/>
        </w:rPr>
        <w:t>暂停施工</w:t>
      </w:r>
      <w:bookmarkEnd w:id="942"/>
    </w:p>
    <w:bookmarkEnd w:id="936"/>
    <w:bookmarkEnd w:id="937"/>
    <w:bookmarkEnd w:id="943"/>
    <w:p>
      <w:pPr>
        <w:autoSpaceDE w:val="0"/>
        <w:autoSpaceDN w:val="0"/>
        <w:adjustRightInd w:val="0"/>
        <w:spacing w:line="380" w:lineRule="exact"/>
        <w:ind w:firstLine="420" w:firstLineChars="200"/>
        <w:rPr>
          <w:rFonts w:ascii="宋体"/>
          <w:kern w:val="0"/>
        </w:rPr>
      </w:pPr>
      <w:r>
        <w:rPr>
          <w:rFonts w:ascii="宋体" w:hAnsi="宋体"/>
          <w:kern w:val="0"/>
        </w:rPr>
        <w:t>7.8.1</w:t>
      </w:r>
      <w:r>
        <w:rPr>
          <w:rFonts w:hint="eastAsia" w:ascii="宋体" w:hAnsi="宋体"/>
          <w:kern w:val="0"/>
        </w:rPr>
        <w:t>发包人原因引起的暂停施工</w:t>
      </w:r>
    </w:p>
    <w:p>
      <w:pPr>
        <w:autoSpaceDE w:val="0"/>
        <w:autoSpaceDN w:val="0"/>
        <w:adjustRightInd w:val="0"/>
        <w:spacing w:line="380" w:lineRule="exact"/>
        <w:ind w:firstLine="420" w:firstLineChars="200"/>
        <w:rPr>
          <w:rFonts w:ascii="宋体"/>
          <w:kern w:val="0"/>
        </w:rPr>
      </w:pPr>
      <w:r>
        <w:rPr>
          <w:rFonts w:hint="eastAsia" w:ascii="宋体" w:hAnsi="宋体"/>
          <w:kern w:val="0"/>
        </w:rPr>
        <w:t>因发包人原因引起暂停施工的，监理人经发包人同意后，应及时下达暂停施工指示。情况紧急且监理人未及时下达暂停施工指示的，按照第</w:t>
      </w:r>
      <w:r>
        <w:rPr>
          <w:rFonts w:ascii="宋体" w:hAnsi="宋体"/>
          <w:kern w:val="0"/>
        </w:rPr>
        <w:t>7.8.4</w:t>
      </w:r>
      <w:r>
        <w:rPr>
          <w:rFonts w:hint="eastAsia" w:ascii="宋体" w:hAnsi="宋体"/>
          <w:kern w:val="0"/>
        </w:rPr>
        <w:t>项〔紧急情况下的暂停施工〕执行。</w:t>
      </w:r>
    </w:p>
    <w:p>
      <w:pPr>
        <w:autoSpaceDE w:val="0"/>
        <w:autoSpaceDN w:val="0"/>
        <w:adjustRightInd w:val="0"/>
        <w:spacing w:line="380" w:lineRule="exact"/>
        <w:ind w:firstLine="420" w:firstLineChars="200"/>
        <w:rPr>
          <w:rFonts w:ascii="宋体"/>
          <w:kern w:val="0"/>
        </w:rPr>
      </w:pPr>
      <w:r>
        <w:rPr>
          <w:rFonts w:hint="eastAsia" w:ascii="宋体" w:hAnsi="宋体"/>
          <w:kern w:val="0"/>
        </w:rPr>
        <w:t>因发包人原因引起的暂停施工，发包人应承担由此增加的费用和（或）延误的工期，并支付承包人合理的利润。</w:t>
      </w:r>
    </w:p>
    <w:p>
      <w:pPr>
        <w:autoSpaceDE w:val="0"/>
        <w:autoSpaceDN w:val="0"/>
        <w:adjustRightInd w:val="0"/>
        <w:spacing w:line="380" w:lineRule="exact"/>
        <w:ind w:firstLine="420" w:firstLineChars="200"/>
        <w:rPr>
          <w:rFonts w:ascii="宋体"/>
          <w:kern w:val="0"/>
        </w:rPr>
      </w:pPr>
      <w:r>
        <w:rPr>
          <w:rFonts w:ascii="宋体" w:hAnsi="宋体"/>
          <w:kern w:val="0"/>
        </w:rPr>
        <w:t xml:space="preserve">7.8.2 </w:t>
      </w:r>
      <w:r>
        <w:rPr>
          <w:rFonts w:hint="eastAsia" w:ascii="宋体" w:hAnsi="宋体"/>
          <w:kern w:val="0"/>
        </w:rPr>
        <w:t>承包人原因引起的暂停施工</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因承包人原因引起的暂停施工，承包人应承担由此增加的费用和（或）延误的工期，且承包人在收到监理人复工指示后</w:t>
      </w:r>
      <w:r>
        <w:rPr>
          <w:rFonts w:ascii="宋体" w:hAnsi="宋体"/>
          <w:kern w:val="0"/>
        </w:rPr>
        <w:t>84</w:t>
      </w:r>
      <w:r>
        <w:rPr>
          <w:rFonts w:hint="eastAsia" w:ascii="宋体" w:hAnsi="宋体"/>
          <w:kern w:val="0"/>
        </w:rPr>
        <w:t>天内仍未复工的，视为第</w:t>
      </w:r>
      <w:r>
        <w:rPr>
          <w:rFonts w:ascii="宋体" w:hAnsi="宋体"/>
          <w:kern w:val="0"/>
        </w:rPr>
        <w:t>16.2.1</w:t>
      </w:r>
      <w:r>
        <w:rPr>
          <w:rFonts w:hint="eastAsia" w:ascii="宋体" w:hAnsi="宋体"/>
          <w:kern w:val="0"/>
        </w:rPr>
        <w:t>项〔承包人违约的情形〕第（</w:t>
      </w:r>
      <w:r>
        <w:rPr>
          <w:rFonts w:ascii="宋体" w:hAnsi="宋体"/>
          <w:kern w:val="0"/>
        </w:rPr>
        <w:t>7</w:t>
      </w:r>
      <w:r>
        <w:rPr>
          <w:rFonts w:hint="eastAsia" w:ascii="宋体" w:hAnsi="宋体"/>
          <w:kern w:val="0"/>
        </w:rPr>
        <w:t>）目约定的承包人无法继续履行合同的情形。</w:t>
      </w:r>
    </w:p>
    <w:p>
      <w:pPr>
        <w:autoSpaceDE w:val="0"/>
        <w:autoSpaceDN w:val="0"/>
        <w:adjustRightInd w:val="0"/>
        <w:spacing w:line="380" w:lineRule="exact"/>
        <w:ind w:firstLine="420" w:firstLineChars="200"/>
        <w:rPr>
          <w:rFonts w:ascii="宋体"/>
          <w:kern w:val="0"/>
        </w:rPr>
      </w:pPr>
      <w:r>
        <w:rPr>
          <w:rFonts w:ascii="宋体" w:hAnsi="宋体"/>
          <w:kern w:val="0"/>
        </w:rPr>
        <w:t xml:space="preserve">7.8.3 </w:t>
      </w:r>
      <w:r>
        <w:rPr>
          <w:rFonts w:hint="eastAsia" w:ascii="宋体" w:hAnsi="宋体"/>
          <w:kern w:val="0"/>
        </w:rPr>
        <w:t>指示暂停施工</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监理人认为有必要时，并经发包人批准后，可向承包人作出暂停施工的指示，承包人应按监理人指示暂停施工。</w:t>
      </w:r>
    </w:p>
    <w:p>
      <w:pPr>
        <w:autoSpaceDE w:val="0"/>
        <w:autoSpaceDN w:val="0"/>
        <w:adjustRightInd w:val="0"/>
        <w:spacing w:line="380" w:lineRule="exact"/>
        <w:ind w:firstLine="420" w:firstLineChars="200"/>
        <w:rPr>
          <w:rFonts w:ascii="宋体"/>
          <w:kern w:val="0"/>
        </w:rPr>
      </w:pPr>
      <w:r>
        <w:rPr>
          <w:rFonts w:ascii="宋体" w:hAnsi="宋体"/>
          <w:kern w:val="0"/>
        </w:rPr>
        <w:t xml:space="preserve">7.8.4 </w:t>
      </w:r>
      <w:r>
        <w:rPr>
          <w:rFonts w:hint="eastAsia" w:ascii="宋体" w:hAnsi="宋体"/>
          <w:kern w:val="0"/>
        </w:rPr>
        <w:t>紧急情况下的暂停施工</w:t>
      </w:r>
    </w:p>
    <w:p>
      <w:pPr>
        <w:autoSpaceDE w:val="0"/>
        <w:autoSpaceDN w:val="0"/>
        <w:adjustRightInd w:val="0"/>
        <w:spacing w:line="380" w:lineRule="exact"/>
        <w:ind w:firstLine="420" w:firstLineChars="200"/>
        <w:rPr>
          <w:rFonts w:ascii="宋体"/>
          <w:kern w:val="0"/>
        </w:rPr>
      </w:pPr>
      <w:r>
        <w:rPr>
          <w:rFonts w:hint="eastAsia" w:ascii="宋体" w:hAnsi="宋体"/>
          <w:kern w:val="0"/>
        </w:rPr>
        <w:t>因紧急情况需暂停施工，且监理人未及时下达暂停施工指示的，承包人可先暂停施工，并及时通知监理人。监理人应在接到通知后</w:t>
      </w:r>
      <w:r>
        <w:rPr>
          <w:rFonts w:ascii="宋体" w:hAnsi="宋体"/>
          <w:kern w:val="0"/>
        </w:rPr>
        <w:t>24</w:t>
      </w:r>
      <w:r>
        <w:rPr>
          <w:rFonts w:hint="eastAsia" w:ascii="宋体" w:hAnsi="宋体"/>
          <w:kern w:val="0"/>
        </w:rPr>
        <w:t>小时内发出指示，逾期未发出指示，视为同意承包人暂停施工。监理人不同意承包人暂停施工的，应说明理由，承包人对监理人的答复有异议，按照第</w:t>
      </w:r>
      <w:r>
        <w:rPr>
          <w:rFonts w:ascii="宋体" w:hAnsi="宋体"/>
          <w:kern w:val="0"/>
        </w:rPr>
        <w:t>20</w:t>
      </w:r>
      <w:r>
        <w:rPr>
          <w:rFonts w:hint="eastAsia" w:ascii="宋体" w:hAnsi="宋体"/>
          <w:kern w:val="0"/>
        </w:rPr>
        <w:t>条〔争议解决〕约定处理。</w:t>
      </w:r>
    </w:p>
    <w:p>
      <w:pPr>
        <w:autoSpaceDE w:val="0"/>
        <w:autoSpaceDN w:val="0"/>
        <w:adjustRightInd w:val="0"/>
        <w:spacing w:line="380" w:lineRule="exact"/>
        <w:ind w:firstLine="420" w:firstLineChars="200"/>
        <w:rPr>
          <w:rFonts w:ascii="宋体"/>
          <w:kern w:val="0"/>
        </w:rPr>
      </w:pPr>
      <w:r>
        <w:rPr>
          <w:rFonts w:ascii="宋体" w:hAnsi="宋体"/>
          <w:kern w:val="0"/>
        </w:rPr>
        <w:t xml:space="preserve">7.8.5 </w:t>
      </w:r>
      <w:r>
        <w:rPr>
          <w:rFonts w:hint="eastAsia" w:ascii="宋体" w:hAnsi="宋体"/>
          <w:kern w:val="0"/>
        </w:rPr>
        <w:t>暂停施工后的复工</w:t>
      </w:r>
    </w:p>
    <w:p>
      <w:pPr>
        <w:autoSpaceDE w:val="0"/>
        <w:autoSpaceDN w:val="0"/>
        <w:adjustRightInd w:val="0"/>
        <w:spacing w:line="380" w:lineRule="exact"/>
        <w:ind w:firstLine="420" w:firstLineChars="200"/>
        <w:rPr>
          <w:rFonts w:ascii="宋体"/>
          <w:kern w:val="0"/>
        </w:rPr>
      </w:pPr>
      <w:r>
        <w:rPr>
          <w:rFonts w:hint="eastAsia" w:ascii="宋体" w:hAnsi="宋体"/>
          <w:kern w:val="0"/>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承包人无故拖延和拒绝复工的，承包人承担由此增加的费用和（或）延误的工期；因发包人原因无法按时复工的，按照第</w:t>
      </w:r>
      <w:r>
        <w:rPr>
          <w:rFonts w:ascii="宋体" w:hAnsi="宋体"/>
          <w:kern w:val="0"/>
        </w:rPr>
        <w:t>7.5.1</w:t>
      </w:r>
      <w:r>
        <w:rPr>
          <w:rFonts w:hint="eastAsia" w:ascii="宋体" w:hAnsi="宋体"/>
          <w:kern w:val="0"/>
        </w:rPr>
        <w:t>项〔因发包人原因导致工期延误〕约定办理。</w:t>
      </w:r>
    </w:p>
    <w:p>
      <w:pPr>
        <w:autoSpaceDE w:val="0"/>
        <w:autoSpaceDN w:val="0"/>
        <w:adjustRightInd w:val="0"/>
        <w:spacing w:line="380" w:lineRule="exact"/>
        <w:ind w:firstLine="420" w:firstLineChars="200"/>
        <w:rPr>
          <w:rFonts w:ascii="宋体"/>
          <w:kern w:val="0"/>
        </w:rPr>
      </w:pPr>
      <w:r>
        <w:rPr>
          <w:rFonts w:ascii="宋体" w:hAnsi="宋体"/>
          <w:kern w:val="0"/>
        </w:rPr>
        <w:t xml:space="preserve">7.8.6 </w:t>
      </w:r>
      <w:r>
        <w:rPr>
          <w:rFonts w:hint="eastAsia" w:ascii="宋体" w:hAnsi="宋体"/>
          <w:kern w:val="0"/>
        </w:rPr>
        <w:t>暂停施工持续</w:t>
      </w:r>
      <w:r>
        <w:rPr>
          <w:rFonts w:ascii="宋体" w:hAnsi="宋体"/>
          <w:kern w:val="0"/>
        </w:rPr>
        <w:t>56</w:t>
      </w:r>
      <w:r>
        <w:rPr>
          <w:rFonts w:hint="eastAsia" w:ascii="宋体" w:hAnsi="宋体"/>
          <w:kern w:val="0"/>
        </w:rPr>
        <w:t>天以上</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监理人发出暂停施工指示后</w:t>
      </w:r>
      <w:r>
        <w:rPr>
          <w:rFonts w:ascii="宋体" w:hAnsi="宋体"/>
          <w:kern w:val="0"/>
        </w:rPr>
        <w:t>56</w:t>
      </w:r>
      <w:r>
        <w:rPr>
          <w:rFonts w:hint="eastAsia" w:ascii="宋体" w:hAnsi="宋体"/>
          <w:kern w:val="0"/>
        </w:rPr>
        <w:t>天内未向承包人发出复工通知，除该项停工属于第</w:t>
      </w:r>
      <w:r>
        <w:rPr>
          <w:rFonts w:ascii="宋体" w:hAnsi="宋体"/>
          <w:kern w:val="0"/>
        </w:rPr>
        <w:t>7.8.2</w:t>
      </w:r>
      <w:r>
        <w:rPr>
          <w:rFonts w:hint="eastAsia" w:ascii="宋体" w:hAnsi="宋体"/>
          <w:kern w:val="0"/>
        </w:rPr>
        <w:t>项〔承包人原因引起的暂停施工〕及第</w:t>
      </w:r>
      <w:r>
        <w:rPr>
          <w:rFonts w:ascii="宋体" w:hAnsi="宋体"/>
          <w:kern w:val="0"/>
        </w:rPr>
        <w:t>17</w:t>
      </w:r>
      <w:r>
        <w:rPr>
          <w:rFonts w:hint="eastAsia" w:ascii="宋体" w:hAnsi="宋体"/>
          <w:kern w:val="0"/>
        </w:rPr>
        <w:t>条〔不可抗力〕约定的情形外，承包人可向发包人提交书面通知，要求发包人在收到书面通知后</w:t>
      </w:r>
      <w:r>
        <w:rPr>
          <w:rFonts w:ascii="宋体" w:hAnsi="宋体"/>
          <w:kern w:val="0"/>
        </w:rPr>
        <w:t>28</w:t>
      </w:r>
      <w:r>
        <w:rPr>
          <w:rFonts w:hint="eastAsia" w:ascii="宋体" w:hAnsi="宋体"/>
          <w:kern w:val="0"/>
        </w:rPr>
        <w:t>天内准许已暂停施工的部分或全部工程继续施工。发包人逾期不予批准的，则承包人可以通知发包人，将工程受影响的部分视为按第</w:t>
      </w:r>
      <w:r>
        <w:rPr>
          <w:rFonts w:ascii="宋体" w:hAnsi="宋体"/>
          <w:kern w:val="0"/>
        </w:rPr>
        <w:t>10.1</w:t>
      </w:r>
      <w:r>
        <w:rPr>
          <w:rFonts w:hint="eastAsia" w:ascii="宋体" w:hAnsi="宋体"/>
          <w:kern w:val="0"/>
        </w:rPr>
        <w:t>款〔变更的范围〕第（</w:t>
      </w:r>
      <w:r>
        <w:rPr>
          <w:rFonts w:ascii="宋体" w:hAnsi="宋体"/>
          <w:kern w:val="0"/>
        </w:rPr>
        <w:t>2</w:t>
      </w:r>
      <w:r>
        <w:rPr>
          <w:rFonts w:hint="eastAsia" w:ascii="宋体" w:hAnsi="宋体"/>
          <w:kern w:val="0"/>
        </w:rPr>
        <w:t>）项的可取消工作。</w:t>
      </w:r>
    </w:p>
    <w:p>
      <w:pPr>
        <w:autoSpaceDE w:val="0"/>
        <w:autoSpaceDN w:val="0"/>
        <w:adjustRightInd w:val="0"/>
        <w:spacing w:line="380" w:lineRule="exact"/>
        <w:ind w:firstLine="420" w:firstLineChars="200"/>
        <w:rPr>
          <w:rFonts w:ascii="宋体"/>
          <w:kern w:val="0"/>
        </w:rPr>
      </w:pPr>
      <w:r>
        <w:rPr>
          <w:rFonts w:hint="eastAsia" w:ascii="宋体" w:hAnsi="宋体"/>
          <w:kern w:val="0"/>
        </w:rPr>
        <w:t>暂停施工持续</w:t>
      </w:r>
      <w:r>
        <w:rPr>
          <w:rFonts w:ascii="宋体" w:hAnsi="宋体"/>
          <w:kern w:val="0"/>
        </w:rPr>
        <w:t>84</w:t>
      </w:r>
      <w:r>
        <w:rPr>
          <w:rFonts w:hint="eastAsia" w:ascii="宋体" w:hAnsi="宋体"/>
          <w:kern w:val="0"/>
        </w:rPr>
        <w:t>天以上不复工的，且不属于第</w:t>
      </w:r>
      <w:r>
        <w:rPr>
          <w:rFonts w:ascii="宋体" w:hAnsi="宋体"/>
          <w:kern w:val="0"/>
        </w:rPr>
        <w:t>7.8.2</w:t>
      </w:r>
      <w:r>
        <w:rPr>
          <w:rFonts w:hint="eastAsia" w:ascii="宋体" w:hAnsi="宋体"/>
          <w:kern w:val="0"/>
        </w:rPr>
        <w:t>项〔承包人原因引起的暂停施工〕及第</w:t>
      </w:r>
      <w:r>
        <w:rPr>
          <w:rFonts w:ascii="宋体" w:hAnsi="宋体"/>
          <w:kern w:val="0"/>
        </w:rPr>
        <w:t>17</w:t>
      </w:r>
      <w:r>
        <w:rPr>
          <w:rFonts w:hint="eastAsia" w:ascii="宋体" w:hAnsi="宋体"/>
          <w:kern w:val="0"/>
        </w:rPr>
        <w:t>条〔不可抗力〕约定的情形，并影响到整个工程以及合同目的实现的，承包人有权提出价格调整要求，或者解除合同。解除合同的，按照第</w:t>
      </w:r>
      <w:r>
        <w:rPr>
          <w:rFonts w:ascii="宋体" w:hAnsi="宋体"/>
          <w:kern w:val="0"/>
        </w:rPr>
        <w:t>16.1.3</w:t>
      </w:r>
      <w:r>
        <w:rPr>
          <w:rFonts w:hint="eastAsia" w:ascii="宋体" w:hAnsi="宋体"/>
          <w:kern w:val="0"/>
        </w:rPr>
        <w:t>项〔因发包人违约解除合同〕执行。</w:t>
      </w:r>
    </w:p>
    <w:p>
      <w:pPr>
        <w:autoSpaceDE w:val="0"/>
        <w:autoSpaceDN w:val="0"/>
        <w:adjustRightInd w:val="0"/>
        <w:spacing w:line="380" w:lineRule="exact"/>
        <w:ind w:firstLine="420" w:firstLineChars="200"/>
        <w:rPr>
          <w:rFonts w:ascii="宋体"/>
          <w:kern w:val="0"/>
        </w:rPr>
      </w:pPr>
      <w:r>
        <w:rPr>
          <w:rFonts w:ascii="宋体" w:hAnsi="宋体"/>
          <w:kern w:val="0"/>
        </w:rPr>
        <w:t xml:space="preserve">7.8.7 </w:t>
      </w:r>
      <w:r>
        <w:rPr>
          <w:rFonts w:hint="eastAsia" w:ascii="宋体" w:hAnsi="宋体"/>
          <w:kern w:val="0"/>
        </w:rPr>
        <w:t>暂停施工期间的工程照管</w:t>
      </w:r>
    </w:p>
    <w:p>
      <w:pPr>
        <w:autoSpaceDE w:val="0"/>
        <w:autoSpaceDN w:val="0"/>
        <w:adjustRightInd w:val="0"/>
        <w:spacing w:line="380" w:lineRule="exact"/>
        <w:ind w:firstLine="420" w:firstLineChars="200"/>
        <w:rPr>
          <w:rFonts w:ascii="宋体"/>
          <w:kern w:val="0"/>
        </w:rPr>
      </w:pPr>
      <w:r>
        <w:rPr>
          <w:rFonts w:hint="eastAsia" w:ascii="宋体" w:hAnsi="宋体"/>
          <w:kern w:val="0"/>
        </w:rPr>
        <w:t>暂停施工期间，承包人应负责妥善照管工程并提供安全保障，由此增加的费用由责任方承担。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7.8.8 </w:t>
      </w:r>
      <w:r>
        <w:rPr>
          <w:rFonts w:hint="eastAsia" w:ascii="宋体" w:hAnsi="宋体"/>
          <w:kern w:val="0"/>
        </w:rPr>
        <w:t>暂停施工的措施</w:t>
      </w:r>
    </w:p>
    <w:p>
      <w:pPr>
        <w:autoSpaceDE w:val="0"/>
        <w:autoSpaceDN w:val="0"/>
        <w:adjustRightInd w:val="0"/>
        <w:spacing w:line="380" w:lineRule="exact"/>
        <w:ind w:firstLine="420" w:firstLineChars="200"/>
        <w:rPr>
          <w:rFonts w:ascii="宋体"/>
          <w:kern w:val="0"/>
        </w:rPr>
      </w:pPr>
      <w:r>
        <w:rPr>
          <w:rFonts w:hint="eastAsia" w:ascii="宋体" w:hAnsi="宋体"/>
          <w:kern w:val="0"/>
        </w:rPr>
        <w:t>暂停施工期间，发包人和承包人均应采取必要的措施确保工程质量及安全，防止因暂停施工扩大损失。</w:t>
      </w:r>
    </w:p>
    <w:p>
      <w:pPr>
        <w:keepNext/>
        <w:keepLines/>
        <w:spacing w:before="120" w:after="120" w:line="380" w:lineRule="exact"/>
        <w:outlineLvl w:val="4"/>
        <w:rPr>
          <w:rFonts w:eastAsia="黑体"/>
          <w:bCs/>
          <w:sz w:val="28"/>
          <w:szCs w:val="28"/>
        </w:rPr>
      </w:pPr>
      <w:bookmarkStart w:id="944" w:name="_Toc351203551"/>
      <w:r>
        <w:rPr>
          <w:rFonts w:eastAsia="黑体"/>
          <w:bCs/>
          <w:sz w:val="28"/>
          <w:szCs w:val="28"/>
        </w:rPr>
        <w:t>7.9</w:t>
      </w:r>
      <w:r>
        <w:rPr>
          <w:rFonts w:hint="eastAsia" w:eastAsia="黑体"/>
          <w:bCs/>
          <w:sz w:val="28"/>
          <w:szCs w:val="28"/>
        </w:rPr>
        <w:t>提前竣工</w:t>
      </w:r>
      <w:bookmarkEnd w:id="944"/>
    </w:p>
    <w:p>
      <w:pPr>
        <w:autoSpaceDE w:val="0"/>
        <w:autoSpaceDN w:val="0"/>
        <w:adjustRightInd w:val="0"/>
        <w:spacing w:line="380" w:lineRule="exact"/>
        <w:ind w:firstLine="420" w:firstLineChars="200"/>
        <w:rPr>
          <w:rFonts w:ascii="宋体"/>
          <w:kern w:val="0"/>
        </w:rPr>
      </w:pPr>
      <w:r>
        <w:rPr>
          <w:rFonts w:ascii="宋体" w:hAnsi="宋体"/>
          <w:kern w:val="0"/>
        </w:rPr>
        <w:t xml:space="preserve">7.9.1 </w:t>
      </w:r>
      <w:r>
        <w:rPr>
          <w:rFonts w:hint="eastAsia" w:ascii="宋体" w:hAnsi="宋体"/>
          <w:kern w:val="0"/>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宋体" w:hAnsi="宋体"/>
          <w:kern w:val="0"/>
        </w:rPr>
        <w:t>7</w:t>
      </w:r>
      <w:r>
        <w:rPr>
          <w:rFonts w:hint="eastAsia" w:ascii="宋体" w:hAnsi="宋体"/>
          <w:kern w:val="0"/>
        </w:rPr>
        <w:t>天内予以答复。任何情况下，发包人不得压缩合理工期。</w:t>
      </w:r>
    </w:p>
    <w:p>
      <w:pPr>
        <w:autoSpaceDE w:val="0"/>
        <w:autoSpaceDN w:val="0"/>
        <w:adjustRightInd w:val="0"/>
        <w:spacing w:line="380" w:lineRule="exact"/>
        <w:ind w:firstLine="420" w:firstLineChars="200"/>
        <w:rPr>
          <w:rFonts w:ascii="宋体"/>
          <w:kern w:val="0"/>
        </w:rPr>
      </w:pPr>
      <w:r>
        <w:rPr>
          <w:rFonts w:ascii="宋体" w:hAnsi="宋体"/>
          <w:kern w:val="0"/>
        </w:rPr>
        <w:t xml:space="preserve">7.9.2 </w:t>
      </w:r>
      <w:r>
        <w:rPr>
          <w:rFonts w:hint="eastAsia" w:ascii="宋体" w:hAnsi="宋体"/>
          <w:kern w:val="0"/>
        </w:rPr>
        <w:t>发包人要求承包人提前竣工，或承包人提出提前竣工的建议能够给发包人带来效益的，合同当事人可以在专用合同条款中约定提前竣工的奖励。</w:t>
      </w:r>
    </w:p>
    <w:p>
      <w:pPr>
        <w:keepNext/>
        <w:keepLines/>
        <w:spacing w:before="120" w:after="120" w:line="380" w:lineRule="exact"/>
        <w:outlineLvl w:val="3"/>
        <w:rPr>
          <w:rFonts w:eastAsia="黑体"/>
          <w:bCs/>
          <w:sz w:val="28"/>
          <w:szCs w:val="28"/>
        </w:rPr>
      </w:pPr>
      <w:bookmarkStart w:id="945" w:name="_Toc351203552"/>
      <w:r>
        <w:rPr>
          <w:rFonts w:eastAsia="黑体"/>
          <w:bCs/>
          <w:sz w:val="28"/>
          <w:szCs w:val="28"/>
        </w:rPr>
        <w:t>8</w:t>
      </w:r>
      <w:bookmarkStart w:id="946" w:name="_Toc296503058"/>
      <w:bookmarkStart w:id="947" w:name="_Toc337558776"/>
      <w:bookmarkStart w:id="948" w:name="_Toc296346559"/>
      <w:r>
        <w:rPr>
          <w:rFonts w:eastAsia="黑体"/>
          <w:bCs/>
          <w:sz w:val="28"/>
          <w:szCs w:val="28"/>
        </w:rPr>
        <w:t xml:space="preserve">. </w:t>
      </w:r>
      <w:r>
        <w:rPr>
          <w:rFonts w:hint="eastAsia" w:eastAsia="黑体"/>
          <w:bCs/>
          <w:sz w:val="28"/>
          <w:szCs w:val="28"/>
        </w:rPr>
        <w:t>材料与设备</w:t>
      </w:r>
      <w:bookmarkEnd w:id="945"/>
    </w:p>
    <w:bookmarkEnd w:id="946"/>
    <w:bookmarkEnd w:id="947"/>
    <w:bookmarkEnd w:id="948"/>
    <w:p>
      <w:pPr>
        <w:keepNext/>
        <w:keepLines/>
        <w:spacing w:before="120" w:after="120" w:line="380" w:lineRule="exact"/>
        <w:outlineLvl w:val="4"/>
        <w:rPr>
          <w:rFonts w:eastAsia="黑体"/>
          <w:bCs/>
          <w:sz w:val="28"/>
          <w:szCs w:val="28"/>
        </w:rPr>
      </w:pPr>
      <w:bookmarkStart w:id="949" w:name="_Toc351203553"/>
      <w:r>
        <w:rPr>
          <w:rFonts w:eastAsia="黑体"/>
          <w:bCs/>
          <w:sz w:val="28"/>
          <w:szCs w:val="28"/>
        </w:rPr>
        <w:t>8</w:t>
      </w:r>
      <w:bookmarkStart w:id="950" w:name="_Toc296503059"/>
      <w:bookmarkStart w:id="951" w:name="_Toc337558777"/>
      <w:bookmarkStart w:id="952" w:name="_Toc296346560"/>
      <w:bookmarkStart w:id="953" w:name="_Toc468936960"/>
      <w:r>
        <w:rPr>
          <w:rFonts w:eastAsia="黑体"/>
          <w:bCs/>
          <w:sz w:val="28"/>
          <w:szCs w:val="28"/>
        </w:rPr>
        <w:t>.1</w:t>
      </w:r>
      <w:r>
        <w:rPr>
          <w:rFonts w:hint="eastAsia" w:eastAsia="黑体"/>
          <w:bCs/>
          <w:sz w:val="28"/>
          <w:szCs w:val="28"/>
        </w:rPr>
        <w:t>发包人供应材料与工程设备</w:t>
      </w:r>
      <w:bookmarkEnd w:id="949"/>
    </w:p>
    <w:bookmarkEnd w:id="950"/>
    <w:bookmarkEnd w:id="951"/>
    <w:bookmarkEnd w:id="952"/>
    <w:p>
      <w:pPr>
        <w:autoSpaceDE w:val="0"/>
        <w:autoSpaceDN w:val="0"/>
        <w:adjustRightInd w:val="0"/>
        <w:spacing w:line="380" w:lineRule="exact"/>
        <w:ind w:firstLine="420" w:firstLineChars="200"/>
        <w:rPr>
          <w:rFonts w:ascii="宋体"/>
          <w:kern w:val="0"/>
        </w:rPr>
      </w:pPr>
      <w:r>
        <w:rPr>
          <w:rFonts w:hint="eastAsia" w:ascii="宋体" w:hAnsi="宋体"/>
          <w:kern w:val="0"/>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承包人应提前</w:t>
      </w:r>
      <w:r>
        <w:rPr>
          <w:rFonts w:ascii="宋体" w:hAnsi="宋体"/>
          <w:kern w:val="0"/>
        </w:rPr>
        <w:t>30</w:t>
      </w:r>
      <w:r>
        <w:rPr>
          <w:rFonts w:hint="eastAsia" w:ascii="宋体" w:hAnsi="宋体"/>
          <w:kern w:val="0"/>
        </w:rPr>
        <w:t>天通过监理人以书面形式通知发包人供应材料与工程设备进场。承包人按照第</w:t>
      </w:r>
      <w:r>
        <w:rPr>
          <w:rFonts w:ascii="宋体" w:hAnsi="宋体"/>
          <w:kern w:val="0"/>
        </w:rPr>
        <w:t>7.2.2</w:t>
      </w:r>
      <w:r>
        <w:rPr>
          <w:rFonts w:hint="eastAsia" w:ascii="宋体" w:hAnsi="宋体"/>
          <w:kern w:val="0"/>
        </w:rPr>
        <w:t>项〔施工进度计划的修订〕约定修订施工进度计划时，需同时提交经修订后的发包人供应材料与工程设备的进场计划。</w:t>
      </w:r>
    </w:p>
    <w:p>
      <w:pPr>
        <w:keepNext/>
        <w:keepLines/>
        <w:spacing w:before="120" w:after="120" w:line="380" w:lineRule="exact"/>
        <w:outlineLvl w:val="4"/>
        <w:rPr>
          <w:rFonts w:eastAsia="Times New Roman"/>
          <w:b/>
          <w:bCs/>
          <w:sz w:val="28"/>
          <w:szCs w:val="28"/>
        </w:rPr>
      </w:pPr>
      <w:bookmarkStart w:id="954" w:name="_Toc351203554"/>
      <w:r>
        <w:rPr>
          <w:rFonts w:eastAsia="黑体"/>
          <w:bCs/>
          <w:sz w:val="28"/>
          <w:szCs w:val="28"/>
        </w:rPr>
        <w:t>8</w:t>
      </w:r>
      <w:bookmarkStart w:id="955" w:name="_Toc296346561"/>
      <w:bookmarkStart w:id="956" w:name="_Toc337558778"/>
      <w:bookmarkStart w:id="957" w:name="_Toc296503060"/>
      <w:r>
        <w:rPr>
          <w:rFonts w:eastAsia="黑体"/>
          <w:bCs/>
          <w:sz w:val="28"/>
          <w:szCs w:val="28"/>
        </w:rPr>
        <w:t>.2</w:t>
      </w:r>
      <w:r>
        <w:rPr>
          <w:rFonts w:hint="eastAsia" w:eastAsia="黑体"/>
          <w:bCs/>
          <w:sz w:val="28"/>
          <w:szCs w:val="28"/>
        </w:rPr>
        <w:t>承包人采购材料与工程设备</w:t>
      </w:r>
      <w:bookmarkEnd w:id="954"/>
    </w:p>
    <w:bookmarkEnd w:id="955"/>
    <w:bookmarkEnd w:id="956"/>
    <w:bookmarkEnd w:id="957"/>
    <w:p>
      <w:pPr>
        <w:autoSpaceDE w:val="0"/>
        <w:autoSpaceDN w:val="0"/>
        <w:adjustRightInd w:val="0"/>
        <w:spacing w:line="380" w:lineRule="exact"/>
        <w:ind w:firstLine="420" w:firstLineChars="200"/>
        <w:rPr>
          <w:rFonts w:ascii="宋体"/>
          <w:kern w:val="0"/>
        </w:rPr>
      </w:pPr>
      <w:r>
        <w:rPr>
          <w:rFonts w:hint="eastAsia" w:ascii="宋体" w:hAnsi="宋体"/>
          <w:kern w:val="0"/>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keepNext/>
        <w:keepLines/>
        <w:spacing w:before="120" w:after="120" w:line="380" w:lineRule="exact"/>
        <w:outlineLvl w:val="4"/>
        <w:rPr>
          <w:rFonts w:eastAsia="黑体"/>
          <w:bCs/>
          <w:sz w:val="28"/>
          <w:szCs w:val="28"/>
        </w:rPr>
      </w:pPr>
      <w:bookmarkStart w:id="958" w:name="_Toc351203555"/>
      <w:r>
        <w:rPr>
          <w:rFonts w:eastAsia="黑体"/>
          <w:bCs/>
          <w:sz w:val="28"/>
          <w:szCs w:val="28"/>
        </w:rPr>
        <w:t>8</w:t>
      </w:r>
      <w:bookmarkStart w:id="959" w:name="_Toc337558779"/>
      <w:bookmarkStart w:id="960" w:name="_Toc296503061"/>
      <w:bookmarkStart w:id="961" w:name="_Toc296346562"/>
      <w:r>
        <w:rPr>
          <w:rFonts w:eastAsia="黑体"/>
          <w:bCs/>
          <w:sz w:val="28"/>
          <w:szCs w:val="28"/>
        </w:rPr>
        <w:t>.3</w:t>
      </w:r>
      <w:r>
        <w:rPr>
          <w:rFonts w:hint="eastAsia" w:eastAsia="黑体"/>
          <w:bCs/>
          <w:sz w:val="28"/>
          <w:szCs w:val="28"/>
        </w:rPr>
        <w:t>材料与工程设备的接收与拒收</w:t>
      </w:r>
      <w:bookmarkEnd w:id="958"/>
    </w:p>
    <w:bookmarkEnd w:id="959"/>
    <w:bookmarkEnd w:id="960"/>
    <w:bookmarkEnd w:id="961"/>
    <w:p>
      <w:pPr>
        <w:autoSpaceDE w:val="0"/>
        <w:autoSpaceDN w:val="0"/>
        <w:adjustRightInd w:val="0"/>
        <w:spacing w:line="380" w:lineRule="exact"/>
        <w:ind w:firstLine="420" w:firstLineChars="200"/>
        <w:rPr>
          <w:rFonts w:ascii="宋体"/>
          <w:kern w:val="0"/>
        </w:rPr>
      </w:pPr>
      <w:r>
        <w:rPr>
          <w:rFonts w:ascii="宋体" w:hAnsi="宋体"/>
          <w:kern w:val="0"/>
        </w:rPr>
        <w:t xml:space="preserve">8.3.1 </w:t>
      </w:r>
      <w:r>
        <w:rPr>
          <w:rFonts w:hint="eastAsia" w:ascii="宋体" w:hAnsi="宋体"/>
          <w:kern w:val="0"/>
        </w:rPr>
        <w:t>发包人应按《发包人供应材料设备一览表》约定的内容提供材料和工程设备，并向承包人提供产品合格证明及出厂证明，对其质量负责。发包人应提前</w:t>
      </w:r>
      <w:r>
        <w:rPr>
          <w:rFonts w:ascii="宋体" w:hAnsi="宋体"/>
          <w:kern w:val="0"/>
        </w:rPr>
        <w:t>24</w:t>
      </w:r>
      <w:r>
        <w:rPr>
          <w:rFonts w:hint="eastAsia" w:ascii="宋体" w:hAnsi="宋体"/>
          <w:kern w:val="0"/>
        </w:rPr>
        <w:t>小时以书面形式通知承包人、监理人材料和工程设备到货时间，承包人负责材料和工程设备的清点、检验和接收。</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发包人提供的材料和工程设备的规格、数量或质量不符合合同约定的，或因发包人原因导致交货日期延误或交货地点变更等情况的，按照第</w:t>
      </w:r>
      <w:r>
        <w:rPr>
          <w:rFonts w:ascii="宋体" w:hAnsi="宋体"/>
          <w:kern w:val="0"/>
        </w:rPr>
        <w:t>16.1</w:t>
      </w:r>
      <w:r>
        <w:rPr>
          <w:rFonts w:hint="eastAsia" w:ascii="宋体" w:hAnsi="宋体"/>
          <w:kern w:val="0"/>
        </w:rPr>
        <w:t>款〔发包人违约〕约定办理。</w:t>
      </w:r>
    </w:p>
    <w:p>
      <w:pPr>
        <w:autoSpaceDE w:val="0"/>
        <w:autoSpaceDN w:val="0"/>
        <w:adjustRightInd w:val="0"/>
        <w:spacing w:line="380" w:lineRule="exact"/>
        <w:ind w:firstLine="420" w:firstLineChars="200"/>
        <w:rPr>
          <w:rFonts w:ascii="宋体"/>
          <w:kern w:val="0"/>
        </w:rPr>
      </w:pPr>
      <w:r>
        <w:rPr>
          <w:rFonts w:ascii="宋体" w:hAnsi="宋体"/>
          <w:kern w:val="0"/>
        </w:rPr>
        <w:t xml:space="preserve">8.3.2 </w:t>
      </w:r>
      <w:r>
        <w:rPr>
          <w:rFonts w:hint="eastAsia" w:ascii="宋体" w:hAnsi="宋体"/>
          <w:kern w:val="0"/>
        </w:rPr>
        <w:t>承包人采购的材料和工程设备，应保证产品质量合格，承包人应在材料和工程设备到货前</w:t>
      </w:r>
      <w:r>
        <w:rPr>
          <w:rFonts w:ascii="宋体" w:hAnsi="宋体"/>
          <w:kern w:val="0"/>
        </w:rPr>
        <w:t>24</w:t>
      </w:r>
      <w:r>
        <w:rPr>
          <w:rFonts w:hint="eastAsia" w:ascii="宋体" w:hAnsi="宋体"/>
          <w:kern w:val="0"/>
        </w:rPr>
        <w:t>小时通知监理人检验。承</w:t>
      </w:r>
      <w:bookmarkStart w:id="962" w:name="_Toc250655469"/>
      <w:r>
        <w:rPr>
          <w:rFonts w:hint="eastAsia" w:ascii="宋体" w:hAnsi="宋体"/>
          <w:kern w:val="0"/>
        </w:rPr>
        <w:t>包人进行永久设备、材料的制造和生产的，应符合相关质量标准，并向监理人提交材料的样本以及有关资料，并应在使用该材料或工程设备之前获得监理人同意。</w:t>
      </w:r>
    </w:p>
    <w:bookmarkEnd w:id="962"/>
    <w:p>
      <w:pPr>
        <w:autoSpaceDE w:val="0"/>
        <w:autoSpaceDN w:val="0"/>
        <w:adjustRightInd w:val="0"/>
        <w:spacing w:line="380" w:lineRule="exact"/>
        <w:ind w:firstLine="420" w:firstLineChars="200"/>
        <w:rPr>
          <w:rFonts w:ascii="宋体"/>
          <w:kern w:val="0"/>
        </w:rPr>
      </w:pPr>
      <w:r>
        <w:rPr>
          <w:rFonts w:ascii="宋体" w:hAnsi="宋体"/>
          <w:kern w:val="0"/>
        </w:rPr>
        <w:t xml:space="preserve"> </w:t>
      </w:r>
      <w:r>
        <w:rPr>
          <w:rFonts w:hint="eastAsia" w:ascii="宋体" w:hAnsi="宋体"/>
          <w:kern w:val="0"/>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keepNext/>
        <w:keepLines/>
        <w:spacing w:before="120" w:after="120" w:line="380" w:lineRule="exact"/>
        <w:outlineLvl w:val="4"/>
        <w:rPr>
          <w:rFonts w:eastAsia="黑体"/>
          <w:bCs/>
          <w:sz w:val="28"/>
          <w:szCs w:val="28"/>
        </w:rPr>
      </w:pPr>
      <w:bookmarkStart w:id="963" w:name="_Toc351203556"/>
      <w:r>
        <w:rPr>
          <w:rFonts w:eastAsia="黑体"/>
          <w:bCs/>
          <w:sz w:val="28"/>
          <w:szCs w:val="28"/>
        </w:rPr>
        <w:t>8</w:t>
      </w:r>
      <w:bookmarkStart w:id="964" w:name="_Toc296503062"/>
      <w:bookmarkStart w:id="965" w:name="_Toc296346563"/>
      <w:bookmarkStart w:id="966" w:name="_Toc337558780"/>
      <w:r>
        <w:rPr>
          <w:rFonts w:eastAsia="黑体"/>
          <w:bCs/>
          <w:sz w:val="28"/>
          <w:szCs w:val="28"/>
        </w:rPr>
        <w:t>.4</w:t>
      </w:r>
      <w:r>
        <w:rPr>
          <w:rFonts w:hint="eastAsia" w:eastAsia="黑体"/>
          <w:bCs/>
          <w:sz w:val="28"/>
          <w:szCs w:val="28"/>
        </w:rPr>
        <w:t>材料与工程设备的保管与使用</w:t>
      </w:r>
      <w:bookmarkEnd w:id="963"/>
    </w:p>
    <w:bookmarkEnd w:id="964"/>
    <w:bookmarkEnd w:id="965"/>
    <w:bookmarkEnd w:id="966"/>
    <w:p>
      <w:pPr>
        <w:autoSpaceDE w:val="0"/>
        <w:autoSpaceDN w:val="0"/>
        <w:adjustRightInd w:val="0"/>
        <w:spacing w:line="380" w:lineRule="exact"/>
        <w:ind w:firstLine="420" w:firstLineChars="200"/>
        <w:rPr>
          <w:rFonts w:ascii="宋体"/>
          <w:kern w:val="0"/>
        </w:rPr>
      </w:pPr>
      <w:r>
        <w:rPr>
          <w:rFonts w:ascii="宋体" w:hAnsi="宋体"/>
          <w:kern w:val="0"/>
        </w:rPr>
        <w:t xml:space="preserve">8.4.1 </w:t>
      </w:r>
      <w:r>
        <w:rPr>
          <w:rFonts w:hint="eastAsia" w:ascii="宋体" w:hAnsi="宋体"/>
          <w:kern w:val="0"/>
        </w:rPr>
        <w:t>发包人供应材料与工程设备的保管与使用</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发包人供应的材料和工程设备使用前，由承包人负责检验，检验费用由发包人承担，不合格的不得使用。</w:t>
      </w:r>
    </w:p>
    <w:p>
      <w:pPr>
        <w:autoSpaceDE w:val="0"/>
        <w:autoSpaceDN w:val="0"/>
        <w:adjustRightInd w:val="0"/>
        <w:spacing w:line="380" w:lineRule="exact"/>
        <w:ind w:firstLine="420" w:firstLineChars="200"/>
        <w:rPr>
          <w:rFonts w:ascii="宋体"/>
          <w:kern w:val="0"/>
        </w:rPr>
      </w:pPr>
      <w:r>
        <w:rPr>
          <w:rFonts w:ascii="宋体" w:hAnsi="宋体"/>
          <w:kern w:val="0"/>
        </w:rPr>
        <w:t xml:space="preserve">8.4.2 </w:t>
      </w:r>
      <w:r>
        <w:rPr>
          <w:rFonts w:hint="eastAsia" w:ascii="宋体" w:hAnsi="宋体"/>
          <w:kern w:val="0"/>
        </w:rPr>
        <w:t>承包人采购材料与工程设备的保管与使用</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80" w:lineRule="exact"/>
        <w:ind w:firstLine="420" w:firstLineChars="200"/>
        <w:rPr>
          <w:rFonts w:eastAsia="Times New Roman"/>
          <w:kern w:val="0"/>
        </w:rPr>
      </w:pPr>
      <w:r>
        <w:rPr>
          <w:rFonts w:hint="eastAsia" w:ascii="宋体" w:hAnsi="宋体"/>
          <w:kern w:val="0"/>
        </w:rPr>
        <w:t>发包人或监理人发现承包人使用不符合设计或有关标准要求的材料和工程设备时，有权要求承包人进行修复、拆除或重新采购，由此增加的费用和（或）延误的工期，由承包人承担。</w:t>
      </w:r>
    </w:p>
    <w:p>
      <w:pPr>
        <w:keepNext/>
        <w:keepLines/>
        <w:spacing w:before="120" w:after="120" w:line="380" w:lineRule="exact"/>
        <w:outlineLvl w:val="4"/>
        <w:rPr>
          <w:rFonts w:eastAsia="黑体"/>
          <w:bCs/>
          <w:sz w:val="28"/>
          <w:szCs w:val="28"/>
        </w:rPr>
      </w:pPr>
      <w:bookmarkStart w:id="967" w:name="_Toc351203557"/>
      <w:r>
        <w:rPr>
          <w:rFonts w:eastAsia="黑体"/>
          <w:bCs/>
          <w:sz w:val="28"/>
          <w:szCs w:val="28"/>
        </w:rPr>
        <w:t>8.5</w:t>
      </w:r>
      <w:r>
        <w:rPr>
          <w:rFonts w:hint="eastAsia" w:eastAsia="黑体"/>
          <w:bCs/>
          <w:sz w:val="28"/>
          <w:szCs w:val="28"/>
        </w:rPr>
        <w:t>禁止使用不合格的材料和工程设备</w:t>
      </w:r>
      <w:bookmarkEnd w:id="967"/>
    </w:p>
    <w:p>
      <w:pPr>
        <w:autoSpaceDE w:val="0"/>
        <w:autoSpaceDN w:val="0"/>
        <w:adjustRightInd w:val="0"/>
        <w:spacing w:line="380" w:lineRule="exact"/>
        <w:ind w:firstLine="420" w:firstLineChars="200"/>
        <w:rPr>
          <w:rFonts w:ascii="宋体"/>
          <w:kern w:val="0"/>
        </w:rPr>
      </w:pPr>
      <w:r>
        <w:rPr>
          <w:rFonts w:ascii="宋体" w:hAnsi="宋体"/>
          <w:kern w:val="0"/>
        </w:rPr>
        <w:t xml:space="preserve">8.5.1 </w:t>
      </w:r>
      <w:r>
        <w:rPr>
          <w:rFonts w:hint="eastAsia" w:ascii="宋体" w:hAnsi="宋体"/>
          <w:kern w:val="0"/>
        </w:rPr>
        <w:t>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8.5.2 </w:t>
      </w:r>
      <w:r>
        <w:rPr>
          <w:rFonts w:hint="eastAsia" w:ascii="宋体" w:hAnsi="宋体"/>
          <w:kern w:val="0"/>
        </w:rPr>
        <w:t>监理人发现承包人使用了不合格的材料和工程设备，承包人应按照监理人的指示立即改正，并禁止在工程中继续使用不合格的材料和工程设备。</w:t>
      </w:r>
    </w:p>
    <w:p>
      <w:pPr>
        <w:autoSpaceDE w:val="0"/>
        <w:autoSpaceDN w:val="0"/>
        <w:adjustRightInd w:val="0"/>
        <w:spacing w:line="380" w:lineRule="exact"/>
        <w:ind w:firstLine="420" w:firstLineChars="200"/>
        <w:rPr>
          <w:rFonts w:ascii="宋体"/>
          <w:kern w:val="0"/>
        </w:rPr>
      </w:pPr>
      <w:r>
        <w:rPr>
          <w:rFonts w:ascii="宋体" w:hAnsi="宋体"/>
          <w:kern w:val="0"/>
        </w:rPr>
        <w:t xml:space="preserve">8.5.3 </w:t>
      </w:r>
      <w:r>
        <w:rPr>
          <w:rFonts w:hint="eastAsia" w:ascii="宋体" w:hAnsi="宋体"/>
          <w:kern w:val="0"/>
        </w:rPr>
        <w:t>发包人提供的材料或工程设备不符合合同要求的，承包人有权拒绝，并可要求发包人更换，由此增加的费用和（或）延误的工期由发包人承担，并支付承包人合理的利润。</w:t>
      </w:r>
    </w:p>
    <w:p>
      <w:pPr>
        <w:keepNext/>
        <w:keepLines/>
        <w:spacing w:before="120" w:after="120" w:line="380" w:lineRule="exact"/>
        <w:outlineLvl w:val="4"/>
        <w:rPr>
          <w:rFonts w:eastAsia="黑体"/>
          <w:bCs/>
          <w:sz w:val="28"/>
          <w:szCs w:val="28"/>
        </w:rPr>
      </w:pPr>
      <w:bookmarkStart w:id="968" w:name="_Toc351203558"/>
      <w:r>
        <w:rPr>
          <w:rFonts w:eastAsia="黑体"/>
          <w:bCs/>
          <w:sz w:val="28"/>
          <w:szCs w:val="28"/>
        </w:rPr>
        <w:t xml:space="preserve">8.6 </w:t>
      </w:r>
      <w:r>
        <w:rPr>
          <w:rFonts w:hint="eastAsia" w:eastAsia="黑体"/>
          <w:bCs/>
          <w:sz w:val="28"/>
          <w:szCs w:val="28"/>
        </w:rPr>
        <w:t>样品</w:t>
      </w:r>
      <w:bookmarkEnd w:id="968"/>
    </w:p>
    <w:p>
      <w:pPr>
        <w:autoSpaceDE w:val="0"/>
        <w:autoSpaceDN w:val="0"/>
        <w:adjustRightInd w:val="0"/>
        <w:spacing w:line="380" w:lineRule="exact"/>
        <w:ind w:firstLine="420" w:firstLineChars="200"/>
        <w:rPr>
          <w:rFonts w:ascii="宋体"/>
          <w:kern w:val="0"/>
        </w:rPr>
      </w:pPr>
      <w:r>
        <w:rPr>
          <w:rFonts w:ascii="宋体" w:hAnsi="宋体"/>
          <w:kern w:val="0"/>
        </w:rPr>
        <w:t>8.6.1</w:t>
      </w:r>
      <w:r>
        <w:rPr>
          <w:rFonts w:ascii="宋体" w:hAnsi="宋体"/>
          <w:kern w:val="0"/>
        </w:rPr>
        <w:tab/>
      </w:r>
      <w:r>
        <w:rPr>
          <w:rFonts w:hint="eastAsia" w:ascii="宋体" w:hAnsi="宋体"/>
          <w:kern w:val="0"/>
        </w:rPr>
        <w:t>样品的报送与封存</w:t>
      </w:r>
    </w:p>
    <w:p>
      <w:pPr>
        <w:autoSpaceDE w:val="0"/>
        <w:autoSpaceDN w:val="0"/>
        <w:adjustRightInd w:val="0"/>
        <w:spacing w:line="380" w:lineRule="exact"/>
        <w:ind w:firstLine="420" w:firstLineChars="200"/>
        <w:rPr>
          <w:rFonts w:ascii="宋体"/>
          <w:kern w:val="0"/>
        </w:rPr>
      </w:pPr>
      <w:r>
        <w:rPr>
          <w:rFonts w:hint="eastAsia" w:ascii="宋体" w:hAnsi="宋体"/>
          <w:kern w:val="0"/>
        </w:rPr>
        <w:t>需要承包人报送样品的材料或工程设备，样品的种类、名称、规格、数量等要求均应在专用合同条款中约定。样品的报送程序如下：</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）承包人应在计划采购前</w:t>
      </w:r>
      <w:r>
        <w:rPr>
          <w:rFonts w:ascii="宋体" w:hAnsi="宋体"/>
          <w:kern w:val="0"/>
        </w:rPr>
        <w:t>28</w:t>
      </w:r>
      <w:r>
        <w:rPr>
          <w:rFonts w:hint="eastAsia" w:ascii="宋体" w:hAnsi="宋体"/>
          <w:kern w:val="0"/>
        </w:rPr>
        <w:t>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）承包人每次报送样品时应随附申报单，申报单应载明报送样品的相关数据和资料，并标明每件样品对应的图纸号，预留监理人批复意见栏。监理人应在收到承包人报送的样品后</w:t>
      </w:r>
      <w:r>
        <w:rPr>
          <w:rFonts w:ascii="宋体" w:hAnsi="宋体"/>
          <w:kern w:val="0"/>
        </w:rPr>
        <w:t>7</w:t>
      </w:r>
      <w:r>
        <w:rPr>
          <w:rFonts w:hint="eastAsia" w:ascii="宋体" w:hAnsi="宋体"/>
          <w:kern w:val="0"/>
        </w:rPr>
        <w:t>天向承包人回复经发包人签认的样品审批意见。</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80" w:lineRule="exact"/>
        <w:ind w:firstLine="420" w:firstLineChars="200"/>
        <w:rPr>
          <w:rFonts w:ascii="宋体"/>
          <w:kern w:val="0"/>
        </w:rPr>
      </w:pPr>
      <w:r>
        <w:rPr>
          <w:rFonts w:ascii="宋体" w:hAnsi="宋体"/>
          <w:kern w:val="0"/>
        </w:rPr>
        <w:t xml:space="preserve">8.6.2 </w:t>
      </w:r>
      <w:r>
        <w:rPr>
          <w:rFonts w:hint="eastAsia" w:ascii="宋体" w:hAnsi="宋体"/>
          <w:kern w:val="0"/>
        </w:rPr>
        <w:t>样品的保管</w:t>
      </w:r>
    </w:p>
    <w:p>
      <w:pPr>
        <w:autoSpaceDE w:val="0"/>
        <w:autoSpaceDN w:val="0"/>
        <w:adjustRightInd w:val="0"/>
        <w:spacing w:line="380" w:lineRule="exact"/>
        <w:ind w:firstLine="420" w:firstLineChars="200"/>
        <w:rPr>
          <w:rFonts w:ascii="宋体"/>
          <w:kern w:val="0"/>
        </w:rPr>
      </w:pPr>
      <w:r>
        <w:rPr>
          <w:rFonts w:hint="eastAsia" w:ascii="宋体" w:hAnsi="宋体"/>
          <w:kern w:val="0"/>
        </w:rPr>
        <w:t>经批准的样品应由监理人负责封存于现场，承包人应在现场为保存样品提供适当和固定的场所并保持适当和良好的存储环境条件。</w:t>
      </w:r>
    </w:p>
    <w:p>
      <w:pPr>
        <w:keepNext/>
        <w:keepLines/>
        <w:spacing w:before="120" w:after="120" w:line="380" w:lineRule="exact"/>
        <w:outlineLvl w:val="4"/>
        <w:rPr>
          <w:rFonts w:eastAsia="黑体"/>
          <w:bCs/>
          <w:sz w:val="28"/>
          <w:szCs w:val="28"/>
        </w:rPr>
      </w:pPr>
      <w:bookmarkStart w:id="969" w:name="_Toc351203559"/>
      <w:r>
        <w:rPr>
          <w:rFonts w:eastAsia="黑体"/>
          <w:bCs/>
          <w:sz w:val="28"/>
          <w:szCs w:val="28"/>
        </w:rPr>
        <w:t>8.7</w:t>
      </w:r>
      <w:r>
        <w:rPr>
          <w:rFonts w:hint="eastAsia" w:eastAsia="黑体"/>
          <w:bCs/>
          <w:sz w:val="28"/>
          <w:szCs w:val="28"/>
        </w:rPr>
        <w:t>材料与工程设备的替代</w:t>
      </w:r>
      <w:bookmarkEnd w:id="969"/>
    </w:p>
    <w:p>
      <w:pPr>
        <w:autoSpaceDE w:val="0"/>
        <w:autoSpaceDN w:val="0"/>
        <w:adjustRightInd w:val="0"/>
        <w:spacing w:line="380" w:lineRule="exact"/>
        <w:ind w:firstLine="420" w:firstLineChars="200"/>
        <w:rPr>
          <w:rFonts w:ascii="宋体"/>
          <w:kern w:val="0"/>
        </w:rPr>
      </w:pPr>
      <w:r>
        <w:rPr>
          <w:rFonts w:ascii="宋体" w:hAnsi="宋体"/>
          <w:kern w:val="0"/>
        </w:rPr>
        <w:t xml:space="preserve">8.7.1 </w:t>
      </w:r>
      <w:r>
        <w:rPr>
          <w:rFonts w:hint="eastAsia" w:ascii="宋体" w:hAnsi="宋体"/>
          <w:kern w:val="0"/>
        </w:rPr>
        <w:t>出现下列情况需要使用替代材料和工程设备的，承包人应按照第</w:t>
      </w:r>
      <w:r>
        <w:rPr>
          <w:rFonts w:ascii="宋体" w:hAnsi="宋体"/>
          <w:kern w:val="0"/>
        </w:rPr>
        <w:t>8.7.2</w:t>
      </w:r>
      <w:r>
        <w:rPr>
          <w:rFonts w:hint="eastAsia" w:ascii="宋体" w:hAnsi="宋体"/>
          <w:kern w:val="0"/>
        </w:rPr>
        <w:t>项约定的程序执行：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）基准日期后生效的法律规定禁止使用的；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）发包人要求使用替代品的；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）因其他原因必须使用替代品的。</w:t>
      </w:r>
    </w:p>
    <w:p>
      <w:pPr>
        <w:autoSpaceDE w:val="0"/>
        <w:autoSpaceDN w:val="0"/>
        <w:adjustRightInd w:val="0"/>
        <w:spacing w:line="380" w:lineRule="exact"/>
        <w:ind w:firstLine="420" w:firstLineChars="200"/>
        <w:rPr>
          <w:rFonts w:ascii="宋体"/>
          <w:kern w:val="0"/>
        </w:rPr>
      </w:pPr>
      <w:r>
        <w:rPr>
          <w:rFonts w:ascii="宋体" w:hAnsi="宋体"/>
          <w:kern w:val="0"/>
        </w:rPr>
        <w:t xml:space="preserve">8.7.2 </w:t>
      </w:r>
      <w:r>
        <w:rPr>
          <w:rFonts w:hint="eastAsia" w:ascii="宋体" w:hAnsi="宋体"/>
          <w:kern w:val="0"/>
        </w:rPr>
        <w:t>承包人应在使用替代材料和工程设备</w:t>
      </w:r>
      <w:r>
        <w:rPr>
          <w:rFonts w:ascii="宋体" w:hAnsi="宋体"/>
          <w:kern w:val="0"/>
        </w:rPr>
        <w:t>28</w:t>
      </w:r>
      <w:r>
        <w:rPr>
          <w:rFonts w:hint="eastAsia" w:ascii="宋体" w:hAnsi="宋体"/>
          <w:kern w:val="0"/>
        </w:rPr>
        <w:t>天前书面通知监理人，并附下列文件：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）被替代的材料和工程设备的名称、数量、规格、型号、品牌、性能、价格及其他相关资料；</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）替代品的名称、数量、规格、型号、品牌、性能、价格及其他相关资料；</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）替代品与被替代产品之间的差异以及使用替代品可能对工程产生的影响；</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）替代品与被替代产品的价格差异；</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）使用替代品的理由和原因说明；</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）监理人要求的其他文件。</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监理人应在收到通知后</w:t>
      </w:r>
      <w:r>
        <w:rPr>
          <w:rFonts w:ascii="宋体" w:hAnsi="宋体"/>
          <w:kern w:val="0"/>
        </w:rPr>
        <w:t>14</w:t>
      </w:r>
      <w:r>
        <w:rPr>
          <w:rFonts w:hint="eastAsia" w:ascii="宋体" w:hAnsi="宋体"/>
          <w:kern w:val="0"/>
        </w:rPr>
        <w:t>天内向承包人发出经发包人签认的书面指示；监理人逾期发出书面指示的，视为发包人和监理人同意使用替代品。</w:t>
      </w:r>
    </w:p>
    <w:p>
      <w:pPr>
        <w:autoSpaceDE w:val="0"/>
        <w:autoSpaceDN w:val="0"/>
        <w:adjustRightInd w:val="0"/>
        <w:spacing w:line="380" w:lineRule="exact"/>
        <w:ind w:firstLine="420" w:firstLineChars="200"/>
        <w:rPr>
          <w:rFonts w:ascii="宋体"/>
          <w:kern w:val="0"/>
        </w:rPr>
      </w:pPr>
      <w:r>
        <w:rPr>
          <w:rFonts w:ascii="宋体" w:hAnsi="宋体"/>
          <w:kern w:val="0"/>
        </w:rPr>
        <w:t xml:space="preserve">8.7.3 </w:t>
      </w:r>
      <w:r>
        <w:rPr>
          <w:rFonts w:hint="eastAsia" w:ascii="宋体" w:hAnsi="宋体"/>
          <w:kern w:val="0"/>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宋体" w:hAnsi="宋体"/>
          <w:kern w:val="0"/>
        </w:rPr>
        <w:t>4.4</w:t>
      </w:r>
      <w:r>
        <w:rPr>
          <w:rFonts w:hint="eastAsia" w:ascii="宋体" w:hAnsi="宋体"/>
          <w:kern w:val="0"/>
        </w:rPr>
        <w:t>款〔商定或确定〕确定价格。</w:t>
      </w:r>
    </w:p>
    <w:p>
      <w:pPr>
        <w:keepNext/>
        <w:keepLines/>
        <w:spacing w:before="120" w:after="120" w:line="380" w:lineRule="exact"/>
        <w:outlineLvl w:val="4"/>
        <w:rPr>
          <w:rFonts w:eastAsia="黑体"/>
          <w:bCs/>
          <w:sz w:val="28"/>
          <w:szCs w:val="28"/>
        </w:rPr>
      </w:pPr>
      <w:bookmarkStart w:id="970" w:name="_Toc351203560"/>
      <w:r>
        <w:rPr>
          <w:rFonts w:eastAsia="黑体"/>
          <w:bCs/>
          <w:sz w:val="28"/>
          <w:szCs w:val="28"/>
        </w:rPr>
        <w:t>8.8</w:t>
      </w:r>
      <w:r>
        <w:rPr>
          <w:rFonts w:hint="eastAsia" w:eastAsia="黑体"/>
          <w:bCs/>
          <w:sz w:val="28"/>
          <w:szCs w:val="28"/>
        </w:rPr>
        <w:t>施工设备和临时设施</w:t>
      </w:r>
      <w:bookmarkEnd w:id="970"/>
    </w:p>
    <w:p>
      <w:pPr>
        <w:autoSpaceDE w:val="0"/>
        <w:autoSpaceDN w:val="0"/>
        <w:adjustRightInd w:val="0"/>
        <w:spacing w:line="380" w:lineRule="exact"/>
        <w:ind w:firstLine="420" w:firstLineChars="200"/>
        <w:rPr>
          <w:rFonts w:ascii="宋体"/>
          <w:kern w:val="0"/>
        </w:rPr>
      </w:pPr>
      <w:r>
        <w:rPr>
          <w:rFonts w:ascii="宋体" w:hAnsi="宋体"/>
          <w:kern w:val="0"/>
        </w:rPr>
        <w:t xml:space="preserve">8.8.1 </w:t>
      </w:r>
      <w:r>
        <w:rPr>
          <w:rFonts w:hint="eastAsia" w:ascii="宋体" w:hAnsi="宋体"/>
          <w:kern w:val="0"/>
        </w:rPr>
        <w:t>承包人提供的施工设备和临时设施</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除专用合同条款另有约定外，承包人应自行承担修建临时设施的费用，需要临时占地的，应由发包人办理申请手续并承担相应费用。</w:t>
      </w:r>
    </w:p>
    <w:p>
      <w:pPr>
        <w:autoSpaceDE w:val="0"/>
        <w:autoSpaceDN w:val="0"/>
        <w:adjustRightInd w:val="0"/>
        <w:spacing w:line="380" w:lineRule="exact"/>
        <w:ind w:firstLine="420" w:firstLineChars="200"/>
        <w:rPr>
          <w:rFonts w:ascii="宋体"/>
          <w:kern w:val="0"/>
        </w:rPr>
      </w:pPr>
      <w:r>
        <w:rPr>
          <w:rFonts w:ascii="宋体" w:hAnsi="宋体"/>
          <w:kern w:val="0"/>
        </w:rPr>
        <w:t>8.8.2</w:t>
      </w:r>
      <w:r>
        <w:rPr>
          <w:rFonts w:hint="eastAsia" w:ascii="宋体" w:hAnsi="宋体"/>
          <w:kern w:val="0"/>
        </w:rPr>
        <w:t>发包人提供的施工设备和临时设施</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发包人提供的施工设备或临时设施在专用合同条款中约定。</w:t>
      </w:r>
    </w:p>
    <w:p>
      <w:pPr>
        <w:autoSpaceDE w:val="0"/>
        <w:autoSpaceDN w:val="0"/>
        <w:adjustRightInd w:val="0"/>
        <w:spacing w:line="380" w:lineRule="exact"/>
        <w:ind w:firstLine="420" w:firstLineChars="200"/>
        <w:rPr>
          <w:rFonts w:ascii="宋体"/>
          <w:kern w:val="0"/>
        </w:rPr>
      </w:pPr>
      <w:r>
        <w:rPr>
          <w:rFonts w:ascii="宋体" w:hAnsi="宋体"/>
          <w:kern w:val="0"/>
        </w:rPr>
        <w:t>8.8.3</w:t>
      </w:r>
      <w:r>
        <w:rPr>
          <w:rFonts w:hint="eastAsia" w:ascii="宋体" w:hAnsi="宋体"/>
          <w:kern w:val="0"/>
        </w:rPr>
        <w:t>要求承包人增加或更换施工设备</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承包人使用的施工设备不能满足合同进度计划和（或）质量要求时，监理人有权要求承包人增加或更换施工设备，承包人应及时增加或更换，由此增加的费用和（或）延误的工期由承包人承担。</w:t>
      </w:r>
    </w:p>
    <w:p>
      <w:pPr>
        <w:keepNext/>
        <w:keepLines/>
        <w:spacing w:before="120" w:after="120" w:line="380" w:lineRule="exact"/>
        <w:outlineLvl w:val="4"/>
        <w:rPr>
          <w:rFonts w:eastAsia="黑体"/>
          <w:bCs/>
          <w:sz w:val="28"/>
          <w:szCs w:val="28"/>
        </w:rPr>
      </w:pPr>
      <w:bookmarkStart w:id="971" w:name="_Toc351203561"/>
      <w:r>
        <w:rPr>
          <w:rFonts w:eastAsia="黑体"/>
          <w:bCs/>
          <w:sz w:val="28"/>
          <w:szCs w:val="28"/>
        </w:rPr>
        <w:t>8</w:t>
      </w:r>
      <w:bookmarkStart w:id="972" w:name="_Toc296346564"/>
      <w:bookmarkStart w:id="973" w:name="_Toc296503063"/>
      <w:bookmarkStart w:id="974" w:name="_Toc337558781"/>
      <w:r>
        <w:rPr>
          <w:rFonts w:eastAsia="黑体"/>
          <w:bCs/>
          <w:sz w:val="28"/>
          <w:szCs w:val="28"/>
        </w:rPr>
        <w:t>.9</w:t>
      </w:r>
      <w:r>
        <w:rPr>
          <w:rFonts w:hint="eastAsia" w:eastAsia="黑体"/>
          <w:bCs/>
          <w:sz w:val="28"/>
          <w:szCs w:val="28"/>
        </w:rPr>
        <w:t>材料与设备专用</w:t>
      </w:r>
      <w:bookmarkEnd w:id="971"/>
      <w:r>
        <w:rPr>
          <w:rFonts w:hint="eastAsia" w:eastAsia="黑体"/>
          <w:bCs/>
          <w:sz w:val="28"/>
          <w:szCs w:val="28"/>
        </w:rPr>
        <w:t>要求</w:t>
      </w:r>
    </w:p>
    <w:bookmarkEnd w:id="972"/>
    <w:bookmarkEnd w:id="973"/>
    <w:bookmarkEnd w:id="974"/>
    <w:p>
      <w:pPr>
        <w:autoSpaceDE w:val="0"/>
        <w:autoSpaceDN w:val="0"/>
        <w:adjustRightInd w:val="0"/>
        <w:spacing w:line="380" w:lineRule="exact"/>
        <w:ind w:firstLine="420" w:firstLineChars="200"/>
        <w:rPr>
          <w:rFonts w:ascii="宋体"/>
          <w:kern w:val="0"/>
        </w:rPr>
      </w:pPr>
      <w:r>
        <w:rPr>
          <w:rFonts w:hint="eastAsia" w:ascii="宋体" w:hAnsi="宋体"/>
          <w:kern w:val="0"/>
        </w:rPr>
        <w:t>承包人运入施工现场的材料、工程设备、施工设备以及在施工场地建设的临时设施，包括备品备件、安装工具与资料，必须专用于工程。未经发包人批准，承包人不得运出施工现场或挪作他用；</w:t>
      </w:r>
      <w:bookmarkEnd w:id="953"/>
      <w:r>
        <w:rPr>
          <w:rFonts w:hint="eastAsia" w:ascii="宋体" w:hAnsi="宋体"/>
          <w:kern w:val="0"/>
        </w:rPr>
        <w:t>经发包人批准，承包人可以根据施工进度计划撤走闲置的施工设备和其他物品。</w:t>
      </w:r>
    </w:p>
    <w:p>
      <w:pPr>
        <w:keepNext/>
        <w:keepLines/>
        <w:spacing w:before="120" w:after="120" w:line="380" w:lineRule="exact"/>
        <w:outlineLvl w:val="3"/>
        <w:rPr>
          <w:rFonts w:eastAsia="黑体"/>
          <w:bCs/>
          <w:sz w:val="28"/>
          <w:szCs w:val="28"/>
        </w:rPr>
      </w:pPr>
      <w:bookmarkStart w:id="975" w:name="_Toc351203562"/>
      <w:r>
        <w:rPr>
          <w:rFonts w:eastAsia="黑体"/>
          <w:bCs/>
          <w:sz w:val="28"/>
          <w:szCs w:val="28"/>
        </w:rPr>
        <w:t>9</w:t>
      </w:r>
      <w:bookmarkStart w:id="976" w:name="_Toc337558782"/>
      <w:bookmarkStart w:id="977" w:name="_Toc296503083"/>
      <w:bookmarkStart w:id="978" w:name="_Toc296346584"/>
      <w:r>
        <w:rPr>
          <w:rFonts w:eastAsia="黑体"/>
          <w:bCs/>
          <w:sz w:val="28"/>
          <w:szCs w:val="28"/>
        </w:rPr>
        <w:t xml:space="preserve">. </w:t>
      </w:r>
      <w:r>
        <w:rPr>
          <w:rFonts w:hint="eastAsia" w:eastAsia="黑体"/>
          <w:bCs/>
          <w:sz w:val="28"/>
          <w:szCs w:val="28"/>
        </w:rPr>
        <w:t>试验与检验</w:t>
      </w:r>
      <w:bookmarkEnd w:id="975"/>
    </w:p>
    <w:bookmarkEnd w:id="976"/>
    <w:p>
      <w:pPr>
        <w:keepNext/>
        <w:keepLines/>
        <w:spacing w:before="120" w:after="120" w:line="380" w:lineRule="exact"/>
        <w:outlineLvl w:val="4"/>
        <w:rPr>
          <w:rFonts w:eastAsia="黑体"/>
          <w:bCs/>
          <w:sz w:val="28"/>
          <w:szCs w:val="28"/>
        </w:rPr>
      </w:pPr>
      <w:bookmarkStart w:id="979" w:name="_Toc351203563"/>
      <w:r>
        <w:rPr>
          <w:rFonts w:eastAsia="黑体"/>
          <w:bCs/>
          <w:sz w:val="28"/>
          <w:szCs w:val="28"/>
        </w:rPr>
        <w:t>9</w:t>
      </w:r>
      <w:bookmarkStart w:id="980" w:name="_Toc337558783"/>
      <w:r>
        <w:rPr>
          <w:rFonts w:eastAsia="黑体"/>
          <w:bCs/>
          <w:sz w:val="28"/>
          <w:szCs w:val="28"/>
        </w:rPr>
        <w:t>.1</w:t>
      </w:r>
      <w:r>
        <w:rPr>
          <w:rFonts w:hint="eastAsia" w:eastAsia="黑体"/>
          <w:bCs/>
          <w:sz w:val="28"/>
          <w:szCs w:val="28"/>
        </w:rPr>
        <w:t>试验设备与试验人员</w:t>
      </w:r>
      <w:bookmarkEnd w:id="979"/>
    </w:p>
    <w:bookmarkEnd w:id="980"/>
    <w:p>
      <w:pPr>
        <w:autoSpaceDE w:val="0"/>
        <w:autoSpaceDN w:val="0"/>
        <w:adjustRightInd w:val="0"/>
        <w:spacing w:line="380" w:lineRule="exact"/>
        <w:ind w:firstLine="420" w:firstLineChars="200"/>
        <w:rPr>
          <w:rFonts w:ascii="宋体"/>
          <w:kern w:val="0"/>
        </w:rPr>
      </w:pPr>
      <w:r>
        <w:rPr>
          <w:rFonts w:ascii="宋体" w:hAnsi="宋体"/>
          <w:kern w:val="0"/>
        </w:rPr>
        <w:t xml:space="preserve">9.1.1 </w:t>
      </w:r>
      <w:r>
        <w:rPr>
          <w:rFonts w:hint="eastAsia" w:ascii="宋体" w:hAnsi="宋体"/>
          <w:kern w:val="0"/>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utoSpaceDE w:val="0"/>
        <w:autoSpaceDN w:val="0"/>
        <w:adjustRightInd w:val="0"/>
        <w:spacing w:line="380" w:lineRule="exact"/>
        <w:ind w:firstLine="420" w:firstLineChars="200"/>
        <w:rPr>
          <w:rFonts w:ascii="宋体"/>
          <w:kern w:val="0"/>
        </w:rPr>
      </w:pPr>
      <w:r>
        <w:rPr>
          <w:rFonts w:ascii="宋体" w:hAnsi="宋体"/>
          <w:kern w:val="0"/>
        </w:rPr>
        <w:t xml:space="preserve">9.1.2 </w:t>
      </w:r>
      <w:r>
        <w:rPr>
          <w:rFonts w:hint="eastAsia" w:ascii="宋体" w:hAnsi="宋体"/>
          <w:kern w:val="0"/>
        </w:rPr>
        <w:t>承包人应按专用合同条款的约定提供试验设备、取样装置、试验场所和试验条件，并向监理人提交相应进场计划表。</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承包人配置的试验设备要符合相应试验规程的要求并经过具有资质的检测单位检测，且在正式使用该试验设备前，需要经过监理人与承包人共同校定。</w:t>
      </w:r>
    </w:p>
    <w:p>
      <w:pPr>
        <w:autoSpaceDE w:val="0"/>
        <w:autoSpaceDN w:val="0"/>
        <w:adjustRightInd w:val="0"/>
        <w:spacing w:line="380" w:lineRule="exact"/>
        <w:ind w:firstLine="420" w:firstLineChars="200"/>
        <w:rPr>
          <w:rFonts w:ascii="宋体"/>
          <w:kern w:val="0"/>
        </w:rPr>
      </w:pPr>
      <w:r>
        <w:rPr>
          <w:rFonts w:ascii="宋体" w:hAnsi="宋体"/>
          <w:kern w:val="0"/>
        </w:rPr>
        <w:t xml:space="preserve">9.1.3 </w:t>
      </w:r>
      <w:r>
        <w:rPr>
          <w:rFonts w:hint="eastAsia" w:ascii="宋体" w:hAnsi="宋体"/>
          <w:kern w:val="0"/>
        </w:rPr>
        <w:t>承包人应向监理人提交试验人员的名单及其岗位、资格等证明资料，试验人员必须能够熟练进行相应的检测试验，承包人对试验人员的试验程序和试验结果的正确性负责。</w:t>
      </w:r>
    </w:p>
    <w:p>
      <w:pPr>
        <w:keepNext/>
        <w:keepLines/>
        <w:spacing w:before="120" w:after="120" w:line="380" w:lineRule="exact"/>
        <w:outlineLvl w:val="4"/>
        <w:rPr>
          <w:rFonts w:eastAsia="黑体"/>
          <w:bCs/>
          <w:sz w:val="28"/>
          <w:szCs w:val="28"/>
        </w:rPr>
      </w:pPr>
      <w:bookmarkStart w:id="981" w:name="_Toc351203564"/>
      <w:r>
        <w:rPr>
          <w:rFonts w:eastAsia="黑体"/>
          <w:bCs/>
          <w:sz w:val="28"/>
          <w:szCs w:val="28"/>
        </w:rPr>
        <w:t>9</w:t>
      </w:r>
      <w:bookmarkStart w:id="982" w:name="_Toc337558784"/>
      <w:r>
        <w:rPr>
          <w:rFonts w:eastAsia="黑体"/>
          <w:bCs/>
          <w:sz w:val="28"/>
          <w:szCs w:val="28"/>
        </w:rPr>
        <w:t>.2</w:t>
      </w:r>
      <w:r>
        <w:rPr>
          <w:rFonts w:hint="eastAsia" w:eastAsia="黑体"/>
          <w:bCs/>
          <w:sz w:val="28"/>
          <w:szCs w:val="28"/>
        </w:rPr>
        <w:t>取样</w:t>
      </w:r>
      <w:bookmarkEnd w:id="981"/>
    </w:p>
    <w:bookmarkEnd w:id="982"/>
    <w:p>
      <w:pPr>
        <w:autoSpaceDE w:val="0"/>
        <w:autoSpaceDN w:val="0"/>
        <w:adjustRightInd w:val="0"/>
        <w:spacing w:line="380" w:lineRule="exact"/>
        <w:ind w:firstLine="420" w:firstLineChars="200"/>
        <w:rPr>
          <w:rFonts w:ascii="宋体"/>
          <w:kern w:val="0"/>
        </w:rPr>
      </w:pPr>
      <w:r>
        <w:rPr>
          <w:rFonts w:hint="eastAsia" w:ascii="宋体" w:hAnsi="宋体"/>
          <w:kern w:val="0"/>
        </w:rPr>
        <w:t>试验属于自检性质的，承包人可以单独取样。试验属于监理人抽检性质的，可由监理人取样，也可由承包人的试验人员在监理人的监督下取样。</w:t>
      </w:r>
    </w:p>
    <w:p>
      <w:pPr>
        <w:keepNext/>
        <w:keepLines/>
        <w:spacing w:before="120" w:after="120" w:line="380" w:lineRule="exact"/>
        <w:outlineLvl w:val="4"/>
        <w:rPr>
          <w:rFonts w:eastAsia="黑体"/>
          <w:bCs/>
          <w:sz w:val="28"/>
          <w:szCs w:val="28"/>
        </w:rPr>
      </w:pPr>
      <w:bookmarkStart w:id="983" w:name="_Toc351203565"/>
      <w:r>
        <w:rPr>
          <w:rFonts w:eastAsia="黑体"/>
          <w:bCs/>
          <w:sz w:val="28"/>
          <w:szCs w:val="28"/>
        </w:rPr>
        <w:t>9</w:t>
      </w:r>
      <w:bookmarkStart w:id="984" w:name="_Toc337558785"/>
      <w:r>
        <w:rPr>
          <w:rFonts w:eastAsia="黑体"/>
          <w:bCs/>
          <w:sz w:val="28"/>
          <w:szCs w:val="28"/>
        </w:rPr>
        <w:t>.3</w:t>
      </w:r>
      <w:r>
        <w:rPr>
          <w:rFonts w:hint="eastAsia" w:eastAsia="黑体"/>
          <w:bCs/>
          <w:sz w:val="28"/>
          <w:szCs w:val="28"/>
        </w:rPr>
        <w:t>材料、工程设备和工程的试验和检验</w:t>
      </w:r>
      <w:bookmarkEnd w:id="983"/>
    </w:p>
    <w:bookmarkEnd w:id="984"/>
    <w:p>
      <w:pPr>
        <w:autoSpaceDE w:val="0"/>
        <w:autoSpaceDN w:val="0"/>
        <w:adjustRightInd w:val="0"/>
        <w:spacing w:line="380" w:lineRule="exact"/>
        <w:ind w:firstLine="420" w:firstLineChars="200"/>
        <w:rPr>
          <w:rFonts w:ascii="宋体"/>
          <w:kern w:val="0"/>
        </w:rPr>
      </w:pPr>
      <w:r>
        <w:rPr>
          <w:rFonts w:ascii="宋体" w:hAnsi="宋体"/>
          <w:kern w:val="0"/>
        </w:rPr>
        <w:t>9.3.1</w:t>
      </w:r>
      <w:r>
        <w:rPr>
          <w:rFonts w:hint="eastAsia" w:ascii="宋体" w:hAnsi="宋体"/>
          <w:kern w:val="0"/>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spacing w:line="380" w:lineRule="exact"/>
        <w:ind w:firstLine="420" w:firstLineChars="200"/>
        <w:rPr>
          <w:rFonts w:ascii="宋体"/>
          <w:kern w:val="0"/>
        </w:rPr>
      </w:pPr>
      <w:r>
        <w:rPr>
          <w:rFonts w:ascii="宋体" w:hAnsi="宋体"/>
          <w:kern w:val="0"/>
        </w:rPr>
        <w:t>9.3.2</w:t>
      </w:r>
      <w:r>
        <w:rPr>
          <w:rFonts w:hint="eastAsia" w:ascii="宋体" w:hAnsi="宋体"/>
          <w:kern w:val="0"/>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utoSpaceDE w:val="0"/>
        <w:autoSpaceDN w:val="0"/>
        <w:adjustRightInd w:val="0"/>
        <w:spacing w:line="380" w:lineRule="exact"/>
        <w:ind w:firstLine="420" w:firstLineChars="200"/>
        <w:rPr>
          <w:rFonts w:ascii="宋体"/>
          <w:kern w:val="0"/>
        </w:rPr>
      </w:pPr>
      <w:r>
        <w:rPr>
          <w:rFonts w:ascii="宋体" w:hAnsi="宋体"/>
          <w:kern w:val="0"/>
        </w:rPr>
        <w:t>9.3.3</w:t>
      </w:r>
      <w:r>
        <w:rPr>
          <w:rFonts w:hint="eastAsia" w:ascii="宋体" w:hAnsi="宋体"/>
          <w:kern w:val="0"/>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keepNext/>
        <w:keepLines/>
        <w:spacing w:before="120" w:after="120" w:line="380" w:lineRule="exact"/>
        <w:outlineLvl w:val="4"/>
        <w:rPr>
          <w:rFonts w:eastAsia="黑体"/>
          <w:bCs/>
          <w:sz w:val="28"/>
          <w:szCs w:val="28"/>
        </w:rPr>
      </w:pPr>
      <w:bookmarkStart w:id="985" w:name="_Toc351203566"/>
      <w:r>
        <w:rPr>
          <w:rFonts w:eastAsia="黑体"/>
          <w:bCs/>
          <w:sz w:val="28"/>
          <w:szCs w:val="28"/>
        </w:rPr>
        <w:t>9</w:t>
      </w:r>
      <w:bookmarkStart w:id="986" w:name="_Toc337558786"/>
      <w:r>
        <w:rPr>
          <w:rFonts w:eastAsia="黑体"/>
          <w:bCs/>
          <w:sz w:val="28"/>
          <w:szCs w:val="28"/>
        </w:rPr>
        <w:t>.4</w:t>
      </w:r>
      <w:r>
        <w:rPr>
          <w:rFonts w:hint="eastAsia" w:eastAsia="黑体"/>
          <w:bCs/>
          <w:sz w:val="28"/>
          <w:szCs w:val="28"/>
        </w:rPr>
        <w:t>现场工艺试验</w:t>
      </w:r>
      <w:bookmarkEnd w:id="985"/>
    </w:p>
    <w:bookmarkEnd w:id="986"/>
    <w:p>
      <w:pPr>
        <w:autoSpaceDE w:val="0"/>
        <w:autoSpaceDN w:val="0"/>
        <w:adjustRightInd w:val="0"/>
        <w:spacing w:line="380" w:lineRule="exact"/>
        <w:ind w:firstLine="420" w:firstLineChars="200"/>
        <w:rPr>
          <w:rFonts w:ascii="宋体"/>
          <w:kern w:val="0"/>
        </w:rPr>
      </w:pPr>
      <w:r>
        <w:rPr>
          <w:rFonts w:hint="eastAsia" w:ascii="宋体" w:hAnsi="宋体"/>
          <w:kern w:val="0"/>
        </w:rPr>
        <w:t>承包人应按合同约定或监理人指示进行现场工艺试验。对大型的现场工艺试验，监理人认为必要时，承包人应根据监理人提出的工艺试验要求，编制工艺试验措施计划，报送监理人审查。</w:t>
      </w:r>
    </w:p>
    <w:p>
      <w:pPr>
        <w:keepNext/>
        <w:keepLines/>
        <w:spacing w:before="120" w:after="120" w:line="380" w:lineRule="exact"/>
        <w:outlineLvl w:val="3"/>
        <w:rPr>
          <w:rFonts w:eastAsia="黑体"/>
          <w:bCs/>
          <w:sz w:val="28"/>
          <w:szCs w:val="28"/>
        </w:rPr>
      </w:pPr>
      <w:bookmarkStart w:id="987" w:name="_Toc351203567"/>
      <w:r>
        <w:rPr>
          <w:rFonts w:eastAsia="黑体"/>
          <w:bCs/>
          <w:sz w:val="28"/>
          <w:szCs w:val="28"/>
        </w:rPr>
        <w:t>1</w:t>
      </w:r>
      <w:bookmarkStart w:id="988" w:name="_Toc337558787"/>
      <w:r>
        <w:rPr>
          <w:rFonts w:eastAsia="黑体"/>
          <w:bCs/>
          <w:sz w:val="28"/>
          <w:szCs w:val="28"/>
        </w:rPr>
        <w:t xml:space="preserve">0. </w:t>
      </w:r>
      <w:r>
        <w:rPr>
          <w:rFonts w:hint="eastAsia" w:eastAsia="黑体"/>
          <w:bCs/>
          <w:sz w:val="28"/>
          <w:szCs w:val="28"/>
        </w:rPr>
        <w:t>变更</w:t>
      </w:r>
      <w:bookmarkEnd w:id="977"/>
      <w:bookmarkEnd w:id="978"/>
      <w:bookmarkEnd w:id="987"/>
    </w:p>
    <w:bookmarkEnd w:id="988"/>
    <w:p>
      <w:pPr>
        <w:keepNext/>
        <w:keepLines/>
        <w:spacing w:before="120" w:after="120" w:line="380" w:lineRule="exact"/>
        <w:outlineLvl w:val="4"/>
        <w:rPr>
          <w:rFonts w:eastAsia="黑体"/>
          <w:bCs/>
          <w:sz w:val="28"/>
          <w:szCs w:val="28"/>
        </w:rPr>
      </w:pPr>
      <w:bookmarkStart w:id="989" w:name="_Toc351203568"/>
      <w:r>
        <w:rPr>
          <w:rFonts w:eastAsia="黑体"/>
          <w:bCs/>
          <w:sz w:val="28"/>
          <w:szCs w:val="28"/>
        </w:rPr>
        <w:t>1</w:t>
      </w:r>
      <w:bookmarkStart w:id="990" w:name="_Toc296346585"/>
      <w:bookmarkStart w:id="991" w:name="_Toc296503084"/>
      <w:bookmarkStart w:id="992" w:name="_Toc337558788"/>
      <w:r>
        <w:rPr>
          <w:rFonts w:eastAsia="黑体"/>
          <w:bCs/>
          <w:sz w:val="28"/>
          <w:szCs w:val="28"/>
        </w:rPr>
        <w:t>0.1</w:t>
      </w:r>
      <w:r>
        <w:rPr>
          <w:rFonts w:hint="eastAsia" w:eastAsia="黑体"/>
          <w:bCs/>
          <w:sz w:val="28"/>
          <w:szCs w:val="28"/>
        </w:rPr>
        <w:t>变更的范围</w:t>
      </w:r>
      <w:bookmarkEnd w:id="989"/>
    </w:p>
    <w:bookmarkEnd w:id="990"/>
    <w:bookmarkEnd w:id="991"/>
    <w:bookmarkEnd w:id="992"/>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除专用合同条款另有约定外，合同履行过程中发生以下情形的，应按照本条约定进行变更：</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）增加或减少合同中任何工作，或追加额外的工作；</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）取消合同中任何工作，但转由他人实施的工作除外；</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）改变合同中任何工作的质量标准或其他特性；</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）改变工程的基线、标高、位置和尺寸；</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）改变工程的时间安排或实施顺序。</w:t>
      </w:r>
    </w:p>
    <w:p>
      <w:pPr>
        <w:keepNext/>
        <w:keepLines/>
        <w:spacing w:before="120" w:after="120" w:line="380" w:lineRule="exact"/>
        <w:outlineLvl w:val="4"/>
        <w:rPr>
          <w:rFonts w:eastAsia="黑体"/>
          <w:bCs/>
          <w:sz w:val="28"/>
          <w:szCs w:val="28"/>
        </w:rPr>
      </w:pPr>
      <w:bookmarkStart w:id="993" w:name="_Toc351203569"/>
      <w:r>
        <w:rPr>
          <w:rFonts w:eastAsia="黑体"/>
          <w:bCs/>
          <w:sz w:val="28"/>
          <w:szCs w:val="28"/>
        </w:rPr>
        <w:t>1</w:t>
      </w:r>
      <w:bookmarkStart w:id="994" w:name="_Toc296346586"/>
      <w:bookmarkStart w:id="995" w:name="_Toc296503085"/>
      <w:bookmarkStart w:id="996" w:name="_Toc337558789"/>
      <w:r>
        <w:rPr>
          <w:rFonts w:eastAsia="黑体"/>
          <w:bCs/>
          <w:sz w:val="28"/>
          <w:szCs w:val="28"/>
        </w:rPr>
        <w:t>0.2</w:t>
      </w:r>
      <w:r>
        <w:rPr>
          <w:rFonts w:hint="eastAsia" w:eastAsia="黑体"/>
          <w:bCs/>
          <w:sz w:val="28"/>
          <w:szCs w:val="28"/>
        </w:rPr>
        <w:t>变更权</w:t>
      </w:r>
      <w:bookmarkEnd w:id="993"/>
    </w:p>
    <w:bookmarkEnd w:id="994"/>
    <w:bookmarkEnd w:id="995"/>
    <w:bookmarkEnd w:id="996"/>
    <w:p>
      <w:pPr>
        <w:autoSpaceDE w:val="0"/>
        <w:autoSpaceDN w:val="0"/>
        <w:adjustRightInd w:val="0"/>
        <w:spacing w:line="380" w:lineRule="exact"/>
        <w:ind w:firstLine="420" w:firstLineChars="200"/>
        <w:rPr>
          <w:rFonts w:ascii="宋体"/>
          <w:kern w:val="0"/>
        </w:rPr>
      </w:pPr>
      <w:r>
        <w:rPr>
          <w:rFonts w:hint="eastAsia" w:ascii="宋体" w:hAnsi="宋体"/>
          <w:kern w:val="0"/>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80" w:lineRule="exact"/>
        <w:ind w:firstLine="420" w:firstLineChars="200"/>
        <w:rPr>
          <w:rFonts w:ascii="宋体"/>
          <w:kern w:val="0"/>
        </w:rPr>
      </w:pPr>
      <w:r>
        <w:rPr>
          <w:rFonts w:hint="eastAsia" w:ascii="宋体" w:hAnsi="宋体"/>
          <w:kern w:val="0"/>
        </w:rPr>
        <w:t>涉及设计变更的，应由设计人提供变更后的图纸和说明。如变更超过原设计标准或批准的建设规模时，发包人应及时办理规划、设计变更等审批手续。</w:t>
      </w:r>
    </w:p>
    <w:p>
      <w:pPr>
        <w:keepNext/>
        <w:keepLines/>
        <w:spacing w:before="120" w:after="120" w:line="380" w:lineRule="exact"/>
        <w:outlineLvl w:val="4"/>
        <w:rPr>
          <w:rFonts w:eastAsia="黑体"/>
          <w:bCs/>
          <w:sz w:val="28"/>
          <w:szCs w:val="28"/>
        </w:rPr>
      </w:pPr>
      <w:bookmarkStart w:id="997" w:name="_Toc351203570"/>
      <w:r>
        <w:rPr>
          <w:rFonts w:eastAsia="黑体"/>
          <w:bCs/>
          <w:sz w:val="28"/>
          <w:szCs w:val="28"/>
        </w:rPr>
        <w:t>1</w:t>
      </w:r>
      <w:bookmarkStart w:id="998" w:name="_Toc296346587"/>
      <w:bookmarkStart w:id="999" w:name="_Toc296503086"/>
      <w:bookmarkStart w:id="1000" w:name="_Toc337558790"/>
      <w:r>
        <w:rPr>
          <w:rFonts w:eastAsia="黑体"/>
          <w:bCs/>
          <w:sz w:val="28"/>
          <w:szCs w:val="28"/>
        </w:rPr>
        <w:t>0.3</w:t>
      </w:r>
      <w:r>
        <w:rPr>
          <w:rFonts w:hint="eastAsia" w:eastAsia="黑体"/>
          <w:bCs/>
          <w:sz w:val="28"/>
          <w:szCs w:val="28"/>
        </w:rPr>
        <w:t>变更程序</w:t>
      </w:r>
      <w:bookmarkEnd w:id="997"/>
    </w:p>
    <w:bookmarkEnd w:id="998"/>
    <w:bookmarkEnd w:id="999"/>
    <w:bookmarkEnd w:id="1000"/>
    <w:p>
      <w:pPr>
        <w:autoSpaceDE w:val="0"/>
        <w:autoSpaceDN w:val="0"/>
        <w:adjustRightInd w:val="0"/>
        <w:spacing w:line="380" w:lineRule="exact"/>
        <w:ind w:firstLine="420" w:firstLineChars="200"/>
        <w:rPr>
          <w:rFonts w:ascii="宋体"/>
          <w:kern w:val="0"/>
        </w:rPr>
      </w:pPr>
      <w:r>
        <w:rPr>
          <w:rFonts w:ascii="宋体" w:hAnsi="宋体"/>
          <w:kern w:val="0"/>
        </w:rPr>
        <w:t xml:space="preserve">10.3.1 </w:t>
      </w:r>
      <w:r>
        <w:rPr>
          <w:rFonts w:hint="eastAsia" w:ascii="宋体" w:hAnsi="宋体"/>
          <w:kern w:val="0"/>
        </w:rPr>
        <w:t>发包人提出变更</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发包人提出变更的，应通过监理人向承包人发出变更指示，变更指示应说明计划变更的工程范围和变更的内容。</w:t>
      </w:r>
    </w:p>
    <w:p>
      <w:pPr>
        <w:autoSpaceDE w:val="0"/>
        <w:autoSpaceDN w:val="0"/>
        <w:adjustRightInd w:val="0"/>
        <w:spacing w:line="380" w:lineRule="exact"/>
        <w:ind w:firstLine="420" w:firstLineChars="200"/>
        <w:rPr>
          <w:rFonts w:ascii="宋体"/>
          <w:kern w:val="0"/>
        </w:rPr>
      </w:pPr>
      <w:r>
        <w:rPr>
          <w:rFonts w:ascii="宋体" w:hAnsi="宋体"/>
          <w:kern w:val="0"/>
        </w:rPr>
        <w:t xml:space="preserve">10.3.2 </w:t>
      </w:r>
      <w:r>
        <w:rPr>
          <w:rFonts w:hint="eastAsia" w:ascii="宋体" w:hAnsi="宋体"/>
          <w:kern w:val="0"/>
        </w:rPr>
        <w:t>监理人提出变更建议</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80" w:lineRule="exact"/>
        <w:ind w:firstLine="420" w:firstLineChars="200"/>
        <w:rPr>
          <w:rFonts w:ascii="宋体"/>
          <w:kern w:val="0"/>
        </w:rPr>
      </w:pPr>
      <w:r>
        <w:rPr>
          <w:rFonts w:ascii="宋体" w:hAnsi="宋体"/>
          <w:kern w:val="0"/>
        </w:rPr>
        <w:t xml:space="preserve">10.3.3 </w:t>
      </w:r>
      <w:r>
        <w:rPr>
          <w:rFonts w:hint="eastAsia" w:ascii="宋体" w:hAnsi="宋体"/>
          <w:kern w:val="0"/>
        </w:rPr>
        <w:t>变更执行</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kern w:val="0"/>
        </w:rPr>
        <w:t>10.4</w:t>
      </w:r>
      <w:r>
        <w:rPr>
          <w:rFonts w:hint="eastAsia" w:ascii="宋体" w:hAnsi="宋体"/>
          <w:kern w:val="0"/>
        </w:rPr>
        <w:t>款〔变更估价〕约定确定变更估价。</w:t>
      </w:r>
    </w:p>
    <w:p>
      <w:pPr>
        <w:keepNext/>
        <w:keepLines/>
        <w:spacing w:before="120" w:after="120" w:line="380" w:lineRule="exact"/>
        <w:outlineLvl w:val="4"/>
        <w:rPr>
          <w:rFonts w:eastAsia="黑体"/>
          <w:bCs/>
          <w:sz w:val="28"/>
          <w:szCs w:val="28"/>
        </w:rPr>
      </w:pPr>
      <w:bookmarkStart w:id="1001" w:name="_Toc351203571"/>
      <w:r>
        <w:rPr>
          <w:rFonts w:eastAsia="黑体"/>
          <w:bCs/>
          <w:sz w:val="28"/>
          <w:szCs w:val="28"/>
        </w:rPr>
        <w:t>1</w:t>
      </w:r>
      <w:bookmarkStart w:id="1002" w:name="_Toc337558791"/>
      <w:bookmarkStart w:id="1003" w:name="_Toc296503087"/>
      <w:bookmarkStart w:id="1004" w:name="_Toc296346588"/>
      <w:r>
        <w:rPr>
          <w:rFonts w:eastAsia="黑体"/>
          <w:bCs/>
          <w:sz w:val="28"/>
          <w:szCs w:val="28"/>
        </w:rPr>
        <w:t>0.4</w:t>
      </w:r>
      <w:r>
        <w:rPr>
          <w:rFonts w:hint="eastAsia" w:eastAsia="黑体"/>
          <w:bCs/>
          <w:sz w:val="28"/>
          <w:szCs w:val="28"/>
        </w:rPr>
        <w:t>变更估价</w:t>
      </w:r>
      <w:bookmarkEnd w:id="1001"/>
    </w:p>
    <w:bookmarkEnd w:id="1002"/>
    <w:bookmarkEnd w:id="1003"/>
    <w:bookmarkEnd w:id="1004"/>
    <w:p>
      <w:pPr>
        <w:autoSpaceDE w:val="0"/>
        <w:autoSpaceDN w:val="0"/>
        <w:adjustRightInd w:val="0"/>
        <w:spacing w:line="380" w:lineRule="exact"/>
        <w:ind w:firstLine="420" w:firstLineChars="200"/>
        <w:rPr>
          <w:rFonts w:ascii="宋体"/>
          <w:kern w:val="0"/>
        </w:rPr>
      </w:pPr>
      <w:r>
        <w:rPr>
          <w:rFonts w:ascii="宋体" w:hAnsi="宋体"/>
          <w:kern w:val="0"/>
        </w:rPr>
        <w:t xml:space="preserve">10.4.1 </w:t>
      </w:r>
      <w:r>
        <w:rPr>
          <w:rFonts w:hint="eastAsia" w:ascii="宋体" w:hAnsi="宋体"/>
          <w:kern w:val="0"/>
        </w:rPr>
        <w:t>变更估价原则</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除专用合同条款另有约定外，变更估价按照本款约定处理：</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）已标价工程量清单或预算书有相同项目的，按照相同项目单价认定；</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）已标价工程量清单或预算书中无相同项目，但有类似项目的，参照类似项目的单价认定；</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）变更导致实际完成的变更工程量与已标价工程量清单或预算书中列明的该项目工程量的变化幅度超过</w:t>
      </w:r>
      <w:r>
        <w:rPr>
          <w:rFonts w:ascii="宋体" w:hAnsi="宋体"/>
          <w:kern w:val="0"/>
        </w:rPr>
        <w:t>15%</w:t>
      </w:r>
      <w:r>
        <w:rPr>
          <w:rFonts w:hint="eastAsia" w:ascii="宋体" w:hAnsi="宋体"/>
          <w:kern w:val="0"/>
        </w:rPr>
        <w:t>的，或已标价工程量清单或预算书中无相同项目及类似项目单价的，按照合理的成本与利润构成的原则，由合同当事人按照第</w:t>
      </w:r>
      <w:r>
        <w:rPr>
          <w:rFonts w:ascii="宋体" w:hAnsi="宋体"/>
          <w:kern w:val="0"/>
        </w:rPr>
        <w:t>4.4</w:t>
      </w:r>
      <w:r>
        <w:rPr>
          <w:rFonts w:hint="eastAsia" w:ascii="宋体" w:hAnsi="宋体"/>
          <w:kern w:val="0"/>
        </w:rPr>
        <w:t>款〔商定或确定〕确定变更工作的单价。</w:t>
      </w:r>
    </w:p>
    <w:p>
      <w:pPr>
        <w:autoSpaceDE w:val="0"/>
        <w:autoSpaceDN w:val="0"/>
        <w:adjustRightInd w:val="0"/>
        <w:spacing w:line="380" w:lineRule="exact"/>
        <w:ind w:firstLine="420" w:firstLineChars="200"/>
        <w:rPr>
          <w:rFonts w:ascii="宋体"/>
          <w:kern w:val="0"/>
        </w:rPr>
      </w:pPr>
      <w:r>
        <w:rPr>
          <w:rFonts w:ascii="宋体" w:hAnsi="宋体"/>
          <w:kern w:val="0"/>
        </w:rPr>
        <w:t xml:space="preserve">10.4.2 </w:t>
      </w:r>
      <w:r>
        <w:rPr>
          <w:rFonts w:hint="eastAsia" w:ascii="宋体" w:hAnsi="宋体"/>
          <w:kern w:val="0"/>
        </w:rPr>
        <w:t>变更估价程序</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承包人应在收到变更指示后</w:t>
      </w:r>
      <w:r>
        <w:rPr>
          <w:rFonts w:ascii="宋体" w:hAnsi="宋体"/>
          <w:kern w:val="0"/>
        </w:rPr>
        <w:t>14</w:t>
      </w:r>
      <w:r>
        <w:rPr>
          <w:rFonts w:hint="eastAsia" w:ascii="宋体" w:hAnsi="宋体"/>
          <w:kern w:val="0"/>
        </w:rPr>
        <w:t>天内，向监理人提交变更估价申请。监理人应在收到承包人提交的变更估价申请后</w:t>
      </w:r>
      <w:r>
        <w:rPr>
          <w:rFonts w:ascii="宋体" w:hAnsi="宋体"/>
          <w:kern w:val="0"/>
        </w:rPr>
        <w:t>7</w:t>
      </w:r>
      <w:r>
        <w:rPr>
          <w:rFonts w:hint="eastAsia" w:ascii="宋体" w:hAnsi="宋体"/>
          <w:kern w:val="0"/>
        </w:rPr>
        <w:t>天内审查完毕并报送发包人，监理人对变更估价申请有异议，通知承包人修改后重新提交。发包人应在承包人提交变更估价申请后</w:t>
      </w:r>
      <w:r>
        <w:rPr>
          <w:rFonts w:ascii="宋体" w:hAnsi="宋体"/>
          <w:kern w:val="0"/>
        </w:rPr>
        <w:t>14</w:t>
      </w:r>
      <w:r>
        <w:rPr>
          <w:rFonts w:hint="eastAsia" w:ascii="宋体" w:hAnsi="宋体"/>
          <w:kern w:val="0"/>
        </w:rPr>
        <w:t>天内审批完毕。发包人逾期未完成审批或未提出异议的，视为认可承包人提交的变更估价申请。</w:t>
      </w:r>
    </w:p>
    <w:p>
      <w:pPr>
        <w:autoSpaceDE w:val="0"/>
        <w:autoSpaceDN w:val="0"/>
        <w:adjustRightInd w:val="0"/>
        <w:spacing w:line="380" w:lineRule="exact"/>
        <w:ind w:firstLine="420" w:firstLineChars="200"/>
        <w:rPr>
          <w:rFonts w:ascii="宋体"/>
          <w:kern w:val="0"/>
        </w:rPr>
      </w:pPr>
      <w:r>
        <w:rPr>
          <w:rFonts w:hint="eastAsia" w:ascii="宋体" w:hAnsi="宋体"/>
          <w:kern w:val="0"/>
        </w:rPr>
        <w:t>因变更引起的价格调整应计入最近一期的进度款中支付。</w:t>
      </w:r>
    </w:p>
    <w:p>
      <w:pPr>
        <w:keepNext/>
        <w:keepLines/>
        <w:spacing w:before="120" w:after="120" w:line="380" w:lineRule="exact"/>
        <w:outlineLvl w:val="4"/>
        <w:rPr>
          <w:rFonts w:eastAsia="黑体"/>
          <w:bCs/>
          <w:sz w:val="28"/>
          <w:szCs w:val="28"/>
        </w:rPr>
      </w:pPr>
      <w:bookmarkStart w:id="1005" w:name="_Toc351203572"/>
      <w:r>
        <w:rPr>
          <w:rFonts w:eastAsia="黑体"/>
          <w:bCs/>
          <w:sz w:val="28"/>
          <w:szCs w:val="28"/>
        </w:rPr>
        <w:t>1</w:t>
      </w:r>
      <w:bookmarkStart w:id="1006" w:name="_Toc337558792"/>
      <w:bookmarkStart w:id="1007" w:name="_Toc296503094"/>
      <w:bookmarkStart w:id="1008" w:name="_Toc296346595"/>
      <w:r>
        <w:rPr>
          <w:rFonts w:eastAsia="黑体"/>
          <w:bCs/>
          <w:sz w:val="28"/>
          <w:szCs w:val="28"/>
        </w:rPr>
        <w:t>0.5</w:t>
      </w:r>
      <w:r>
        <w:rPr>
          <w:rFonts w:hint="eastAsia" w:eastAsia="黑体"/>
          <w:bCs/>
          <w:sz w:val="28"/>
          <w:szCs w:val="28"/>
        </w:rPr>
        <w:t>承包人的合理化建议</w:t>
      </w:r>
      <w:bookmarkEnd w:id="1005"/>
    </w:p>
    <w:bookmarkEnd w:id="1006"/>
    <w:bookmarkEnd w:id="1007"/>
    <w:bookmarkEnd w:id="1008"/>
    <w:p>
      <w:pPr>
        <w:autoSpaceDE w:val="0"/>
        <w:autoSpaceDN w:val="0"/>
        <w:adjustRightInd w:val="0"/>
        <w:spacing w:line="380" w:lineRule="exact"/>
        <w:ind w:firstLine="420" w:firstLineChars="200"/>
        <w:rPr>
          <w:rFonts w:ascii="宋体"/>
          <w:kern w:val="0"/>
        </w:rPr>
      </w:pPr>
      <w:r>
        <w:rPr>
          <w:rFonts w:hint="eastAsia" w:ascii="宋体" w:hAnsi="宋体"/>
          <w:kern w:val="0"/>
        </w:rPr>
        <w:t>承包人提出合理化建议的，应向监理人提交合理化建议说明，说明建议的内容和理由，以及实施该建议对合同价格和工期的影响。</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除专用合同条款另有约定外，监理人应在收到承包人提交的合理化建议后</w:t>
      </w:r>
      <w:r>
        <w:rPr>
          <w:rFonts w:ascii="宋体" w:hAnsi="宋体"/>
          <w:kern w:val="0"/>
        </w:rPr>
        <w:t>7</w:t>
      </w:r>
      <w:r>
        <w:rPr>
          <w:rFonts w:hint="eastAsia" w:ascii="宋体" w:hAnsi="宋体"/>
          <w:kern w:val="0"/>
        </w:rPr>
        <w:t>天内审查完毕并报送发包人，发现其中存在技术上的缺陷，应通知承包人修改。发包人应在收到监理人报送的合理化建议后</w:t>
      </w:r>
      <w:r>
        <w:rPr>
          <w:rFonts w:ascii="宋体" w:hAnsi="宋体"/>
          <w:kern w:val="0"/>
        </w:rPr>
        <w:t>7</w:t>
      </w:r>
      <w:r>
        <w:rPr>
          <w:rFonts w:hint="eastAsia" w:ascii="宋体" w:hAnsi="宋体"/>
          <w:kern w:val="0"/>
        </w:rPr>
        <w:t>天内审批完毕。合理化建议经发包人批准的，监理人应及时发出变更指示，由此引起的合同价格调整按照第</w:t>
      </w:r>
      <w:r>
        <w:rPr>
          <w:rFonts w:ascii="宋体" w:hAnsi="宋体"/>
          <w:kern w:val="0"/>
        </w:rPr>
        <w:t>10.4</w:t>
      </w:r>
      <w:r>
        <w:rPr>
          <w:rFonts w:hint="eastAsia" w:ascii="宋体" w:hAnsi="宋体"/>
          <w:kern w:val="0"/>
        </w:rPr>
        <w:t>款〔变更估价〕约定执行。发包人不同意变更的，监理人应书面通知承包人。</w:t>
      </w:r>
    </w:p>
    <w:p>
      <w:pPr>
        <w:autoSpaceDE w:val="0"/>
        <w:autoSpaceDN w:val="0"/>
        <w:adjustRightInd w:val="0"/>
        <w:spacing w:line="380" w:lineRule="exact"/>
        <w:ind w:firstLine="420" w:firstLineChars="200"/>
        <w:rPr>
          <w:rFonts w:ascii="宋体"/>
          <w:kern w:val="0"/>
        </w:rPr>
      </w:pPr>
      <w:r>
        <w:rPr>
          <w:rFonts w:hint="eastAsia" w:ascii="宋体" w:hAnsi="宋体"/>
          <w:kern w:val="0"/>
        </w:rPr>
        <w:t>合理化建议降低了合同价格或者提高了工程经济效益的，发包人可对承包人给予奖励，奖励的方法和金额在专用合同条款中约定。</w:t>
      </w:r>
    </w:p>
    <w:p>
      <w:pPr>
        <w:keepNext/>
        <w:keepLines/>
        <w:spacing w:before="120" w:after="120" w:line="380" w:lineRule="exact"/>
        <w:outlineLvl w:val="4"/>
        <w:rPr>
          <w:rFonts w:eastAsia="Times New Roman"/>
          <w:b/>
          <w:bCs/>
          <w:sz w:val="28"/>
          <w:szCs w:val="28"/>
        </w:rPr>
      </w:pPr>
      <w:bookmarkStart w:id="1009" w:name="_Toc351203573"/>
      <w:r>
        <w:rPr>
          <w:rFonts w:eastAsia="黑体"/>
          <w:bCs/>
          <w:sz w:val="28"/>
          <w:szCs w:val="28"/>
        </w:rPr>
        <w:t>1</w:t>
      </w:r>
      <w:bookmarkStart w:id="1010" w:name="_Toc337558793"/>
      <w:r>
        <w:rPr>
          <w:rFonts w:eastAsia="黑体"/>
          <w:bCs/>
          <w:sz w:val="28"/>
          <w:szCs w:val="28"/>
        </w:rPr>
        <w:t>0.6</w:t>
      </w:r>
      <w:r>
        <w:rPr>
          <w:rFonts w:hint="eastAsia" w:eastAsia="黑体"/>
          <w:bCs/>
          <w:sz w:val="28"/>
          <w:szCs w:val="28"/>
        </w:rPr>
        <w:t>变更引起的工期调整</w:t>
      </w:r>
      <w:bookmarkEnd w:id="1009"/>
      <w:r>
        <w:rPr>
          <w:rFonts w:eastAsia="黑体"/>
          <w:bCs/>
          <w:sz w:val="28"/>
          <w:szCs w:val="28"/>
        </w:rPr>
        <w:t xml:space="preserve"> </w:t>
      </w:r>
      <w:bookmarkEnd w:id="1010"/>
      <w:r>
        <w:rPr>
          <w:rFonts w:eastAsia="黑体"/>
          <w:bCs/>
          <w:sz w:val="28"/>
          <w:szCs w:val="28"/>
        </w:rPr>
        <w:t xml:space="preserve"> </w:t>
      </w:r>
      <w:r>
        <w:rPr>
          <w:rFonts w:eastAsia="Times New Roman"/>
          <w:b/>
          <w:bCs/>
          <w:sz w:val="28"/>
          <w:szCs w:val="28"/>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因变更引起工期变化的，合同当事人均可要求调整合同工期，由合同当事人按照第</w:t>
      </w:r>
      <w:r>
        <w:rPr>
          <w:rFonts w:ascii="宋体" w:hAnsi="宋体"/>
          <w:kern w:val="0"/>
        </w:rPr>
        <w:t>4.4</w:t>
      </w:r>
      <w:r>
        <w:rPr>
          <w:rFonts w:hint="eastAsia" w:ascii="宋体" w:hAnsi="宋体"/>
          <w:kern w:val="0"/>
        </w:rPr>
        <w:t>款〔商定或确定〕并参考工程所在地的工期定额标准确定增减工期天数。</w:t>
      </w:r>
    </w:p>
    <w:p>
      <w:pPr>
        <w:keepNext/>
        <w:keepLines/>
        <w:spacing w:before="120" w:after="120" w:line="380" w:lineRule="exact"/>
        <w:outlineLvl w:val="4"/>
        <w:rPr>
          <w:rFonts w:eastAsia="黑体"/>
          <w:bCs/>
          <w:sz w:val="28"/>
          <w:szCs w:val="28"/>
        </w:rPr>
      </w:pPr>
      <w:bookmarkStart w:id="1011" w:name="_Toc351203574"/>
      <w:r>
        <w:rPr>
          <w:rFonts w:eastAsia="黑体"/>
          <w:bCs/>
          <w:sz w:val="28"/>
          <w:szCs w:val="28"/>
        </w:rPr>
        <w:t>10.7</w:t>
      </w:r>
      <w:r>
        <w:rPr>
          <w:rFonts w:hint="eastAsia" w:eastAsia="黑体"/>
          <w:bCs/>
          <w:sz w:val="28"/>
          <w:szCs w:val="28"/>
        </w:rPr>
        <w:t>暂估价</w:t>
      </w:r>
      <w:bookmarkEnd w:id="1011"/>
    </w:p>
    <w:p>
      <w:pPr>
        <w:autoSpaceDE w:val="0"/>
        <w:autoSpaceDN w:val="0"/>
        <w:adjustRightInd w:val="0"/>
        <w:spacing w:line="380" w:lineRule="exact"/>
        <w:ind w:firstLine="420" w:firstLineChars="200"/>
        <w:rPr>
          <w:rFonts w:ascii="宋体"/>
          <w:kern w:val="0"/>
        </w:rPr>
      </w:pPr>
      <w:r>
        <w:rPr>
          <w:rFonts w:hint="eastAsia" w:ascii="宋体" w:hAnsi="宋体"/>
          <w:kern w:val="0"/>
        </w:rPr>
        <w:t>暂估价专业分包工程、服务、材料和工程设备的明细由合同当事人在专用合同条款中约定。</w:t>
      </w:r>
    </w:p>
    <w:p>
      <w:pPr>
        <w:autoSpaceDE w:val="0"/>
        <w:autoSpaceDN w:val="0"/>
        <w:adjustRightInd w:val="0"/>
        <w:spacing w:line="380" w:lineRule="exact"/>
        <w:ind w:firstLine="420" w:firstLineChars="200"/>
        <w:rPr>
          <w:rFonts w:ascii="宋体"/>
          <w:kern w:val="0"/>
        </w:rPr>
      </w:pPr>
      <w:r>
        <w:rPr>
          <w:rFonts w:ascii="宋体" w:hAnsi="宋体"/>
          <w:kern w:val="0"/>
        </w:rPr>
        <w:t xml:space="preserve">10.7.1 </w:t>
      </w:r>
      <w:r>
        <w:rPr>
          <w:rFonts w:hint="eastAsia" w:ascii="宋体" w:hAnsi="宋体"/>
          <w:kern w:val="0"/>
        </w:rPr>
        <w:t>依法必须招标的暂估价项目</w:t>
      </w:r>
    </w:p>
    <w:p>
      <w:pPr>
        <w:autoSpaceDE w:val="0"/>
        <w:autoSpaceDN w:val="0"/>
        <w:adjustRightInd w:val="0"/>
        <w:spacing w:line="380" w:lineRule="exact"/>
        <w:ind w:firstLine="420" w:firstLineChars="200"/>
        <w:rPr>
          <w:rFonts w:ascii="宋体"/>
          <w:kern w:val="0"/>
        </w:rPr>
      </w:pPr>
      <w:r>
        <w:rPr>
          <w:rFonts w:hint="eastAsia" w:ascii="宋体" w:hAnsi="宋体"/>
          <w:kern w:val="0"/>
        </w:rPr>
        <w:t>对于依法必须招标的暂估价项目，采取以下第</w:t>
      </w:r>
      <w:r>
        <w:rPr>
          <w:rFonts w:ascii="宋体" w:hAnsi="宋体"/>
          <w:kern w:val="0"/>
        </w:rPr>
        <w:t>1</w:t>
      </w:r>
      <w:r>
        <w:rPr>
          <w:rFonts w:hint="eastAsia" w:ascii="宋体" w:hAnsi="宋体"/>
          <w:kern w:val="0"/>
        </w:rPr>
        <w:t>种方式确定。合同当事人也可以在专用合同条款中选择其他招标方式。</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1</w:t>
      </w:r>
      <w:r>
        <w:rPr>
          <w:rFonts w:hint="eastAsia" w:ascii="宋体" w:hAnsi="宋体"/>
          <w:kern w:val="0"/>
        </w:rPr>
        <w:t>种方式：对于依法必须招标的暂估价项目，由承包人招标，对该暂估价项目的确认和批准按照以下约定执行：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）承包人应当根据施工进度计划，在招标工作启动前</w:t>
      </w:r>
      <w:r>
        <w:rPr>
          <w:rFonts w:ascii="宋体" w:hAnsi="宋体"/>
          <w:kern w:val="0"/>
        </w:rPr>
        <w:t>14</w:t>
      </w:r>
      <w:r>
        <w:rPr>
          <w:rFonts w:hint="eastAsia" w:ascii="宋体" w:hAnsi="宋体"/>
          <w:kern w:val="0"/>
        </w:rPr>
        <w:t>天将招标方案通过监理人报送发包人审查，发包人应当在收到承包人报送的招标方案后</w:t>
      </w:r>
      <w:r>
        <w:rPr>
          <w:rFonts w:ascii="宋体" w:hAnsi="宋体"/>
          <w:kern w:val="0"/>
        </w:rPr>
        <w:t>7</w:t>
      </w:r>
      <w:r>
        <w:rPr>
          <w:rFonts w:hint="eastAsia" w:ascii="宋体" w:hAnsi="宋体"/>
          <w:kern w:val="0"/>
        </w:rPr>
        <w:t>天内批准或提出修改意见。承包人应当按照经过发包人批准的招标方案开展招标工作；</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）承包人应当根据施工进度计划，提前</w:t>
      </w:r>
      <w:r>
        <w:rPr>
          <w:rFonts w:ascii="宋体" w:hAnsi="宋体"/>
          <w:kern w:val="0"/>
        </w:rPr>
        <w:t>14</w:t>
      </w:r>
      <w:r>
        <w:rPr>
          <w:rFonts w:hint="eastAsia" w:ascii="宋体" w:hAnsi="宋体"/>
          <w:kern w:val="0"/>
        </w:rPr>
        <w:t>天将招标文件通过监理人报送发包人审批，发包人应当在收到承包人报送的相关文件后</w:t>
      </w:r>
      <w:r>
        <w:rPr>
          <w:rFonts w:ascii="宋体" w:hAnsi="宋体"/>
          <w:kern w:val="0"/>
        </w:rPr>
        <w:t>7</w:t>
      </w:r>
      <w:r>
        <w:rPr>
          <w:rFonts w:hint="eastAsia" w:ascii="宋体" w:hAnsi="宋体"/>
          <w:kern w:val="0"/>
        </w:rPr>
        <w:t>天内完成审批或提出修改意见；发包人有权确定招标控制价并按照法律规定参加评标；</w:t>
      </w:r>
    </w:p>
    <w:p>
      <w:pPr>
        <w:autoSpaceDE w:val="0"/>
        <w:autoSpaceDN w:val="0"/>
        <w:adjustRightInd w:val="0"/>
        <w:spacing w:line="380" w:lineRule="exact"/>
        <w:ind w:firstLine="420" w:firstLineChars="200"/>
        <w:rPr>
          <w:rFonts w:ascii="宋体"/>
          <w:kern w:val="0"/>
        </w:rPr>
      </w:pPr>
      <w:r>
        <w:rPr>
          <w:rFonts w:ascii="宋体" w:hAnsi="宋体"/>
          <w:kern w:val="0"/>
        </w:rPr>
        <w:t xml:space="preserve">    </w:t>
      </w:r>
      <w:r>
        <w:rPr>
          <w:rFonts w:hint="eastAsia" w:ascii="宋体" w:hAnsi="宋体"/>
          <w:kern w:val="0"/>
        </w:rPr>
        <w:t>（</w:t>
      </w:r>
      <w:r>
        <w:rPr>
          <w:rFonts w:ascii="宋体" w:hAnsi="宋体"/>
          <w:kern w:val="0"/>
        </w:rPr>
        <w:t>3</w:t>
      </w:r>
      <w:r>
        <w:rPr>
          <w:rFonts w:hint="eastAsia" w:ascii="宋体" w:hAnsi="宋体"/>
          <w:kern w:val="0"/>
        </w:rPr>
        <w:t>）承包人与供应商、分包人在签订暂估价合同前，应当提前</w:t>
      </w:r>
      <w:r>
        <w:rPr>
          <w:rFonts w:ascii="宋体" w:hAnsi="宋体"/>
          <w:kern w:val="0"/>
        </w:rPr>
        <w:t>7</w:t>
      </w:r>
      <w:r>
        <w:rPr>
          <w:rFonts w:hint="eastAsia" w:ascii="宋体" w:hAnsi="宋体"/>
          <w:kern w:val="0"/>
        </w:rPr>
        <w:t>天将确定的中标候选人或中标候选分包人的资料报送发包人，发包人应在收到资料后</w:t>
      </w:r>
      <w:r>
        <w:rPr>
          <w:rFonts w:ascii="宋体" w:hAnsi="宋体"/>
          <w:kern w:val="0"/>
        </w:rPr>
        <w:t>3</w:t>
      </w:r>
      <w:r>
        <w:rPr>
          <w:rFonts w:hint="eastAsia" w:ascii="宋体" w:hAnsi="宋体"/>
          <w:kern w:val="0"/>
        </w:rPr>
        <w:t>天内与承包人共同确定中标人；承包人应当在签订合同后</w:t>
      </w:r>
      <w:r>
        <w:rPr>
          <w:rFonts w:ascii="宋体" w:hAnsi="宋体"/>
          <w:kern w:val="0"/>
        </w:rPr>
        <w:t>7</w:t>
      </w:r>
      <w:r>
        <w:rPr>
          <w:rFonts w:hint="eastAsia" w:ascii="宋体" w:hAnsi="宋体"/>
          <w:kern w:val="0"/>
        </w:rPr>
        <w:t>天内，将暂估价合同副本报送发包人留存。</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2</w:t>
      </w:r>
      <w:r>
        <w:rPr>
          <w:rFonts w:hint="eastAsia" w:ascii="宋体" w:hAnsi="宋体"/>
          <w:kern w:val="0"/>
        </w:rPr>
        <w:t>种方式：对于依法必须招标的暂估价项目，由发包人和承包人共同招标确定暂估价供应商或分包人的，承包人应按照施工进度计划，在招标工作启动前</w:t>
      </w:r>
      <w:r>
        <w:rPr>
          <w:rFonts w:ascii="宋体" w:hAnsi="宋体"/>
          <w:kern w:val="0"/>
        </w:rPr>
        <w:t>14</w:t>
      </w:r>
      <w:r>
        <w:rPr>
          <w:rFonts w:hint="eastAsia" w:ascii="宋体" w:hAnsi="宋体"/>
          <w:kern w:val="0"/>
        </w:rPr>
        <w:t>天通知发包人，并提交暂估价招标方案和工作分工。发包人应在收到后</w:t>
      </w:r>
      <w:r>
        <w:rPr>
          <w:rFonts w:ascii="宋体" w:hAnsi="宋体"/>
          <w:kern w:val="0"/>
        </w:rPr>
        <w:t>7</w:t>
      </w:r>
      <w:r>
        <w:rPr>
          <w:rFonts w:hint="eastAsia" w:ascii="宋体" w:hAnsi="宋体"/>
          <w:kern w:val="0"/>
        </w:rPr>
        <w:t>天内确认。确定中标人后，由发包人、承包人与中标人共同签订暂估价合同。</w:t>
      </w:r>
    </w:p>
    <w:p>
      <w:pPr>
        <w:autoSpaceDE w:val="0"/>
        <w:autoSpaceDN w:val="0"/>
        <w:adjustRightInd w:val="0"/>
        <w:spacing w:line="380" w:lineRule="exact"/>
        <w:ind w:firstLine="420" w:firstLineChars="200"/>
        <w:rPr>
          <w:rFonts w:ascii="宋体"/>
          <w:kern w:val="0"/>
        </w:rPr>
      </w:pPr>
      <w:r>
        <w:rPr>
          <w:rFonts w:ascii="宋体" w:hAnsi="宋体"/>
          <w:kern w:val="0"/>
        </w:rPr>
        <w:t>10.7.2</w:t>
      </w:r>
      <w:r>
        <w:rPr>
          <w:rFonts w:hint="eastAsia" w:ascii="宋体" w:hAnsi="宋体"/>
          <w:kern w:val="0"/>
        </w:rPr>
        <w:t>不属于依法必须招标的暂估价项目</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除专用合同条款另有约定外，对于不属于依法必须招标的暂估价项目，采取以下第</w:t>
      </w:r>
      <w:r>
        <w:rPr>
          <w:rFonts w:ascii="宋体" w:hAnsi="宋体"/>
          <w:kern w:val="0"/>
        </w:rPr>
        <w:t>1</w:t>
      </w:r>
      <w:r>
        <w:rPr>
          <w:rFonts w:hint="eastAsia" w:ascii="宋体" w:hAnsi="宋体"/>
          <w:kern w:val="0"/>
        </w:rPr>
        <w:t>种方式确定：</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1</w:t>
      </w:r>
      <w:r>
        <w:rPr>
          <w:rFonts w:hint="eastAsia" w:ascii="宋体" w:hAnsi="宋体"/>
          <w:kern w:val="0"/>
        </w:rPr>
        <w:t>种方式：对于不属于依法必须招标的暂估价项目，按本项约定确认和批准：</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）承包人应根据施工进度计划，在签订暂估价项目的采购合同、分包合同前</w:t>
      </w:r>
      <w:r>
        <w:rPr>
          <w:rFonts w:ascii="宋体" w:hAnsi="宋体"/>
          <w:kern w:val="0"/>
        </w:rPr>
        <w:t>28</w:t>
      </w:r>
      <w:r>
        <w:rPr>
          <w:rFonts w:hint="eastAsia" w:ascii="宋体" w:hAnsi="宋体"/>
          <w:kern w:val="0"/>
        </w:rPr>
        <w:t>天向监理人提出书面申请。监理人应当在收到申请后</w:t>
      </w:r>
      <w:r>
        <w:rPr>
          <w:rFonts w:ascii="宋体" w:hAnsi="宋体"/>
          <w:kern w:val="0"/>
        </w:rPr>
        <w:t>3</w:t>
      </w:r>
      <w:r>
        <w:rPr>
          <w:rFonts w:hint="eastAsia" w:ascii="宋体" w:hAnsi="宋体"/>
          <w:kern w:val="0"/>
        </w:rPr>
        <w:t>天内报送发包人，发包人应当在收到申请后</w:t>
      </w:r>
      <w:r>
        <w:rPr>
          <w:rFonts w:ascii="宋体" w:hAnsi="宋体"/>
          <w:kern w:val="0"/>
        </w:rPr>
        <w:t>14</w:t>
      </w:r>
      <w:r>
        <w:rPr>
          <w:rFonts w:hint="eastAsia" w:ascii="宋体" w:hAnsi="宋体"/>
          <w:kern w:val="0"/>
        </w:rPr>
        <w:t>天内给予批准或提出修改意见，发包人逾期未予批准或提出修改意见的，视为该书面申请已获得同意；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）发包人认为承包人确定的供应商、分包人无法满足工程质量或合同要求的，发包人可以要求承包人重新确定暂估价项目的供应商、分包人</w:t>
      </w:r>
      <w:r>
        <w:rPr>
          <w:rFonts w:ascii="宋体" w:hAnsi="宋体"/>
          <w:kern w:val="0"/>
        </w:rPr>
        <w:t>;</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）承包人应当在签订暂估价合同后</w:t>
      </w:r>
      <w:r>
        <w:rPr>
          <w:rFonts w:ascii="宋体" w:hAnsi="宋体"/>
          <w:kern w:val="0"/>
        </w:rPr>
        <w:t>7</w:t>
      </w:r>
      <w:r>
        <w:rPr>
          <w:rFonts w:hint="eastAsia" w:ascii="宋体" w:hAnsi="宋体"/>
          <w:kern w:val="0"/>
        </w:rPr>
        <w:t>天内，将暂估价合同副本报送发包人留存。</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2</w:t>
      </w:r>
      <w:r>
        <w:rPr>
          <w:rFonts w:hint="eastAsia" w:ascii="宋体" w:hAnsi="宋体"/>
          <w:kern w:val="0"/>
        </w:rPr>
        <w:t>种方式：承包人按照第</w:t>
      </w:r>
      <w:r>
        <w:rPr>
          <w:rFonts w:ascii="宋体" w:hAnsi="宋体"/>
          <w:kern w:val="0"/>
        </w:rPr>
        <w:t>10.7.1</w:t>
      </w:r>
      <w:r>
        <w:rPr>
          <w:rFonts w:hint="eastAsia" w:ascii="宋体" w:hAnsi="宋体"/>
          <w:kern w:val="0"/>
        </w:rPr>
        <w:t>项〔依法必须招标的暂估价项目〕约定的第</w:t>
      </w:r>
      <w:r>
        <w:rPr>
          <w:rFonts w:ascii="宋体" w:hAnsi="宋体"/>
          <w:kern w:val="0"/>
        </w:rPr>
        <w:t>1</w:t>
      </w:r>
      <w:r>
        <w:rPr>
          <w:rFonts w:hint="eastAsia" w:ascii="宋体" w:hAnsi="宋体"/>
          <w:kern w:val="0"/>
        </w:rPr>
        <w:t>种方式确定暂估价项目。</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3</w:t>
      </w:r>
      <w:r>
        <w:rPr>
          <w:rFonts w:hint="eastAsia" w:ascii="宋体" w:hAnsi="宋体"/>
          <w:kern w:val="0"/>
        </w:rPr>
        <w:t>种方式：承包人直接实施的暂估价项目</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承包人具备实施暂估价项目的资格和条件的，经发包人和承包人协商一致后，可由承包人自行实施暂估价项目，合同当事人可以在专用合同条款约定具体事项。</w:t>
      </w:r>
    </w:p>
    <w:p>
      <w:pPr>
        <w:autoSpaceDE w:val="0"/>
        <w:autoSpaceDN w:val="0"/>
        <w:adjustRightInd w:val="0"/>
        <w:spacing w:line="380" w:lineRule="exact"/>
        <w:ind w:firstLine="420" w:firstLineChars="200"/>
        <w:rPr>
          <w:rFonts w:ascii="宋体"/>
          <w:kern w:val="0"/>
        </w:rPr>
      </w:pPr>
      <w:r>
        <w:rPr>
          <w:rFonts w:ascii="宋体" w:hAnsi="宋体"/>
          <w:kern w:val="0"/>
        </w:rPr>
        <w:t xml:space="preserve">10.7.3 </w:t>
      </w:r>
      <w:r>
        <w:rPr>
          <w:rFonts w:hint="eastAsia" w:ascii="宋体" w:hAnsi="宋体"/>
          <w:kern w:val="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keepNext/>
        <w:keepLines/>
        <w:spacing w:before="120" w:after="120" w:line="380" w:lineRule="exact"/>
        <w:outlineLvl w:val="4"/>
        <w:rPr>
          <w:rFonts w:eastAsia="黑体"/>
          <w:bCs/>
          <w:sz w:val="28"/>
          <w:szCs w:val="28"/>
        </w:rPr>
      </w:pPr>
      <w:bookmarkStart w:id="1012" w:name="_Toc351203575"/>
      <w:r>
        <w:rPr>
          <w:rFonts w:eastAsia="黑体"/>
          <w:bCs/>
          <w:sz w:val="28"/>
          <w:szCs w:val="28"/>
        </w:rPr>
        <w:t>1</w:t>
      </w:r>
      <w:bookmarkStart w:id="1013" w:name="_Toc337558794"/>
      <w:bookmarkStart w:id="1014" w:name="_Toc322522561"/>
      <w:bookmarkStart w:id="1015" w:name="_Toc296503090"/>
      <w:bookmarkStart w:id="1016" w:name="_Toc296346591"/>
      <w:r>
        <w:rPr>
          <w:rFonts w:eastAsia="黑体"/>
          <w:bCs/>
          <w:sz w:val="28"/>
          <w:szCs w:val="28"/>
        </w:rPr>
        <w:t>0.8</w:t>
      </w:r>
      <w:r>
        <w:rPr>
          <w:rFonts w:hint="eastAsia" w:eastAsia="黑体"/>
          <w:bCs/>
          <w:sz w:val="28"/>
          <w:szCs w:val="28"/>
        </w:rPr>
        <w:t>暂列金额</w:t>
      </w:r>
      <w:bookmarkEnd w:id="1012"/>
    </w:p>
    <w:bookmarkEnd w:id="1013"/>
    <w:p>
      <w:pPr>
        <w:autoSpaceDE w:val="0"/>
        <w:autoSpaceDN w:val="0"/>
        <w:adjustRightInd w:val="0"/>
        <w:spacing w:line="380" w:lineRule="exact"/>
        <w:ind w:firstLine="420" w:firstLineChars="200"/>
        <w:rPr>
          <w:rFonts w:ascii="宋体"/>
          <w:kern w:val="0"/>
        </w:rPr>
      </w:pPr>
      <w:r>
        <w:rPr>
          <w:rFonts w:hint="eastAsia" w:ascii="宋体" w:hAnsi="宋体"/>
          <w:kern w:val="0"/>
        </w:rPr>
        <w:t>暂列金额应按照发包人的要求使用，发包人的要求应通过监理人发出。合同当事人可以在专用合同条款中协商确定有关事项。</w:t>
      </w:r>
    </w:p>
    <w:bookmarkEnd w:id="1014"/>
    <w:bookmarkEnd w:id="1015"/>
    <w:bookmarkEnd w:id="1016"/>
    <w:p>
      <w:pPr>
        <w:keepNext/>
        <w:keepLines/>
        <w:spacing w:before="120" w:after="120" w:line="380" w:lineRule="exact"/>
        <w:outlineLvl w:val="4"/>
        <w:rPr>
          <w:rFonts w:eastAsia="黑体"/>
          <w:bCs/>
          <w:sz w:val="28"/>
          <w:szCs w:val="28"/>
        </w:rPr>
      </w:pPr>
      <w:bookmarkStart w:id="1017" w:name="_Toc351203576"/>
      <w:r>
        <w:rPr>
          <w:rFonts w:eastAsia="黑体"/>
          <w:bCs/>
          <w:sz w:val="28"/>
          <w:szCs w:val="28"/>
        </w:rPr>
        <w:t>1</w:t>
      </w:r>
      <w:bookmarkStart w:id="1018" w:name="_Toc337558796"/>
      <w:bookmarkStart w:id="1019" w:name="_Toc296346592"/>
      <w:bookmarkStart w:id="1020" w:name="_Toc296503091"/>
      <w:r>
        <w:rPr>
          <w:rFonts w:eastAsia="黑体"/>
          <w:bCs/>
          <w:sz w:val="28"/>
          <w:szCs w:val="28"/>
        </w:rPr>
        <w:t>0.9</w:t>
      </w:r>
      <w:r>
        <w:rPr>
          <w:rFonts w:hint="eastAsia" w:eastAsia="黑体"/>
          <w:bCs/>
          <w:sz w:val="28"/>
          <w:szCs w:val="28"/>
        </w:rPr>
        <w:t>计日工</w:t>
      </w:r>
      <w:bookmarkEnd w:id="1017"/>
      <w:r>
        <w:rPr>
          <w:rFonts w:eastAsia="黑体"/>
          <w:bCs/>
          <w:sz w:val="28"/>
          <w:szCs w:val="28"/>
        </w:rPr>
        <w:t xml:space="preserve"> </w:t>
      </w:r>
      <w:bookmarkEnd w:id="1018"/>
      <w:bookmarkEnd w:id="1019"/>
      <w:bookmarkEnd w:id="1020"/>
    </w:p>
    <w:p>
      <w:pPr>
        <w:autoSpaceDE w:val="0"/>
        <w:autoSpaceDN w:val="0"/>
        <w:adjustRightInd w:val="0"/>
        <w:spacing w:line="380" w:lineRule="exact"/>
        <w:ind w:firstLine="420" w:firstLineChars="200"/>
        <w:rPr>
          <w:rFonts w:ascii="宋体"/>
          <w:kern w:val="0"/>
        </w:rPr>
      </w:pPr>
      <w:r>
        <w:rPr>
          <w:rFonts w:hint="eastAsia" w:ascii="宋体" w:hAnsi="宋体"/>
          <w:kern w:val="0"/>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kern w:val="0"/>
        </w:rPr>
        <w:t>4.4</w:t>
      </w:r>
      <w:r>
        <w:rPr>
          <w:rFonts w:hint="eastAsia" w:ascii="宋体" w:hAnsi="宋体"/>
          <w:kern w:val="0"/>
        </w:rPr>
        <w:t>款〔商定或确定〕确定计日工的单价。</w:t>
      </w:r>
    </w:p>
    <w:p>
      <w:pPr>
        <w:autoSpaceDE w:val="0"/>
        <w:autoSpaceDN w:val="0"/>
        <w:adjustRightInd w:val="0"/>
        <w:spacing w:line="380" w:lineRule="exact"/>
        <w:ind w:firstLine="420" w:firstLineChars="200"/>
        <w:rPr>
          <w:rFonts w:ascii="宋体"/>
          <w:kern w:val="0"/>
        </w:rPr>
      </w:pPr>
      <w:r>
        <w:rPr>
          <w:rFonts w:hint="eastAsia" w:ascii="宋体" w:hAnsi="宋体"/>
          <w:kern w:val="0"/>
        </w:rPr>
        <w:t>采用计日工计价的任何一项工作，承包人应在该项工作实施过程中，每天提交以下报表和有关凭证报送监理人审查：</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）工作名称、内容和数量；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）投入该工作的所有人员的姓名、专业、工种、级别和耗用工时；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）投入该工作的材料类别和数量；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）投入该工作的施工设备型号、台数和耗用台时；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）其他有关资料和凭证。</w:t>
      </w:r>
    </w:p>
    <w:p>
      <w:pPr>
        <w:autoSpaceDE w:val="0"/>
        <w:autoSpaceDN w:val="0"/>
        <w:adjustRightInd w:val="0"/>
        <w:spacing w:line="380" w:lineRule="exact"/>
        <w:ind w:firstLine="420" w:firstLineChars="200"/>
        <w:rPr>
          <w:rFonts w:ascii="宋体"/>
          <w:kern w:val="0"/>
        </w:rPr>
      </w:pPr>
      <w:r>
        <w:rPr>
          <w:rFonts w:ascii="宋体" w:hAnsi="宋体"/>
          <w:kern w:val="0"/>
        </w:rPr>
        <w:t xml:space="preserve"> </w:t>
      </w:r>
      <w:r>
        <w:rPr>
          <w:rFonts w:hint="eastAsia" w:ascii="宋体" w:hAnsi="宋体"/>
          <w:kern w:val="0"/>
        </w:rPr>
        <w:t>计日工由承包人汇总后，列入最近一期进度付款申请单，由监理人审查并经发包人批准后列入进度付款。</w:t>
      </w:r>
    </w:p>
    <w:p>
      <w:pPr>
        <w:keepNext/>
        <w:keepLines/>
        <w:spacing w:before="120" w:after="120" w:line="380" w:lineRule="exact"/>
        <w:outlineLvl w:val="3"/>
        <w:rPr>
          <w:rFonts w:eastAsia="黑体"/>
          <w:bCs/>
          <w:sz w:val="28"/>
          <w:szCs w:val="28"/>
        </w:rPr>
      </w:pPr>
      <w:bookmarkStart w:id="1021" w:name="_Toc351203577"/>
      <w:r>
        <w:rPr>
          <w:rFonts w:eastAsia="黑体"/>
          <w:bCs/>
          <w:sz w:val="28"/>
          <w:szCs w:val="28"/>
        </w:rPr>
        <w:t xml:space="preserve">11. </w:t>
      </w:r>
      <w:r>
        <w:rPr>
          <w:rFonts w:hint="eastAsia" w:eastAsia="黑体"/>
          <w:bCs/>
          <w:sz w:val="28"/>
          <w:szCs w:val="28"/>
        </w:rPr>
        <w:t>价格调整</w:t>
      </w:r>
      <w:bookmarkEnd w:id="1021"/>
    </w:p>
    <w:p>
      <w:pPr>
        <w:keepNext/>
        <w:keepLines/>
        <w:spacing w:before="120" w:after="120" w:line="380" w:lineRule="exact"/>
        <w:outlineLvl w:val="4"/>
        <w:rPr>
          <w:rFonts w:eastAsia="黑体"/>
          <w:bCs/>
          <w:sz w:val="28"/>
          <w:szCs w:val="28"/>
        </w:rPr>
      </w:pPr>
      <w:bookmarkStart w:id="1022" w:name="_Toc351203578"/>
      <w:bookmarkStart w:id="1023" w:name="_Toc337558797"/>
      <w:bookmarkStart w:id="1024" w:name="_Toc296503092"/>
      <w:bookmarkStart w:id="1025" w:name="_Toc296346593"/>
      <w:r>
        <w:rPr>
          <w:rFonts w:eastAsia="黑体"/>
          <w:bCs/>
          <w:sz w:val="28"/>
          <w:szCs w:val="28"/>
        </w:rPr>
        <w:t>11.1</w:t>
      </w:r>
      <w:r>
        <w:rPr>
          <w:rFonts w:hint="eastAsia" w:eastAsia="黑体"/>
          <w:bCs/>
          <w:sz w:val="28"/>
          <w:szCs w:val="28"/>
        </w:rPr>
        <w:t>市场价格波动引起的调整</w:t>
      </w:r>
      <w:bookmarkEnd w:id="1022"/>
    </w:p>
    <w:bookmarkEnd w:id="1023"/>
    <w:bookmarkEnd w:id="1024"/>
    <w:bookmarkEnd w:id="1025"/>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除专用合同条款另有约定外，市场价格波动超过合同当事人约定的范围，合同价格应当调整。合同当事人可以在专用合同条款中约定选择以下一种方式对合同价格进行调整：</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1</w:t>
      </w:r>
      <w:r>
        <w:rPr>
          <w:rFonts w:hint="eastAsia" w:ascii="宋体" w:hAnsi="宋体"/>
          <w:kern w:val="0"/>
        </w:rPr>
        <w:t>种方式：采用价格指数进行价格调整。</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）价格调整公式</w:t>
      </w:r>
    </w:p>
    <w:p>
      <w:pPr>
        <w:autoSpaceDE w:val="0"/>
        <w:autoSpaceDN w:val="0"/>
        <w:adjustRightInd w:val="0"/>
        <w:spacing w:line="380" w:lineRule="exact"/>
        <w:ind w:firstLine="420" w:firstLineChars="200"/>
        <w:rPr>
          <w:rFonts w:ascii="宋体"/>
          <w:kern w:val="0"/>
        </w:rPr>
      </w:pPr>
      <w:r>
        <w:rPr>
          <w:rFonts w:hint="eastAsia" w:ascii="宋体" w:hAnsi="宋体"/>
          <w:kern w:val="0"/>
        </w:rPr>
        <w:t>因人工、材料和设备等价格波动影响合同价格时，根据专用合同条款中约定的数据，按以下公式计算差额并调整合同价格：</w:t>
      </w:r>
    </w:p>
    <w:p>
      <w:pPr>
        <w:tabs>
          <w:tab w:val="left" w:pos="0"/>
          <w:tab w:val="left" w:pos="360"/>
          <w:tab w:val="left" w:pos="540"/>
        </w:tabs>
        <w:spacing w:line="380" w:lineRule="exact"/>
        <w:ind w:firstLine="420" w:firstLineChars="200"/>
        <w:rPr>
          <w:rFonts w:ascii="宋体"/>
          <w:kern w:val="0"/>
        </w:rPr>
      </w:pPr>
      <w:r>
        <w:rPr>
          <w:rFonts w:eastAsia="Times New Roman"/>
          <w:position w:val="-30"/>
        </w:rPr>
        <w:drawing>
          <wp:inline distT="0" distB="0" distL="114300" distR="114300">
            <wp:extent cx="4051300" cy="25527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051300" cy="255270"/>
                    </a:xfrm>
                    <a:prstGeom prst="rect">
                      <a:avLst/>
                    </a:prstGeom>
                    <a:noFill/>
                    <a:ln>
                      <a:noFill/>
                    </a:ln>
                  </pic:spPr>
                </pic:pic>
              </a:graphicData>
            </a:graphic>
          </wp:inline>
        </w:drawing>
      </w:r>
    </w:p>
    <w:p>
      <w:pPr>
        <w:autoSpaceDE w:val="0"/>
        <w:autoSpaceDN w:val="0"/>
        <w:adjustRightInd w:val="0"/>
        <w:spacing w:line="380" w:lineRule="exact"/>
        <w:ind w:firstLine="420" w:firstLineChars="200"/>
        <w:rPr>
          <w:rFonts w:ascii="宋体"/>
          <w:kern w:val="0"/>
        </w:rPr>
      </w:pPr>
      <w:r>
        <w:rPr>
          <w:rFonts w:hint="eastAsia" w:ascii="宋体" w:hAnsi="宋体"/>
          <w:kern w:val="0"/>
        </w:rPr>
        <w:t>公式中：Δ</w:t>
      </w:r>
      <w:r>
        <w:rPr>
          <w:rFonts w:ascii="宋体" w:hAnsi="宋体"/>
          <w:kern w:val="0"/>
        </w:rPr>
        <w:t>P——</w:t>
      </w:r>
      <w:r>
        <w:rPr>
          <w:rFonts w:hint="eastAsia" w:ascii="宋体" w:hAnsi="宋体"/>
          <w:kern w:val="0"/>
        </w:rPr>
        <w:t>需调整的价格差额；</w:t>
      </w:r>
    </w:p>
    <w:p>
      <w:pPr>
        <w:autoSpaceDE w:val="0"/>
        <w:autoSpaceDN w:val="0"/>
        <w:adjustRightInd w:val="0"/>
        <w:spacing w:line="380" w:lineRule="exact"/>
        <w:ind w:firstLine="420" w:firstLineChars="200"/>
        <w:rPr>
          <w:rFonts w:ascii="宋体"/>
          <w:kern w:val="0"/>
        </w:rPr>
      </w:pPr>
      <w:r>
        <w:rPr>
          <w:rFonts w:ascii="宋体"/>
          <w:kern w:val="0"/>
        </w:rPr>
        <w:drawing>
          <wp:inline distT="0" distB="0" distL="114300" distR="114300">
            <wp:extent cx="223520" cy="15938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23520" cy="159385"/>
                    </a:xfrm>
                    <a:prstGeom prst="rect">
                      <a:avLst/>
                    </a:prstGeom>
                    <a:noFill/>
                    <a:ln>
                      <a:noFill/>
                    </a:ln>
                  </pic:spPr>
                </pic:pic>
              </a:graphicData>
            </a:graphic>
          </wp:inline>
        </w:drawing>
      </w:r>
      <w:r>
        <w:rPr>
          <w:rFonts w:ascii="宋体" w:hAnsi="宋体"/>
          <w:kern w:val="0"/>
        </w:rPr>
        <w:t>——</w:t>
      </w:r>
      <w:r>
        <w:rPr>
          <w:rFonts w:hint="eastAsia" w:ascii="宋体" w:hAnsi="宋体"/>
          <w:kern w:val="0"/>
        </w:rPr>
        <w:t>约定的付款证书中承包人应得到的已完成工程量的金额。此项金额应不包括价格调整、不计质量保证金的扣留和支付、预付款的支付和扣回。约定的变更及其他金额已按现行价格计价的，也不计在内；</w:t>
      </w:r>
    </w:p>
    <w:p>
      <w:pPr>
        <w:autoSpaceDE w:val="0"/>
        <w:autoSpaceDN w:val="0"/>
        <w:adjustRightInd w:val="0"/>
        <w:spacing w:line="380" w:lineRule="exact"/>
        <w:ind w:firstLine="420" w:firstLineChars="200"/>
        <w:rPr>
          <w:rFonts w:ascii="宋体"/>
          <w:kern w:val="0"/>
        </w:rPr>
      </w:pPr>
      <w:r>
        <w:rPr>
          <w:rFonts w:ascii="宋体" w:hAnsi="宋体"/>
          <w:kern w:val="0"/>
        </w:rPr>
        <w:t>A——</w:t>
      </w:r>
      <w:r>
        <w:rPr>
          <w:rFonts w:hint="eastAsia" w:ascii="宋体" w:hAnsi="宋体"/>
          <w:kern w:val="0"/>
        </w:rPr>
        <w:t>定值权重（即不调部分的权重）；</w:t>
      </w:r>
    </w:p>
    <w:p>
      <w:pPr>
        <w:autoSpaceDE w:val="0"/>
        <w:autoSpaceDN w:val="0"/>
        <w:adjustRightInd w:val="0"/>
        <w:spacing w:line="380" w:lineRule="exact"/>
        <w:ind w:firstLine="420" w:firstLineChars="200"/>
        <w:rPr>
          <w:rFonts w:ascii="宋体"/>
          <w:kern w:val="0"/>
        </w:rPr>
      </w:pPr>
      <w:r>
        <w:rPr>
          <w:rFonts w:ascii="宋体"/>
          <w:kern w:val="0"/>
        </w:rPr>
        <w:drawing>
          <wp:inline distT="0" distB="0" distL="114300" distR="114300">
            <wp:extent cx="1286510" cy="148590"/>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286510" cy="148590"/>
                    </a:xfrm>
                    <a:prstGeom prst="rect">
                      <a:avLst/>
                    </a:prstGeom>
                    <a:noFill/>
                    <a:ln>
                      <a:noFill/>
                    </a:ln>
                  </pic:spPr>
                </pic:pic>
              </a:graphicData>
            </a:graphic>
          </wp:inline>
        </w:drawing>
      </w:r>
      <w:r>
        <w:rPr>
          <w:rFonts w:ascii="宋体" w:hAnsi="宋体"/>
          <w:kern w:val="0"/>
        </w:rPr>
        <w:t>——</w:t>
      </w:r>
      <w:r>
        <w:rPr>
          <w:rFonts w:hint="eastAsia" w:ascii="宋体" w:hAnsi="宋体"/>
          <w:kern w:val="0"/>
        </w:rPr>
        <w:t>各可调因子的变值权重（即可调部分的权重），为各可调因子在签约合同价中所占的比例；</w:t>
      </w:r>
    </w:p>
    <w:p>
      <w:pPr>
        <w:autoSpaceDE w:val="0"/>
        <w:autoSpaceDN w:val="0"/>
        <w:adjustRightInd w:val="0"/>
        <w:spacing w:line="380" w:lineRule="exact"/>
        <w:ind w:firstLine="420" w:firstLineChars="200"/>
        <w:rPr>
          <w:rFonts w:ascii="宋体"/>
          <w:kern w:val="0"/>
        </w:rPr>
      </w:pPr>
      <w:r>
        <w:rPr>
          <w:rFonts w:ascii="宋体"/>
          <w:kern w:val="0"/>
        </w:rPr>
        <w:drawing>
          <wp:inline distT="0" distB="0" distL="114300" distR="114300">
            <wp:extent cx="1286510" cy="1911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1286510" cy="191135"/>
                    </a:xfrm>
                    <a:prstGeom prst="rect">
                      <a:avLst/>
                    </a:prstGeom>
                    <a:noFill/>
                    <a:ln>
                      <a:noFill/>
                    </a:ln>
                  </pic:spPr>
                </pic:pic>
              </a:graphicData>
            </a:graphic>
          </wp:inline>
        </w:drawing>
      </w:r>
      <w:r>
        <w:rPr>
          <w:rFonts w:ascii="宋体" w:hAnsi="宋体"/>
          <w:kern w:val="0"/>
        </w:rPr>
        <w:t>——</w:t>
      </w:r>
      <w:r>
        <w:rPr>
          <w:rFonts w:hint="eastAsia" w:ascii="宋体" w:hAnsi="宋体"/>
          <w:kern w:val="0"/>
        </w:rPr>
        <w:t>各可调因子的现行价格指数，指约定的付款证书相关周期最后一天的前</w:t>
      </w:r>
      <w:r>
        <w:rPr>
          <w:rFonts w:ascii="宋体" w:hAnsi="宋体"/>
          <w:kern w:val="0"/>
        </w:rPr>
        <w:t>42</w:t>
      </w:r>
      <w:r>
        <w:rPr>
          <w:rFonts w:hint="eastAsia" w:ascii="宋体" w:hAnsi="宋体"/>
          <w:kern w:val="0"/>
        </w:rPr>
        <w:t>天的各可调因子的价格指数；</w:t>
      </w:r>
    </w:p>
    <w:p>
      <w:pPr>
        <w:autoSpaceDE w:val="0"/>
        <w:autoSpaceDN w:val="0"/>
        <w:adjustRightInd w:val="0"/>
        <w:spacing w:line="380" w:lineRule="exact"/>
        <w:ind w:firstLine="420" w:firstLineChars="200"/>
        <w:rPr>
          <w:rFonts w:ascii="宋体"/>
          <w:kern w:val="0"/>
        </w:rPr>
      </w:pPr>
      <w:r>
        <w:rPr>
          <w:rFonts w:ascii="宋体"/>
          <w:kern w:val="0"/>
        </w:rPr>
        <w:drawing>
          <wp:inline distT="0" distB="0" distL="114300" distR="114300">
            <wp:extent cx="1360805" cy="19113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1360805" cy="191135"/>
                    </a:xfrm>
                    <a:prstGeom prst="rect">
                      <a:avLst/>
                    </a:prstGeom>
                    <a:noFill/>
                    <a:ln>
                      <a:noFill/>
                    </a:ln>
                  </pic:spPr>
                </pic:pic>
              </a:graphicData>
            </a:graphic>
          </wp:inline>
        </w:drawing>
      </w:r>
      <w:r>
        <w:rPr>
          <w:rFonts w:ascii="宋体" w:hAnsi="宋体"/>
          <w:kern w:val="0"/>
        </w:rPr>
        <w:t>——</w:t>
      </w:r>
      <w:r>
        <w:rPr>
          <w:rFonts w:hint="eastAsia" w:ascii="宋体" w:hAnsi="宋体"/>
          <w:kern w:val="0"/>
        </w:rPr>
        <w:t>各可调因子的基本价格指数，指基准日期的各可调因子的价格指数。</w:t>
      </w:r>
    </w:p>
    <w:p>
      <w:pPr>
        <w:autoSpaceDE w:val="0"/>
        <w:autoSpaceDN w:val="0"/>
        <w:adjustRightInd w:val="0"/>
        <w:spacing w:line="380" w:lineRule="exact"/>
        <w:ind w:firstLine="420" w:firstLineChars="200"/>
        <w:rPr>
          <w:rFonts w:ascii="宋体"/>
          <w:kern w:val="0"/>
        </w:rPr>
      </w:pPr>
      <w:r>
        <w:rPr>
          <w:rFonts w:hint="eastAsia" w:ascii="宋体" w:hAnsi="宋体"/>
          <w:kern w:val="0"/>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）暂时确定调整差额</w:t>
      </w:r>
    </w:p>
    <w:p>
      <w:pPr>
        <w:autoSpaceDE w:val="0"/>
        <w:autoSpaceDN w:val="0"/>
        <w:adjustRightInd w:val="0"/>
        <w:spacing w:line="380" w:lineRule="exact"/>
        <w:ind w:firstLine="420" w:firstLineChars="200"/>
        <w:rPr>
          <w:rFonts w:ascii="宋体"/>
          <w:kern w:val="0"/>
        </w:rPr>
      </w:pPr>
      <w:r>
        <w:rPr>
          <w:rFonts w:hint="eastAsia" w:ascii="宋体" w:hAnsi="宋体"/>
          <w:kern w:val="0"/>
        </w:rPr>
        <w:t>在计算调整差额时无现行价格指数的，合同当事人同意暂用前次价格指数计算。实际价格指数有调整的，合同当事人进行相应调整。</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）权重的调整</w:t>
      </w:r>
    </w:p>
    <w:p>
      <w:pPr>
        <w:autoSpaceDE w:val="0"/>
        <w:autoSpaceDN w:val="0"/>
        <w:adjustRightInd w:val="0"/>
        <w:spacing w:line="380" w:lineRule="exact"/>
        <w:ind w:firstLine="420" w:firstLineChars="200"/>
        <w:rPr>
          <w:rFonts w:ascii="宋体"/>
          <w:kern w:val="0"/>
        </w:rPr>
      </w:pPr>
      <w:r>
        <w:rPr>
          <w:rFonts w:hint="eastAsia" w:ascii="宋体" w:hAnsi="宋体"/>
          <w:kern w:val="0"/>
        </w:rPr>
        <w:t>因变更导致合同约定的权重不合理时，按照第</w:t>
      </w:r>
      <w:r>
        <w:rPr>
          <w:rFonts w:ascii="宋体" w:hAnsi="宋体"/>
          <w:kern w:val="0"/>
        </w:rPr>
        <w:t>4.4</w:t>
      </w:r>
      <w:r>
        <w:rPr>
          <w:rFonts w:hint="eastAsia" w:ascii="宋体" w:hAnsi="宋体"/>
          <w:kern w:val="0"/>
        </w:rPr>
        <w:t>款〔商定或确定〕执行。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）因承包人原因工期延误后的价格调整</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因承包人原因未按期竣工的，对合同约定的竣工日期后继续施工的工程，在使用价格调整公式时，应采用计划竣工日期与实际竣工日期的两个价格指数中较低的一个作为现行价格指数。</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2</w:t>
      </w:r>
      <w:r>
        <w:rPr>
          <w:rFonts w:hint="eastAsia" w:ascii="宋体" w:hAnsi="宋体"/>
          <w:kern w:val="0"/>
        </w:rPr>
        <w:t>种方式：采用造价信息进行价格调整。</w:t>
      </w:r>
    </w:p>
    <w:p>
      <w:pPr>
        <w:autoSpaceDE w:val="0"/>
        <w:autoSpaceDN w:val="0"/>
        <w:adjustRightInd w:val="0"/>
        <w:spacing w:line="380" w:lineRule="exact"/>
        <w:ind w:firstLine="420" w:firstLineChars="200"/>
        <w:rPr>
          <w:rFonts w:ascii="宋体"/>
          <w:kern w:val="0"/>
        </w:rPr>
      </w:pPr>
      <w:r>
        <w:rPr>
          <w:rFonts w:hint="eastAsia" w:ascii="宋体" w:hAnsi="宋体"/>
          <w:kern w:val="0"/>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）材料、工程设备价格变化的价款调整按照发包人提供的基准价格，按以下风险范围规定执行</w:t>
      </w:r>
      <w:r>
        <w:rPr>
          <w:rFonts w:ascii="宋体" w:hAnsi="宋体"/>
          <w:kern w:val="0"/>
        </w:rPr>
        <w:t>:</w:t>
      </w:r>
    </w:p>
    <w:p>
      <w:pPr>
        <w:autoSpaceDE w:val="0"/>
        <w:autoSpaceDN w:val="0"/>
        <w:adjustRightInd w:val="0"/>
        <w:spacing w:line="380" w:lineRule="exact"/>
        <w:ind w:firstLine="420" w:firstLineChars="200"/>
        <w:rPr>
          <w:rFonts w:ascii="宋体"/>
          <w:kern w:val="0"/>
        </w:rPr>
      </w:pPr>
      <w:r>
        <w:rPr>
          <w:rFonts w:hint="eastAsia" w:ascii="宋体" w:hAnsi="宋体"/>
          <w:kern w:val="0"/>
        </w:rPr>
        <w:t>①承包人在已标价工程量清单或预算书中载明材料单价低于基准价格的：除专用合同条款另有约定外，合同履行期间材料单价涨幅以基准价格为基础超过</w:t>
      </w:r>
      <w:r>
        <w:rPr>
          <w:rFonts w:ascii="宋体" w:hAnsi="宋体"/>
          <w:kern w:val="0"/>
        </w:rPr>
        <w:t>5%</w:t>
      </w:r>
      <w:r>
        <w:rPr>
          <w:rFonts w:hint="eastAsia" w:ascii="宋体" w:hAnsi="宋体"/>
          <w:kern w:val="0"/>
        </w:rPr>
        <w:t>时，或材料单价跌幅以在已标价工程量清单或预算书中载明材料单价为基础超过</w:t>
      </w:r>
      <w:r>
        <w:rPr>
          <w:rFonts w:ascii="宋体" w:hAnsi="宋体"/>
          <w:kern w:val="0"/>
        </w:rPr>
        <w:t>5%</w:t>
      </w:r>
      <w:r>
        <w:rPr>
          <w:rFonts w:hint="eastAsia" w:ascii="宋体" w:hAnsi="宋体"/>
          <w:kern w:val="0"/>
        </w:rPr>
        <w:t>时，其超过部分据实调整。</w:t>
      </w:r>
    </w:p>
    <w:p>
      <w:pPr>
        <w:autoSpaceDE w:val="0"/>
        <w:autoSpaceDN w:val="0"/>
        <w:adjustRightInd w:val="0"/>
        <w:spacing w:line="380" w:lineRule="exact"/>
        <w:ind w:firstLine="420" w:firstLineChars="200"/>
        <w:rPr>
          <w:rFonts w:ascii="宋体"/>
          <w:kern w:val="0"/>
        </w:rPr>
      </w:pPr>
      <w:r>
        <w:rPr>
          <w:rFonts w:hint="eastAsia" w:ascii="宋体" w:hAnsi="宋体"/>
          <w:kern w:val="0"/>
        </w:rPr>
        <w:t>②承包人在已标价工程量清单或预算书中载明材料单价高于基准价格的：除专用合同条款另有约定外，合同履行期间材料单价跌幅以基准价格为基础超过</w:t>
      </w:r>
      <w:r>
        <w:rPr>
          <w:rFonts w:ascii="宋体" w:hAnsi="宋体"/>
          <w:kern w:val="0"/>
        </w:rPr>
        <w:t>5%</w:t>
      </w:r>
      <w:r>
        <w:rPr>
          <w:rFonts w:hint="eastAsia" w:ascii="宋体" w:hAnsi="宋体"/>
          <w:kern w:val="0"/>
        </w:rPr>
        <w:t>时，材料单价涨幅以在已标价工程量清单或预算书中载明材料单价为基础超过</w:t>
      </w:r>
      <w:r>
        <w:rPr>
          <w:rFonts w:ascii="宋体" w:hAnsi="宋体"/>
          <w:kern w:val="0"/>
        </w:rPr>
        <w:t>5%</w:t>
      </w:r>
      <w:r>
        <w:rPr>
          <w:rFonts w:hint="eastAsia" w:ascii="宋体" w:hAnsi="宋体"/>
          <w:kern w:val="0"/>
        </w:rPr>
        <w:t>时，其超过部分据实调整。</w:t>
      </w:r>
    </w:p>
    <w:p>
      <w:pPr>
        <w:autoSpaceDE w:val="0"/>
        <w:autoSpaceDN w:val="0"/>
        <w:adjustRightInd w:val="0"/>
        <w:spacing w:line="380" w:lineRule="exact"/>
        <w:ind w:firstLine="420" w:firstLineChars="200"/>
        <w:rPr>
          <w:rFonts w:ascii="宋体"/>
          <w:kern w:val="0"/>
        </w:rPr>
      </w:pPr>
      <w:r>
        <w:rPr>
          <w:rFonts w:hint="eastAsia" w:ascii="宋体" w:hAnsi="宋体"/>
          <w:kern w:val="0"/>
        </w:rPr>
        <w:t>③承包人在已标价工程量清单或预算书中载明材料单价等于基准价格的：除专用合同条款另有约定外，合同履行期间材料单价涨跌幅以基准价格为基础超过±</w:t>
      </w:r>
      <w:r>
        <w:rPr>
          <w:rFonts w:ascii="宋体" w:hAnsi="宋体"/>
          <w:kern w:val="0"/>
        </w:rPr>
        <w:t>5%</w:t>
      </w:r>
      <w:r>
        <w:rPr>
          <w:rFonts w:hint="eastAsia" w:ascii="宋体" w:hAnsi="宋体"/>
          <w:kern w:val="0"/>
        </w:rPr>
        <w:t>时，其超过部分据实调整。</w:t>
      </w:r>
    </w:p>
    <w:p>
      <w:pPr>
        <w:autoSpaceDE w:val="0"/>
        <w:autoSpaceDN w:val="0"/>
        <w:adjustRightInd w:val="0"/>
        <w:spacing w:line="380" w:lineRule="exact"/>
        <w:ind w:firstLine="420" w:firstLineChars="200"/>
        <w:rPr>
          <w:rFonts w:ascii="宋体"/>
          <w:kern w:val="0"/>
        </w:rPr>
      </w:pPr>
      <w:r>
        <w:rPr>
          <w:rFonts w:hint="eastAsia" w:ascii="宋体" w:hAnsi="宋体"/>
          <w:kern w:val="0"/>
        </w:rPr>
        <w:t>④承包人应在采购材料前将采购数量和新的材料单价报发包人核对，发包人确认用于工程时，发包人应确认采购材料的数量和单价。发包人在收到承包人报送的确认资料后</w:t>
      </w:r>
      <w:r>
        <w:rPr>
          <w:rFonts w:ascii="宋体" w:hAnsi="宋体"/>
          <w:kern w:val="0"/>
        </w:rPr>
        <w:t>5</w:t>
      </w:r>
      <w:r>
        <w:rPr>
          <w:rFonts w:hint="eastAsia" w:ascii="宋体" w:hAnsi="宋体"/>
          <w:kern w:val="0"/>
        </w:rPr>
        <w:t>天内不予答复的视为认可，作为调整合同价格的依据。未经发包人事先核对，承包人自行采购材料的，发包人有权不予调整合同价格。发包人同意的，可以调整合同价格。</w:t>
      </w:r>
    </w:p>
    <w:p>
      <w:pPr>
        <w:autoSpaceDE w:val="0"/>
        <w:autoSpaceDN w:val="0"/>
        <w:adjustRightInd w:val="0"/>
        <w:spacing w:line="380" w:lineRule="exact"/>
        <w:ind w:firstLine="420" w:firstLineChars="200"/>
        <w:rPr>
          <w:rFonts w:ascii="宋体"/>
          <w:kern w:val="0"/>
        </w:rPr>
      </w:pPr>
      <w:r>
        <w:rPr>
          <w:rFonts w:hint="eastAsia" w:ascii="宋体" w:hAnsi="宋体"/>
          <w:kern w:val="0"/>
        </w:rPr>
        <w:t>前述基准价格是指由发包人在招标文件或专用合同条款中给定的材料、工程设备的价格，该价格原则上应当按照省级或行业建设主管部门或其授权的工程造价管理机构发布的信息价编制。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）施工机械台班单价或施工机械使用费发生变化超过省级或行业建设主管部门或其授权的工程造价管理机构规定的范围时，按规定调整合同价格。</w:t>
      </w:r>
    </w:p>
    <w:p>
      <w:pPr>
        <w:autoSpaceDE w:val="0"/>
        <w:autoSpaceDN w:val="0"/>
        <w:adjustRightInd w:val="0"/>
        <w:spacing w:line="380" w:lineRule="exact"/>
        <w:ind w:firstLine="420" w:firstLineChars="200"/>
        <w:rPr>
          <w:rFonts w:ascii="宋体"/>
          <w:kern w:val="0"/>
        </w:rPr>
      </w:pPr>
      <w:r>
        <w:rPr>
          <w:rFonts w:hint="eastAsia" w:ascii="宋体" w:hAnsi="宋体"/>
          <w:kern w:val="0"/>
        </w:rPr>
        <w:t>第</w:t>
      </w:r>
      <w:r>
        <w:rPr>
          <w:rFonts w:ascii="宋体" w:hAnsi="宋体"/>
          <w:kern w:val="0"/>
        </w:rPr>
        <w:t>3</w:t>
      </w:r>
      <w:r>
        <w:rPr>
          <w:rFonts w:hint="eastAsia" w:ascii="宋体" w:hAnsi="宋体"/>
          <w:kern w:val="0"/>
        </w:rPr>
        <w:t>种方式：专用合同条款约定的其他方式。</w:t>
      </w:r>
    </w:p>
    <w:p>
      <w:pPr>
        <w:keepNext/>
        <w:keepLines/>
        <w:spacing w:before="120" w:after="120" w:line="380" w:lineRule="exact"/>
        <w:outlineLvl w:val="4"/>
        <w:rPr>
          <w:rFonts w:eastAsia="黑体"/>
          <w:bCs/>
          <w:sz w:val="28"/>
          <w:szCs w:val="28"/>
        </w:rPr>
      </w:pPr>
      <w:bookmarkStart w:id="1026" w:name="_Toc351203579"/>
      <w:bookmarkStart w:id="1027" w:name="_Toc296346594"/>
      <w:bookmarkStart w:id="1028" w:name="_Toc337558798"/>
      <w:bookmarkStart w:id="1029" w:name="_Toc296503093"/>
      <w:r>
        <w:rPr>
          <w:rFonts w:eastAsia="黑体"/>
          <w:bCs/>
          <w:sz w:val="28"/>
          <w:szCs w:val="28"/>
        </w:rPr>
        <w:t>11.2</w:t>
      </w:r>
      <w:r>
        <w:rPr>
          <w:rFonts w:hint="eastAsia" w:eastAsia="黑体"/>
          <w:bCs/>
          <w:sz w:val="28"/>
          <w:szCs w:val="28"/>
        </w:rPr>
        <w:t>法律变化引起的调整</w:t>
      </w:r>
      <w:bookmarkEnd w:id="1026"/>
    </w:p>
    <w:bookmarkEnd w:id="1027"/>
    <w:bookmarkEnd w:id="1028"/>
    <w:bookmarkEnd w:id="1029"/>
    <w:p>
      <w:pPr>
        <w:autoSpaceDE w:val="0"/>
        <w:autoSpaceDN w:val="0"/>
        <w:adjustRightInd w:val="0"/>
        <w:spacing w:line="380" w:lineRule="exact"/>
        <w:ind w:firstLine="420" w:firstLineChars="200"/>
        <w:rPr>
          <w:rFonts w:ascii="宋体"/>
          <w:kern w:val="0"/>
        </w:rPr>
      </w:pPr>
      <w:r>
        <w:rPr>
          <w:rFonts w:hint="eastAsia" w:ascii="宋体" w:hAnsi="宋体"/>
          <w:kern w:val="0"/>
        </w:rPr>
        <w:t>基准日期后，法律变化导致承包人在合同履行过程中所需要的费用发生除第</w:t>
      </w:r>
      <w:r>
        <w:rPr>
          <w:rFonts w:ascii="宋体" w:hAnsi="宋体"/>
          <w:kern w:val="0"/>
        </w:rPr>
        <w:t>11.1</w:t>
      </w:r>
      <w:r>
        <w:rPr>
          <w:rFonts w:hint="eastAsia" w:ascii="宋体" w:hAnsi="宋体"/>
          <w:kern w:val="0"/>
        </w:rPr>
        <w:t>款〔市场价格波动引起的调整〕约定以外的增加时，由发包人承担由此增加的费用；减少时，应从合同价格中予以扣减。基准日期后，因法律变化造成工期延误时，工期应予以顺延。</w:t>
      </w:r>
    </w:p>
    <w:p>
      <w:pPr>
        <w:autoSpaceDE w:val="0"/>
        <w:autoSpaceDN w:val="0"/>
        <w:adjustRightInd w:val="0"/>
        <w:spacing w:line="380" w:lineRule="exact"/>
        <w:ind w:firstLine="420" w:firstLineChars="200"/>
        <w:rPr>
          <w:rFonts w:ascii="宋体"/>
          <w:kern w:val="0"/>
        </w:rPr>
      </w:pPr>
      <w:r>
        <w:rPr>
          <w:rFonts w:hint="eastAsia" w:ascii="宋体" w:hAnsi="宋体"/>
          <w:kern w:val="0"/>
        </w:rPr>
        <w:t>因法律变化引起的合同价格和工期调整，合同当事人无法达成一致的，由总监理工程师按第</w:t>
      </w:r>
      <w:r>
        <w:rPr>
          <w:rFonts w:ascii="宋体" w:hAnsi="宋体"/>
          <w:kern w:val="0"/>
        </w:rPr>
        <w:t>4.4</w:t>
      </w:r>
      <w:r>
        <w:rPr>
          <w:rFonts w:hint="eastAsia" w:ascii="宋体" w:hAnsi="宋体"/>
          <w:kern w:val="0"/>
        </w:rPr>
        <w:t>款〔商定或确定〕的约定处理。</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因承包人原因造成工期延误，在工期延误期间出现法律变化的，由此增加的费用和（或）延误的工期由承包人承担。</w:t>
      </w:r>
    </w:p>
    <w:p>
      <w:pPr>
        <w:keepNext/>
        <w:keepLines/>
        <w:spacing w:before="120" w:after="120" w:line="380" w:lineRule="exact"/>
        <w:outlineLvl w:val="3"/>
        <w:rPr>
          <w:rFonts w:eastAsia="黑体"/>
          <w:bCs/>
          <w:sz w:val="28"/>
          <w:szCs w:val="28"/>
        </w:rPr>
      </w:pPr>
      <w:bookmarkStart w:id="1030" w:name="_Toc351203580"/>
      <w:bookmarkStart w:id="1031" w:name="_Toc337558799"/>
      <w:bookmarkStart w:id="1032" w:name="_Toc296346597"/>
      <w:bookmarkStart w:id="1033" w:name="_Toc296503096"/>
      <w:r>
        <w:rPr>
          <w:rFonts w:eastAsia="黑体"/>
          <w:bCs/>
          <w:sz w:val="28"/>
          <w:szCs w:val="28"/>
        </w:rPr>
        <w:t xml:space="preserve">12. </w:t>
      </w:r>
      <w:r>
        <w:rPr>
          <w:rFonts w:hint="eastAsia" w:eastAsia="黑体"/>
          <w:bCs/>
          <w:sz w:val="28"/>
          <w:szCs w:val="28"/>
        </w:rPr>
        <w:t>合同价格、计量与支付</w:t>
      </w:r>
      <w:bookmarkEnd w:id="1030"/>
    </w:p>
    <w:bookmarkEnd w:id="1031"/>
    <w:p>
      <w:pPr>
        <w:keepNext/>
        <w:keepLines/>
        <w:spacing w:before="120" w:after="120" w:line="380" w:lineRule="exact"/>
        <w:outlineLvl w:val="4"/>
        <w:rPr>
          <w:rFonts w:eastAsia="黑体"/>
          <w:bCs/>
          <w:sz w:val="28"/>
          <w:szCs w:val="28"/>
        </w:rPr>
      </w:pPr>
      <w:bookmarkStart w:id="1034" w:name="_Toc351203581"/>
      <w:bookmarkStart w:id="1035" w:name="_Toc337558800"/>
      <w:r>
        <w:rPr>
          <w:rFonts w:eastAsia="黑体"/>
          <w:bCs/>
          <w:sz w:val="28"/>
          <w:szCs w:val="28"/>
        </w:rPr>
        <w:t xml:space="preserve">12.1 </w:t>
      </w:r>
      <w:r>
        <w:rPr>
          <w:rFonts w:hint="eastAsia" w:eastAsia="黑体"/>
          <w:bCs/>
          <w:sz w:val="28"/>
          <w:szCs w:val="28"/>
        </w:rPr>
        <w:t>合同价</w:t>
      </w:r>
      <w:bookmarkEnd w:id="1032"/>
      <w:bookmarkEnd w:id="1033"/>
      <w:r>
        <w:rPr>
          <w:rFonts w:hint="eastAsia" w:eastAsia="黑体"/>
          <w:bCs/>
          <w:sz w:val="28"/>
          <w:szCs w:val="28"/>
        </w:rPr>
        <w:t>格形式</w:t>
      </w:r>
      <w:bookmarkEnd w:id="1034"/>
    </w:p>
    <w:bookmarkEnd w:id="1035"/>
    <w:p>
      <w:pPr>
        <w:autoSpaceDE w:val="0"/>
        <w:autoSpaceDN w:val="0"/>
        <w:adjustRightInd w:val="0"/>
        <w:spacing w:line="380" w:lineRule="exact"/>
        <w:ind w:firstLine="420" w:firstLineChars="200"/>
        <w:rPr>
          <w:rFonts w:ascii="宋体"/>
          <w:kern w:val="0"/>
        </w:rPr>
      </w:pPr>
      <w:r>
        <w:rPr>
          <w:rFonts w:hint="eastAsia" w:ascii="宋体" w:hAnsi="宋体"/>
          <w:kern w:val="0"/>
        </w:rPr>
        <w:t>发包人和承包人应在合同协议书中选择下列一种合同价格形式：</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ascii="宋体" w:hAnsi="宋体"/>
          <w:kern w:val="0"/>
        </w:rPr>
        <w:t>1</w:t>
      </w:r>
      <w:r>
        <w:rPr>
          <w:rFonts w:hint="eastAsia" w:ascii="宋体" w:hAnsi="宋体"/>
          <w:kern w:val="0"/>
        </w:rPr>
        <w:t>、单价合同</w:t>
      </w:r>
    </w:p>
    <w:p>
      <w:pPr>
        <w:autoSpaceDE w:val="0"/>
        <w:autoSpaceDN w:val="0"/>
        <w:adjustRightInd w:val="0"/>
        <w:spacing w:line="380" w:lineRule="exact"/>
        <w:ind w:firstLine="420" w:firstLineChars="200"/>
        <w:rPr>
          <w:rFonts w:ascii="宋体"/>
          <w:kern w:val="0"/>
        </w:rPr>
      </w:pPr>
      <w:r>
        <w:rPr>
          <w:rFonts w:hint="eastAsia" w:ascii="宋体" w:hAnsi="宋体"/>
          <w:kern w:val="0"/>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ascii="宋体" w:hAnsi="宋体"/>
          <w:kern w:val="0"/>
        </w:rPr>
        <w:t>11.1</w:t>
      </w:r>
      <w:r>
        <w:rPr>
          <w:rFonts w:hint="eastAsia" w:ascii="宋体" w:hAnsi="宋体"/>
          <w:kern w:val="0"/>
        </w:rPr>
        <w:t>款〔市场价格波动引起的调整〕约定执行。</w:t>
      </w:r>
    </w:p>
    <w:p>
      <w:pPr>
        <w:autoSpaceDE w:val="0"/>
        <w:autoSpaceDN w:val="0"/>
        <w:adjustRightInd w:val="0"/>
        <w:spacing w:line="380" w:lineRule="exact"/>
        <w:ind w:firstLine="420" w:firstLineChars="200"/>
        <w:rPr>
          <w:rFonts w:ascii="宋体"/>
          <w:kern w:val="0"/>
        </w:rPr>
      </w:pPr>
      <w:r>
        <w:rPr>
          <w:rFonts w:ascii="宋体" w:hAnsi="宋体"/>
          <w:kern w:val="0"/>
        </w:rPr>
        <w:t>2</w:t>
      </w:r>
      <w:r>
        <w:rPr>
          <w:rFonts w:hint="eastAsia" w:ascii="宋体" w:hAnsi="宋体"/>
          <w:kern w:val="0"/>
        </w:rPr>
        <w:t>、总价合同</w:t>
      </w:r>
    </w:p>
    <w:p>
      <w:pPr>
        <w:autoSpaceDE w:val="0"/>
        <w:autoSpaceDN w:val="0"/>
        <w:adjustRightInd w:val="0"/>
        <w:spacing w:line="380" w:lineRule="exact"/>
        <w:ind w:firstLine="420" w:firstLineChars="200"/>
        <w:rPr>
          <w:rFonts w:ascii="宋体"/>
          <w:kern w:val="0"/>
        </w:rPr>
      </w:pPr>
      <w:r>
        <w:rPr>
          <w:rFonts w:hint="eastAsia" w:ascii="宋体" w:hAnsi="宋体"/>
          <w:kern w:val="0"/>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ascii="宋体" w:hAnsi="宋体"/>
          <w:kern w:val="0"/>
        </w:rPr>
        <w:t>11.1</w:t>
      </w:r>
      <w:r>
        <w:rPr>
          <w:rFonts w:hint="eastAsia" w:ascii="宋体" w:hAnsi="宋体"/>
          <w:kern w:val="0"/>
        </w:rPr>
        <w:t>款〔市场价格波动引起的调整〕、因法律变化引起的调整按第</w:t>
      </w:r>
      <w:r>
        <w:rPr>
          <w:rFonts w:ascii="宋体" w:hAnsi="宋体"/>
          <w:kern w:val="0"/>
        </w:rPr>
        <w:t>11.2</w:t>
      </w:r>
      <w:r>
        <w:rPr>
          <w:rFonts w:hint="eastAsia" w:ascii="宋体" w:hAnsi="宋体"/>
          <w:kern w:val="0"/>
        </w:rPr>
        <w:t>款〔法律变化引起的调整〕约定执行。</w:t>
      </w:r>
    </w:p>
    <w:p>
      <w:pPr>
        <w:autoSpaceDE w:val="0"/>
        <w:autoSpaceDN w:val="0"/>
        <w:adjustRightInd w:val="0"/>
        <w:spacing w:line="380" w:lineRule="exact"/>
        <w:ind w:firstLine="420" w:firstLineChars="200"/>
        <w:rPr>
          <w:rFonts w:ascii="宋体"/>
          <w:kern w:val="0"/>
        </w:rPr>
      </w:pPr>
      <w:r>
        <w:rPr>
          <w:rFonts w:ascii="宋体" w:hAnsi="宋体"/>
          <w:kern w:val="0"/>
        </w:rPr>
        <w:t>3</w:t>
      </w:r>
      <w:r>
        <w:rPr>
          <w:rFonts w:hint="eastAsia" w:ascii="宋体" w:hAnsi="宋体"/>
          <w:kern w:val="0"/>
        </w:rPr>
        <w:t>、其它价格形式</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合同当事人可在专用合同条款中约定其他合同价格形式。</w:t>
      </w:r>
    </w:p>
    <w:p>
      <w:pPr>
        <w:keepNext/>
        <w:keepLines/>
        <w:spacing w:before="120" w:after="120" w:line="380" w:lineRule="exact"/>
        <w:outlineLvl w:val="4"/>
        <w:rPr>
          <w:rFonts w:eastAsia="黑体"/>
          <w:bCs/>
          <w:sz w:val="28"/>
          <w:szCs w:val="28"/>
        </w:rPr>
      </w:pPr>
      <w:bookmarkStart w:id="1036" w:name="_Toc296346598"/>
      <w:bookmarkStart w:id="1037" w:name="_Toc296503097"/>
      <w:bookmarkStart w:id="1038" w:name="_Toc351203582"/>
      <w:bookmarkStart w:id="1039" w:name="_Toc337558801"/>
      <w:r>
        <w:rPr>
          <w:rFonts w:eastAsia="黑体"/>
          <w:bCs/>
          <w:sz w:val="28"/>
          <w:szCs w:val="28"/>
        </w:rPr>
        <w:t>12.2</w:t>
      </w:r>
      <w:r>
        <w:rPr>
          <w:rFonts w:hint="eastAsia" w:eastAsia="黑体"/>
          <w:bCs/>
          <w:sz w:val="28"/>
          <w:szCs w:val="28"/>
        </w:rPr>
        <w:t>预</w:t>
      </w:r>
      <w:bookmarkEnd w:id="1036"/>
      <w:bookmarkEnd w:id="1037"/>
      <w:bookmarkStart w:id="1040" w:name="_Toc296503100"/>
      <w:bookmarkStart w:id="1041" w:name="_Toc296346601"/>
      <w:r>
        <w:rPr>
          <w:rFonts w:hint="eastAsia" w:eastAsia="黑体"/>
          <w:bCs/>
          <w:sz w:val="28"/>
          <w:szCs w:val="28"/>
        </w:rPr>
        <w:t>付款</w:t>
      </w:r>
      <w:bookmarkEnd w:id="1038"/>
    </w:p>
    <w:bookmarkEnd w:id="1039"/>
    <w:bookmarkEnd w:id="1040"/>
    <w:bookmarkEnd w:id="1041"/>
    <w:p>
      <w:pPr>
        <w:autoSpaceDE w:val="0"/>
        <w:autoSpaceDN w:val="0"/>
        <w:adjustRightInd w:val="0"/>
        <w:spacing w:line="380" w:lineRule="exact"/>
        <w:ind w:firstLine="420" w:firstLineChars="200"/>
        <w:rPr>
          <w:rFonts w:ascii="宋体"/>
          <w:kern w:val="0"/>
        </w:rPr>
      </w:pPr>
      <w:r>
        <w:rPr>
          <w:rFonts w:ascii="宋体" w:hAnsi="宋体"/>
          <w:kern w:val="0"/>
        </w:rPr>
        <w:t>12.2.1</w:t>
      </w:r>
      <w:r>
        <w:rPr>
          <w:rFonts w:hint="eastAsia" w:ascii="宋体" w:hAnsi="宋体"/>
          <w:kern w:val="0"/>
        </w:rPr>
        <w:t>预付款的支付</w:t>
      </w:r>
    </w:p>
    <w:p>
      <w:pPr>
        <w:autoSpaceDE w:val="0"/>
        <w:autoSpaceDN w:val="0"/>
        <w:adjustRightInd w:val="0"/>
        <w:spacing w:line="380" w:lineRule="exact"/>
        <w:ind w:firstLine="420" w:firstLineChars="200"/>
        <w:rPr>
          <w:rFonts w:ascii="宋体"/>
          <w:kern w:val="0"/>
        </w:rPr>
      </w:pPr>
      <w:r>
        <w:rPr>
          <w:rFonts w:hint="eastAsia" w:ascii="宋体" w:hAnsi="宋体"/>
          <w:kern w:val="0"/>
        </w:rPr>
        <w:t>预付款的支付按照专用合同条款约定执行，但至迟应在开工通知载明的开工日期</w:t>
      </w:r>
      <w:r>
        <w:rPr>
          <w:rFonts w:ascii="宋体" w:hAnsi="宋体"/>
          <w:kern w:val="0"/>
        </w:rPr>
        <w:t>7</w:t>
      </w:r>
      <w:r>
        <w:rPr>
          <w:rFonts w:hint="eastAsia" w:ascii="宋体" w:hAnsi="宋体"/>
          <w:kern w:val="0"/>
        </w:rPr>
        <w:t>天前支付。预付款应当用于材料、工程设备、施工设备的采购及修建临时工程、组织施工队伍进场等。</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除专用合同条款另有约定外，预付款在进度付款中同比例扣回。在颁发工程接收证书前，提前解除合同的，尚未扣完的预付款应与合同价款一并结算。</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发包人逾期支付预付款超过</w:t>
      </w:r>
      <w:r>
        <w:rPr>
          <w:rFonts w:ascii="宋体" w:hAnsi="宋体"/>
          <w:kern w:val="0"/>
        </w:rPr>
        <w:t>7</w:t>
      </w:r>
      <w:r>
        <w:rPr>
          <w:rFonts w:hint="eastAsia" w:ascii="宋体" w:hAnsi="宋体"/>
          <w:kern w:val="0"/>
        </w:rPr>
        <w:t>天的，承包人有权向发包人发出要求预付的催告通知，发包人收到通知后</w:t>
      </w:r>
      <w:r>
        <w:rPr>
          <w:rFonts w:ascii="宋体" w:hAnsi="宋体"/>
          <w:kern w:val="0"/>
        </w:rPr>
        <w:t>7</w:t>
      </w:r>
      <w:r>
        <w:rPr>
          <w:rFonts w:hint="eastAsia" w:ascii="宋体" w:hAnsi="宋体"/>
          <w:kern w:val="0"/>
        </w:rPr>
        <w:t>天内仍未支付的，承包人有权暂停施工，并按第</w:t>
      </w:r>
      <w:r>
        <w:rPr>
          <w:rFonts w:ascii="宋体" w:hAnsi="宋体"/>
          <w:kern w:val="0"/>
        </w:rPr>
        <w:t>16.1.1</w:t>
      </w:r>
      <w:r>
        <w:rPr>
          <w:rFonts w:hint="eastAsia" w:ascii="宋体" w:hAnsi="宋体"/>
          <w:kern w:val="0"/>
        </w:rPr>
        <w:t>项〔发包人违约的情形〕执行。</w:t>
      </w:r>
    </w:p>
    <w:p>
      <w:pPr>
        <w:autoSpaceDE w:val="0"/>
        <w:autoSpaceDN w:val="0"/>
        <w:adjustRightInd w:val="0"/>
        <w:spacing w:line="380" w:lineRule="exact"/>
        <w:ind w:firstLine="420" w:firstLineChars="200"/>
        <w:rPr>
          <w:rFonts w:ascii="宋体"/>
          <w:kern w:val="0"/>
        </w:rPr>
      </w:pPr>
      <w:r>
        <w:rPr>
          <w:rFonts w:ascii="宋体" w:hAnsi="宋体"/>
          <w:kern w:val="0"/>
        </w:rPr>
        <w:t xml:space="preserve">12.2.2 </w:t>
      </w:r>
      <w:r>
        <w:rPr>
          <w:rFonts w:hint="eastAsia" w:ascii="宋体" w:hAnsi="宋体"/>
          <w:kern w:val="0"/>
        </w:rPr>
        <w:t>预付款担保</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发包人要求承包人提供预付款担保的，承包人应在发包人支付预付款</w:t>
      </w:r>
      <w:r>
        <w:rPr>
          <w:rFonts w:ascii="宋体" w:hAnsi="宋体"/>
          <w:kern w:val="0"/>
        </w:rPr>
        <w:t>7</w:t>
      </w:r>
      <w:r>
        <w:rPr>
          <w:rFonts w:hint="eastAsia" w:ascii="宋体" w:hAnsi="宋体"/>
          <w:kern w:val="0"/>
        </w:rPr>
        <w:t>天前提供预付款担保，专用合同条款另有约定除外。预付款担保可采用银行保函、担保公司担保等形式，具体由合同当事人在专用合同条款中约定。在预付款完全扣回之前，承包人应保证预付款担保持续有效。</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发包人在工程款中逐期扣回预付款后，预付款担保额度应相应减少，但剩余的预付款担保金额不得低于未被扣回的预付款金额。</w:t>
      </w:r>
    </w:p>
    <w:p>
      <w:pPr>
        <w:keepNext/>
        <w:keepLines/>
        <w:spacing w:before="120" w:after="120" w:line="380" w:lineRule="exact"/>
        <w:outlineLvl w:val="4"/>
        <w:rPr>
          <w:rFonts w:eastAsia="黑体"/>
          <w:bCs/>
          <w:sz w:val="28"/>
          <w:szCs w:val="28"/>
        </w:rPr>
      </w:pPr>
      <w:bookmarkStart w:id="1042" w:name="_Toc351203583"/>
      <w:bookmarkStart w:id="1043" w:name="_Toc337558802"/>
      <w:r>
        <w:rPr>
          <w:rFonts w:eastAsia="黑体"/>
          <w:bCs/>
          <w:sz w:val="28"/>
          <w:szCs w:val="28"/>
        </w:rPr>
        <w:t>12.3</w:t>
      </w:r>
      <w:r>
        <w:rPr>
          <w:rFonts w:hint="eastAsia" w:eastAsia="黑体"/>
          <w:bCs/>
          <w:sz w:val="28"/>
          <w:szCs w:val="28"/>
        </w:rPr>
        <w:t>计量</w:t>
      </w:r>
      <w:bookmarkEnd w:id="1042"/>
    </w:p>
    <w:bookmarkEnd w:id="1043"/>
    <w:p>
      <w:pPr>
        <w:autoSpaceDE w:val="0"/>
        <w:autoSpaceDN w:val="0"/>
        <w:adjustRightInd w:val="0"/>
        <w:spacing w:line="380" w:lineRule="exact"/>
        <w:ind w:firstLine="420" w:firstLineChars="200"/>
        <w:rPr>
          <w:rFonts w:ascii="宋体"/>
          <w:kern w:val="0"/>
        </w:rPr>
      </w:pPr>
      <w:r>
        <w:rPr>
          <w:rFonts w:ascii="宋体" w:hAnsi="宋体"/>
          <w:kern w:val="0"/>
        </w:rPr>
        <w:t xml:space="preserve">12.3.1 </w:t>
      </w:r>
      <w:r>
        <w:rPr>
          <w:rFonts w:hint="eastAsia" w:ascii="宋体" w:hAnsi="宋体"/>
          <w:kern w:val="0"/>
        </w:rPr>
        <w:t>计量原则</w:t>
      </w:r>
    </w:p>
    <w:p>
      <w:pPr>
        <w:autoSpaceDE w:val="0"/>
        <w:autoSpaceDN w:val="0"/>
        <w:adjustRightInd w:val="0"/>
        <w:spacing w:line="380" w:lineRule="exact"/>
        <w:ind w:firstLine="420" w:firstLineChars="200"/>
        <w:rPr>
          <w:rFonts w:ascii="宋体"/>
          <w:kern w:val="0"/>
        </w:rPr>
      </w:pPr>
      <w:r>
        <w:rPr>
          <w:rFonts w:hint="eastAsia" w:ascii="宋体" w:hAnsi="宋体"/>
          <w:kern w:val="0"/>
        </w:rPr>
        <w:t>工程量计量按照合同约定的工程量计算规则、图纸及变更指示等进行计量。工程量计算规则应以相关的国家标准、行业标准等为依据，由合同当事人在专用合同条款中约定。</w:t>
      </w:r>
    </w:p>
    <w:p>
      <w:pPr>
        <w:autoSpaceDE w:val="0"/>
        <w:autoSpaceDN w:val="0"/>
        <w:adjustRightInd w:val="0"/>
        <w:spacing w:line="380" w:lineRule="exact"/>
        <w:ind w:firstLine="420" w:firstLineChars="200"/>
        <w:rPr>
          <w:rFonts w:ascii="宋体"/>
          <w:kern w:val="0"/>
        </w:rPr>
      </w:pPr>
      <w:r>
        <w:rPr>
          <w:rFonts w:ascii="宋体" w:hAnsi="宋体"/>
          <w:kern w:val="0"/>
        </w:rPr>
        <w:t xml:space="preserve">12.3.2 </w:t>
      </w:r>
      <w:r>
        <w:rPr>
          <w:rFonts w:hint="eastAsia" w:ascii="宋体" w:hAnsi="宋体"/>
          <w:kern w:val="0"/>
        </w:rPr>
        <w:t>计量周期</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除专用合同条款另有约定外，工程量的计量按月进行。</w:t>
      </w:r>
    </w:p>
    <w:p>
      <w:pPr>
        <w:autoSpaceDE w:val="0"/>
        <w:autoSpaceDN w:val="0"/>
        <w:adjustRightInd w:val="0"/>
        <w:spacing w:line="380" w:lineRule="exact"/>
        <w:ind w:firstLine="420" w:firstLineChars="200"/>
        <w:rPr>
          <w:rFonts w:ascii="宋体"/>
          <w:kern w:val="0"/>
        </w:rPr>
      </w:pPr>
      <w:r>
        <w:rPr>
          <w:rFonts w:ascii="宋体" w:hAnsi="宋体"/>
          <w:kern w:val="0"/>
        </w:rPr>
        <w:t xml:space="preserve">12.3.3 </w:t>
      </w:r>
      <w:r>
        <w:rPr>
          <w:rFonts w:hint="eastAsia" w:ascii="宋体" w:hAnsi="宋体"/>
          <w:kern w:val="0"/>
        </w:rPr>
        <w:t>单价合同的计量</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除专用合同条款另有约定外，单价合同的计量按照本项约定执行：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）承包人应于每月</w:t>
      </w:r>
      <w:r>
        <w:rPr>
          <w:rFonts w:ascii="宋体" w:hAnsi="宋体"/>
          <w:kern w:val="0"/>
        </w:rPr>
        <w:t>25</w:t>
      </w:r>
      <w:r>
        <w:rPr>
          <w:rFonts w:hint="eastAsia" w:ascii="宋体" w:hAnsi="宋体"/>
          <w:kern w:val="0"/>
        </w:rPr>
        <w:t>日向监理人报送上月</w:t>
      </w:r>
      <w:r>
        <w:rPr>
          <w:rFonts w:ascii="宋体" w:hAnsi="宋体"/>
          <w:kern w:val="0"/>
        </w:rPr>
        <w:t>20</w:t>
      </w:r>
      <w:r>
        <w:rPr>
          <w:rFonts w:hint="eastAsia" w:ascii="宋体" w:hAnsi="宋体"/>
          <w:kern w:val="0"/>
        </w:rPr>
        <w:t>日至当月</w:t>
      </w:r>
      <w:r>
        <w:rPr>
          <w:rFonts w:ascii="宋体" w:hAnsi="宋体"/>
          <w:kern w:val="0"/>
        </w:rPr>
        <w:t>19</w:t>
      </w:r>
      <w:r>
        <w:rPr>
          <w:rFonts w:hint="eastAsia" w:ascii="宋体" w:hAnsi="宋体"/>
          <w:kern w:val="0"/>
        </w:rPr>
        <w:t>日已完成的工程量报告，并附具进度付款申请单、已完成工程量报表和有关资料。</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）监理人应在收到承包人提交的工程量报告后</w:t>
      </w:r>
      <w:r>
        <w:rPr>
          <w:rFonts w:ascii="宋体" w:hAnsi="宋体"/>
          <w:kern w:val="0"/>
        </w:rPr>
        <w:t>7</w:t>
      </w:r>
      <w:r>
        <w:rPr>
          <w:rFonts w:hint="eastAsia" w:ascii="宋体" w:hAnsi="宋体"/>
          <w:kern w:val="0"/>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）监理人未在收到承包人提交的工程量报表后的</w:t>
      </w:r>
      <w:r>
        <w:rPr>
          <w:rFonts w:ascii="宋体" w:hAnsi="宋体"/>
          <w:kern w:val="0"/>
        </w:rPr>
        <w:t>7</w:t>
      </w:r>
      <w:r>
        <w:rPr>
          <w:rFonts w:hint="eastAsia" w:ascii="宋体" w:hAnsi="宋体"/>
          <w:kern w:val="0"/>
        </w:rPr>
        <w:t>天内完成审核的，承包人报送的工程量报告中的工程量视为承包人实际完成的工程量，据此计算工程价款。</w:t>
      </w:r>
    </w:p>
    <w:p>
      <w:pPr>
        <w:autoSpaceDE w:val="0"/>
        <w:autoSpaceDN w:val="0"/>
        <w:adjustRightInd w:val="0"/>
        <w:spacing w:line="380" w:lineRule="exact"/>
        <w:ind w:firstLine="420" w:firstLineChars="200"/>
        <w:rPr>
          <w:rFonts w:ascii="宋体"/>
          <w:kern w:val="0"/>
        </w:rPr>
      </w:pPr>
      <w:r>
        <w:rPr>
          <w:rFonts w:ascii="宋体" w:hAnsi="宋体"/>
          <w:kern w:val="0"/>
        </w:rPr>
        <w:t xml:space="preserve">12.3.4 </w:t>
      </w:r>
      <w:r>
        <w:rPr>
          <w:rFonts w:hint="eastAsia" w:ascii="宋体" w:hAnsi="宋体"/>
          <w:kern w:val="0"/>
        </w:rPr>
        <w:t>总价合同的计量</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除专用合同条款另有约定外，按月计量支付的总价合同，按照本项约定执行：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）承包人应于每月</w:t>
      </w:r>
      <w:r>
        <w:rPr>
          <w:rFonts w:ascii="宋体" w:hAnsi="宋体"/>
          <w:kern w:val="0"/>
        </w:rPr>
        <w:t>25</w:t>
      </w:r>
      <w:r>
        <w:rPr>
          <w:rFonts w:hint="eastAsia" w:ascii="宋体" w:hAnsi="宋体"/>
          <w:kern w:val="0"/>
        </w:rPr>
        <w:t>日向监理人报送上月</w:t>
      </w:r>
      <w:r>
        <w:rPr>
          <w:rFonts w:ascii="宋体" w:hAnsi="宋体"/>
          <w:kern w:val="0"/>
        </w:rPr>
        <w:t>20</w:t>
      </w:r>
      <w:r>
        <w:rPr>
          <w:rFonts w:hint="eastAsia" w:ascii="宋体" w:hAnsi="宋体"/>
          <w:kern w:val="0"/>
        </w:rPr>
        <w:t>日至当月</w:t>
      </w:r>
      <w:r>
        <w:rPr>
          <w:rFonts w:ascii="宋体" w:hAnsi="宋体"/>
          <w:kern w:val="0"/>
        </w:rPr>
        <w:t>19</w:t>
      </w:r>
      <w:r>
        <w:rPr>
          <w:rFonts w:hint="eastAsia" w:ascii="宋体" w:hAnsi="宋体"/>
          <w:kern w:val="0"/>
        </w:rPr>
        <w:t>日已完成的工程量报告，并附具进度付款申请单、已完成工程量报表和有关资料。</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）监理人应在收到承包人提交的工程量报告后</w:t>
      </w:r>
      <w:r>
        <w:rPr>
          <w:rFonts w:ascii="宋体" w:hAnsi="宋体"/>
          <w:kern w:val="0"/>
        </w:rPr>
        <w:t>7</w:t>
      </w:r>
      <w:r>
        <w:rPr>
          <w:rFonts w:hint="eastAsia" w:ascii="宋体" w:hAnsi="宋体"/>
          <w:kern w:val="0"/>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）监理人未在收到承包人提交的工程量报表后的</w:t>
      </w:r>
      <w:r>
        <w:rPr>
          <w:rFonts w:ascii="宋体" w:hAnsi="宋体"/>
          <w:kern w:val="0"/>
        </w:rPr>
        <w:t>7</w:t>
      </w:r>
      <w:r>
        <w:rPr>
          <w:rFonts w:hint="eastAsia" w:ascii="宋体" w:hAnsi="宋体"/>
          <w:kern w:val="0"/>
        </w:rPr>
        <w:t>天内完成复核的，承包人提交的工程量报告中的工程量视为承包人实际完成的工程量。</w:t>
      </w:r>
    </w:p>
    <w:p>
      <w:pPr>
        <w:autoSpaceDE w:val="0"/>
        <w:autoSpaceDN w:val="0"/>
        <w:adjustRightInd w:val="0"/>
        <w:spacing w:line="380" w:lineRule="exact"/>
        <w:ind w:firstLine="420" w:firstLineChars="200"/>
        <w:rPr>
          <w:rFonts w:ascii="宋体"/>
          <w:kern w:val="0"/>
        </w:rPr>
      </w:pPr>
      <w:r>
        <w:rPr>
          <w:rFonts w:ascii="宋体" w:hAnsi="宋体"/>
          <w:kern w:val="0"/>
        </w:rPr>
        <w:t xml:space="preserve">12.3.5 </w:t>
      </w:r>
      <w:r>
        <w:rPr>
          <w:rFonts w:hint="eastAsia" w:ascii="宋体" w:hAnsi="宋体"/>
          <w:kern w:val="0"/>
        </w:rPr>
        <w:t>总价合同采用支付分解表计量支付的，可以按照第</w:t>
      </w:r>
      <w:r>
        <w:rPr>
          <w:rFonts w:ascii="宋体" w:hAnsi="宋体"/>
          <w:kern w:val="0"/>
        </w:rPr>
        <w:t>12.3.4</w:t>
      </w:r>
      <w:r>
        <w:rPr>
          <w:rFonts w:hint="eastAsia" w:ascii="宋体" w:hAnsi="宋体"/>
          <w:kern w:val="0"/>
        </w:rPr>
        <w:t>项〔总价合同的计量〕约定进行计量，但合同价款按照支付分解表进行支付。</w:t>
      </w:r>
    </w:p>
    <w:p>
      <w:pPr>
        <w:autoSpaceDE w:val="0"/>
        <w:autoSpaceDN w:val="0"/>
        <w:adjustRightInd w:val="0"/>
        <w:spacing w:line="380" w:lineRule="exact"/>
        <w:ind w:firstLine="420" w:firstLineChars="200"/>
        <w:rPr>
          <w:rFonts w:ascii="宋体"/>
          <w:kern w:val="0"/>
        </w:rPr>
      </w:pPr>
      <w:r>
        <w:rPr>
          <w:rFonts w:ascii="宋体" w:hAnsi="宋体"/>
          <w:kern w:val="0"/>
        </w:rPr>
        <w:t xml:space="preserve">12.3.6 </w:t>
      </w:r>
      <w:r>
        <w:rPr>
          <w:rFonts w:hint="eastAsia" w:ascii="宋体" w:hAnsi="宋体"/>
          <w:kern w:val="0"/>
        </w:rPr>
        <w:t>其他价格形式合同的计量</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合同当事人可在专用合同条款中约定其他价格形式合同的计量方式和程序。</w:t>
      </w:r>
    </w:p>
    <w:p>
      <w:pPr>
        <w:keepNext/>
        <w:keepLines/>
        <w:spacing w:before="120" w:after="120" w:line="380" w:lineRule="exact"/>
        <w:outlineLvl w:val="4"/>
        <w:rPr>
          <w:rFonts w:eastAsia="黑体"/>
          <w:bCs/>
          <w:sz w:val="28"/>
          <w:szCs w:val="28"/>
        </w:rPr>
      </w:pPr>
      <w:bookmarkStart w:id="1044" w:name="_Toc296503101"/>
      <w:bookmarkStart w:id="1045" w:name="_Toc296346602"/>
      <w:bookmarkStart w:id="1046" w:name="_Toc351203584"/>
      <w:bookmarkStart w:id="1047" w:name="_Toc337558803"/>
      <w:r>
        <w:rPr>
          <w:rFonts w:eastAsia="黑体"/>
          <w:bCs/>
          <w:sz w:val="28"/>
          <w:szCs w:val="28"/>
        </w:rPr>
        <w:t>12.4</w:t>
      </w:r>
      <w:r>
        <w:rPr>
          <w:rFonts w:hint="eastAsia" w:eastAsia="黑体"/>
          <w:bCs/>
          <w:sz w:val="28"/>
          <w:szCs w:val="28"/>
        </w:rPr>
        <w:t>工程进度款支</w:t>
      </w:r>
      <w:bookmarkEnd w:id="1044"/>
      <w:bookmarkEnd w:id="1045"/>
      <w:r>
        <w:rPr>
          <w:rFonts w:hint="eastAsia" w:eastAsia="黑体"/>
          <w:bCs/>
          <w:sz w:val="28"/>
          <w:szCs w:val="28"/>
        </w:rPr>
        <w:t>付</w:t>
      </w:r>
      <w:bookmarkEnd w:id="1046"/>
    </w:p>
    <w:bookmarkEnd w:id="1047"/>
    <w:p>
      <w:pPr>
        <w:autoSpaceDE w:val="0"/>
        <w:autoSpaceDN w:val="0"/>
        <w:adjustRightInd w:val="0"/>
        <w:spacing w:line="380" w:lineRule="exact"/>
        <w:ind w:firstLine="420" w:firstLineChars="200"/>
        <w:rPr>
          <w:rFonts w:ascii="宋体"/>
          <w:kern w:val="0"/>
        </w:rPr>
      </w:pPr>
      <w:r>
        <w:rPr>
          <w:rFonts w:ascii="宋体" w:hAnsi="宋体"/>
          <w:kern w:val="0"/>
        </w:rPr>
        <w:t xml:space="preserve">12.4.1 </w:t>
      </w:r>
      <w:r>
        <w:rPr>
          <w:rFonts w:hint="eastAsia" w:ascii="宋体" w:hAnsi="宋体"/>
          <w:kern w:val="0"/>
        </w:rPr>
        <w:t>付款周期</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除专用合同条款另有约定外，付款周期应按照第</w:t>
      </w:r>
      <w:r>
        <w:rPr>
          <w:rFonts w:ascii="宋体" w:hAnsi="宋体"/>
          <w:kern w:val="0"/>
        </w:rPr>
        <w:t>12.3.2</w:t>
      </w:r>
      <w:r>
        <w:rPr>
          <w:rFonts w:hint="eastAsia" w:ascii="宋体" w:hAnsi="宋体"/>
          <w:kern w:val="0"/>
        </w:rPr>
        <w:t>项〔计量周期〕的约定与计量周期保持一致。</w:t>
      </w:r>
    </w:p>
    <w:p>
      <w:pPr>
        <w:autoSpaceDE w:val="0"/>
        <w:autoSpaceDN w:val="0"/>
        <w:adjustRightInd w:val="0"/>
        <w:spacing w:line="380" w:lineRule="exact"/>
        <w:ind w:firstLine="420" w:firstLineChars="200"/>
        <w:rPr>
          <w:rFonts w:ascii="宋体"/>
          <w:kern w:val="0"/>
        </w:rPr>
      </w:pPr>
      <w:r>
        <w:rPr>
          <w:rFonts w:ascii="宋体" w:hAnsi="宋体"/>
          <w:kern w:val="0"/>
        </w:rPr>
        <w:t xml:space="preserve">12.4.2 </w:t>
      </w:r>
      <w:r>
        <w:rPr>
          <w:rFonts w:hint="eastAsia" w:ascii="宋体" w:hAnsi="宋体"/>
          <w:kern w:val="0"/>
        </w:rPr>
        <w:t>进度付款申请单的编制</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除专用合同条款另有约定外，进度付款申请单应包括下列内容：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）截至本次付款周期已完成工作对应的金额；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）根据第</w:t>
      </w:r>
      <w:r>
        <w:rPr>
          <w:rFonts w:ascii="宋体" w:hAnsi="宋体"/>
          <w:kern w:val="0"/>
        </w:rPr>
        <w:t>10</w:t>
      </w:r>
      <w:r>
        <w:rPr>
          <w:rFonts w:hint="eastAsia" w:ascii="宋体" w:hAnsi="宋体"/>
          <w:kern w:val="0"/>
        </w:rPr>
        <w:t>条〔变更〕应增加和扣减的变更金额；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）根据第</w:t>
      </w:r>
      <w:r>
        <w:rPr>
          <w:rFonts w:ascii="宋体" w:hAnsi="宋体"/>
          <w:kern w:val="0"/>
        </w:rPr>
        <w:t>12.2</w:t>
      </w:r>
      <w:r>
        <w:rPr>
          <w:rFonts w:hint="eastAsia" w:ascii="宋体" w:hAnsi="宋体"/>
          <w:kern w:val="0"/>
        </w:rPr>
        <w:t>款〔预付款〕约定应支付的预付款和扣减的返还预付款；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）根据第</w:t>
      </w:r>
      <w:r>
        <w:rPr>
          <w:rFonts w:ascii="宋体" w:hAnsi="宋体"/>
          <w:kern w:val="0"/>
        </w:rPr>
        <w:t>15.3</w:t>
      </w:r>
      <w:r>
        <w:rPr>
          <w:rFonts w:hint="eastAsia" w:ascii="宋体" w:hAnsi="宋体"/>
          <w:kern w:val="0"/>
        </w:rPr>
        <w:t>款〔质量保证金〕约定应扣减的质量保证金；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）根据第</w:t>
      </w:r>
      <w:r>
        <w:rPr>
          <w:rFonts w:ascii="宋体" w:hAnsi="宋体"/>
          <w:kern w:val="0"/>
        </w:rPr>
        <w:t>19</w:t>
      </w:r>
      <w:r>
        <w:rPr>
          <w:rFonts w:hint="eastAsia" w:ascii="宋体" w:hAnsi="宋体"/>
          <w:kern w:val="0"/>
        </w:rPr>
        <w:t>条〔索赔〕应增加和扣减的索赔金额；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）对已签发的进度款支付证书中出现错误的修正，应在本次进度付款中支付或扣除的金额；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）根据合同约定应增加和扣减的其他金额。</w:t>
      </w:r>
    </w:p>
    <w:p>
      <w:pPr>
        <w:autoSpaceDE w:val="0"/>
        <w:autoSpaceDN w:val="0"/>
        <w:adjustRightInd w:val="0"/>
        <w:spacing w:line="380" w:lineRule="exact"/>
        <w:ind w:firstLine="420" w:firstLineChars="200"/>
        <w:rPr>
          <w:rFonts w:ascii="宋体"/>
          <w:kern w:val="0"/>
        </w:rPr>
      </w:pPr>
      <w:r>
        <w:rPr>
          <w:rFonts w:ascii="宋体" w:hAnsi="宋体"/>
          <w:kern w:val="0"/>
        </w:rPr>
        <w:t xml:space="preserve">12.4.3 </w:t>
      </w:r>
      <w:r>
        <w:rPr>
          <w:rFonts w:hint="eastAsia" w:ascii="宋体" w:hAnsi="宋体"/>
          <w:kern w:val="0"/>
        </w:rPr>
        <w:t>进度付款申请单的提交</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）单价合同进度付款申请单的提交</w:t>
      </w:r>
    </w:p>
    <w:p>
      <w:pPr>
        <w:autoSpaceDE w:val="0"/>
        <w:autoSpaceDN w:val="0"/>
        <w:adjustRightInd w:val="0"/>
        <w:spacing w:line="380" w:lineRule="exact"/>
        <w:ind w:firstLine="420" w:firstLineChars="200"/>
        <w:rPr>
          <w:rFonts w:ascii="宋体"/>
          <w:kern w:val="0"/>
        </w:rPr>
      </w:pPr>
      <w:r>
        <w:rPr>
          <w:rFonts w:hint="eastAsia" w:ascii="宋体" w:hAnsi="宋体"/>
          <w:kern w:val="0"/>
        </w:rPr>
        <w:t>单价合同的进度付款申请单，按照第</w:t>
      </w:r>
      <w:r>
        <w:rPr>
          <w:rFonts w:ascii="宋体" w:hAnsi="宋体"/>
          <w:kern w:val="0"/>
        </w:rPr>
        <w:t>12.3.3</w:t>
      </w:r>
      <w:r>
        <w:rPr>
          <w:rFonts w:hint="eastAsia" w:ascii="宋体" w:hAnsi="宋体"/>
          <w:kern w:val="0"/>
        </w:rPr>
        <w:t>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）总价合同进度付款申请单的提交</w:t>
      </w:r>
    </w:p>
    <w:p>
      <w:pPr>
        <w:autoSpaceDE w:val="0"/>
        <w:autoSpaceDN w:val="0"/>
        <w:adjustRightInd w:val="0"/>
        <w:spacing w:line="380" w:lineRule="exact"/>
        <w:ind w:firstLine="420" w:firstLineChars="200"/>
        <w:rPr>
          <w:rFonts w:ascii="宋体"/>
          <w:kern w:val="0"/>
        </w:rPr>
      </w:pPr>
      <w:r>
        <w:rPr>
          <w:rFonts w:hint="eastAsia" w:ascii="宋体" w:hAnsi="宋体"/>
          <w:kern w:val="0"/>
        </w:rPr>
        <w:t>总价合同按月计量支付的，承包人按照第</w:t>
      </w:r>
      <w:r>
        <w:rPr>
          <w:rFonts w:ascii="宋体" w:hAnsi="宋体"/>
          <w:kern w:val="0"/>
        </w:rPr>
        <w:t>12.3.4</w:t>
      </w:r>
      <w:r>
        <w:rPr>
          <w:rFonts w:hint="eastAsia" w:ascii="宋体" w:hAnsi="宋体"/>
          <w:kern w:val="0"/>
        </w:rPr>
        <w:t>项〔总价合同的计量〕约定的时间按月向监理人提交进度付款申请单，并附上已完成工程量报表和有关资料。</w:t>
      </w:r>
    </w:p>
    <w:p>
      <w:pPr>
        <w:autoSpaceDE w:val="0"/>
        <w:autoSpaceDN w:val="0"/>
        <w:adjustRightInd w:val="0"/>
        <w:spacing w:line="380" w:lineRule="exact"/>
        <w:ind w:firstLine="420" w:firstLineChars="200"/>
        <w:rPr>
          <w:rFonts w:ascii="宋体"/>
          <w:kern w:val="0"/>
        </w:rPr>
      </w:pPr>
      <w:r>
        <w:rPr>
          <w:rFonts w:hint="eastAsia" w:ascii="宋体" w:hAnsi="宋体"/>
          <w:kern w:val="0"/>
        </w:rPr>
        <w:t>总价合同按支付分解表支付的，承包人应按照第</w:t>
      </w:r>
      <w:r>
        <w:rPr>
          <w:rFonts w:ascii="宋体" w:hAnsi="宋体"/>
          <w:kern w:val="0"/>
        </w:rPr>
        <w:t>12.4.6</w:t>
      </w:r>
      <w:r>
        <w:rPr>
          <w:rFonts w:hint="eastAsia" w:ascii="宋体" w:hAnsi="宋体"/>
          <w:kern w:val="0"/>
        </w:rPr>
        <w:t>项〔支付分解表〕及第</w:t>
      </w:r>
      <w:r>
        <w:rPr>
          <w:rFonts w:ascii="宋体" w:hAnsi="宋体"/>
          <w:kern w:val="0"/>
        </w:rPr>
        <w:t>12.4.2</w:t>
      </w:r>
      <w:r>
        <w:rPr>
          <w:rFonts w:hint="eastAsia" w:ascii="宋体" w:hAnsi="宋体"/>
          <w:kern w:val="0"/>
        </w:rPr>
        <w:t>项〔进度付款申请单的编制〕的约定向监理人提交进度付款申请单。</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）其他价格形式合同的进度付款申请单的提交</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合同当事人可在专用合同条款中约定其他价格形式合同的进度付款申请单的编制和提交程序。</w:t>
      </w:r>
    </w:p>
    <w:p>
      <w:pPr>
        <w:autoSpaceDE w:val="0"/>
        <w:autoSpaceDN w:val="0"/>
        <w:adjustRightInd w:val="0"/>
        <w:spacing w:line="380" w:lineRule="exact"/>
        <w:ind w:firstLine="420" w:firstLineChars="200"/>
        <w:rPr>
          <w:rFonts w:ascii="宋体"/>
          <w:kern w:val="0"/>
        </w:rPr>
      </w:pPr>
      <w:r>
        <w:rPr>
          <w:rFonts w:ascii="宋体" w:hAnsi="宋体"/>
          <w:kern w:val="0"/>
        </w:rPr>
        <w:t xml:space="preserve">12.4.4 </w:t>
      </w:r>
      <w:r>
        <w:rPr>
          <w:rFonts w:hint="eastAsia" w:ascii="宋体" w:hAnsi="宋体"/>
          <w:kern w:val="0"/>
        </w:rPr>
        <w:t>进度款审核和支付</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）除专用合同条款另有约定外，监理人应在收到承包人进度付款申请单以及相关资料后</w:t>
      </w:r>
      <w:r>
        <w:rPr>
          <w:rFonts w:ascii="宋体" w:hAnsi="宋体"/>
          <w:kern w:val="0"/>
        </w:rPr>
        <w:t>7</w:t>
      </w:r>
      <w:r>
        <w:rPr>
          <w:rFonts w:hint="eastAsia" w:ascii="宋体" w:hAnsi="宋体"/>
          <w:kern w:val="0"/>
        </w:rPr>
        <w:t>天内完成审查并报送发包人，发包人应在收到后</w:t>
      </w:r>
      <w:r>
        <w:rPr>
          <w:rFonts w:ascii="宋体" w:hAnsi="宋体"/>
          <w:kern w:val="0"/>
        </w:rPr>
        <w:t>7</w:t>
      </w:r>
      <w:r>
        <w:rPr>
          <w:rFonts w:hint="eastAsia" w:ascii="宋体" w:hAnsi="宋体"/>
          <w:kern w:val="0"/>
        </w:rPr>
        <w:t>天内完成审批并签发进度款支付证书。发包人逾期未完成审批且未提出异议的，视为已签发进度款支付证书。</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kern w:val="0"/>
        </w:rPr>
        <w:t>7</w:t>
      </w:r>
      <w:r>
        <w:rPr>
          <w:rFonts w:hint="eastAsia" w:ascii="宋体" w:hAnsi="宋体"/>
          <w:kern w:val="0"/>
        </w:rPr>
        <w:t>天内完成审查并报送发包人，发包人应在收到监理人报送的进度付款申请单及相关资料后</w:t>
      </w:r>
      <w:r>
        <w:rPr>
          <w:rFonts w:ascii="宋体" w:hAnsi="宋体"/>
          <w:kern w:val="0"/>
        </w:rPr>
        <w:t>7</w:t>
      </w:r>
      <w:r>
        <w:rPr>
          <w:rFonts w:hint="eastAsia" w:ascii="宋体" w:hAnsi="宋体"/>
          <w:kern w:val="0"/>
        </w:rPr>
        <w:t>天内，向承包人签发无异议部分的临时进度款支付证书。存在争议的部分，按照第</w:t>
      </w:r>
      <w:r>
        <w:rPr>
          <w:rFonts w:ascii="宋体" w:hAnsi="宋体"/>
          <w:kern w:val="0"/>
        </w:rPr>
        <w:t>20</w:t>
      </w:r>
      <w:r>
        <w:rPr>
          <w:rFonts w:hint="eastAsia" w:ascii="宋体" w:hAnsi="宋体"/>
          <w:kern w:val="0"/>
        </w:rPr>
        <w:t>条〔争议解决〕的约定处理。</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）除专用合同条款另有约定外，发包人应在进度款支付证书或临时进度款支付证书签发后</w:t>
      </w:r>
      <w:r>
        <w:rPr>
          <w:rFonts w:ascii="宋体" w:hAnsi="宋体"/>
          <w:kern w:val="0"/>
        </w:rPr>
        <w:t>14</w:t>
      </w:r>
      <w:r>
        <w:rPr>
          <w:rFonts w:hint="eastAsia" w:ascii="宋体" w:hAnsi="宋体"/>
          <w:kern w:val="0"/>
        </w:rPr>
        <w:t>天内完成支付，发包人逾期支付进度款的，应按照中国人民银行发布的同期同类贷款基准利率支付违约金。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）发包人签发进度款支付证书或临时进度款支付证书，不表明发包人已同意、批准或接受了承包人完成的相应部分的工作。</w:t>
      </w:r>
    </w:p>
    <w:p>
      <w:pPr>
        <w:autoSpaceDE w:val="0"/>
        <w:autoSpaceDN w:val="0"/>
        <w:adjustRightInd w:val="0"/>
        <w:spacing w:line="380" w:lineRule="exact"/>
        <w:ind w:firstLine="420" w:firstLineChars="200"/>
        <w:rPr>
          <w:rFonts w:ascii="宋体"/>
          <w:kern w:val="0"/>
        </w:rPr>
      </w:pPr>
      <w:r>
        <w:rPr>
          <w:rFonts w:ascii="宋体" w:hAnsi="宋体"/>
          <w:kern w:val="0"/>
        </w:rPr>
        <w:t xml:space="preserve">12.4.5 </w:t>
      </w:r>
      <w:r>
        <w:rPr>
          <w:rFonts w:hint="eastAsia" w:ascii="宋体" w:hAnsi="宋体"/>
          <w:kern w:val="0"/>
        </w:rPr>
        <w:t>进度付款的修正</w:t>
      </w:r>
    </w:p>
    <w:p>
      <w:pPr>
        <w:autoSpaceDE w:val="0"/>
        <w:autoSpaceDN w:val="0"/>
        <w:adjustRightInd w:val="0"/>
        <w:spacing w:line="380" w:lineRule="exact"/>
        <w:ind w:firstLine="420" w:firstLineChars="200"/>
        <w:rPr>
          <w:rFonts w:ascii="宋体"/>
          <w:kern w:val="0"/>
        </w:rPr>
      </w:pPr>
      <w:r>
        <w:rPr>
          <w:rFonts w:hint="eastAsia" w:ascii="宋体" w:hAnsi="宋体"/>
          <w:kern w:val="0"/>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80" w:lineRule="exact"/>
        <w:ind w:firstLine="420" w:firstLineChars="200"/>
        <w:rPr>
          <w:rFonts w:ascii="宋体"/>
          <w:kern w:val="0"/>
        </w:rPr>
      </w:pPr>
      <w:r>
        <w:rPr>
          <w:rFonts w:ascii="宋体" w:hAnsi="宋体"/>
          <w:kern w:val="0"/>
        </w:rPr>
        <w:t xml:space="preserve">12.4.6 </w:t>
      </w:r>
      <w:r>
        <w:rPr>
          <w:rFonts w:hint="eastAsia" w:ascii="宋体" w:hAnsi="宋体"/>
          <w:kern w:val="0"/>
        </w:rPr>
        <w:t>支付分解表</w:t>
      </w:r>
    </w:p>
    <w:p>
      <w:pPr>
        <w:autoSpaceDE w:val="0"/>
        <w:autoSpaceDN w:val="0"/>
        <w:adjustRightInd w:val="0"/>
        <w:spacing w:line="380" w:lineRule="exact"/>
        <w:ind w:firstLine="420" w:firstLineChars="200"/>
        <w:rPr>
          <w:rFonts w:ascii="宋体"/>
          <w:kern w:val="0"/>
        </w:rPr>
      </w:pPr>
      <w:r>
        <w:rPr>
          <w:rFonts w:ascii="宋体" w:hAnsi="宋体"/>
          <w:kern w:val="0"/>
        </w:rPr>
        <w:t>1</w:t>
      </w:r>
      <w:r>
        <w:rPr>
          <w:rFonts w:hint="eastAsia" w:ascii="宋体" w:hAnsi="宋体"/>
          <w:kern w:val="0"/>
        </w:rPr>
        <w:t>、支付分解表的编制要求</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）支付分解表中所列的每期付款金额，应为第</w:t>
      </w:r>
      <w:r>
        <w:rPr>
          <w:rFonts w:ascii="宋体" w:hAnsi="宋体"/>
          <w:kern w:val="0"/>
        </w:rPr>
        <w:t>12.4.2</w:t>
      </w:r>
      <w:r>
        <w:rPr>
          <w:rFonts w:hint="eastAsia" w:ascii="宋体" w:hAnsi="宋体"/>
          <w:kern w:val="0"/>
        </w:rPr>
        <w:t>项〔进度付款申请单的编制〕第（</w:t>
      </w:r>
      <w:r>
        <w:rPr>
          <w:rFonts w:ascii="宋体" w:hAnsi="宋体"/>
          <w:kern w:val="0"/>
        </w:rPr>
        <w:t>1</w:t>
      </w:r>
      <w:r>
        <w:rPr>
          <w:rFonts w:hint="eastAsia" w:ascii="宋体" w:hAnsi="宋体"/>
          <w:kern w:val="0"/>
        </w:rPr>
        <w:t>）目的估算金额；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）实际进度与施工进度计划不一致的，合同当事人可按照第</w:t>
      </w:r>
      <w:r>
        <w:rPr>
          <w:rFonts w:ascii="宋体" w:hAnsi="宋体"/>
          <w:kern w:val="0"/>
        </w:rPr>
        <w:t>4.4</w:t>
      </w:r>
      <w:r>
        <w:rPr>
          <w:rFonts w:hint="eastAsia" w:ascii="宋体" w:hAnsi="宋体"/>
          <w:kern w:val="0"/>
        </w:rPr>
        <w:t>款〔商定或确定〕修改支付分解表；</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）不采用支付分解表的，承包人应向发包人和监理人提交按季度编制的支付估算分解表，用于支付参考。</w:t>
      </w:r>
    </w:p>
    <w:p>
      <w:pPr>
        <w:autoSpaceDE w:val="0"/>
        <w:autoSpaceDN w:val="0"/>
        <w:adjustRightInd w:val="0"/>
        <w:spacing w:line="380" w:lineRule="exact"/>
        <w:ind w:firstLine="420" w:firstLineChars="200"/>
        <w:rPr>
          <w:rFonts w:ascii="宋体"/>
          <w:kern w:val="0"/>
        </w:rPr>
      </w:pPr>
      <w:r>
        <w:rPr>
          <w:rFonts w:ascii="宋体" w:hAnsi="宋体"/>
          <w:kern w:val="0"/>
        </w:rPr>
        <w:t>2</w:t>
      </w:r>
      <w:r>
        <w:rPr>
          <w:rFonts w:hint="eastAsia" w:ascii="宋体" w:hAnsi="宋体"/>
          <w:kern w:val="0"/>
        </w:rPr>
        <w:t>、总价合同支付分解表的编制与审批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）除专用合同条款另有约定外，承包人应根据第</w:t>
      </w:r>
      <w:r>
        <w:rPr>
          <w:rFonts w:ascii="宋体" w:hAnsi="宋体"/>
          <w:kern w:val="0"/>
        </w:rPr>
        <w:t>7.2</w:t>
      </w:r>
      <w:r>
        <w:rPr>
          <w:rFonts w:hint="eastAsia" w:ascii="宋体" w:hAnsi="宋体"/>
          <w:kern w:val="0"/>
        </w:rPr>
        <w:t>款〔施工进度计划〕约定的施工进度计划、签约合同价和工程量等因素对总价合同按月进行分解，编制支付分解表。承包人应当在收到监理人和发包人批准的施工进度计划后</w:t>
      </w:r>
      <w:r>
        <w:rPr>
          <w:rFonts w:ascii="宋体" w:hAnsi="宋体"/>
          <w:kern w:val="0"/>
        </w:rPr>
        <w:t>7</w:t>
      </w:r>
      <w:r>
        <w:rPr>
          <w:rFonts w:hint="eastAsia" w:ascii="宋体" w:hAnsi="宋体"/>
          <w:kern w:val="0"/>
        </w:rPr>
        <w:t>天内，将支付分解表及编制支付分解表的支持性资料报送监理人。</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）监理人应在收到支付分解表后</w:t>
      </w:r>
      <w:r>
        <w:rPr>
          <w:rFonts w:ascii="宋体" w:hAnsi="宋体"/>
          <w:kern w:val="0"/>
        </w:rPr>
        <w:t>7</w:t>
      </w:r>
      <w:r>
        <w:rPr>
          <w:rFonts w:hint="eastAsia" w:ascii="宋体" w:hAnsi="宋体"/>
          <w:kern w:val="0"/>
        </w:rPr>
        <w:t>天内完成审核并报送发包人。发包人应在收到经监理人审核的支付分解表后</w:t>
      </w:r>
      <w:r>
        <w:rPr>
          <w:rFonts w:ascii="宋体" w:hAnsi="宋体"/>
          <w:kern w:val="0"/>
        </w:rPr>
        <w:t>7</w:t>
      </w:r>
      <w:r>
        <w:rPr>
          <w:rFonts w:hint="eastAsia" w:ascii="宋体" w:hAnsi="宋体"/>
          <w:kern w:val="0"/>
        </w:rPr>
        <w:t>天内完成审批，经发包人批准的支付分解表为有约束力的支付分解表。</w:t>
      </w:r>
    </w:p>
    <w:p>
      <w:pPr>
        <w:autoSpaceDE w:val="0"/>
        <w:autoSpaceDN w:val="0"/>
        <w:adjustRightInd w:val="0"/>
        <w:spacing w:line="380" w:lineRule="exact"/>
        <w:ind w:firstLine="420" w:firstLineChars="200"/>
        <w:rPr>
          <w:rFonts w:ascii="宋体"/>
          <w:kern w:val="0"/>
        </w:rPr>
      </w:pPr>
      <w:r>
        <w:rPr>
          <w:rFonts w:ascii="宋体" w:hAnsi="宋体"/>
          <w:kern w:val="0"/>
        </w:rPr>
        <w:t xml:space="preserve">    </w:t>
      </w:r>
      <w:r>
        <w:rPr>
          <w:rFonts w:hint="eastAsia" w:ascii="宋体" w:hAnsi="宋体"/>
          <w:kern w:val="0"/>
        </w:rPr>
        <w:t>（</w:t>
      </w:r>
      <w:r>
        <w:rPr>
          <w:rFonts w:ascii="宋体" w:hAnsi="宋体"/>
          <w:kern w:val="0"/>
        </w:rPr>
        <w:t>3</w:t>
      </w:r>
      <w:r>
        <w:rPr>
          <w:rFonts w:hint="eastAsia" w:ascii="宋体" w:hAnsi="宋体"/>
          <w:kern w:val="0"/>
        </w:rPr>
        <w:t>）发包人逾期未完成支付分解表审批的，也未及时要求承包人进行修正和提供补充资料的，则承包人提交的支付分解表视为已经获得发包人批准。</w:t>
      </w:r>
    </w:p>
    <w:p>
      <w:pPr>
        <w:autoSpaceDE w:val="0"/>
        <w:autoSpaceDN w:val="0"/>
        <w:adjustRightInd w:val="0"/>
        <w:spacing w:line="380" w:lineRule="exact"/>
        <w:ind w:firstLine="420" w:firstLineChars="200"/>
        <w:rPr>
          <w:rFonts w:ascii="宋体"/>
          <w:kern w:val="0"/>
        </w:rPr>
      </w:pPr>
      <w:r>
        <w:rPr>
          <w:rFonts w:ascii="宋体" w:hAnsi="宋体"/>
          <w:kern w:val="0"/>
        </w:rPr>
        <w:t>3</w:t>
      </w:r>
      <w:r>
        <w:rPr>
          <w:rFonts w:hint="eastAsia" w:ascii="宋体" w:hAnsi="宋体"/>
          <w:kern w:val="0"/>
        </w:rPr>
        <w:t>、单价合同的总价项目支付分解表的编制与审批</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keepNext/>
        <w:keepLines/>
        <w:spacing w:before="120" w:after="120" w:line="380" w:lineRule="exact"/>
        <w:outlineLvl w:val="4"/>
        <w:rPr>
          <w:rFonts w:eastAsia="黑体"/>
          <w:bCs/>
          <w:sz w:val="28"/>
          <w:szCs w:val="28"/>
        </w:rPr>
      </w:pPr>
      <w:bookmarkStart w:id="1048" w:name="_Toc351203585"/>
      <w:r>
        <w:rPr>
          <w:rFonts w:eastAsia="黑体"/>
          <w:bCs/>
          <w:sz w:val="28"/>
          <w:szCs w:val="28"/>
        </w:rPr>
        <w:t>12.5</w:t>
      </w:r>
      <w:r>
        <w:rPr>
          <w:rFonts w:hint="eastAsia" w:eastAsia="黑体"/>
          <w:bCs/>
          <w:sz w:val="28"/>
          <w:szCs w:val="28"/>
        </w:rPr>
        <w:t>支付账户</w:t>
      </w:r>
      <w:bookmarkEnd w:id="1048"/>
    </w:p>
    <w:p>
      <w:pPr>
        <w:autoSpaceDE w:val="0"/>
        <w:autoSpaceDN w:val="0"/>
        <w:adjustRightInd w:val="0"/>
        <w:spacing w:line="380" w:lineRule="exact"/>
        <w:ind w:firstLine="420" w:firstLineChars="200"/>
        <w:rPr>
          <w:rFonts w:ascii="宋体"/>
          <w:kern w:val="0"/>
        </w:rPr>
      </w:pPr>
      <w:r>
        <w:rPr>
          <w:rFonts w:hint="eastAsia" w:ascii="宋体" w:hAnsi="宋体"/>
          <w:kern w:val="0"/>
        </w:rPr>
        <w:t>发包人应将合同价款支付至合同协议书中约定的承包人账户。</w:t>
      </w:r>
    </w:p>
    <w:p>
      <w:pPr>
        <w:keepNext/>
        <w:keepLines/>
        <w:spacing w:before="120" w:after="120" w:line="380" w:lineRule="exact"/>
        <w:outlineLvl w:val="3"/>
        <w:rPr>
          <w:rFonts w:eastAsia="黑体"/>
          <w:bCs/>
          <w:sz w:val="28"/>
          <w:szCs w:val="28"/>
        </w:rPr>
      </w:pPr>
      <w:bookmarkStart w:id="1049" w:name="_Toc351203586"/>
      <w:bookmarkStart w:id="1050" w:name="_Toc322522574"/>
      <w:bookmarkStart w:id="1051" w:name="_Toc296346607"/>
      <w:bookmarkStart w:id="1052" w:name="_Toc337558804"/>
      <w:bookmarkStart w:id="1053" w:name="_Toc296503106"/>
      <w:r>
        <w:rPr>
          <w:rFonts w:eastAsia="黑体"/>
          <w:bCs/>
          <w:sz w:val="28"/>
          <w:szCs w:val="28"/>
        </w:rPr>
        <w:t xml:space="preserve">13. </w:t>
      </w:r>
      <w:r>
        <w:rPr>
          <w:rFonts w:hint="eastAsia" w:eastAsia="黑体"/>
          <w:bCs/>
          <w:sz w:val="28"/>
          <w:szCs w:val="28"/>
        </w:rPr>
        <w:t>验收和工程试车</w:t>
      </w:r>
      <w:bookmarkEnd w:id="1049"/>
    </w:p>
    <w:bookmarkEnd w:id="1050"/>
    <w:bookmarkEnd w:id="1051"/>
    <w:bookmarkEnd w:id="1052"/>
    <w:bookmarkEnd w:id="1053"/>
    <w:p>
      <w:pPr>
        <w:keepNext/>
        <w:keepLines/>
        <w:spacing w:before="120" w:after="120" w:line="380" w:lineRule="exact"/>
        <w:outlineLvl w:val="4"/>
        <w:rPr>
          <w:rFonts w:eastAsia="黑体"/>
          <w:bCs/>
          <w:sz w:val="28"/>
          <w:szCs w:val="28"/>
        </w:rPr>
      </w:pPr>
      <w:bookmarkStart w:id="1054" w:name="_Toc351203587"/>
      <w:bookmarkStart w:id="1055" w:name="_Toc337558805"/>
      <w:bookmarkStart w:id="1056" w:name="_Toc296503110"/>
      <w:bookmarkStart w:id="1057" w:name="_Toc296346611"/>
      <w:r>
        <w:rPr>
          <w:rFonts w:eastAsia="黑体"/>
          <w:bCs/>
          <w:sz w:val="28"/>
          <w:szCs w:val="28"/>
        </w:rPr>
        <w:t>13.1</w:t>
      </w:r>
      <w:r>
        <w:rPr>
          <w:rFonts w:hint="eastAsia" w:eastAsia="黑体"/>
          <w:bCs/>
          <w:sz w:val="28"/>
          <w:szCs w:val="28"/>
        </w:rPr>
        <w:t>分部分项工程验收</w:t>
      </w:r>
      <w:bookmarkEnd w:id="1054"/>
    </w:p>
    <w:bookmarkEnd w:id="1055"/>
    <w:p>
      <w:pPr>
        <w:autoSpaceDE w:val="0"/>
        <w:autoSpaceDN w:val="0"/>
        <w:adjustRightInd w:val="0"/>
        <w:spacing w:line="380" w:lineRule="exact"/>
        <w:ind w:firstLine="420" w:firstLineChars="200"/>
        <w:rPr>
          <w:rFonts w:ascii="宋体"/>
          <w:kern w:val="0"/>
        </w:rPr>
      </w:pPr>
      <w:r>
        <w:rPr>
          <w:rFonts w:ascii="宋体" w:hAnsi="宋体"/>
          <w:kern w:val="0"/>
        </w:rPr>
        <w:t xml:space="preserve">13.1.1 </w:t>
      </w:r>
      <w:r>
        <w:rPr>
          <w:rFonts w:hint="eastAsia" w:ascii="宋体" w:hAnsi="宋体"/>
          <w:kern w:val="0"/>
        </w:rPr>
        <w:t>分部分项工程质量应符合国家有关工程施工验收规范、标准及合同约定，承包人应按照施工组织设计的要求完成分部分项工程施工。</w:t>
      </w:r>
    </w:p>
    <w:p>
      <w:pPr>
        <w:autoSpaceDE w:val="0"/>
        <w:autoSpaceDN w:val="0"/>
        <w:adjustRightInd w:val="0"/>
        <w:spacing w:line="380" w:lineRule="exact"/>
        <w:ind w:firstLine="420" w:firstLineChars="200"/>
        <w:rPr>
          <w:rFonts w:ascii="宋体"/>
          <w:kern w:val="0"/>
        </w:rPr>
      </w:pPr>
      <w:r>
        <w:rPr>
          <w:rFonts w:ascii="宋体" w:hAnsi="宋体"/>
          <w:kern w:val="0"/>
        </w:rPr>
        <w:t xml:space="preserve">13.1.2 </w:t>
      </w:r>
      <w:r>
        <w:rPr>
          <w:rFonts w:hint="eastAsia" w:ascii="宋体" w:hAnsi="宋体"/>
          <w:kern w:val="0"/>
        </w:rPr>
        <w:t>除专用合同条款另有约定外，分部分项工程经承包人自检合格并具备验收条件的，承包人应提前</w:t>
      </w:r>
      <w:r>
        <w:rPr>
          <w:rFonts w:ascii="宋体" w:hAnsi="宋体"/>
          <w:kern w:val="0"/>
        </w:rPr>
        <w:t>48</w:t>
      </w:r>
      <w:r>
        <w:rPr>
          <w:rFonts w:hint="eastAsia" w:ascii="宋体" w:hAnsi="宋体"/>
          <w:kern w:val="0"/>
        </w:rPr>
        <w:t>小时通知监理人进行验收。监理人不能按时进行验收的，应在验收前</w:t>
      </w:r>
      <w:r>
        <w:rPr>
          <w:rFonts w:ascii="宋体" w:hAnsi="宋体"/>
          <w:kern w:val="0"/>
        </w:rPr>
        <w:t>24</w:t>
      </w:r>
      <w:r>
        <w:rPr>
          <w:rFonts w:hint="eastAsia" w:ascii="宋体" w:hAnsi="宋体"/>
          <w:kern w:val="0"/>
        </w:rPr>
        <w:t>小时向承包人提交书面延期要求，但延期不能超过</w:t>
      </w:r>
      <w:r>
        <w:rPr>
          <w:rFonts w:ascii="宋体" w:hAnsi="宋体"/>
          <w:kern w:val="0"/>
        </w:rPr>
        <w:t>48</w:t>
      </w:r>
      <w:r>
        <w:rPr>
          <w:rFonts w:hint="eastAsia" w:ascii="宋体" w:hAnsi="宋体"/>
          <w:kern w:val="0"/>
        </w:rPr>
        <w:t>小时。监理人未按时进行验收，也未提出延期要求的，承包人有权自行验收，监理人应认可验收结果。分部分项工程未经验收的，不得进入下一道工序施工。</w:t>
      </w:r>
    </w:p>
    <w:p>
      <w:pPr>
        <w:autoSpaceDE w:val="0"/>
        <w:autoSpaceDN w:val="0"/>
        <w:adjustRightInd w:val="0"/>
        <w:spacing w:line="380" w:lineRule="exact"/>
        <w:ind w:firstLine="420" w:firstLineChars="200"/>
        <w:rPr>
          <w:rFonts w:ascii="宋体"/>
          <w:kern w:val="0"/>
        </w:rPr>
      </w:pPr>
      <w:r>
        <w:rPr>
          <w:rFonts w:hint="eastAsia" w:ascii="宋体" w:hAnsi="宋体"/>
          <w:kern w:val="0"/>
        </w:rPr>
        <w:t>分部分项工程的验收资料应当作为竣工资料的组成部分。</w:t>
      </w:r>
    </w:p>
    <w:p>
      <w:pPr>
        <w:keepNext/>
        <w:keepLines/>
        <w:spacing w:before="120" w:after="120" w:line="380" w:lineRule="exact"/>
        <w:outlineLvl w:val="4"/>
        <w:rPr>
          <w:rFonts w:eastAsia="黑体"/>
          <w:bCs/>
          <w:sz w:val="28"/>
          <w:szCs w:val="28"/>
        </w:rPr>
      </w:pPr>
      <w:bookmarkStart w:id="1058" w:name="_Toc351203588"/>
      <w:bookmarkStart w:id="1059" w:name="_Toc337558806"/>
      <w:r>
        <w:rPr>
          <w:rFonts w:eastAsia="黑体"/>
          <w:bCs/>
          <w:sz w:val="28"/>
          <w:szCs w:val="28"/>
        </w:rPr>
        <w:t>13.2</w:t>
      </w:r>
      <w:r>
        <w:rPr>
          <w:rFonts w:hint="eastAsia" w:eastAsia="黑体"/>
          <w:bCs/>
          <w:sz w:val="28"/>
          <w:szCs w:val="28"/>
        </w:rPr>
        <w:t>竣工验收</w:t>
      </w:r>
      <w:bookmarkEnd w:id="1058"/>
    </w:p>
    <w:bookmarkEnd w:id="1056"/>
    <w:bookmarkEnd w:id="1057"/>
    <w:bookmarkEnd w:id="1059"/>
    <w:p>
      <w:pPr>
        <w:autoSpaceDE w:val="0"/>
        <w:autoSpaceDN w:val="0"/>
        <w:adjustRightInd w:val="0"/>
        <w:spacing w:line="380" w:lineRule="exact"/>
        <w:ind w:firstLine="420" w:firstLineChars="200"/>
        <w:rPr>
          <w:rFonts w:ascii="宋体"/>
          <w:kern w:val="0"/>
        </w:rPr>
      </w:pPr>
      <w:r>
        <w:rPr>
          <w:rFonts w:ascii="宋体" w:hAnsi="宋体"/>
          <w:kern w:val="0"/>
        </w:rPr>
        <w:t>13.2.1</w:t>
      </w:r>
      <w:r>
        <w:rPr>
          <w:rFonts w:hint="eastAsia" w:ascii="宋体" w:hAnsi="宋体"/>
          <w:kern w:val="0"/>
        </w:rPr>
        <w:t>竣工验收条件</w:t>
      </w:r>
    </w:p>
    <w:p>
      <w:pPr>
        <w:autoSpaceDE w:val="0"/>
        <w:autoSpaceDN w:val="0"/>
        <w:adjustRightInd w:val="0"/>
        <w:spacing w:line="380" w:lineRule="exact"/>
        <w:ind w:firstLine="420" w:firstLineChars="200"/>
        <w:rPr>
          <w:rFonts w:ascii="宋体"/>
          <w:kern w:val="0"/>
        </w:rPr>
      </w:pPr>
      <w:r>
        <w:rPr>
          <w:rFonts w:hint="eastAsia" w:ascii="宋体" w:hAnsi="宋体"/>
          <w:kern w:val="0"/>
        </w:rPr>
        <w:t>工程具备以下条件的，承包人可以申请竣工验收：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）除发包人同意的甩项工作和缺陷修补工作外，合同范围内的全部工程以及有关工作，包括合同要求的试验、试运行以及检验均已完成，并符合合同要求；</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）已按合同约定编制了甩项工作和缺陷修补工作清单以及相应的施工计划；</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）已按合同约定的内容和份数备齐竣工资料。</w:t>
      </w:r>
    </w:p>
    <w:p>
      <w:pPr>
        <w:autoSpaceDE w:val="0"/>
        <w:autoSpaceDN w:val="0"/>
        <w:adjustRightInd w:val="0"/>
        <w:spacing w:line="380" w:lineRule="exact"/>
        <w:ind w:firstLine="420" w:firstLineChars="200"/>
        <w:rPr>
          <w:rFonts w:ascii="宋体"/>
          <w:kern w:val="0"/>
        </w:rPr>
      </w:pPr>
      <w:r>
        <w:rPr>
          <w:rFonts w:ascii="宋体" w:hAnsi="宋体"/>
          <w:kern w:val="0"/>
        </w:rPr>
        <w:t>13.2.2</w:t>
      </w:r>
      <w:r>
        <w:rPr>
          <w:rFonts w:hint="eastAsia" w:ascii="宋体" w:hAnsi="宋体"/>
          <w:kern w:val="0"/>
        </w:rPr>
        <w:t>竣工验收程序</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除专用合同条款另有约定外，承包人申请竣工验收的，应当按照以下程序进行：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）承包人向监理人报送竣工验收申请报告，监理人应在收到竣工验收申请报告后</w:t>
      </w:r>
      <w:r>
        <w:rPr>
          <w:rFonts w:ascii="宋体" w:hAnsi="宋体"/>
          <w:kern w:val="0"/>
        </w:rPr>
        <w:t>14</w:t>
      </w:r>
      <w:r>
        <w:rPr>
          <w:rFonts w:hint="eastAsia" w:ascii="宋体" w:hAnsi="宋体"/>
          <w:kern w:val="0"/>
        </w:rPr>
        <w:t>天内完成审查并报送发包人。监理人审查后认为尚不具备验收条件的，应通知承包人在竣工验收前承包人还需完成的工作内容，承包人应在完成监理人通知的全部工作内容后，再次提交竣工验收申请报告。</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）监理人审查后认为已具备竣工验收条件的，应将竣工验收申请报告提交发包人，发包人应在收到经监理人审核的竣工验收申请报告后</w:t>
      </w:r>
      <w:r>
        <w:rPr>
          <w:rFonts w:ascii="宋体" w:hAnsi="宋体"/>
          <w:kern w:val="0"/>
        </w:rPr>
        <w:t>28</w:t>
      </w:r>
      <w:r>
        <w:rPr>
          <w:rFonts w:hint="eastAsia" w:ascii="宋体" w:hAnsi="宋体"/>
          <w:kern w:val="0"/>
        </w:rPr>
        <w:t>天内审批完毕并组织监理人、承包人、设计人等相关单位完成竣工验收。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）竣工验收合格的，发包人应在验收合格后</w:t>
      </w:r>
      <w:r>
        <w:rPr>
          <w:rFonts w:ascii="宋体" w:hAnsi="宋体"/>
          <w:kern w:val="0"/>
        </w:rPr>
        <w:t>14</w:t>
      </w:r>
      <w:r>
        <w:rPr>
          <w:rFonts w:hint="eastAsia" w:ascii="宋体" w:hAnsi="宋体"/>
          <w:kern w:val="0"/>
        </w:rPr>
        <w:t>天内向承包人签发工程接收证书。发包人无正当理由逾期不颁发工程接收证书的，自验收合格后第</w:t>
      </w:r>
      <w:r>
        <w:rPr>
          <w:rFonts w:ascii="宋体" w:hAnsi="宋体"/>
          <w:kern w:val="0"/>
        </w:rPr>
        <w:t>15</w:t>
      </w:r>
      <w:r>
        <w:rPr>
          <w:rFonts w:hint="eastAsia" w:ascii="宋体" w:hAnsi="宋体"/>
          <w:kern w:val="0"/>
        </w:rPr>
        <w:t>天起视为已颁发工程接收证书。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）工程未经验收或验收不合格，发包人擅自使用的，应在转移占有工程后</w:t>
      </w:r>
      <w:r>
        <w:rPr>
          <w:rFonts w:ascii="宋体" w:hAnsi="宋体"/>
          <w:kern w:val="0"/>
        </w:rPr>
        <w:t>7</w:t>
      </w:r>
      <w:r>
        <w:rPr>
          <w:rFonts w:hint="eastAsia" w:ascii="宋体" w:hAnsi="宋体"/>
          <w:kern w:val="0"/>
        </w:rPr>
        <w:t>天内向承包人颁发工程接收证书；发包人无正当理由逾期不颁发工程接收证书的，自转移占有后第</w:t>
      </w:r>
      <w:r>
        <w:rPr>
          <w:rFonts w:ascii="宋体" w:hAnsi="宋体"/>
          <w:kern w:val="0"/>
        </w:rPr>
        <w:t>15</w:t>
      </w:r>
      <w:r>
        <w:rPr>
          <w:rFonts w:hint="eastAsia" w:ascii="宋体" w:hAnsi="宋体"/>
          <w:kern w:val="0"/>
        </w:rPr>
        <w:t>天起视为已颁发工程接收证书。</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除专用合同条款另有约定外，发包人不按照本项约定组织竣工验收、颁发工程接收证书的，每逾期一天，应以签约合同价为基数，按照中国人民银行发布的同期同类贷款基准利率支付违约金。</w:t>
      </w:r>
    </w:p>
    <w:p>
      <w:pPr>
        <w:autoSpaceDE w:val="0"/>
        <w:autoSpaceDN w:val="0"/>
        <w:adjustRightInd w:val="0"/>
        <w:spacing w:line="380" w:lineRule="exact"/>
        <w:ind w:firstLine="420" w:firstLineChars="200"/>
        <w:rPr>
          <w:rFonts w:ascii="宋体"/>
          <w:kern w:val="0"/>
        </w:rPr>
      </w:pPr>
      <w:r>
        <w:rPr>
          <w:rFonts w:ascii="宋体" w:hAnsi="宋体"/>
          <w:kern w:val="0"/>
        </w:rPr>
        <w:t>13.2.3</w:t>
      </w:r>
      <w:r>
        <w:rPr>
          <w:rFonts w:hint="eastAsia" w:ascii="宋体" w:hAnsi="宋体"/>
          <w:kern w:val="0"/>
        </w:rPr>
        <w:t>竣工日期</w:t>
      </w:r>
    </w:p>
    <w:p>
      <w:pPr>
        <w:autoSpaceDE w:val="0"/>
        <w:autoSpaceDN w:val="0"/>
        <w:adjustRightInd w:val="0"/>
        <w:spacing w:line="380" w:lineRule="exact"/>
        <w:ind w:firstLine="420" w:firstLineChars="200"/>
        <w:rPr>
          <w:rFonts w:ascii="宋体"/>
          <w:kern w:val="0"/>
        </w:rPr>
      </w:pPr>
      <w:r>
        <w:rPr>
          <w:rFonts w:hint="eastAsia" w:ascii="宋体" w:hAnsi="宋体"/>
          <w:kern w:val="0"/>
        </w:rPr>
        <w:t>工程经竣工验收合格的，以承包人提交竣工验收申请报告之日为实际竣工日期，并在工程接收证书中载明；因发包人原因，未在监理人收到承包人提交的竣工验收申请报告</w:t>
      </w:r>
      <w:r>
        <w:rPr>
          <w:rFonts w:ascii="宋体" w:hAnsi="宋体"/>
          <w:kern w:val="0"/>
        </w:rPr>
        <w:t>42</w:t>
      </w:r>
      <w:r>
        <w:rPr>
          <w:rFonts w:hint="eastAsia" w:ascii="宋体" w:hAnsi="宋体"/>
          <w:kern w:val="0"/>
        </w:rPr>
        <w:t>天内完成竣工验收，或完成竣工验收不予签发工程接收证书的，以提交竣工验</w:t>
      </w:r>
      <w:bookmarkStart w:id="1060" w:name="#go14"/>
      <w:bookmarkEnd w:id="1060"/>
      <w:r>
        <w:rPr>
          <w:rFonts w:hint="eastAsia" w:ascii="宋体" w:hAnsi="宋体"/>
          <w:kern w:val="0"/>
        </w:rPr>
        <w:t>收申请报告的日期为实际竣工日期；工程未经竣工验收，发包人擅自使用的，以转移占有工程之日为实际竣工日期。</w:t>
      </w:r>
    </w:p>
    <w:p>
      <w:pPr>
        <w:autoSpaceDE w:val="0"/>
        <w:autoSpaceDN w:val="0"/>
        <w:adjustRightInd w:val="0"/>
        <w:spacing w:line="380" w:lineRule="exact"/>
        <w:ind w:firstLine="420" w:firstLineChars="200"/>
        <w:rPr>
          <w:rFonts w:ascii="宋体"/>
          <w:kern w:val="0"/>
        </w:rPr>
      </w:pPr>
      <w:r>
        <w:rPr>
          <w:rFonts w:ascii="宋体" w:hAnsi="宋体"/>
          <w:kern w:val="0"/>
        </w:rPr>
        <w:t xml:space="preserve">13.2.4 </w:t>
      </w:r>
      <w:r>
        <w:rPr>
          <w:rFonts w:hint="eastAsia" w:ascii="宋体" w:hAnsi="宋体"/>
          <w:kern w:val="0"/>
        </w:rPr>
        <w:t>拒绝接收全部或部分工程</w:t>
      </w:r>
    </w:p>
    <w:p>
      <w:pPr>
        <w:autoSpaceDE w:val="0"/>
        <w:autoSpaceDN w:val="0"/>
        <w:adjustRightInd w:val="0"/>
        <w:spacing w:line="380" w:lineRule="exact"/>
        <w:ind w:firstLine="420" w:firstLineChars="200"/>
        <w:rPr>
          <w:rFonts w:ascii="宋体"/>
          <w:kern w:val="0"/>
        </w:rPr>
      </w:pPr>
      <w:r>
        <w:rPr>
          <w:rFonts w:hint="eastAsia" w:ascii="宋体" w:hAnsi="宋体"/>
          <w:kern w:val="0"/>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13.2.5 </w:t>
      </w:r>
      <w:r>
        <w:rPr>
          <w:rFonts w:hint="eastAsia" w:ascii="宋体" w:hAnsi="宋体"/>
          <w:kern w:val="0"/>
        </w:rPr>
        <w:t>移交、接收全部与部分工程</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除专用合同条款另有约定外，合同当事人应当在颁发工程接收证书后</w:t>
      </w:r>
      <w:r>
        <w:rPr>
          <w:rFonts w:ascii="宋体" w:hAnsi="宋体"/>
          <w:kern w:val="0"/>
        </w:rPr>
        <w:t>7</w:t>
      </w:r>
      <w:r>
        <w:rPr>
          <w:rFonts w:hint="eastAsia" w:ascii="宋体" w:hAnsi="宋体"/>
          <w:kern w:val="0"/>
        </w:rPr>
        <w:t>天内完成工程的移交。</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承包人无正当理由不移交工程的，承包人应承担工程照管、成品保护、保管等与工程有关的各项费用，合同当事人可以在专用合同条款中另行约定承包人无正当理由不移交工程的违约责任。</w:t>
      </w:r>
    </w:p>
    <w:p>
      <w:pPr>
        <w:keepNext/>
        <w:keepLines/>
        <w:spacing w:before="120" w:after="120" w:line="380" w:lineRule="exact"/>
        <w:outlineLvl w:val="4"/>
        <w:rPr>
          <w:rFonts w:eastAsia="黑体"/>
          <w:bCs/>
          <w:sz w:val="28"/>
          <w:szCs w:val="28"/>
        </w:rPr>
      </w:pPr>
      <w:bookmarkStart w:id="1061" w:name="_Toc351203589"/>
      <w:bookmarkStart w:id="1062" w:name="_Toc296503111"/>
      <w:bookmarkStart w:id="1063" w:name="_Toc337558807"/>
      <w:bookmarkStart w:id="1064" w:name="_Toc296346612"/>
      <w:r>
        <w:rPr>
          <w:rFonts w:eastAsia="黑体"/>
          <w:bCs/>
          <w:sz w:val="28"/>
          <w:szCs w:val="28"/>
        </w:rPr>
        <w:t>13.3</w:t>
      </w:r>
      <w:r>
        <w:rPr>
          <w:rFonts w:hint="eastAsia" w:eastAsia="黑体"/>
          <w:bCs/>
          <w:sz w:val="28"/>
          <w:szCs w:val="28"/>
        </w:rPr>
        <w:t>工程试车</w:t>
      </w:r>
      <w:bookmarkEnd w:id="1061"/>
    </w:p>
    <w:bookmarkEnd w:id="1062"/>
    <w:bookmarkEnd w:id="1063"/>
    <w:bookmarkEnd w:id="1064"/>
    <w:p>
      <w:pPr>
        <w:autoSpaceDE w:val="0"/>
        <w:autoSpaceDN w:val="0"/>
        <w:adjustRightInd w:val="0"/>
        <w:spacing w:line="380" w:lineRule="exact"/>
        <w:ind w:firstLine="420" w:firstLineChars="200"/>
        <w:rPr>
          <w:rFonts w:ascii="宋体"/>
          <w:kern w:val="0"/>
        </w:rPr>
      </w:pPr>
      <w:r>
        <w:rPr>
          <w:rFonts w:ascii="宋体" w:hAnsi="宋体"/>
          <w:kern w:val="0"/>
        </w:rPr>
        <w:t>13.3.1</w:t>
      </w:r>
      <w:r>
        <w:rPr>
          <w:rFonts w:hint="eastAsia" w:ascii="宋体" w:hAnsi="宋体"/>
          <w:kern w:val="0"/>
        </w:rPr>
        <w:t>试车程序</w:t>
      </w:r>
    </w:p>
    <w:p>
      <w:pPr>
        <w:autoSpaceDE w:val="0"/>
        <w:autoSpaceDN w:val="0"/>
        <w:adjustRightInd w:val="0"/>
        <w:spacing w:line="380" w:lineRule="exact"/>
        <w:ind w:firstLine="420" w:firstLineChars="200"/>
        <w:rPr>
          <w:rFonts w:ascii="宋体"/>
          <w:kern w:val="0"/>
        </w:rPr>
      </w:pPr>
      <w:r>
        <w:rPr>
          <w:rFonts w:hint="eastAsia" w:ascii="宋体" w:hAnsi="宋体"/>
          <w:kern w:val="0"/>
        </w:rPr>
        <w:t>工程需要试车的，除专用合同条款另有约定外，试车内容应与承包人承包范围相一致，试车费用由承包人承担。工程试车应按如下程序进行：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）具备单机无负荷试车条件，承包人组织试车，并在试车前</w:t>
      </w:r>
      <w:r>
        <w:rPr>
          <w:rFonts w:ascii="宋体" w:hAnsi="宋体"/>
          <w:kern w:val="0"/>
        </w:rPr>
        <w:t>48</w:t>
      </w:r>
      <w:r>
        <w:rPr>
          <w:rFonts w:hint="eastAsia" w:ascii="宋体" w:hAnsi="宋体"/>
          <w:kern w:val="0"/>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宋体" w:hAnsi="宋体"/>
          <w:kern w:val="0"/>
        </w:rPr>
        <w:t>24</w:t>
      </w:r>
      <w:r>
        <w:rPr>
          <w:rFonts w:hint="eastAsia" w:ascii="宋体" w:hAnsi="宋体"/>
          <w:kern w:val="0"/>
        </w:rPr>
        <w:t>小时后视为监理人已经认可试车记录，承包人可继续施工或办理竣工验收手续。</w:t>
      </w:r>
    </w:p>
    <w:p>
      <w:pPr>
        <w:autoSpaceDE w:val="0"/>
        <w:autoSpaceDN w:val="0"/>
        <w:adjustRightInd w:val="0"/>
        <w:spacing w:line="380" w:lineRule="exact"/>
        <w:ind w:firstLine="420" w:firstLineChars="200"/>
        <w:rPr>
          <w:rFonts w:ascii="宋体"/>
          <w:kern w:val="0"/>
        </w:rPr>
      </w:pPr>
      <w:r>
        <w:rPr>
          <w:rFonts w:hint="eastAsia" w:ascii="宋体" w:hAnsi="宋体"/>
          <w:kern w:val="0"/>
        </w:rPr>
        <w:t>监理人不能按时参加试车，应在试车前</w:t>
      </w:r>
      <w:r>
        <w:rPr>
          <w:rFonts w:ascii="宋体" w:hAnsi="宋体"/>
          <w:kern w:val="0"/>
        </w:rPr>
        <w:t>24</w:t>
      </w:r>
      <w:r>
        <w:rPr>
          <w:rFonts w:hint="eastAsia" w:ascii="宋体" w:hAnsi="宋体"/>
          <w:kern w:val="0"/>
        </w:rPr>
        <w:t>小时以书面形式向承包人提出延期要求，但延期不能超过</w:t>
      </w:r>
      <w:r>
        <w:rPr>
          <w:rFonts w:ascii="宋体" w:hAnsi="宋体"/>
          <w:kern w:val="0"/>
        </w:rPr>
        <w:t>48</w:t>
      </w:r>
      <w:r>
        <w:rPr>
          <w:rFonts w:hint="eastAsia" w:ascii="宋体" w:hAnsi="宋体"/>
          <w:kern w:val="0"/>
        </w:rPr>
        <w:t>小时，由此导致工期延误的，工期应予以顺延。监理人未能在前述期限内提出延期要求，又不参加试车的，视为认可试车记录。</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）具备无负荷联动试车条件，发包人组织试车，并在试车前</w:t>
      </w:r>
      <w:r>
        <w:rPr>
          <w:rFonts w:ascii="宋体" w:hAnsi="宋体"/>
          <w:kern w:val="0"/>
        </w:rPr>
        <w:t>48</w:t>
      </w:r>
      <w:r>
        <w:rPr>
          <w:rFonts w:hint="eastAsia" w:ascii="宋体" w:hAnsi="宋体"/>
          <w:kern w:val="0"/>
        </w:rPr>
        <w:t>小时以书面形式通知承包人。通知中应载明试车内容、时间、地点和对承包人的要求，承包人按要求做好准备工作。试车合格，合同当事人在试车记录上签字。承包人无正当理由不参加试车的，视为认可试车记录。</w:t>
      </w:r>
    </w:p>
    <w:p>
      <w:pPr>
        <w:autoSpaceDE w:val="0"/>
        <w:autoSpaceDN w:val="0"/>
        <w:adjustRightInd w:val="0"/>
        <w:spacing w:line="380" w:lineRule="exact"/>
        <w:ind w:firstLine="420" w:firstLineChars="200"/>
        <w:rPr>
          <w:rFonts w:ascii="宋体"/>
          <w:kern w:val="0"/>
        </w:rPr>
      </w:pPr>
      <w:r>
        <w:rPr>
          <w:rFonts w:ascii="宋体" w:hAnsi="宋体"/>
          <w:kern w:val="0"/>
        </w:rPr>
        <w:t xml:space="preserve">13.3.2 </w:t>
      </w:r>
      <w:r>
        <w:rPr>
          <w:rFonts w:hint="eastAsia" w:ascii="宋体" w:hAnsi="宋体"/>
          <w:kern w:val="0"/>
        </w:rPr>
        <w:t>试车中的责任</w:t>
      </w:r>
    </w:p>
    <w:p>
      <w:pPr>
        <w:autoSpaceDE w:val="0"/>
        <w:autoSpaceDN w:val="0"/>
        <w:adjustRightInd w:val="0"/>
        <w:spacing w:line="380" w:lineRule="exact"/>
        <w:ind w:firstLine="420" w:firstLineChars="200"/>
        <w:rPr>
          <w:rFonts w:ascii="宋体"/>
          <w:kern w:val="0"/>
        </w:rPr>
      </w:pPr>
      <w:r>
        <w:rPr>
          <w:rFonts w:hint="eastAsia" w:ascii="宋体" w:hAnsi="宋体"/>
          <w:kern w:val="0"/>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utoSpaceDE w:val="0"/>
        <w:autoSpaceDN w:val="0"/>
        <w:adjustRightInd w:val="0"/>
        <w:spacing w:line="380" w:lineRule="exact"/>
        <w:ind w:firstLine="420" w:firstLineChars="200"/>
        <w:rPr>
          <w:rFonts w:ascii="宋体"/>
          <w:kern w:val="0"/>
        </w:rPr>
      </w:pPr>
      <w:r>
        <w:rPr>
          <w:rFonts w:hint="eastAsia" w:ascii="宋体" w:hAnsi="宋体"/>
          <w:kern w:val="0"/>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13.3.3 </w:t>
      </w:r>
      <w:r>
        <w:rPr>
          <w:rFonts w:hint="eastAsia" w:ascii="宋体" w:hAnsi="宋体"/>
          <w:kern w:val="0"/>
        </w:rPr>
        <w:t>投料试车</w:t>
      </w:r>
    </w:p>
    <w:p>
      <w:pPr>
        <w:autoSpaceDE w:val="0"/>
        <w:autoSpaceDN w:val="0"/>
        <w:adjustRightInd w:val="0"/>
        <w:spacing w:line="380" w:lineRule="exact"/>
        <w:ind w:firstLine="420" w:firstLineChars="200"/>
        <w:rPr>
          <w:rFonts w:ascii="宋体"/>
          <w:kern w:val="0"/>
        </w:rPr>
      </w:pPr>
      <w:r>
        <w:rPr>
          <w:rFonts w:hint="eastAsia" w:ascii="宋体" w:hAnsi="宋体"/>
          <w:kern w:val="0"/>
        </w:rPr>
        <w:t>如需进行投料试车的，发包人应在工程竣工验收后组织投料试车。发包人要求在工程竣工验收前进行或需要承包人配合时，应征得承包人同意，并在专用合同条款中约定有关事项。</w:t>
      </w:r>
    </w:p>
    <w:p>
      <w:pPr>
        <w:autoSpaceDE w:val="0"/>
        <w:autoSpaceDN w:val="0"/>
        <w:adjustRightInd w:val="0"/>
        <w:spacing w:line="380" w:lineRule="exact"/>
        <w:ind w:firstLine="420" w:firstLineChars="200"/>
        <w:rPr>
          <w:rFonts w:ascii="宋体"/>
          <w:kern w:val="0"/>
        </w:rPr>
      </w:pPr>
      <w:r>
        <w:rPr>
          <w:rFonts w:hint="eastAsia" w:ascii="宋体" w:hAnsi="宋体"/>
          <w:kern w:val="0"/>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keepNext/>
        <w:keepLines/>
        <w:spacing w:before="120" w:after="120" w:line="380" w:lineRule="exact"/>
        <w:outlineLvl w:val="4"/>
        <w:rPr>
          <w:rFonts w:eastAsia="黑体"/>
          <w:bCs/>
          <w:sz w:val="28"/>
          <w:szCs w:val="28"/>
        </w:rPr>
      </w:pPr>
      <w:bookmarkStart w:id="1065" w:name="_Toc351203590"/>
      <w:bookmarkStart w:id="1066" w:name="_Toc337558808"/>
      <w:r>
        <w:rPr>
          <w:rFonts w:eastAsia="黑体"/>
          <w:bCs/>
          <w:sz w:val="28"/>
          <w:szCs w:val="28"/>
        </w:rPr>
        <w:t>13.4</w:t>
      </w:r>
      <w:r>
        <w:rPr>
          <w:rFonts w:hint="eastAsia" w:eastAsia="黑体"/>
          <w:bCs/>
          <w:sz w:val="28"/>
          <w:szCs w:val="28"/>
        </w:rPr>
        <w:t>提前交付单位工程的验收</w:t>
      </w:r>
      <w:bookmarkEnd w:id="1065"/>
    </w:p>
    <w:bookmarkEnd w:id="1066"/>
    <w:p>
      <w:pPr>
        <w:autoSpaceDE w:val="0"/>
        <w:autoSpaceDN w:val="0"/>
        <w:adjustRightInd w:val="0"/>
        <w:spacing w:line="380" w:lineRule="exact"/>
        <w:ind w:firstLine="420" w:firstLineChars="200"/>
        <w:rPr>
          <w:rFonts w:ascii="宋体"/>
          <w:kern w:val="0"/>
        </w:rPr>
      </w:pPr>
      <w:r>
        <w:rPr>
          <w:rFonts w:ascii="宋体" w:hAnsi="宋体"/>
          <w:kern w:val="0"/>
        </w:rPr>
        <w:t xml:space="preserve">13.4.1 </w:t>
      </w:r>
      <w:r>
        <w:rPr>
          <w:rFonts w:hint="eastAsia" w:ascii="宋体" w:hAnsi="宋体"/>
          <w:kern w:val="0"/>
        </w:rPr>
        <w:t>发包人需要在工程竣工前使用单位工程的，或承包人提出提前交付已经竣工的单位工程且经发包人同意的，可进行单位工程验收，验收的程序按照第</w:t>
      </w:r>
      <w:r>
        <w:rPr>
          <w:rFonts w:ascii="宋体" w:hAnsi="宋体"/>
          <w:kern w:val="0"/>
        </w:rPr>
        <w:t>13.2</w:t>
      </w:r>
      <w:r>
        <w:rPr>
          <w:rFonts w:hint="eastAsia" w:ascii="宋体" w:hAnsi="宋体"/>
          <w:kern w:val="0"/>
        </w:rPr>
        <w:t>款〔竣工验收〕的约定进行。</w:t>
      </w:r>
    </w:p>
    <w:p>
      <w:pPr>
        <w:autoSpaceDE w:val="0"/>
        <w:autoSpaceDN w:val="0"/>
        <w:adjustRightInd w:val="0"/>
        <w:spacing w:line="380" w:lineRule="exact"/>
        <w:ind w:firstLine="420" w:firstLineChars="200"/>
        <w:rPr>
          <w:rFonts w:ascii="宋体"/>
          <w:kern w:val="0"/>
        </w:rPr>
      </w:pPr>
      <w:r>
        <w:rPr>
          <w:rFonts w:hint="eastAsia" w:ascii="宋体" w:hAnsi="宋体"/>
          <w:kern w:val="0"/>
        </w:rPr>
        <w:t>验收合格后，由监理人向承包人出具经发包人签认的单位工程接收证书。已签发单位工程接收证书的单位工程由发包人负责照管。单位工程的验收成果和结论作为整体工程竣工验收申请报告的附件。</w:t>
      </w:r>
    </w:p>
    <w:p>
      <w:pPr>
        <w:autoSpaceDE w:val="0"/>
        <w:autoSpaceDN w:val="0"/>
        <w:adjustRightInd w:val="0"/>
        <w:spacing w:line="380" w:lineRule="exact"/>
        <w:ind w:firstLine="420" w:firstLineChars="200"/>
        <w:rPr>
          <w:rFonts w:ascii="宋体"/>
          <w:kern w:val="0"/>
        </w:rPr>
      </w:pPr>
      <w:r>
        <w:rPr>
          <w:rFonts w:ascii="宋体" w:hAnsi="宋体"/>
          <w:kern w:val="0"/>
        </w:rPr>
        <w:t xml:space="preserve">13.4.2 </w:t>
      </w:r>
      <w:r>
        <w:rPr>
          <w:rFonts w:hint="eastAsia" w:ascii="宋体" w:hAnsi="宋体"/>
          <w:kern w:val="0"/>
        </w:rPr>
        <w:t>发包人要求在工程竣工前交付单位工程，由此导致承包人费用增加和（或）工期延误的，由发包人承担由此增加的费用和（或）延误的工期，并支付承包人合理的利润。</w:t>
      </w:r>
    </w:p>
    <w:p>
      <w:pPr>
        <w:keepNext/>
        <w:keepLines/>
        <w:spacing w:before="120" w:after="120" w:line="380" w:lineRule="exact"/>
        <w:outlineLvl w:val="4"/>
        <w:rPr>
          <w:rFonts w:eastAsia="黑体"/>
          <w:bCs/>
          <w:sz w:val="28"/>
          <w:szCs w:val="28"/>
        </w:rPr>
      </w:pPr>
      <w:bookmarkStart w:id="1067" w:name="_Toc351203591"/>
      <w:r>
        <w:rPr>
          <w:rFonts w:eastAsia="黑体"/>
          <w:bCs/>
          <w:sz w:val="28"/>
          <w:szCs w:val="28"/>
        </w:rPr>
        <w:t xml:space="preserve">13.5 </w:t>
      </w:r>
      <w:r>
        <w:rPr>
          <w:rFonts w:hint="eastAsia" w:eastAsia="黑体"/>
          <w:bCs/>
          <w:sz w:val="28"/>
          <w:szCs w:val="28"/>
        </w:rPr>
        <w:t>施工期运行</w:t>
      </w:r>
      <w:bookmarkEnd w:id="1067"/>
    </w:p>
    <w:p>
      <w:pPr>
        <w:autoSpaceDE w:val="0"/>
        <w:autoSpaceDN w:val="0"/>
        <w:adjustRightInd w:val="0"/>
        <w:spacing w:line="380" w:lineRule="exact"/>
        <w:ind w:firstLine="420" w:firstLineChars="200"/>
        <w:rPr>
          <w:rFonts w:ascii="宋体"/>
          <w:kern w:val="0"/>
        </w:rPr>
      </w:pPr>
      <w:r>
        <w:rPr>
          <w:rFonts w:ascii="宋体" w:hAnsi="宋体"/>
          <w:kern w:val="0"/>
        </w:rPr>
        <w:t xml:space="preserve">13.5.1 </w:t>
      </w:r>
      <w:r>
        <w:rPr>
          <w:rFonts w:hint="eastAsia" w:ascii="宋体" w:hAnsi="宋体"/>
          <w:kern w:val="0"/>
        </w:rPr>
        <w:t>施工期运行是指合同工程尚未全部竣工，其中某项或某几项单位工程或工程设备安装已竣工，根据专用合同条款约定，需要投入施工期运行的，经发包人按第</w:t>
      </w:r>
      <w:r>
        <w:rPr>
          <w:rFonts w:ascii="宋体" w:hAnsi="宋体"/>
          <w:kern w:val="0"/>
        </w:rPr>
        <w:t>13.4</w:t>
      </w:r>
      <w:r>
        <w:rPr>
          <w:rFonts w:hint="eastAsia" w:ascii="宋体" w:hAnsi="宋体"/>
          <w:kern w:val="0"/>
        </w:rPr>
        <w:t>款〔提前交付单位工程的验收〕的约定验收合格，证明能确保安全后，才能在施工期投入运行。</w:t>
      </w:r>
    </w:p>
    <w:p>
      <w:pPr>
        <w:autoSpaceDE w:val="0"/>
        <w:autoSpaceDN w:val="0"/>
        <w:adjustRightInd w:val="0"/>
        <w:spacing w:line="380" w:lineRule="exact"/>
        <w:ind w:firstLine="420" w:firstLineChars="200"/>
        <w:rPr>
          <w:rFonts w:ascii="宋体"/>
          <w:kern w:val="0"/>
        </w:rPr>
      </w:pPr>
      <w:r>
        <w:rPr>
          <w:rFonts w:ascii="宋体" w:hAnsi="宋体"/>
          <w:kern w:val="0"/>
        </w:rPr>
        <w:t xml:space="preserve">13.5.2 </w:t>
      </w:r>
      <w:r>
        <w:rPr>
          <w:rFonts w:hint="eastAsia" w:ascii="宋体" w:hAnsi="宋体"/>
          <w:kern w:val="0"/>
        </w:rPr>
        <w:t>在施工期运行中发现工程或工程设备损坏或存在缺陷的，由承包人按第</w:t>
      </w:r>
      <w:r>
        <w:rPr>
          <w:rFonts w:ascii="宋体" w:hAnsi="宋体"/>
          <w:kern w:val="0"/>
        </w:rPr>
        <w:t>15.2</w:t>
      </w:r>
      <w:r>
        <w:rPr>
          <w:rFonts w:hint="eastAsia" w:ascii="宋体" w:hAnsi="宋体"/>
          <w:kern w:val="0"/>
        </w:rPr>
        <w:t>款〔缺陷责任期〕约定进行修复。</w:t>
      </w:r>
    </w:p>
    <w:p>
      <w:pPr>
        <w:keepNext/>
        <w:keepLines/>
        <w:spacing w:before="120" w:after="120" w:line="380" w:lineRule="exact"/>
        <w:outlineLvl w:val="4"/>
        <w:rPr>
          <w:rFonts w:eastAsia="黑体"/>
          <w:bCs/>
          <w:sz w:val="28"/>
          <w:szCs w:val="28"/>
        </w:rPr>
      </w:pPr>
      <w:bookmarkStart w:id="1068" w:name="_Toc296503112"/>
      <w:bookmarkStart w:id="1069" w:name="_Toc296346613"/>
      <w:bookmarkStart w:id="1070" w:name="_Toc351203592"/>
      <w:bookmarkStart w:id="1071" w:name="_Toc337558809"/>
      <w:r>
        <w:rPr>
          <w:rFonts w:eastAsia="黑体"/>
          <w:bCs/>
          <w:sz w:val="28"/>
          <w:szCs w:val="28"/>
        </w:rPr>
        <w:t xml:space="preserve">13.6 </w:t>
      </w:r>
      <w:r>
        <w:rPr>
          <w:rFonts w:hint="eastAsia" w:eastAsia="黑体"/>
          <w:bCs/>
          <w:sz w:val="28"/>
          <w:szCs w:val="28"/>
        </w:rPr>
        <w:t>竣工退</w:t>
      </w:r>
      <w:bookmarkEnd w:id="1068"/>
      <w:bookmarkEnd w:id="1069"/>
      <w:r>
        <w:rPr>
          <w:rFonts w:hint="eastAsia" w:eastAsia="黑体"/>
          <w:bCs/>
          <w:sz w:val="28"/>
          <w:szCs w:val="28"/>
        </w:rPr>
        <w:t>场</w:t>
      </w:r>
      <w:bookmarkEnd w:id="1070"/>
    </w:p>
    <w:bookmarkEnd w:id="1071"/>
    <w:p>
      <w:pPr>
        <w:autoSpaceDE w:val="0"/>
        <w:autoSpaceDN w:val="0"/>
        <w:adjustRightInd w:val="0"/>
        <w:spacing w:line="380" w:lineRule="exact"/>
        <w:ind w:firstLine="420" w:firstLineChars="200"/>
        <w:rPr>
          <w:rFonts w:ascii="宋体"/>
          <w:kern w:val="0"/>
        </w:rPr>
      </w:pPr>
      <w:r>
        <w:rPr>
          <w:rFonts w:ascii="宋体" w:hAnsi="宋体"/>
          <w:kern w:val="0"/>
        </w:rPr>
        <w:t xml:space="preserve">13.6.1 </w:t>
      </w:r>
      <w:r>
        <w:rPr>
          <w:rFonts w:hint="eastAsia" w:ascii="宋体" w:hAnsi="宋体"/>
          <w:kern w:val="0"/>
        </w:rPr>
        <w:t>竣工退场</w:t>
      </w:r>
    </w:p>
    <w:p>
      <w:pPr>
        <w:autoSpaceDE w:val="0"/>
        <w:autoSpaceDN w:val="0"/>
        <w:adjustRightInd w:val="0"/>
        <w:spacing w:line="380" w:lineRule="exact"/>
        <w:ind w:firstLine="420" w:firstLineChars="200"/>
        <w:rPr>
          <w:rFonts w:ascii="宋体"/>
          <w:kern w:val="0"/>
        </w:rPr>
      </w:pPr>
      <w:r>
        <w:rPr>
          <w:rFonts w:hint="eastAsia" w:ascii="宋体" w:hAnsi="宋体"/>
          <w:kern w:val="0"/>
        </w:rPr>
        <w:t>颁发工程接收证书后，承包人应按以下要求对施工现场进行清理：</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）施工现场内残留的垃圾已全部清除出场；</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）临时工程已拆除，场地已进行清理、平整或复原；</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）按合同约定应撤离的人员、承包人施工设备和剩余的材料，包括废弃的施工设备和材料，已按计划撤离施工现场；</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）施工现场周边及其附近道路、河道的施工堆积物，已全部清理；</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）施工现场其他场地清理工作已全部完成。</w:t>
      </w:r>
    </w:p>
    <w:p>
      <w:pPr>
        <w:autoSpaceDE w:val="0"/>
        <w:autoSpaceDN w:val="0"/>
        <w:adjustRightInd w:val="0"/>
        <w:spacing w:line="380" w:lineRule="exact"/>
        <w:ind w:firstLine="420" w:firstLineChars="200"/>
        <w:rPr>
          <w:rFonts w:ascii="宋体"/>
          <w:kern w:val="0"/>
        </w:rPr>
      </w:pPr>
      <w:r>
        <w:rPr>
          <w:rFonts w:hint="eastAsia" w:ascii="宋体" w:hAnsi="宋体"/>
          <w:kern w:val="0"/>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autoSpaceDE w:val="0"/>
        <w:autoSpaceDN w:val="0"/>
        <w:adjustRightInd w:val="0"/>
        <w:spacing w:line="380" w:lineRule="exact"/>
        <w:ind w:firstLine="420" w:firstLineChars="200"/>
        <w:rPr>
          <w:rFonts w:ascii="宋体"/>
          <w:kern w:val="0"/>
        </w:rPr>
      </w:pPr>
      <w:r>
        <w:rPr>
          <w:rFonts w:ascii="宋体" w:hAnsi="宋体"/>
          <w:kern w:val="0"/>
        </w:rPr>
        <w:t xml:space="preserve">13.6.2 </w:t>
      </w:r>
      <w:r>
        <w:rPr>
          <w:rFonts w:hint="eastAsia" w:ascii="宋体" w:hAnsi="宋体"/>
          <w:kern w:val="0"/>
        </w:rPr>
        <w:t>地表还原</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承包人应按发包人要求恢复临时占地及清理场地，承包人未按发包人的要求恢复临时占地，或者场地清理未达到合同约定要求的，发包人有权委托其他人恢复或清理，所发生的费用由承包人承担。</w:t>
      </w:r>
    </w:p>
    <w:p>
      <w:pPr>
        <w:keepNext/>
        <w:keepLines/>
        <w:spacing w:before="120" w:after="120" w:line="380" w:lineRule="exact"/>
        <w:outlineLvl w:val="3"/>
        <w:rPr>
          <w:rFonts w:eastAsia="黑体"/>
          <w:bCs/>
          <w:sz w:val="28"/>
          <w:szCs w:val="28"/>
        </w:rPr>
      </w:pPr>
      <w:bookmarkStart w:id="1072" w:name="_Toc351203593"/>
      <w:bookmarkStart w:id="1073" w:name="_Toc337558810"/>
      <w:bookmarkStart w:id="1074" w:name="_Toc296346614"/>
      <w:bookmarkStart w:id="1075" w:name="_Toc296503113"/>
      <w:r>
        <w:rPr>
          <w:rFonts w:eastAsia="黑体"/>
          <w:bCs/>
          <w:sz w:val="28"/>
          <w:szCs w:val="28"/>
        </w:rPr>
        <w:t xml:space="preserve">14. </w:t>
      </w:r>
      <w:r>
        <w:rPr>
          <w:rFonts w:hint="eastAsia" w:eastAsia="黑体"/>
          <w:bCs/>
          <w:sz w:val="28"/>
          <w:szCs w:val="28"/>
        </w:rPr>
        <w:t>竣工结算</w:t>
      </w:r>
      <w:bookmarkEnd w:id="1072"/>
    </w:p>
    <w:bookmarkEnd w:id="1073"/>
    <w:p>
      <w:pPr>
        <w:keepNext/>
        <w:keepLines/>
        <w:spacing w:before="120" w:after="120" w:line="380" w:lineRule="exact"/>
        <w:outlineLvl w:val="4"/>
        <w:rPr>
          <w:rFonts w:eastAsia="黑体"/>
          <w:bCs/>
          <w:sz w:val="28"/>
          <w:szCs w:val="28"/>
        </w:rPr>
      </w:pPr>
      <w:bookmarkStart w:id="1076" w:name="_Toc351203594"/>
      <w:bookmarkStart w:id="1077" w:name="_Toc337558811"/>
      <w:r>
        <w:rPr>
          <w:rFonts w:eastAsia="黑体"/>
          <w:bCs/>
          <w:sz w:val="28"/>
          <w:szCs w:val="28"/>
        </w:rPr>
        <w:t xml:space="preserve">14.1 </w:t>
      </w:r>
      <w:r>
        <w:rPr>
          <w:rFonts w:hint="eastAsia" w:eastAsia="黑体"/>
          <w:bCs/>
          <w:sz w:val="28"/>
          <w:szCs w:val="28"/>
        </w:rPr>
        <w:t>竣工结算申请</w:t>
      </w:r>
      <w:bookmarkEnd w:id="1076"/>
    </w:p>
    <w:bookmarkEnd w:id="1077"/>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除专用合同条款另有约定外，承包人应在工程竣工验收合格后</w:t>
      </w:r>
      <w:r>
        <w:rPr>
          <w:rFonts w:ascii="宋体" w:hAnsi="宋体"/>
          <w:kern w:val="0"/>
        </w:rPr>
        <w:t>28</w:t>
      </w:r>
      <w:r>
        <w:rPr>
          <w:rFonts w:hint="eastAsia" w:ascii="宋体" w:hAnsi="宋体"/>
          <w:kern w:val="0"/>
        </w:rPr>
        <w:t>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除专用合同条款另有约定外，竣工结算申请单应包括以下内容：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）竣工结算合同价格；</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）发包人已支付承包人的款项；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）应扣留的质量保证金；</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）发包人应支付承包人的合同价款。</w:t>
      </w:r>
    </w:p>
    <w:p>
      <w:pPr>
        <w:keepNext/>
        <w:keepLines/>
        <w:spacing w:before="120" w:after="120" w:line="380" w:lineRule="exact"/>
        <w:outlineLvl w:val="4"/>
        <w:rPr>
          <w:rFonts w:eastAsia="黑体"/>
          <w:bCs/>
          <w:sz w:val="28"/>
          <w:szCs w:val="28"/>
        </w:rPr>
      </w:pPr>
      <w:bookmarkStart w:id="1078" w:name="_Toc351203595"/>
      <w:bookmarkStart w:id="1079" w:name="_Toc337558812"/>
      <w:r>
        <w:rPr>
          <w:rFonts w:eastAsia="黑体"/>
          <w:bCs/>
          <w:sz w:val="28"/>
          <w:szCs w:val="28"/>
        </w:rPr>
        <w:t xml:space="preserve">14.2 </w:t>
      </w:r>
      <w:r>
        <w:rPr>
          <w:rFonts w:hint="eastAsia" w:eastAsia="黑体"/>
          <w:bCs/>
          <w:sz w:val="28"/>
          <w:szCs w:val="28"/>
        </w:rPr>
        <w:t>竣工结算审核</w:t>
      </w:r>
      <w:bookmarkEnd w:id="1078"/>
    </w:p>
    <w:bookmarkEnd w:id="1079"/>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）除专用合同条款另有约定外，监理人应在收到竣工结算申请单后</w:t>
      </w:r>
      <w:r>
        <w:rPr>
          <w:rFonts w:ascii="宋体" w:hAnsi="宋体"/>
          <w:kern w:val="0"/>
        </w:rPr>
        <w:t>14</w:t>
      </w:r>
      <w:r>
        <w:rPr>
          <w:rFonts w:hint="eastAsia" w:ascii="宋体" w:hAnsi="宋体"/>
          <w:kern w:val="0"/>
        </w:rPr>
        <w:t>天内完成核查并报送发包人。发包人应在收到监理人提交的经审核的竣工结算申请单后</w:t>
      </w:r>
      <w:r>
        <w:rPr>
          <w:rFonts w:ascii="宋体" w:hAnsi="宋体"/>
          <w:kern w:val="0"/>
        </w:rPr>
        <w:t>14</w:t>
      </w:r>
      <w:r>
        <w:rPr>
          <w:rFonts w:hint="eastAsia" w:ascii="宋体" w:hAnsi="宋体"/>
          <w:kern w:val="0"/>
        </w:rPr>
        <w:t>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发包人在收到承包人提交竣工结算申请书后</w:t>
      </w:r>
      <w:r>
        <w:rPr>
          <w:rFonts w:ascii="宋体" w:hAnsi="宋体"/>
          <w:kern w:val="0"/>
        </w:rPr>
        <w:t>28</w:t>
      </w:r>
      <w:r>
        <w:rPr>
          <w:rFonts w:hint="eastAsia" w:ascii="宋体" w:hAnsi="宋体"/>
          <w:kern w:val="0"/>
        </w:rPr>
        <w:t>天内未完成审批且未提出异议的，视为发包人认可承包人提交的竣工结算申请单，并自发包人收到承包人提交的竣工结算申请单后第</w:t>
      </w:r>
      <w:r>
        <w:rPr>
          <w:rFonts w:ascii="宋体" w:hAnsi="宋体"/>
          <w:kern w:val="0"/>
        </w:rPr>
        <w:t>29</w:t>
      </w:r>
      <w:r>
        <w:rPr>
          <w:rFonts w:hint="eastAsia" w:ascii="宋体" w:hAnsi="宋体"/>
          <w:kern w:val="0"/>
        </w:rPr>
        <w:t>天起视为已签发竣工付款证书。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）除专用合同条款另有约定外，发包人应在签发竣工付款证书后的</w:t>
      </w:r>
      <w:r>
        <w:rPr>
          <w:rFonts w:ascii="宋体" w:hAnsi="宋体"/>
          <w:kern w:val="0"/>
        </w:rPr>
        <w:t xml:space="preserve">14 </w:t>
      </w:r>
      <w:r>
        <w:rPr>
          <w:rFonts w:hint="eastAsia" w:ascii="宋体" w:hAnsi="宋体"/>
          <w:kern w:val="0"/>
        </w:rPr>
        <w:t>天内，完成对承包人的竣工付款。发包人逾期支付的，按照中国人民银行发布的同期同类贷款基准利率支付违约金；逾期支付超过</w:t>
      </w:r>
      <w:r>
        <w:rPr>
          <w:rFonts w:ascii="宋体" w:hAnsi="宋体"/>
          <w:kern w:val="0"/>
        </w:rPr>
        <w:t>56</w:t>
      </w:r>
      <w:r>
        <w:rPr>
          <w:rFonts w:hint="eastAsia" w:ascii="宋体" w:hAnsi="宋体"/>
          <w:kern w:val="0"/>
        </w:rPr>
        <w:t>天的，按照中国人民银行发布的同期同类贷款基准利率的两倍支付违约金。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）承包人对发包人签认的竣工付款证书有异议的，对于有异议部分应在收到发包人签认的竣工付款证书后</w:t>
      </w:r>
      <w:r>
        <w:rPr>
          <w:rFonts w:ascii="宋体" w:hAnsi="宋体"/>
          <w:kern w:val="0"/>
        </w:rPr>
        <w:t>7</w:t>
      </w:r>
      <w:r>
        <w:rPr>
          <w:rFonts w:hint="eastAsia" w:ascii="宋体" w:hAnsi="宋体"/>
          <w:kern w:val="0"/>
        </w:rPr>
        <w:t>天内提出异议，并由合同当事人按照专用合同条款约定的方式和程序进行复核，或按照第</w:t>
      </w:r>
      <w:r>
        <w:rPr>
          <w:rFonts w:ascii="宋体" w:hAnsi="宋体"/>
          <w:kern w:val="0"/>
        </w:rPr>
        <w:t>20</w:t>
      </w:r>
      <w:r>
        <w:rPr>
          <w:rFonts w:hint="eastAsia" w:ascii="宋体" w:hAnsi="宋体"/>
          <w:kern w:val="0"/>
        </w:rPr>
        <w:t>条〔争议解决〕约定处理。对于无异议部分，发包人应签发临时竣工付款证书，并按本款第（</w:t>
      </w:r>
      <w:r>
        <w:rPr>
          <w:rFonts w:ascii="宋体" w:hAnsi="宋体"/>
          <w:kern w:val="0"/>
        </w:rPr>
        <w:t>2</w:t>
      </w:r>
      <w:r>
        <w:rPr>
          <w:rFonts w:hint="eastAsia" w:ascii="宋体" w:hAnsi="宋体"/>
          <w:kern w:val="0"/>
        </w:rPr>
        <w:t>）项完成付款。承包人逾期未提出异议的，视为认可发包人的审批结果。</w:t>
      </w:r>
    </w:p>
    <w:p>
      <w:pPr>
        <w:keepNext/>
        <w:keepLines/>
        <w:spacing w:before="120" w:after="120" w:line="380" w:lineRule="exact"/>
        <w:outlineLvl w:val="4"/>
        <w:rPr>
          <w:rFonts w:eastAsia="黑体"/>
          <w:bCs/>
          <w:sz w:val="28"/>
          <w:szCs w:val="28"/>
        </w:rPr>
      </w:pPr>
      <w:bookmarkStart w:id="1080" w:name="_Toc351203596"/>
      <w:bookmarkStart w:id="1081" w:name="_Toc337558813"/>
      <w:r>
        <w:rPr>
          <w:rFonts w:eastAsia="黑体"/>
          <w:bCs/>
          <w:sz w:val="28"/>
          <w:szCs w:val="28"/>
        </w:rPr>
        <w:t xml:space="preserve">14.3 </w:t>
      </w:r>
      <w:r>
        <w:rPr>
          <w:rFonts w:hint="eastAsia" w:eastAsia="黑体"/>
          <w:bCs/>
          <w:sz w:val="28"/>
          <w:szCs w:val="28"/>
        </w:rPr>
        <w:t>甩项竣工协议</w:t>
      </w:r>
      <w:bookmarkEnd w:id="1080"/>
    </w:p>
    <w:bookmarkEnd w:id="1081"/>
    <w:p>
      <w:pPr>
        <w:autoSpaceDE w:val="0"/>
        <w:autoSpaceDN w:val="0"/>
        <w:adjustRightInd w:val="0"/>
        <w:spacing w:line="380" w:lineRule="exact"/>
        <w:ind w:firstLine="420" w:firstLineChars="200"/>
        <w:rPr>
          <w:rFonts w:ascii="宋体"/>
          <w:kern w:val="0"/>
        </w:rPr>
      </w:pPr>
      <w:r>
        <w:rPr>
          <w:rFonts w:hint="eastAsia" w:ascii="宋体" w:hAnsi="宋体"/>
          <w:kern w:val="0"/>
        </w:rPr>
        <w:t>发包人要求甩项竣工的，合同当事人应签订甩项竣工协议。在甩项竣工协议中应明确，合同当事人按照第</w:t>
      </w:r>
      <w:r>
        <w:rPr>
          <w:rFonts w:ascii="宋体" w:hAnsi="宋体"/>
          <w:kern w:val="0"/>
        </w:rPr>
        <w:t>14.1</w:t>
      </w:r>
      <w:r>
        <w:rPr>
          <w:rFonts w:hint="eastAsia" w:ascii="宋体" w:hAnsi="宋体"/>
          <w:kern w:val="0"/>
        </w:rPr>
        <w:t>款〔竣工结算申请〕及</w:t>
      </w:r>
      <w:r>
        <w:rPr>
          <w:rFonts w:ascii="宋体" w:hAnsi="宋体"/>
          <w:kern w:val="0"/>
        </w:rPr>
        <w:t>14.2</w:t>
      </w:r>
      <w:r>
        <w:rPr>
          <w:rFonts w:hint="eastAsia" w:ascii="宋体" w:hAnsi="宋体"/>
          <w:kern w:val="0"/>
        </w:rPr>
        <w:t>款〔竣工结算审核〕的约定，对已完合格工程进行结算，并支付相应合同价款。</w:t>
      </w:r>
    </w:p>
    <w:p>
      <w:pPr>
        <w:keepNext/>
        <w:keepLines/>
        <w:spacing w:before="120" w:after="120" w:line="380" w:lineRule="exact"/>
        <w:outlineLvl w:val="4"/>
        <w:rPr>
          <w:rFonts w:eastAsia="黑体"/>
          <w:bCs/>
          <w:sz w:val="28"/>
          <w:szCs w:val="28"/>
        </w:rPr>
      </w:pPr>
      <w:bookmarkStart w:id="1082" w:name="_Toc351203597"/>
      <w:bookmarkStart w:id="1083" w:name="_Toc337558814"/>
      <w:r>
        <w:rPr>
          <w:rFonts w:eastAsia="黑体"/>
          <w:bCs/>
          <w:sz w:val="28"/>
          <w:szCs w:val="28"/>
        </w:rPr>
        <w:t xml:space="preserve">14.4 </w:t>
      </w:r>
      <w:r>
        <w:rPr>
          <w:rFonts w:hint="eastAsia" w:eastAsia="黑体"/>
          <w:bCs/>
          <w:sz w:val="28"/>
          <w:szCs w:val="28"/>
        </w:rPr>
        <w:t>最终结清</w:t>
      </w:r>
      <w:bookmarkEnd w:id="1082"/>
    </w:p>
    <w:bookmarkEnd w:id="1083"/>
    <w:p>
      <w:pPr>
        <w:autoSpaceDE w:val="0"/>
        <w:autoSpaceDN w:val="0"/>
        <w:adjustRightInd w:val="0"/>
        <w:spacing w:line="380" w:lineRule="exact"/>
        <w:ind w:firstLine="420" w:firstLineChars="200"/>
        <w:rPr>
          <w:rFonts w:ascii="宋体"/>
          <w:kern w:val="0"/>
        </w:rPr>
      </w:pPr>
      <w:r>
        <w:rPr>
          <w:rFonts w:ascii="宋体" w:hAnsi="宋体"/>
          <w:kern w:val="0"/>
        </w:rPr>
        <w:t xml:space="preserve">14.4.1 </w:t>
      </w:r>
      <w:r>
        <w:rPr>
          <w:rFonts w:hint="eastAsia" w:ascii="宋体" w:hAnsi="宋体"/>
          <w:kern w:val="0"/>
        </w:rPr>
        <w:t>最终结清申请单</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）除专用合同条款另有约定外，承包人应在缺陷责任期终止证书颁发后</w:t>
      </w:r>
      <w:r>
        <w:rPr>
          <w:rFonts w:ascii="宋体" w:hAnsi="宋体"/>
          <w:kern w:val="0"/>
        </w:rPr>
        <w:t>7</w:t>
      </w:r>
      <w:r>
        <w:rPr>
          <w:rFonts w:hint="eastAsia" w:ascii="宋体" w:hAnsi="宋体"/>
          <w:kern w:val="0"/>
        </w:rPr>
        <w:t>天内，按专用合同条款约定的份数向发包人提交最终结清申请单，并提供相关证明材料。</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除专用合同条款另有约定外，最终结清申请单应列明质量保证金、应扣除的质量保证金、缺陷责任期内发生的增减费用。</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）发包人对最终结清申请单内容有异议的，有权要求承包人进行修正和提供补充资料，承包人应向发包人提交修正后的最终结清申请单。</w:t>
      </w:r>
    </w:p>
    <w:p>
      <w:pPr>
        <w:autoSpaceDE w:val="0"/>
        <w:autoSpaceDN w:val="0"/>
        <w:adjustRightInd w:val="0"/>
        <w:spacing w:line="380" w:lineRule="exact"/>
        <w:ind w:firstLine="420" w:firstLineChars="200"/>
        <w:rPr>
          <w:rFonts w:ascii="宋体"/>
          <w:kern w:val="0"/>
        </w:rPr>
      </w:pPr>
      <w:r>
        <w:rPr>
          <w:rFonts w:ascii="宋体" w:hAnsi="宋体"/>
          <w:kern w:val="0"/>
        </w:rPr>
        <w:t xml:space="preserve">14.4.2 </w:t>
      </w:r>
      <w:r>
        <w:rPr>
          <w:rFonts w:hint="eastAsia" w:ascii="宋体" w:hAnsi="宋体"/>
          <w:kern w:val="0"/>
        </w:rPr>
        <w:t>最终结清证书和支付</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）除专用合同条款另有约定外，发包人应在收到承包人提交的最终结清申请单后</w:t>
      </w:r>
      <w:r>
        <w:rPr>
          <w:rFonts w:ascii="宋体" w:hAnsi="宋体"/>
          <w:kern w:val="0"/>
        </w:rPr>
        <w:t>14</w:t>
      </w:r>
      <w:r>
        <w:rPr>
          <w:rFonts w:hint="eastAsia" w:ascii="宋体" w:hAnsi="宋体"/>
          <w:kern w:val="0"/>
        </w:rPr>
        <w:t>天内完成审批并向承包人颁发最终结清证书。发包人逾期未完成审批，又未提出修改意见的，视为发包人同意承包人提交的最终结清申请单，且自发包人收到承包人提交的最终结清申请单后</w:t>
      </w:r>
      <w:r>
        <w:rPr>
          <w:rFonts w:ascii="宋体" w:hAnsi="宋体"/>
          <w:kern w:val="0"/>
        </w:rPr>
        <w:t>15</w:t>
      </w:r>
      <w:r>
        <w:rPr>
          <w:rFonts w:hint="eastAsia" w:ascii="宋体" w:hAnsi="宋体"/>
          <w:kern w:val="0"/>
        </w:rPr>
        <w:t>天起视为已颁发最终结清证书。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）除专用合同条款另有约定外，发包人应在颁发最终结清证书后</w:t>
      </w:r>
      <w:r>
        <w:rPr>
          <w:rFonts w:ascii="宋体" w:hAnsi="宋体"/>
          <w:kern w:val="0"/>
        </w:rPr>
        <w:t>7</w:t>
      </w:r>
      <w:r>
        <w:rPr>
          <w:rFonts w:hint="eastAsia" w:ascii="宋体" w:hAnsi="宋体"/>
          <w:kern w:val="0"/>
        </w:rPr>
        <w:t>天内完成支付。发包人逾期支付的，按照中国人民银行发布的同期同类贷款基准利率支付违约金；逾期支付超过</w:t>
      </w:r>
      <w:r>
        <w:rPr>
          <w:rFonts w:ascii="宋体" w:hAnsi="宋体"/>
          <w:kern w:val="0"/>
        </w:rPr>
        <w:t>56</w:t>
      </w:r>
      <w:r>
        <w:rPr>
          <w:rFonts w:hint="eastAsia" w:ascii="宋体" w:hAnsi="宋体"/>
          <w:kern w:val="0"/>
        </w:rPr>
        <w:t>天的，按照中国人民银行发布的同期同类贷款基准利率的两倍支付违约金。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）承包人对发包人颁发的最终结清证书有异议的，按第</w:t>
      </w:r>
      <w:r>
        <w:rPr>
          <w:rFonts w:ascii="宋体" w:hAnsi="宋体"/>
          <w:kern w:val="0"/>
        </w:rPr>
        <w:t>20</w:t>
      </w:r>
      <w:r>
        <w:rPr>
          <w:rFonts w:hint="eastAsia" w:ascii="宋体" w:hAnsi="宋体"/>
          <w:kern w:val="0"/>
        </w:rPr>
        <w:t>条〔争议解决〕的约定办理。</w:t>
      </w:r>
    </w:p>
    <w:p>
      <w:pPr>
        <w:keepNext/>
        <w:keepLines/>
        <w:spacing w:before="120" w:after="120" w:line="380" w:lineRule="exact"/>
        <w:outlineLvl w:val="3"/>
        <w:rPr>
          <w:rFonts w:eastAsia="黑体"/>
          <w:bCs/>
          <w:sz w:val="28"/>
          <w:szCs w:val="28"/>
        </w:rPr>
      </w:pPr>
      <w:bookmarkStart w:id="1084" w:name="_Toc351203598"/>
      <w:bookmarkStart w:id="1085" w:name="_Toc337558815"/>
      <w:r>
        <w:rPr>
          <w:rFonts w:eastAsia="黑体"/>
          <w:bCs/>
          <w:sz w:val="28"/>
          <w:szCs w:val="28"/>
        </w:rPr>
        <w:t xml:space="preserve">15. </w:t>
      </w:r>
      <w:r>
        <w:rPr>
          <w:rFonts w:hint="eastAsia" w:eastAsia="黑体"/>
          <w:bCs/>
          <w:sz w:val="28"/>
          <w:szCs w:val="28"/>
        </w:rPr>
        <w:t>缺陷责任与保修</w:t>
      </w:r>
      <w:bookmarkEnd w:id="1084"/>
    </w:p>
    <w:bookmarkEnd w:id="1074"/>
    <w:bookmarkEnd w:id="1075"/>
    <w:bookmarkEnd w:id="1085"/>
    <w:p>
      <w:pPr>
        <w:keepNext/>
        <w:keepLines/>
        <w:spacing w:before="120" w:after="120" w:line="380" w:lineRule="exact"/>
        <w:outlineLvl w:val="4"/>
        <w:rPr>
          <w:rFonts w:eastAsia="黑体"/>
          <w:bCs/>
          <w:sz w:val="28"/>
          <w:szCs w:val="28"/>
        </w:rPr>
      </w:pPr>
      <w:bookmarkStart w:id="1086" w:name="_Toc351203599"/>
      <w:bookmarkStart w:id="1087" w:name="_Toc337558816"/>
      <w:bookmarkStart w:id="1088" w:name="_Toc296346615"/>
      <w:bookmarkStart w:id="1089" w:name="_Toc296503114"/>
      <w:r>
        <w:rPr>
          <w:rFonts w:eastAsia="黑体"/>
          <w:bCs/>
          <w:sz w:val="28"/>
          <w:szCs w:val="28"/>
        </w:rPr>
        <w:t xml:space="preserve">15.1 </w:t>
      </w:r>
      <w:r>
        <w:rPr>
          <w:rFonts w:hint="eastAsia" w:eastAsia="黑体"/>
          <w:bCs/>
          <w:sz w:val="28"/>
          <w:szCs w:val="28"/>
        </w:rPr>
        <w:t>工程保修的原则</w:t>
      </w:r>
      <w:bookmarkEnd w:id="1086"/>
    </w:p>
    <w:bookmarkEnd w:id="1087"/>
    <w:p>
      <w:pPr>
        <w:autoSpaceDE w:val="0"/>
        <w:autoSpaceDN w:val="0"/>
        <w:adjustRightInd w:val="0"/>
        <w:spacing w:line="380" w:lineRule="exact"/>
        <w:ind w:firstLine="420" w:firstLineChars="200"/>
        <w:rPr>
          <w:rFonts w:ascii="宋体"/>
          <w:kern w:val="0"/>
        </w:rPr>
      </w:pPr>
      <w:r>
        <w:rPr>
          <w:rFonts w:hint="eastAsia" w:ascii="宋体" w:hAnsi="宋体"/>
          <w:kern w:val="0"/>
        </w:rPr>
        <w:t>在工程移交发包人后，因承包人原因产生的质量缺陷，承包人应承担质量缺陷责任和保修义务。缺陷责任期届满，承包人仍应按合同约定的工程各部位保修年限承担保修义务。</w:t>
      </w:r>
    </w:p>
    <w:p>
      <w:pPr>
        <w:keepNext/>
        <w:keepLines/>
        <w:spacing w:before="120" w:after="120" w:line="380" w:lineRule="exact"/>
        <w:outlineLvl w:val="4"/>
        <w:rPr>
          <w:rFonts w:eastAsia="黑体"/>
          <w:bCs/>
          <w:sz w:val="28"/>
          <w:szCs w:val="28"/>
        </w:rPr>
      </w:pPr>
      <w:bookmarkStart w:id="1090" w:name="_Toc351203600"/>
      <w:bookmarkStart w:id="1091" w:name="_Toc337558817"/>
      <w:r>
        <w:rPr>
          <w:rFonts w:eastAsia="黑体"/>
          <w:bCs/>
          <w:sz w:val="28"/>
          <w:szCs w:val="28"/>
        </w:rPr>
        <w:t xml:space="preserve">15.2 </w:t>
      </w:r>
      <w:r>
        <w:rPr>
          <w:rFonts w:hint="eastAsia" w:eastAsia="黑体"/>
          <w:bCs/>
          <w:sz w:val="28"/>
          <w:szCs w:val="28"/>
        </w:rPr>
        <w:t>缺陷责任期</w:t>
      </w:r>
      <w:bookmarkEnd w:id="1088"/>
      <w:bookmarkEnd w:id="1089"/>
      <w:bookmarkEnd w:id="1090"/>
    </w:p>
    <w:bookmarkEnd w:id="1091"/>
    <w:p>
      <w:pPr>
        <w:autoSpaceDE w:val="0"/>
        <w:autoSpaceDN w:val="0"/>
        <w:adjustRightInd w:val="0"/>
        <w:spacing w:line="380" w:lineRule="exact"/>
        <w:ind w:firstLine="420" w:firstLineChars="200"/>
        <w:rPr>
          <w:rFonts w:ascii="宋体"/>
          <w:kern w:val="0"/>
        </w:rPr>
      </w:pPr>
      <w:r>
        <w:rPr>
          <w:rFonts w:ascii="宋体" w:hAnsi="宋体"/>
          <w:kern w:val="0"/>
        </w:rPr>
        <w:t xml:space="preserve">15.2.1 </w:t>
      </w:r>
      <w:r>
        <w:rPr>
          <w:rFonts w:hint="eastAsia" w:ascii="宋体" w:hAnsi="宋体"/>
          <w:kern w:val="0"/>
        </w:rPr>
        <w:t>缺陷责任期自实际竣工日期起计算，合同当事人应在专用合同条款约定缺陷责任期的具体期限，但该期限最长不超过</w:t>
      </w:r>
      <w:r>
        <w:rPr>
          <w:rFonts w:ascii="宋体" w:hAnsi="宋体"/>
          <w:kern w:val="0"/>
        </w:rPr>
        <w:t>24</w:t>
      </w:r>
      <w:r>
        <w:rPr>
          <w:rFonts w:hint="eastAsia" w:ascii="宋体" w:hAnsi="宋体"/>
          <w:kern w:val="0"/>
        </w:rPr>
        <w:t>个月。</w:t>
      </w:r>
    </w:p>
    <w:p>
      <w:pPr>
        <w:autoSpaceDE w:val="0"/>
        <w:autoSpaceDN w:val="0"/>
        <w:adjustRightInd w:val="0"/>
        <w:spacing w:line="380" w:lineRule="exact"/>
        <w:ind w:firstLine="420" w:firstLineChars="200"/>
        <w:rPr>
          <w:rFonts w:ascii="宋体"/>
          <w:kern w:val="0"/>
        </w:rPr>
      </w:pPr>
      <w:r>
        <w:rPr>
          <w:rFonts w:hint="eastAsia" w:ascii="宋体" w:hAnsi="宋体"/>
          <w:kern w:val="0"/>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80" w:lineRule="exact"/>
        <w:ind w:firstLine="420" w:firstLineChars="200"/>
        <w:rPr>
          <w:rFonts w:ascii="宋体"/>
          <w:kern w:val="0"/>
        </w:rPr>
      </w:pPr>
      <w:r>
        <w:rPr>
          <w:rFonts w:ascii="宋体" w:hAnsi="宋体"/>
          <w:kern w:val="0"/>
        </w:rPr>
        <w:t xml:space="preserve">15.2.2 </w:t>
      </w:r>
      <w:r>
        <w:rPr>
          <w:rFonts w:hint="eastAsia" w:ascii="宋体" w:hAnsi="宋体"/>
          <w:kern w:val="0"/>
        </w:rP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w:t>
      </w:r>
      <w:r>
        <w:rPr>
          <w:rFonts w:ascii="宋体" w:hAnsi="宋体"/>
          <w:kern w:val="0"/>
        </w:rPr>
        <w:t>24</w:t>
      </w:r>
      <w:r>
        <w:rPr>
          <w:rFonts w:hint="eastAsia" w:ascii="宋体" w:hAnsi="宋体"/>
          <w:kern w:val="0"/>
        </w:rPr>
        <w:t>个月。</w:t>
      </w:r>
    </w:p>
    <w:p>
      <w:pPr>
        <w:autoSpaceDE w:val="0"/>
        <w:autoSpaceDN w:val="0"/>
        <w:adjustRightInd w:val="0"/>
        <w:spacing w:line="380" w:lineRule="exact"/>
        <w:ind w:firstLine="420" w:firstLineChars="200"/>
        <w:rPr>
          <w:rFonts w:ascii="宋体"/>
          <w:kern w:val="0"/>
        </w:rPr>
      </w:pPr>
      <w:r>
        <w:rPr>
          <w:rFonts w:ascii="宋体" w:hAnsi="宋体"/>
          <w:kern w:val="0"/>
        </w:rPr>
        <w:t xml:space="preserve">15.2.3 </w:t>
      </w:r>
      <w:r>
        <w:rPr>
          <w:rFonts w:hint="eastAsia" w:ascii="宋体" w:hAnsi="宋体"/>
          <w:kern w:val="0"/>
        </w:rPr>
        <w:t>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15.2.4 </w:t>
      </w:r>
      <w:r>
        <w:rPr>
          <w:rFonts w:hint="eastAsia" w:ascii="宋体" w:hAnsi="宋体"/>
          <w:kern w:val="0"/>
        </w:rPr>
        <w:t>除专用合同条款另有约定外，承包人应于缺陷责任期届满后</w:t>
      </w:r>
      <w:r>
        <w:rPr>
          <w:rFonts w:ascii="宋体" w:hAnsi="宋体"/>
          <w:kern w:val="0"/>
        </w:rPr>
        <w:t>7</w:t>
      </w:r>
      <w:r>
        <w:rPr>
          <w:rFonts w:hint="eastAsia" w:ascii="宋体" w:hAnsi="宋体"/>
          <w:kern w:val="0"/>
        </w:rPr>
        <w:t>天内向发包人发出缺陷责任期届满通知，发包人应在收到缺陷责任期满通知后</w:t>
      </w:r>
      <w:r>
        <w:rPr>
          <w:rFonts w:ascii="宋体" w:hAnsi="宋体"/>
          <w:kern w:val="0"/>
        </w:rPr>
        <w:t>14</w:t>
      </w:r>
      <w:r>
        <w:rPr>
          <w:rFonts w:hint="eastAsia" w:ascii="宋体" w:hAnsi="宋体"/>
          <w:kern w:val="0"/>
        </w:rPr>
        <w:t>天内核实承包人是否履行缺陷修复义务，承包人未能履行缺陷修复义务的，发包人有权扣除相应金额的维修费用。发包人应在收到缺陷责任期届满通知后</w:t>
      </w:r>
      <w:r>
        <w:rPr>
          <w:rFonts w:ascii="宋体" w:hAnsi="宋体"/>
          <w:kern w:val="0"/>
        </w:rPr>
        <w:t>14</w:t>
      </w:r>
      <w:r>
        <w:rPr>
          <w:rFonts w:hint="eastAsia" w:ascii="宋体" w:hAnsi="宋体"/>
          <w:kern w:val="0"/>
        </w:rPr>
        <w:t>天内，向承包人颁发缺陷责任期终止证书。</w:t>
      </w:r>
    </w:p>
    <w:p>
      <w:pPr>
        <w:keepNext/>
        <w:keepLines/>
        <w:spacing w:before="120" w:after="120" w:line="380" w:lineRule="exact"/>
        <w:outlineLvl w:val="4"/>
        <w:rPr>
          <w:rFonts w:eastAsia="黑体"/>
          <w:bCs/>
          <w:sz w:val="28"/>
          <w:szCs w:val="28"/>
        </w:rPr>
      </w:pPr>
      <w:bookmarkStart w:id="1092" w:name="_Toc351203601"/>
      <w:bookmarkStart w:id="1093" w:name="_Toc337558818"/>
      <w:bookmarkStart w:id="1094" w:name="_Toc296346616"/>
      <w:bookmarkStart w:id="1095" w:name="_Toc296503115"/>
      <w:r>
        <w:rPr>
          <w:rFonts w:eastAsia="黑体"/>
          <w:bCs/>
          <w:sz w:val="28"/>
          <w:szCs w:val="28"/>
        </w:rPr>
        <w:t xml:space="preserve">15.3 </w:t>
      </w:r>
      <w:r>
        <w:rPr>
          <w:rFonts w:hint="eastAsia" w:eastAsia="黑体"/>
          <w:bCs/>
          <w:sz w:val="28"/>
          <w:szCs w:val="28"/>
        </w:rPr>
        <w:t>质量保证金</w:t>
      </w:r>
      <w:bookmarkEnd w:id="1092"/>
    </w:p>
    <w:bookmarkEnd w:id="1093"/>
    <w:p>
      <w:pPr>
        <w:autoSpaceDE w:val="0"/>
        <w:autoSpaceDN w:val="0"/>
        <w:adjustRightInd w:val="0"/>
        <w:spacing w:line="380" w:lineRule="exact"/>
        <w:ind w:firstLine="420" w:firstLineChars="200"/>
        <w:rPr>
          <w:rFonts w:ascii="宋体"/>
          <w:kern w:val="0"/>
        </w:rPr>
      </w:pPr>
      <w:r>
        <w:rPr>
          <w:rFonts w:hint="eastAsia" w:ascii="宋体" w:hAnsi="宋体"/>
          <w:kern w:val="0"/>
        </w:rPr>
        <w:t>经合同当事人协商一致扣留质量保证金的，应在专用合同条款中予以明确。</w:t>
      </w:r>
    </w:p>
    <w:p>
      <w:pPr>
        <w:autoSpaceDE w:val="0"/>
        <w:autoSpaceDN w:val="0"/>
        <w:adjustRightInd w:val="0"/>
        <w:spacing w:line="380" w:lineRule="exact"/>
        <w:ind w:firstLine="420" w:firstLineChars="200"/>
        <w:rPr>
          <w:rFonts w:ascii="宋体"/>
          <w:kern w:val="0"/>
        </w:rPr>
      </w:pPr>
      <w:r>
        <w:rPr>
          <w:rFonts w:ascii="宋体" w:hAnsi="宋体"/>
          <w:kern w:val="0"/>
        </w:rPr>
        <w:t xml:space="preserve">15.3.1 </w:t>
      </w:r>
      <w:r>
        <w:rPr>
          <w:rFonts w:hint="eastAsia" w:ascii="宋体" w:hAnsi="宋体"/>
          <w:kern w:val="0"/>
        </w:rPr>
        <w:t>承包人提供质量保证金的方式</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承包人提供质量保证金有以下三种方式：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）质量保证金保函；</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）相应比例的工程款；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）双方约定的其他方式。</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除专用合同条款另有约定外，质量保证金原则上采用上述第（</w:t>
      </w:r>
      <w:r>
        <w:rPr>
          <w:rFonts w:ascii="宋体" w:hAnsi="宋体"/>
          <w:kern w:val="0"/>
        </w:rPr>
        <w:t>1</w:t>
      </w:r>
      <w:r>
        <w:rPr>
          <w:rFonts w:hint="eastAsia" w:ascii="宋体" w:hAnsi="宋体"/>
          <w:kern w:val="0"/>
        </w:rPr>
        <w:t>）种方式。</w:t>
      </w:r>
    </w:p>
    <w:p>
      <w:pPr>
        <w:autoSpaceDE w:val="0"/>
        <w:autoSpaceDN w:val="0"/>
        <w:adjustRightInd w:val="0"/>
        <w:spacing w:line="380" w:lineRule="exact"/>
        <w:ind w:firstLine="420" w:firstLineChars="200"/>
        <w:rPr>
          <w:rFonts w:ascii="宋体"/>
          <w:kern w:val="0"/>
        </w:rPr>
      </w:pPr>
      <w:r>
        <w:rPr>
          <w:rFonts w:ascii="宋体" w:hAnsi="宋体"/>
          <w:kern w:val="0"/>
        </w:rPr>
        <w:t xml:space="preserve">15.3.2 </w:t>
      </w:r>
      <w:r>
        <w:rPr>
          <w:rFonts w:hint="eastAsia" w:ascii="宋体" w:hAnsi="宋体"/>
          <w:kern w:val="0"/>
        </w:rPr>
        <w:t>质量保证金的扣留</w:t>
      </w:r>
    </w:p>
    <w:p>
      <w:pPr>
        <w:autoSpaceDE w:val="0"/>
        <w:autoSpaceDN w:val="0"/>
        <w:adjustRightInd w:val="0"/>
        <w:spacing w:line="380" w:lineRule="exact"/>
        <w:ind w:firstLine="420" w:firstLineChars="200"/>
        <w:rPr>
          <w:rFonts w:ascii="宋体"/>
          <w:kern w:val="0"/>
        </w:rPr>
      </w:pPr>
      <w:r>
        <w:rPr>
          <w:rFonts w:hint="eastAsia" w:ascii="宋体" w:hAnsi="宋体"/>
          <w:kern w:val="0"/>
        </w:rPr>
        <w:t>质量保证金的扣留有以下三种方式：</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）在支付工程进度款时逐次扣留，在此情形下，质量保证金的计算基数不包括预付款的支付、扣回以及价格调整的金额；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）工</w:t>
      </w:r>
      <w:bookmarkStart w:id="1096" w:name="#go6"/>
      <w:bookmarkEnd w:id="1096"/>
      <w:r>
        <w:rPr>
          <w:rFonts w:hint="eastAsia" w:ascii="宋体" w:hAnsi="宋体"/>
          <w:kern w:val="0"/>
        </w:rPr>
        <w:t>程竣工结算时一次性扣留质量保证金；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）双方约定的其他扣留方式。</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除专用合同条款另有约定外，质量保证金的扣留原则上采用上述第（</w:t>
      </w:r>
      <w:r>
        <w:rPr>
          <w:rFonts w:ascii="宋体" w:hAnsi="宋体"/>
          <w:kern w:val="0"/>
        </w:rPr>
        <w:t>1</w:t>
      </w:r>
      <w:r>
        <w:rPr>
          <w:rFonts w:hint="eastAsia" w:ascii="宋体" w:hAnsi="宋体"/>
          <w:kern w:val="0"/>
        </w:rPr>
        <w:t>）种方式。</w:t>
      </w:r>
    </w:p>
    <w:p>
      <w:pPr>
        <w:autoSpaceDE w:val="0"/>
        <w:autoSpaceDN w:val="0"/>
        <w:adjustRightInd w:val="0"/>
        <w:spacing w:line="380" w:lineRule="exact"/>
        <w:ind w:firstLine="420" w:firstLineChars="200"/>
        <w:rPr>
          <w:rFonts w:ascii="宋体"/>
          <w:kern w:val="0"/>
        </w:rPr>
      </w:pPr>
      <w:r>
        <w:rPr>
          <w:rFonts w:hint="eastAsia" w:ascii="宋体" w:hAnsi="宋体"/>
          <w:kern w:val="0"/>
        </w:rPr>
        <w:t>发</w:t>
      </w:r>
      <w:bookmarkStart w:id="1097" w:name="#go4"/>
      <w:bookmarkEnd w:id="1097"/>
      <w:r>
        <w:rPr>
          <w:rFonts w:hint="eastAsia" w:ascii="宋体" w:hAnsi="宋体"/>
          <w:kern w:val="0"/>
        </w:rPr>
        <w:t>包人累计扣留的质量保证金不得超过结算合同价格的</w:t>
      </w:r>
      <w:r>
        <w:rPr>
          <w:rFonts w:ascii="宋体" w:hAnsi="宋体"/>
          <w:kern w:val="0"/>
        </w:rPr>
        <w:t>5%</w:t>
      </w:r>
      <w:r>
        <w:rPr>
          <w:rFonts w:hint="eastAsia" w:ascii="宋体" w:hAnsi="宋体"/>
          <w:kern w:val="0"/>
        </w:rPr>
        <w:t>，如承包人在发包人签发竣工付款证书后</w:t>
      </w:r>
      <w:r>
        <w:rPr>
          <w:rFonts w:ascii="宋体" w:hAnsi="宋体"/>
          <w:kern w:val="0"/>
        </w:rPr>
        <w:t>28</w:t>
      </w:r>
      <w:r>
        <w:rPr>
          <w:rFonts w:hint="eastAsia" w:ascii="宋体" w:hAnsi="宋体"/>
          <w:kern w:val="0"/>
        </w:rPr>
        <w:t>天内提交质量保证金保函，发包人应同时退还扣留的作为质量保证金的工程价款。</w:t>
      </w:r>
    </w:p>
    <w:p>
      <w:pPr>
        <w:autoSpaceDE w:val="0"/>
        <w:autoSpaceDN w:val="0"/>
        <w:adjustRightInd w:val="0"/>
        <w:spacing w:line="380" w:lineRule="exact"/>
        <w:ind w:firstLine="420" w:firstLineChars="200"/>
        <w:rPr>
          <w:rFonts w:ascii="宋体"/>
          <w:kern w:val="0"/>
        </w:rPr>
      </w:pPr>
      <w:r>
        <w:rPr>
          <w:rFonts w:ascii="宋体" w:hAnsi="宋体"/>
          <w:kern w:val="0"/>
        </w:rPr>
        <w:t xml:space="preserve">15.3.3 </w:t>
      </w:r>
      <w:r>
        <w:rPr>
          <w:rFonts w:hint="eastAsia" w:ascii="宋体" w:hAnsi="宋体"/>
          <w:kern w:val="0"/>
        </w:rPr>
        <w:t>质量保证金的退还</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发包人应按</w:t>
      </w:r>
      <w:r>
        <w:rPr>
          <w:rFonts w:ascii="宋体" w:hAnsi="宋体"/>
          <w:kern w:val="0"/>
        </w:rPr>
        <w:t>14.4</w:t>
      </w:r>
      <w:r>
        <w:rPr>
          <w:rFonts w:hint="eastAsia" w:ascii="宋体" w:hAnsi="宋体"/>
          <w:kern w:val="0"/>
        </w:rPr>
        <w:t>款〔最终结清〕的约定退还质量保证金。</w:t>
      </w:r>
    </w:p>
    <w:p>
      <w:pPr>
        <w:keepNext/>
        <w:keepLines/>
        <w:spacing w:before="120" w:after="120" w:line="380" w:lineRule="exact"/>
        <w:outlineLvl w:val="4"/>
        <w:rPr>
          <w:rFonts w:eastAsia="黑体"/>
          <w:bCs/>
          <w:sz w:val="28"/>
          <w:szCs w:val="28"/>
        </w:rPr>
      </w:pPr>
      <w:bookmarkStart w:id="1098" w:name="_Toc351203602"/>
      <w:bookmarkStart w:id="1099" w:name="_Toc337558819"/>
      <w:r>
        <w:rPr>
          <w:rFonts w:eastAsia="黑体"/>
          <w:bCs/>
          <w:sz w:val="28"/>
          <w:szCs w:val="28"/>
        </w:rPr>
        <w:t xml:space="preserve">15.4 </w:t>
      </w:r>
      <w:r>
        <w:rPr>
          <w:rFonts w:hint="eastAsia" w:eastAsia="黑体"/>
          <w:bCs/>
          <w:sz w:val="28"/>
          <w:szCs w:val="28"/>
        </w:rPr>
        <w:t>保修</w:t>
      </w:r>
      <w:bookmarkEnd w:id="1098"/>
    </w:p>
    <w:bookmarkEnd w:id="1094"/>
    <w:bookmarkEnd w:id="1095"/>
    <w:bookmarkEnd w:id="1099"/>
    <w:p>
      <w:pPr>
        <w:autoSpaceDE w:val="0"/>
        <w:autoSpaceDN w:val="0"/>
        <w:adjustRightInd w:val="0"/>
        <w:spacing w:line="380" w:lineRule="exact"/>
        <w:ind w:firstLine="420" w:firstLineChars="200"/>
        <w:rPr>
          <w:rFonts w:ascii="宋体"/>
          <w:kern w:val="0"/>
        </w:rPr>
      </w:pPr>
      <w:r>
        <w:rPr>
          <w:rFonts w:ascii="宋体" w:hAnsi="宋体"/>
          <w:kern w:val="0"/>
        </w:rPr>
        <w:t>15.4.1</w:t>
      </w:r>
      <w:r>
        <w:rPr>
          <w:rFonts w:hint="eastAsia" w:ascii="宋体" w:hAnsi="宋体"/>
          <w:kern w:val="0"/>
        </w:rPr>
        <w:t>保修责任</w:t>
      </w:r>
    </w:p>
    <w:p>
      <w:pPr>
        <w:autoSpaceDE w:val="0"/>
        <w:autoSpaceDN w:val="0"/>
        <w:adjustRightInd w:val="0"/>
        <w:spacing w:line="380" w:lineRule="exact"/>
        <w:ind w:firstLine="420" w:firstLineChars="200"/>
        <w:rPr>
          <w:rFonts w:ascii="宋体"/>
          <w:kern w:val="0"/>
        </w:rPr>
      </w:pPr>
      <w:r>
        <w:rPr>
          <w:rFonts w:hint="eastAsia" w:ascii="宋体" w:hAnsi="宋体"/>
          <w:kern w:val="0"/>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发包人未经竣工验收擅自使用工程的，保修期自转移占有之日起算。</w:t>
      </w:r>
    </w:p>
    <w:p>
      <w:pPr>
        <w:autoSpaceDE w:val="0"/>
        <w:autoSpaceDN w:val="0"/>
        <w:adjustRightInd w:val="0"/>
        <w:spacing w:line="380" w:lineRule="exact"/>
        <w:ind w:firstLine="420" w:firstLineChars="200"/>
        <w:rPr>
          <w:rFonts w:ascii="宋体"/>
          <w:kern w:val="0"/>
        </w:rPr>
      </w:pPr>
      <w:r>
        <w:rPr>
          <w:rFonts w:ascii="宋体" w:hAnsi="宋体"/>
          <w:kern w:val="0"/>
        </w:rPr>
        <w:t xml:space="preserve">15.4.2 </w:t>
      </w:r>
      <w:r>
        <w:rPr>
          <w:rFonts w:hint="eastAsia" w:ascii="宋体" w:hAnsi="宋体"/>
          <w:kern w:val="0"/>
        </w:rPr>
        <w:t>修复费用</w:t>
      </w:r>
    </w:p>
    <w:p>
      <w:pPr>
        <w:autoSpaceDE w:val="0"/>
        <w:autoSpaceDN w:val="0"/>
        <w:adjustRightInd w:val="0"/>
        <w:spacing w:line="380" w:lineRule="exact"/>
        <w:ind w:firstLine="420" w:firstLineChars="200"/>
        <w:rPr>
          <w:rFonts w:ascii="宋体"/>
          <w:kern w:val="0"/>
        </w:rPr>
      </w:pPr>
      <w:r>
        <w:rPr>
          <w:rFonts w:hint="eastAsia" w:ascii="宋体" w:hAnsi="宋体"/>
          <w:kern w:val="0"/>
        </w:rPr>
        <w:t>保修期内，修复的费用按照以下约定处理：</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）保修期内，因承包人原因造成工程的缺陷、损坏，承包人应负责修复，并承担修复的费用以及因工程的缺陷、损坏造成的人身伤害和财产损失；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）保修期内，因发包人使用不当造成工程的缺陷、损坏，可以委托承包人修复，但发包人应承担修复的费用，并支付承包人合理利润；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）因其他原因造成工程的缺陷、损坏，可以委托承包人修复，发包人应承担修复的费用，并支付承包人合理的利润，因工程的缺陷、损坏造成的人身伤害和财产损失由责任方承担。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15.4.3 </w:t>
      </w:r>
      <w:r>
        <w:rPr>
          <w:rFonts w:hint="eastAsia" w:ascii="宋体" w:hAnsi="宋体"/>
          <w:kern w:val="0"/>
        </w:rPr>
        <w:t>修复通知</w:t>
      </w:r>
    </w:p>
    <w:p>
      <w:pPr>
        <w:autoSpaceDE w:val="0"/>
        <w:autoSpaceDN w:val="0"/>
        <w:adjustRightInd w:val="0"/>
        <w:spacing w:line="380" w:lineRule="exact"/>
        <w:ind w:firstLine="420" w:firstLineChars="200"/>
        <w:rPr>
          <w:rFonts w:ascii="宋体"/>
          <w:kern w:val="0"/>
        </w:rPr>
      </w:pPr>
      <w:r>
        <w:rPr>
          <w:rFonts w:hint="eastAsia" w:ascii="宋体" w:hAnsi="宋体"/>
          <w:kern w:val="0"/>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kern w:val="0"/>
        </w:rPr>
        <w:t>48</w:t>
      </w:r>
      <w:r>
        <w:rPr>
          <w:rFonts w:hint="eastAsia" w:ascii="宋体" w:hAnsi="宋体"/>
          <w:kern w:val="0"/>
        </w:rPr>
        <w:t>小时内书面确认，承包人应在专用合同条款约定的合理期限内到达工程现场并修复缺陷或损坏。</w:t>
      </w:r>
    </w:p>
    <w:p>
      <w:pPr>
        <w:autoSpaceDE w:val="0"/>
        <w:autoSpaceDN w:val="0"/>
        <w:adjustRightInd w:val="0"/>
        <w:spacing w:line="380" w:lineRule="exact"/>
        <w:ind w:firstLine="420" w:firstLineChars="200"/>
        <w:rPr>
          <w:rFonts w:ascii="宋体"/>
          <w:kern w:val="0"/>
        </w:rPr>
      </w:pPr>
      <w:r>
        <w:rPr>
          <w:rFonts w:ascii="宋体" w:hAnsi="宋体"/>
          <w:kern w:val="0"/>
        </w:rPr>
        <w:t xml:space="preserve">15.4.4 </w:t>
      </w:r>
      <w:r>
        <w:rPr>
          <w:rFonts w:hint="eastAsia" w:ascii="宋体" w:hAnsi="宋体"/>
          <w:kern w:val="0"/>
        </w:rPr>
        <w:t>未能修复</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adjustRightInd w:val="0"/>
        <w:spacing w:line="380" w:lineRule="exact"/>
        <w:ind w:firstLine="420" w:firstLineChars="200"/>
        <w:rPr>
          <w:rFonts w:ascii="宋体"/>
          <w:kern w:val="0"/>
        </w:rPr>
      </w:pPr>
      <w:r>
        <w:rPr>
          <w:rFonts w:ascii="宋体" w:hAnsi="宋体"/>
          <w:kern w:val="0"/>
        </w:rPr>
        <w:t xml:space="preserve">15.4.5 </w:t>
      </w:r>
      <w:r>
        <w:rPr>
          <w:rFonts w:hint="eastAsia" w:ascii="宋体" w:hAnsi="宋体"/>
          <w:kern w:val="0"/>
        </w:rPr>
        <w:t>承包人出入权</w:t>
      </w:r>
    </w:p>
    <w:p>
      <w:pPr>
        <w:autoSpaceDE w:val="0"/>
        <w:autoSpaceDN w:val="0"/>
        <w:adjustRightInd w:val="0"/>
        <w:spacing w:line="380" w:lineRule="exact"/>
        <w:ind w:firstLine="420" w:firstLineChars="200"/>
        <w:rPr>
          <w:rFonts w:ascii="宋体"/>
          <w:kern w:val="0"/>
        </w:rPr>
      </w:pPr>
      <w:r>
        <w:rPr>
          <w:rFonts w:hint="eastAsia" w:ascii="宋体" w:hAnsi="宋体"/>
          <w:kern w:val="0"/>
        </w:rPr>
        <w:t>在保修期内，为了修复缺陷或损坏，承包人有权出入工程现场，除情况紧急必须立即修复缺陷或损坏外，承包人应提前</w:t>
      </w:r>
      <w:r>
        <w:rPr>
          <w:rFonts w:ascii="宋体" w:hAnsi="宋体"/>
          <w:kern w:val="0"/>
        </w:rPr>
        <w:t>24</w:t>
      </w:r>
      <w:r>
        <w:rPr>
          <w:rFonts w:hint="eastAsia" w:ascii="宋体" w:hAnsi="宋体"/>
          <w:kern w:val="0"/>
        </w:rPr>
        <w:t>小时通知发包人进场修复的时间。承包人进入工程现场前应获得发包人同意，且不应影响发包人正常的生产经营，并应遵守发包人有关保安和保密等规定。</w:t>
      </w:r>
    </w:p>
    <w:p>
      <w:pPr>
        <w:keepNext/>
        <w:keepLines/>
        <w:spacing w:before="120" w:after="120" w:line="380" w:lineRule="exact"/>
        <w:outlineLvl w:val="3"/>
        <w:rPr>
          <w:rFonts w:eastAsia="黑体"/>
          <w:bCs/>
          <w:sz w:val="28"/>
          <w:szCs w:val="28"/>
        </w:rPr>
      </w:pPr>
      <w:bookmarkStart w:id="1100" w:name="_Toc351203603"/>
      <w:bookmarkStart w:id="1101" w:name="_Toc337558820"/>
      <w:r>
        <w:rPr>
          <w:rFonts w:eastAsia="黑体"/>
          <w:bCs/>
          <w:sz w:val="28"/>
          <w:szCs w:val="28"/>
        </w:rPr>
        <w:t xml:space="preserve">16. </w:t>
      </w:r>
      <w:r>
        <w:rPr>
          <w:rFonts w:hint="eastAsia" w:eastAsia="黑体"/>
          <w:bCs/>
          <w:sz w:val="28"/>
          <w:szCs w:val="28"/>
        </w:rPr>
        <w:t>违约</w:t>
      </w:r>
      <w:bookmarkEnd w:id="1100"/>
    </w:p>
    <w:bookmarkEnd w:id="1101"/>
    <w:p>
      <w:pPr>
        <w:keepNext/>
        <w:keepLines/>
        <w:spacing w:before="120" w:after="120" w:line="380" w:lineRule="exact"/>
        <w:outlineLvl w:val="4"/>
        <w:rPr>
          <w:rFonts w:eastAsia="黑体"/>
          <w:bCs/>
          <w:sz w:val="28"/>
          <w:szCs w:val="28"/>
        </w:rPr>
      </w:pPr>
      <w:bookmarkStart w:id="1102" w:name="_Toc296346630"/>
      <w:bookmarkStart w:id="1103" w:name="_Toc296503129"/>
      <w:bookmarkStart w:id="1104" w:name="_Toc351203604"/>
      <w:bookmarkStart w:id="1105" w:name="_Toc337558821"/>
      <w:r>
        <w:rPr>
          <w:rFonts w:eastAsia="黑体"/>
          <w:bCs/>
          <w:sz w:val="28"/>
          <w:szCs w:val="28"/>
        </w:rPr>
        <w:t xml:space="preserve">16.1 </w:t>
      </w:r>
      <w:r>
        <w:rPr>
          <w:rFonts w:hint="eastAsia" w:eastAsia="黑体"/>
          <w:bCs/>
          <w:sz w:val="28"/>
          <w:szCs w:val="28"/>
        </w:rPr>
        <w:t>发</w:t>
      </w:r>
      <w:bookmarkEnd w:id="1102"/>
      <w:bookmarkEnd w:id="1103"/>
      <w:r>
        <w:rPr>
          <w:rFonts w:hint="eastAsia" w:eastAsia="黑体"/>
          <w:bCs/>
          <w:sz w:val="28"/>
          <w:szCs w:val="28"/>
        </w:rPr>
        <w:t>包人违约</w:t>
      </w:r>
      <w:bookmarkEnd w:id="1104"/>
    </w:p>
    <w:bookmarkEnd w:id="1105"/>
    <w:p>
      <w:pPr>
        <w:autoSpaceDE w:val="0"/>
        <w:autoSpaceDN w:val="0"/>
        <w:adjustRightInd w:val="0"/>
        <w:spacing w:line="380" w:lineRule="exact"/>
        <w:ind w:firstLine="420" w:firstLineChars="200"/>
        <w:rPr>
          <w:rFonts w:ascii="宋体"/>
          <w:kern w:val="0"/>
        </w:rPr>
      </w:pPr>
      <w:r>
        <w:rPr>
          <w:rFonts w:ascii="宋体" w:hAnsi="宋体"/>
          <w:kern w:val="0"/>
        </w:rPr>
        <w:t xml:space="preserve">16.1.1 </w:t>
      </w:r>
      <w:r>
        <w:rPr>
          <w:rFonts w:hint="eastAsia" w:ascii="宋体" w:hAnsi="宋体"/>
          <w:kern w:val="0"/>
        </w:rPr>
        <w:t>发包人违约的情形</w:t>
      </w:r>
    </w:p>
    <w:p>
      <w:pPr>
        <w:autoSpaceDE w:val="0"/>
        <w:autoSpaceDN w:val="0"/>
        <w:adjustRightInd w:val="0"/>
        <w:spacing w:line="380" w:lineRule="exact"/>
        <w:ind w:firstLine="420" w:firstLineChars="200"/>
        <w:rPr>
          <w:rFonts w:ascii="宋体"/>
          <w:kern w:val="0"/>
        </w:rPr>
      </w:pPr>
      <w:r>
        <w:rPr>
          <w:rFonts w:hint="eastAsia" w:ascii="宋体" w:hAnsi="宋体"/>
          <w:kern w:val="0"/>
        </w:rPr>
        <w:t>在合同履行过程中发生的下列情形，属于发包人违约：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）因发包人原因未能在计划开工日期前</w:t>
      </w:r>
      <w:r>
        <w:rPr>
          <w:rFonts w:ascii="宋体" w:hAnsi="宋体"/>
          <w:kern w:val="0"/>
        </w:rPr>
        <w:t>7</w:t>
      </w:r>
      <w:r>
        <w:rPr>
          <w:rFonts w:hint="eastAsia" w:ascii="宋体" w:hAnsi="宋体"/>
          <w:kern w:val="0"/>
        </w:rPr>
        <w:t>天内下达开工通知的；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）因发包人原因未能按合同约定支付合同价款的；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）发包人违反第</w:t>
      </w:r>
      <w:r>
        <w:rPr>
          <w:rFonts w:ascii="宋体" w:hAnsi="宋体"/>
          <w:kern w:val="0"/>
        </w:rPr>
        <w:t>10.1</w:t>
      </w:r>
      <w:r>
        <w:rPr>
          <w:rFonts w:hint="eastAsia" w:ascii="宋体" w:hAnsi="宋体"/>
          <w:kern w:val="0"/>
        </w:rPr>
        <w:t>款〔变更的范围〕第（</w:t>
      </w:r>
      <w:r>
        <w:rPr>
          <w:rFonts w:ascii="宋体" w:hAnsi="宋体"/>
          <w:kern w:val="0"/>
        </w:rPr>
        <w:t>2</w:t>
      </w:r>
      <w:r>
        <w:rPr>
          <w:rFonts w:hint="eastAsia" w:ascii="宋体" w:hAnsi="宋体"/>
          <w:kern w:val="0"/>
        </w:rPr>
        <w:t>）项约定，自行实施被取消的工作或转由他人实施的；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）发包人提供的材料、工程设备的规格、数量或质量不符合合同约定，或因发包人原因导致交货日期延误或交货地点变更等情况的；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）因发包人违反合同约定造成暂停施工的；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）发包人无正当理由没有在约定期限内发出复工指示，导致承包人无法复工的；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）发包人明确表示或者以其行为表明不履行合同主要义务的；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8</w:t>
      </w:r>
      <w:r>
        <w:rPr>
          <w:rFonts w:hint="eastAsia" w:ascii="宋体" w:hAnsi="宋体"/>
          <w:kern w:val="0"/>
        </w:rPr>
        <w:t>）发包人未能按照合同约定履行其他义务的。</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发包人发生除本项第（</w:t>
      </w:r>
      <w:r>
        <w:rPr>
          <w:rFonts w:ascii="宋体" w:hAnsi="宋体"/>
          <w:kern w:val="0"/>
        </w:rPr>
        <w:t>7</w:t>
      </w:r>
      <w:r>
        <w:rPr>
          <w:rFonts w:hint="eastAsia" w:ascii="宋体" w:hAnsi="宋体"/>
          <w:kern w:val="0"/>
        </w:rPr>
        <w:t>）目以外的违约情况时，承包人可向发包人发出通知，要求发包人采取有效措施纠正违约行为。发包人收到承包人通知后</w:t>
      </w:r>
      <w:r>
        <w:rPr>
          <w:rFonts w:ascii="宋体" w:hAnsi="宋体"/>
          <w:kern w:val="0"/>
        </w:rPr>
        <w:t>28</w:t>
      </w:r>
      <w:r>
        <w:rPr>
          <w:rFonts w:hint="eastAsia" w:ascii="宋体" w:hAnsi="宋体"/>
          <w:kern w:val="0"/>
        </w:rPr>
        <w:t>天内仍不纠正违约行为的，承包人有权暂停相应部位工程施工，并通知监理人。</w:t>
      </w:r>
    </w:p>
    <w:p>
      <w:pPr>
        <w:autoSpaceDE w:val="0"/>
        <w:autoSpaceDN w:val="0"/>
        <w:adjustRightInd w:val="0"/>
        <w:spacing w:line="380" w:lineRule="exact"/>
        <w:ind w:firstLine="420" w:firstLineChars="200"/>
        <w:rPr>
          <w:rFonts w:ascii="宋体"/>
          <w:kern w:val="0"/>
        </w:rPr>
      </w:pPr>
      <w:r>
        <w:rPr>
          <w:rFonts w:ascii="宋体" w:hAnsi="宋体"/>
          <w:kern w:val="0"/>
        </w:rPr>
        <w:t xml:space="preserve">16.1.2 </w:t>
      </w:r>
      <w:r>
        <w:rPr>
          <w:rFonts w:hint="eastAsia" w:ascii="宋体" w:hAnsi="宋体"/>
          <w:kern w:val="0"/>
        </w:rPr>
        <w:t>发包人违约的责任</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80" w:lineRule="exact"/>
        <w:ind w:firstLine="420" w:firstLineChars="200"/>
        <w:rPr>
          <w:rFonts w:ascii="宋体"/>
          <w:kern w:val="0"/>
        </w:rPr>
      </w:pPr>
      <w:r>
        <w:rPr>
          <w:rFonts w:ascii="宋体" w:hAnsi="宋体"/>
          <w:kern w:val="0"/>
        </w:rPr>
        <w:t xml:space="preserve">16.1.3 </w:t>
      </w:r>
      <w:r>
        <w:rPr>
          <w:rFonts w:hint="eastAsia" w:ascii="宋体" w:hAnsi="宋体"/>
          <w:kern w:val="0"/>
        </w:rPr>
        <w:t>因发包人违约解除合同</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除专用合同条款另有约定外，承包人按第</w:t>
      </w:r>
      <w:r>
        <w:rPr>
          <w:rFonts w:ascii="宋体" w:hAnsi="宋体"/>
          <w:kern w:val="0"/>
        </w:rPr>
        <w:t>16.1.1</w:t>
      </w:r>
      <w:r>
        <w:rPr>
          <w:rFonts w:hint="eastAsia" w:ascii="宋体" w:hAnsi="宋体"/>
          <w:kern w:val="0"/>
        </w:rPr>
        <w:t>项〔发包人违约的情形〕约定暂停施工满</w:t>
      </w:r>
      <w:r>
        <w:rPr>
          <w:rFonts w:ascii="宋体" w:hAnsi="宋体"/>
          <w:kern w:val="0"/>
        </w:rPr>
        <w:t>28</w:t>
      </w:r>
      <w:r>
        <w:rPr>
          <w:rFonts w:hint="eastAsia" w:ascii="宋体" w:hAnsi="宋体"/>
          <w:kern w:val="0"/>
        </w:rPr>
        <w:t>天后，发包人仍不纠正其违约行为并致使合同目的不能实现的，或出现第</w:t>
      </w:r>
      <w:r>
        <w:rPr>
          <w:rFonts w:ascii="宋体" w:hAnsi="宋体"/>
          <w:kern w:val="0"/>
        </w:rPr>
        <w:t>16.1.1</w:t>
      </w:r>
      <w:r>
        <w:rPr>
          <w:rFonts w:hint="eastAsia" w:ascii="宋体" w:hAnsi="宋体"/>
          <w:kern w:val="0"/>
        </w:rPr>
        <w:t>项〔发包人违约的情形〕第（</w:t>
      </w:r>
      <w:r>
        <w:rPr>
          <w:rFonts w:ascii="宋体" w:hAnsi="宋体"/>
          <w:kern w:val="0"/>
        </w:rPr>
        <w:t>7</w:t>
      </w:r>
      <w:r>
        <w:rPr>
          <w:rFonts w:hint="eastAsia" w:ascii="宋体" w:hAnsi="宋体"/>
          <w:kern w:val="0"/>
        </w:rPr>
        <w:t>）目约定的违约情况，承包人有权解除合同，发包人应承担由此增加的费用，并支付承包人合理的利润。</w:t>
      </w:r>
    </w:p>
    <w:p>
      <w:pPr>
        <w:autoSpaceDE w:val="0"/>
        <w:autoSpaceDN w:val="0"/>
        <w:adjustRightInd w:val="0"/>
        <w:spacing w:line="380" w:lineRule="exact"/>
        <w:ind w:firstLine="420" w:firstLineChars="200"/>
        <w:rPr>
          <w:rFonts w:ascii="宋体"/>
          <w:kern w:val="0"/>
        </w:rPr>
      </w:pPr>
      <w:r>
        <w:rPr>
          <w:rFonts w:ascii="宋体" w:hAnsi="宋体"/>
          <w:kern w:val="0"/>
        </w:rPr>
        <w:t xml:space="preserve">16.1.4 </w:t>
      </w:r>
      <w:r>
        <w:rPr>
          <w:rFonts w:hint="eastAsia" w:ascii="宋体" w:hAnsi="宋体"/>
          <w:kern w:val="0"/>
        </w:rPr>
        <w:t>因发包人违约解除合同后的付款</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承包人按照本款约定解除合同的，发包人应在解除合同后</w:t>
      </w:r>
      <w:r>
        <w:rPr>
          <w:rFonts w:ascii="宋体" w:hAnsi="宋体"/>
          <w:kern w:val="0"/>
        </w:rPr>
        <w:t>28</w:t>
      </w:r>
      <w:r>
        <w:rPr>
          <w:rFonts w:hint="eastAsia" w:ascii="宋体" w:hAnsi="宋体"/>
          <w:kern w:val="0"/>
        </w:rPr>
        <w:t>天内支付下列款项，并解除履约担保：</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）合同解除前所完成工作的价款；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）承包人为工程施工订购并已付款的材料、工程设备和其他物品的价款；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）承包人撤离施工现场以及遣散承包人人员的款项；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）按照合同约定在合同解除前应支付的违约金；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）按照合同约定应当支付给承包人的其他款项；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）按照合同约定应退还的质量保证金；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）因解除合同给承包人造成的损失。</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合同当事人未能就解除合同后的结清达成一致的，按照第</w:t>
      </w:r>
      <w:r>
        <w:rPr>
          <w:rFonts w:ascii="宋体" w:hAnsi="宋体"/>
          <w:kern w:val="0"/>
        </w:rPr>
        <w:t>20</w:t>
      </w:r>
      <w:r>
        <w:rPr>
          <w:rFonts w:hint="eastAsia" w:ascii="宋体" w:hAnsi="宋体"/>
          <w:kern w:val="0"/>
        </w:rPr>
        <w:t>条〔争议解决〕的约定处理。</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承包人应妥善做好已完工程和与工程有关的已购材料、工程设备的保护和移交工作，并将施工设备和人员撤出施工现场，发包人应为承包人撤出提供必要条件。</w:t>
      </w:r>
    </w:p>
    <w:p>
      <w:pPr>
        <w:keepNext/>
        <w:keepLines/>
        <w:spacing w:before="120" w:after="120" w:line="380" w:lineRule="exact"/>
        <w:outlineLvl w:val="4"/>
        <w:rPr>
          <w:rFonts w:eastAsia="黑体"/>
          <w:bCs/>
          <w:sz w:val="28"/>
          <w:szCs w:val="28"/>
        </w:rPr>
      </w:pPr>
      <w:bookmarkStart w:id="1106" w:name="_Toc351203605"/>
      <w:bookmarkStart w:id="1107" w:name="_Toc296346632"/>
      <w:bookmarkStart w:id="1108" w:name="_Toc337558822"/>
      <w:bookmarkStart w:id="1109" w:name="_Toc296503131"/>
      <w:r>
        <w:rPr>
          <w:rFonts w:eastAsia="黑体"/>
          <w:bCs/>
          <w:sz w:val="28"/>
          <w:szCs w:val="28"/>
        </w:rPr>
        <w:t xml:space="preserve">16.2 </w:t>
      </w:r>
      <w:r>
        <w:rPr>
          <w:rFonts w:hint="eastAsia" w:eastAsia="黑体"/>
          <w:bCs/>
          <w:sz w:val="28"/>
          <w:szCs w:val="28"/>
        </w:rPr>
        <w:t>承包人违约</w:t>
      </w:r>
      <w:bookmarkEnd w:id="1106"/>
    </w:p>
    <w:bookmarkEnd w:id="1107"/>
    <w:bookmarkEnd w:id="1108"/>
    <w:bookmarkEnd w:id="1109"/>
    <w:p>
      <w:pPr>
        <w:autoSpaceDE w:val="0"/>
        <w:autoSpaceDN w:val="0"/>
        <w:adjustRightInd w:val="0"/>
        <w:spacing w:line="380" w:lineRule="exact"/>
        <w:ind w:firstLine="420" w:firstLineChars="200"/>
        <w:rPr>
          <w:rFonts w:ascii="宋体"/>
          <w:kern w:val="0"/>
        </w:rPr>
      </w:pPr>
      <w:r>
        <w:rPr>
          <w:rFonts w:ascii="宋体" w:hAnsi="宋体"/>
          <w:kern w:val="0"/>
        </w:rPr>
        <w:t xml:space="preserve">16.2.1 </w:t>
      </w:r>
      <w:r>
        <w:rPr>
          <w:rFonts w:hint="eastAsia" w:ascii="宋体" w:hAnsi="宋体"/>
          <w:kern w:val="0"/>
        </w:rPr>
        <w:t>承包人违约的情形</w:t>
      </w:r>
    </w:p>
    <w:p>
      <w:pPr>
        <w:autoSpaceDE w:val="0"/>
        <w:autoSpaceDN w:val="0"/>
        <w:adjustRightInd w:val="0"/>
        <w:spacing w:line="380" w:lineRule="exact"/>
        <w:ind w:firstLine="420" w:firstLineChars="200"/>
        <w:rPr>
          <w:rFonts w:ascii="宋体"/>
          <w:kern w:val="0"/>
        </w:rPr>
      </w:pPr>
      <w:r>
        <w:rPr>
          <w:rFonts w:hint="eastAsia" w:ascii="宋体" w:hAnsi="宋体"/>
          <w:kern w:val="0"/>
        </w:rPr>
        <w:t>在合同履行过程中发生的下列情形，属于承包人违约：</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）承包人违反合同约定进行转包或违法分包的；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）承包人违反合同约定采购和使用不合格的材料和工程设备的；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）因承包人原因导致工程质量不符合合同要求的；</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）承包人违反第</w:t>
      </w:r>
      <w:r>
        <w:rPr>
          <w:rFonts w:ascii="宋体" w:hAnsi="宋体"/>
          <w:kern w:val="0"/>
        </w:rPr>
        <w:t>8.9</w:t>
      </w:r>
      <w:r>
        <w:rPr>
          <w:rFonts w:hint="eastAsia" w:ascii="宋体" w:hAnsi="宋体"/>
          <w:kern w:val="0"/>
        </w:rPr>
        <w:t>款〔材料与设备专用要求〕的约定，未经批准，私自将已按照合同约定进入施工现场的材料或设备撤离施工现场的；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）承包人未能按施工进度计划及时完成合同约定的工作，造成工期延误的；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）承包人在缺陷责任期及保修期内，未能在合理期限对工程缺陷进行修复，或拒绝按发包人要求进行修复的；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）承包人明确表示或者以其行为表明不履行合同主要义务的；</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8</w:t>
      </w:r>
      <w:r>
        <w:rPr>
          <w:rFonts w:hint="eastAsia" w:ascii="宋体" w:hAnsi="宋体"/>
          <w:kern w:val="0"/>
        </w:rPr>
        <w:t>）承包人未能按照合同约定履行其他义务的。</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承包人发生除本项第（</w:t>
      </w:r>
      <w:r>
        <w:rPr>
          <w:rFonts w:ascii="宋体" w:hAnsi="宋体"/>
          <w:kern w:val="0"/>
        </w:rPr>
        <w:t>7</w:t>
      </w:r>
      <w:r>
        <w:rPr>
          <w:rFonts w:hint="eastAsia" w:ascii="宋体" w:hAnsi="宋体"/>
          <w:kern w:val="0"/>
        </w:rPr>
        <w:t>）目约定以外的其他违约情况时，监理人可向承包人发出整改通知，要求其在指定的期限内改正。</w:t>
      </w:r>
    </w:p>
    <w:p>
      <w:pPr>
        <w:autoSpaceDE w:val="0"/>
        <w:autoSpaceDN w:val="0"/>
        <w:adjustRightInd w:val="0"/>
        <w:spacing w:line="380" w:lineRule="exact"/>
        <w:ind w:firstLine="420" w:firstLineChars="200"/>
        <w:rPr>
          <w:rFonts w:ascii="宋体"/>
          <w:kern w:val="0"/>
        </w:rPr>
      </w:pPr>
      <w:r>
        <w:rPr>
          <w:rFonts w:ascii="宋体" w:hAnsi="宋体"/>
          <w:kern w:val="0"/>
        </w:rPr>
        <w:t xml:space="preserve">16.2.2 </w:t>
      </w:r>
      <w:r>
        <w:rPr>
          <w:rFonts w:hint="eastAsia" w:ascii="宋体" w:hAnsi="宋体"/>
          <w:kern w:val="0"/>
        </w:rPr>
        <w:t>承包人违约的责任</w:t>
      </w:r>
    </w:p>
    <w:p>
      <w:pPr>
        <w:autoSpaceDE w:val="0"/>
        <w:autoSpaceDN w:val="0"/>
        <w:adjustRightInd w:val="0"/>
        <w:spacing w:line="380" w:lineRule="exact"/>
        <w:ind w:firstLine="420" w:firstLineChars="200"/>
        <w:rPr>
          <w:rFonts w:ascii="宋体"/>
          <w:kern w:val="0"/>
        </w:rPr>
      </w:pPr>
      <w:r>
        <w:rPr>
          <w:rFonts w:hint="eastAsia" w:ascii="宋体" w:hAnsi="宋体"/>
          <w:kern w:val="0"/>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80" w:lineRule="exact"/>
        <w:ind w:firstLine="420" w:firstLineChars="200"/>
        <w:rPr>
          <w:rFonts w:ascii="宋体"/>
          <w:kern w:val="0"/>
        </w:rPr>
      </w:pPr>
      <w:r>
        <w:rPr>
          <w:rFonts w:ascii="宋体" w:hAnsi="宋体"/>
          <w:kern w:val="0"/>
        </w:rPr>
        <w:t xml:space="preserve">16.2.3 </w:t>
      </w:r>
      <w:r>
        <w:rPr>
          <w:rFonts w:hint="eastAsia" w:ascii="宋体" w:hAnsi="宋体"/>
          <w:kern w:val="0"/>
        </w:rPr>
        <w:t>因承包人违约解除合同</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除专用合同条款另有约定外，出现第</w:t>
      </w:r>
      <w:r>
        <w:rPr>
          <w:rFonts w:ascii="宋体" w:hAnsi="宋体"/>
          <w:kern w:val="0"/>
        </w:rPr>
        <w:t>16.2.1</w:t>
      </w:r>
      <w:r>
        <w:rPr>
          <w:rFonts w:hint="eastAsia" w:ascii="宋体" w:hAnsi="宋体"/>
          <w:kern w:val="0"/>
        </w:rPr>
        <w:t>项〔承包人违约的情形〕第（</w:t>
      </w:r>
      <w:r>
        <w:rPr>
          <w:rFonts w:ascii="宋体" w:hAnsi="宋体"/>
          <w:kern w:val="0"/>
        </w:rPr>
        <w:t>7</w:t>
      </w:r>
      <w:r>
        <w:rPr>
          <w:rFonts w:hint="eastAsia" w:ascii="宋体" w:hAnsi="宋体"/>
          <w:kern w:val="0"/>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adjustRightInd w:val="0"/>
        <w:spacing w:line="380" w:lineRule="exact"/>
        <w:ind w:firstLine="420" w:firstLineChars="200"/>
        <w:rPr>
          <w:rFonts w:ascii="宋体"/>
          <w:kern w:val="0"/>
        </w:rPr>
      </w:pPr>
      <w:r>
        <w:rPr>
          <w:rFonts w:ascii="宋体" w:hAnsi="宋体"/>
          <w:kern w:val="0"/>
        </w:rPr>
        <w:t>16.2.4</w:t>
      </w:r>
      <w:r>
        <w:rPr>
          <w:rFonts w:hint="eastAsia" w:ascii="宋体" w:hAnsi="宋体"/>
          <w:kern w:val="0"/>
        </w:rPr>
        <w:t>因承包人违约解除合同后的处理</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因承包人原因导致合同解除的，则合同当事人应在合同解除后</w:t>
      </w:r>
      <w:r>
        <w:rPr>
          <w:rFonts w:ascii="宋体" w:hAnsi="宋体"/>
          <w:kern w:val="0"/>
        </w:rPr>
        <w:t>28</w:t>
      </w:r>
      <w:r>
        <w:rPr>
          <w:rFonts w:hint="eastAsia" w:ascii="宋体" w:hAnsi="宋体"/>
          <w:kern w:val="0"/>
        </w:rPr>
        <w:t>天内完成估价、付款和清算，并按以下约定执行：</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）合同解除后，按第</w:t>
      </w:r>
      <w:r>
        <w:rPr>
          <w:rFonts w:ascii="宋体" w:hAnsi="宋体"/>
          <w:kern w:val="0"/>
        </w:rPr>
        <w:t>4.4</w:t>
      </w:r>
      <w:r>
        <w:rPr>
          <w:rFonts w:hint="eastAsia" w:ascii="宋体" w:hAnsi="宋体"/>
          <w:kern w:val="0"/>
        </w:rPr>
        <w:t>款〔商定或确定〕商定或确定承包人实际完成工作对应的合同价款，以及承包人已提供的材料、工程设备、施工设备和临时工程等的价值；</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）合同解除后，承包人应支付的违约金；</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）合同解除后，因解除合同给发包人造成的损失；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）合同解除后，承包人应按照发包人要求和监理人的指示完成现场的清理和撤离；</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）发包人和承包人应在合同解除后进行清算，出具最终结清付款证书，结清全部款项。</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因承包人违约解除合同的，发包人有权暂停对承包人的付款，查清各项付款和已扣款项。发包人和承包人未能就合同解除后的清算和款项支付达成一致的，按照第</w:t>
      </w:r>
      <w:r>
        <w:rPr>
          <w:rFonts w:ascii="宋体" w:hAnsi="宋体"/>
          <w:kern w:val="0"/>
        </w:rPr>
        <w:t>20</w:t>
      </w:r>
      <w:r>
        <w:rPr>
          <w:rFonts w:hint="eastAsia" w:ascii="宋体" w:hAnsi="宋体"/>
          <w:kern w:val="0"/>
        </w:rPr>
        <w:t>条〔争议解决〕的约定处理。</w:t>
      </w:r>
    </w:p>
    <w:p>
      <w:pPr>
        <w:autoSpaceDE w:val="0"/>
        <w:autoSpaceDN w:val="0"/>
        <w:adjustRightInd w:val="0"/>
        <w:spacing w:line="380" w:lineRule="exact"/>
        <w:ind w:firstLine="420" w:firstLineChars="200"/>
        <w:rPr>
          <w:rFonts w:ascii="宋体"/>
          <w:kern w:val="0"/>
        </w:rPr>
      </w:pPr>
      <w:r>
        <w:rPr>
          <w:rFonts w:ascii="宋体" w:hAnsi="宋体"/>
          <w:kern w:val="0"/>
        </w:rPr>
        <w:t>16.2.5</w:t>
      </w:r>
      <w:r>
        <w:rPr>
          <w:rFonts w:hint="eastAsia" w:ascii="宋体" w:hAnsi="宋体"/>
          <w:kern w:val="0"/>
        </w:rPr>
        <w:t>采购合同权益转让</w:t>
      </w:r>
    </w:p>
    <w:p>
      <w:pPr>
        <w:autoSpaceDE w:val="0"/>
        <w:autoSpaceDN w:val="0"/>
        <w:adjustRightInd w:val="0"/>
        <w:spacing w:line="380" w:lineRule="exact"/>
        <w:ind w:firstLine="420" w:firstLineChars="200"/>
        <w:rPr>
          <w:rFonts w:ascii="宋体"/>
          <w:kern w:val="0"/>
        </w:rPr>
      </w:pPr>
      <w:r>
        <w:rPr>
          <w:rFonts w:hint="eastAsia" w:ascii="宋体" w:hAnsi="宋体"/>
          <w:kern w:val="0"/>
        </w:rPr>
        <w:t>因承包人违约解除合同的，发包人有权要求承包人将其为实施合同而签订的材料和设备的采购合同的权益转让给发包人，承包人应在收到解除合同通知后</w:t>
      </w:r>
      <w:r>
        <w:rPr>
          <w:rFonts w:ascii="宋体" w:hAnsi="宋体"/>
          <w:kern w:val="0"/>
        </w:rPr>
        <w:t>14</w:t>
      </w:r>
      <w:r>
        <w:rPr>
          <w:rFonts w:hint="eastAsia" w:ascii="宋体" w:hAnsi="宋体"/>
          <w:kern w:val="0"/>
        </w:rPr>
        <w:t>天内，协助发包人与采购合同的供应商达成相关的转让协议。</w:t>
      </w:r>
    </w:p>
    <w:p>
      <w:pPr>
        <w:keepNext/>
        <w:keepLines/>
        <w:spacing w:before="120" w:after="120" w:line="380" w:lineRule="exact"/>
        <w:outlineLvl w:val="4"/>
        <w:rPr>
          <w:rFonts w:eastAsia="黑体"/>
          <w:bCs/>
          <w:sz w:val="28"/>
          <w:szCs w:val="28"/>
        </w:rPr>
      </w:pPr>
      <w:bookmarkStart w:id="1110" w:name="_Toc351203606"/>
      <w:r>
        <w:rPr>
          <w:rFonts w:eastAsia="黑体"/>
          <w:bCs/>
          <w:sz w:val="28"/>
          <w:szCs w:val="28"/>
        </w:rPr>
        <w:t xml:space="preserve">16.3 </w:t>
      </w:r>
      <w:r>
        <w:rPr>
          <w:rFonts w:hint="eastAsia" w:eastAsia="黑体"/>
          <w:bCs/>
          <w:sz w:val="28"/>
          <w:szCs w:val="28"/>
        </w:rPr>
        <w:t>第三人造成的违约</w:t>
      </w:r>
      <w:bookmarkEnd w:id="1110"/>
    </w:p>
    <w:p>
      <w:pPr>
        <w:autoSpaceDE w:val="0"/>
        <w:autoSpaceDN w:val="0"/>
        <w:adjustRightInd w:val="0"/>
        <w:spacing w:line="380" w:lineRule="exact"/>
        <w:ind w:firstLine="420" w:firstLineChars="200"/>
        <w:rPr>
          <w:rFonts w:ascii="宋体"/>
          <w:kern w:val="0"/>
        </w:rPr>
      </w:pPr>
      <w:r>
        <w:rPr>
          <w:rFonts w:hint="eastAsia" w:ascii="宋体" w:hAnsi="宋体"/>
          <w:kern w:val="0"/>
        </w:rPr>
        <w:t>在履行合同过程中，一方当事人因第三人的原因造成违约的，应当向对方当事人承担违约责任。一方当事人和第三人之间的纠纷，依照法律规定或者按照约定解决。</w:t>
      </w:r>
    </w:p>
    <w:p>
      <w:pPr>
        <w:keepNext/>
        <w:keepLines/>
        <w:spacing w:before="120" w:after="120" w:line="380" w:lineRule="exact"/>
        <w:outlineLvl w:val="3"/>
        <w:rPr>
          <w:rFonts w:eastAsia="黑体"/>
          <w:bCs/>
          <w:sz w:val="28"/>
          <w:szCs w:val="28"/>
        </w:rPr>
      </w:pPr>
      <w:bookmarkStart w:id="1111" w:name="_Toc351203607"/>
      <w:bookmarkStart w:id="1112" w:name="_Toc337558823"/>
      <w:bookmarkStart w:id="1113" w:name="_Toc296346617"/>
      <w:bookmarkStart w:id="1114" w:name="_Toc296503116"/>
      <w:r>
        <w:rPr>
          <w:rFonts w:eastAsia="黑体"/>
          <w:bCs/>
          <w:sz w:val="28"/>
          <w:szCs w:val="28"/>
        </w:rPr>
        <w:t xml:space="preserve">17. </w:t>
      </w:r>
      <w:r>
        <w:rPr>
          <w:rFonts w:hint="eastAsia" w:eastAsia="黑体"/>
          <w:bCs/>
          <w:sz w:val="28"/>
          <w:szCs w:val="28"/>
        </w:rPr>
        <w:t>不可抗力</w:t>
      </w:r>
      <w:bookmarkEnd w:id="1111"/>
      <w:r>
        <w:rPr>
          <w:rFonts w:eastAsia="黑体"/>
          <w:bCs/>
          <w:sz w:val="28"/>
          <w:szCs w:val="28"/>
        </w:rPr>
        <w:t xml:space="preserve"> </w:t>
      </w:r>
      <w:bookmarkEnd w:id="1112"/>
      <w:bookmarkEnd w:id="1113"/>
      <w:bookmarkEnd w:id="1114"/>
    </w:p>
    <w:p>
      <w:pPr>
        <w:keepNext/>
        <w:keepLines/>
        <w:spacing w:before="120" w:after="120" w:line="380" w:lineRule="exact"/>
        <w:outlineLvl w:val="4"/>
        <w:rPr>
          <w:rFonts w:eastAsia="黑体"/>
          <w:bCs/>
          <w:sz w:val="28"/>
          <w:szCs w:val="28"/>
        </w:rPr>
      </w:pPr>
      <w:bookmarkStart w:id="1115" w:name="_Toc351203608"/>
      <w:bookmarkStart w:id="1116" w:name="_Toc337558824"/>
      <w:bookmarkStart w:id="1117" w:name="_Toc296346618"/>
      <w:bookmarkStart w:id="1118" w:name="_Toc296503117"/>
      <w:r>
        <w:rPr>
          <w:rFonts w:eastAsia="黑体"/>
          <w:bCs/>
          <w:sz w:val="28"/>
          <w:szCs w:val="28"/>
        </w:rPr>
        <w:t xml:space="preserve">17.1 </w:t>
      </w:r>
      <w:r>
        <w:rPr>
          <w:rFonts w:hint="eastAsia" w:eastAsia="黑体"/>
          <w:bCs/>
          <w:sz w:val="28"/>
          <w:szCs w:val="28"/>
        </w:rPr>
        <w:t>不可抗力的确认</w:t>
      </w:r>
      <w:bookmarkEnd w:id="1115"/>
    </w:p>
    <w:bookmarkEnd w:id="1116"/>
    <w:bookmarkEnd w:id="1117"/>
    <w:bookmarkEnd w:id="1118"/>
    <w:p>
      <w:pPr>
        <w:autoSpaceDE w:val="0"/>
        <w:autoSpaceDN w:val="0"/>
        <w:adjustRightInd w:val="0"/>
        <w:spacing w:line="380" w:lineRule="exact"/>
        <w:ind w:firstLine="420" w:firstLineChars="200"/>
        <w:rPr>
          <w:rFonts w:ascii="宋体"/>
          <w:kern w:val="0"/>
        </w:rPr>
      </w:pPr>
      <w:r>
        <w:rPr>
          <w:rFonts w:hint="eastAsia" w:ascii="宋体" w:hAnsi="宋体"/>
          <w:kern w:val="0"/>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80" w:lineRule="exact"/>
        <w:ind w:firstLine="420" w:firstLineChars="200"/>
        <w:rPr>
          <w:rFonts w:ascii="宋体"/>
          <w:kern w:val="0"/>
        </w:rPr>
      </w:pPr>
      <w:r>
        <w:rPr>
          <w:rFonts w:hint="eastAsia" w:ascii="宋体" w:hAnsi="宋体"/>
          <w:kern w:val="0"/>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kern w:val="0"/>
        </w:rPr>
        <w:t>4.4</w:t>
      </w:r>
      <w:r>
        <w:rPr>
          <w:rFonts w:hint="eastAsia" w:ascii="宋体" w:hAnsi="宋体"/>
          <w:kern w:val="0"/>
        </w:rPr>
        <w:t>款〔商定或确定〕的约定处理。发生争议时，按第</w:t>
      </w:r>
      <w:r>
        <w:rPr>
          <w:rFonts w:ascii="宋体" w:hAnsi="宋体"/>
          <w:kern w:val="0"/>
        </w:rPr>
        <w:t>20</w:t>
      </w:r>
      <w:r>
        <w:rPr>
          <w:rFonts w:hint="eastAsia" w:ascii="宋体" w:hAnsi="宋体"/>
          <w:kern w:val="0"/>
        </w:rPr>
        <w:t>条〔争议解决〕的约定处理。</w:t>
      </w:r>
    </w:p>
    <w:p>
      <w:pPr>
        <w:keepNext/>
        <w:keepLines/>
        <w:spacing w:before="120" w:after="120" w:line="380" w:lineRule="exact"/>
        <w:outlineLvl w:val="4"/>
        <w:rPr>
          <w:rFonts w:eastAsia="黑体"/>
          <w:bCs/>
          <w:sz w:val="28"/>
          <w:szCs w:val="28"/>
        </w:rPr>
      </w:pPr>
      <w:bookmarkStart w:id="1119" w:name="_Toc351203609"/>
      <w:bookmarkStart w:id="1120" w:name="_Toc296346619"/>
      <w:bookmarkStart w:id="1121" w:name="_Toc296503118"/>
      <w:bookmarkStart w:id="1122" w:name="_Toc337558825"/>
      <w:r>
        <w:rPr>
          <w:rFonts w:eastAsia="黑体"/>
          <w:bCs/>
          <w:sz w:val="28"/>
          <w:szCs w:val="28"/>
        </w:rPr>
        <w:t xml:space="preserve">17.2 </w:t>
      </w:r>
      <w:r>
        <w:rPr>
          <w:rFonts w:hint="eastAsia" w:eastAsia="黑体"/>
          <w:bCs/>
          <w:sz w:val="28"/>
          <w:szCs w:val="28"/>
        </w:rPr>
        <w:t>不可抗力的通知</w:t>
      </w:r>
      <w:bookmarkEnd w:id="1119"/>
    </w:p>
    <w:bookmarkEnd w:id="1120"/>
    <w:bookmarkEnd w:id="1121"/>
    <w:bookmarkEnd w:id="1122"/>
    <w:p>
      <w:pPr>
        <w:autoSpaceDE w:val="0"/>
        <w:autoSpaceDN w:val="0"/>
        <w:adjustRightInd w:val="0"/>
        <w:spacing w:line="380" w:lineRule="exact"/>
        <w:ind w:firstLine="420" w:firstLineChars="200"/>
        <w:rPr>
          <w:rFonts w:ascii="宋体"/>
          <w:kern w:val="0"/>
        </w:rPr>
      </w:pPr>
      <w:r>
        <w:rPr>
          <w:rFonts w:hint="eastAsia" w:ascii="宋体" w:hAnsi="宋体"/>
          <w:kern w:val="0"/>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80" w:lineRule="exact"/>
        <w:ind w:firstLine="420" w:firstLineChars="200"/>
        <w:rPr>
          <w:rFonts w:ascii="宋体"/>
          <w:kern w:val="0"/>
        </w:rPr>
      </w:pPr>
      <w:r>
        <w:rPr>
          <w:rFonts w:hint="eastAsia" w:ascii="宋体" w:hAnsi="宋体"/>
          <w:kern w:val="0"/>
        </w:rPr>
        <w:t>不可抗力持续发生的，合同一方当事人应及时向合同另一方当事人和监理人提交中间报告，说明不可抗力和履行合同受阻的情况，并于不可抗力事件结束后</w:t>
      </w:r>
      <w:r>
        <w:rPr>
          <w:rFonts w:ascii="宋体" w:hAnsi="宋体"/>
          <w:kern w:val="0"/>
        </w:rPr>
        <w:t>28</w:t>
      </w:r>
      <w:r>
        <w:rPr>
          <w:rFonts w:hint="eastAsia" w:ascii="宋体" w:hAnsi="宋体"/>
          <w:kern w:val="0"/>
        </w:rPr>
        <w:t>天内提交最终报告及有关资料。</w:t>
      </w:r>
    </w:p>
    <w:p>
      <w:pPr>
        <w:keepNext/>
        <w:keepLines/>
        <w:spacing w:before="120" w:after="120" w:line="380" w:lineRule="exact"/>
        <w:outlineLvl w:val="4"/>
        <w:rPr>
          <w:rFonts w:eastAsia="黑体"/>
          <w:bCs/>
          <w:sz w:val="28"/>
          <w:szCs w:val="28"/>
        </w:rPr>
      </w:pPr>
      <w:bookmarkStart w:id="1123" w:name="_Toc351203610"/>
      <w:bookmarkStart w:id="1124" w:name="_Toc296503119"/>
      <w:bookmarkStart w:id="1125" w:name="_Toc337558826"/>
      <w:bookmarkStart w:id="1126" w:name="_Toc296346620"/>
      <w:r>
        <w:rPr>
          <w:rFonts w:eastAsia="黑体"/>
          <w:bCs/>
          <w:sz w:val="28"/>
          <w:szCs w:val="28"/>
        </w:rPr>
        <w:t xml:space="preserve">17.3 </w:t>
      </w:r>
      <w:r>
        <w:rPr>
          <w:rFonts w:hint="eastAsia" w:eastAsia="黑体"/>
          <w:bCs/>
          <w:sz w:val="28"/>
          <w:szCs w:val="28"/>
        </w:rPr>
        <w:t>不可抗力后果的承担</w:t>
      </w:r>
      <w:bookmarkEnd w:id="1123"/>
    </w:p>
    <w:bookmarkEnd w:id="1124"/>
    <w:bookmarkEnd w:id="1125"/>
    <w:bookmarkEnd w:id="1126"/>
    <w:p>
      <w:pPr>
        <w:autoSpaceDE w:val="0"/>
        <w:autoSpaceDN w:val="0"/>
        <w:adjustRightInd w:val="0"/>
        <w:spacing w:line="380" w:lineRule="exact"/>
        <w:ind w:firstLine="420" w:firstLineChars="200"/>
        <w:rPr>
          <w:rFonts w:ascii="宋体"/>
          <w:kern w:val="0"/>
        </w:rPr>
      </w:pPr>
      <w:r>
        <w:rPr>
          <w:rFonts w:ascii="宋体" w:hAnsi="宋体"/>
          <w:kern w:val="0"/>
        </w:rPr>
        <w:t xml:space="preserve">17.3.1 </w:t>
      </w:r>
      <w:r>
        <w:rPr>
          <w:rFonts w:hint="eastAsia" w:ascii="宋体" w:hAnsi="宋体"/>
          <w:kern w:val="0"/>
        </w:rPr>
        <w:t>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80" w:lineRule="exact"/>
        <w:ind w:firstLine="420" w:firstLineChars="200"/>
        <w:rPr>
          <w:rFonts w:ascii="宋体"/>
          <w:kern w:val="0"/>
        </w:rPr>
      </w:pPr>
      <w:r>
        <w:rPr>
          <w:rFonts w:ascii="宋体" w:hAnsi="宋体"/>
          <w:kern w:val="0"/>
        </w:rPr>
        <w:t xml:space="preserve">17.3.2 </w:t>
      </w:r>
      <w:r>
        <w:rPr>
          <w:rFonts w:hint="eastAsia" w:ascii="宋体" w:hAnsi="宋体"/>
          <w:kern w:val="0"/>
        </w:rPr>
        <w:t>不可抗力导致的人员伤亡、财产损失、费用增加和（或）工期延误等后果，由合同当事人按以下原则承担：</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）永久工程、已运至施工现场的材料和工程设备的损坏，以及因工程损坏造成的第三人人员伤亡和财产损失由发包人承担；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）承包人施工设备的损坏由承包人承担；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）发包人和承包人承担各自人员伤亡和财产的损失；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）因不可抗力引起或将引起工期延误，发包人要求赶工的，由此增加的赶工费用由发包人承担；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）承包人在停工期间按照发包人要求照管、清理和修复工程的费用由发包人承担。</w:t>
      </w:r>
    </w:p>
    <w:p>
      <w:pPr>
        <w:autoSpaceDE w:val="0"/>
        <w:autoSpaceDN w:val="0"/>
        <w:adjustRightInd w:val="0"/>
        <w:spacing w:line="380" w:lineRule="exact"/>
        <w:ind w:firstLine="420" w:firstLineChars="200"/>
        <w:rPr>
          <w:rFonts w:ascii="宋体"/>
          <w:kern w:val="0"/>
        </w:rPr>
      </w:pPr>
      <w:r>
        <w:rPr>
          <w:rFonts w:hint="eastAsia" w:ascii="宋体" w:hAnsi="宋体"/>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80" w:lineRule="exact"/>
        <w:ind w:firstLine="420" w:firstLineChars="200"/>
        <w:rPr>
          <w:rFonts w:ascii="宋体"/>
          <w:kern w:val="0"/>
        </w:rPr>
      </w:pPr>
      <w:r>
        <w:rPr>
          <w:rFonts w:hint="eastAsia" w:ascii="宋体" w:hAnsi="宋体"/>
          <w:kern w:val="0"/>
        </w:rPr>
        <w:t>因合同一方迟延履行合同义务，在迟延履行期间遭遇不可抗力的，不免除其违约责任。</w:t>
      </w:r>
    </w:p>
    <w:p>
      <w:pPr>
        <w:keepNext/>
        <w:keepLines/>
        <w:spacing w:before="120" w:after="120" w:line="380" w:lineRule="exact"/>
        <w:outlineLvl w:val="4"/>
        <w:rPr>
          <w:rFonts w:eastAsia="黑体"/>
          <w:bCs/>
          <w:sz w:val="28"/>
          <w:szCs w:val="28"/>
        </w:rPr>
      </w:pPr>
      <w:bookmarkStart w:id="1127" w:name="_Toc351203611"/>
      <w:bookmarkStart w:id="1128" w:name="_Toc337558827"/>
      <w:r>
        <w:rPr>
          <w:rFonts w:eastAsia="黑体"/>
          <w:bCs/>
          <w:sz w:val="28"/>
          <w:szCs w:val="28"/>
        </w:rPr>
        <w:t xml:space="preserve">17.4 </w:t>
      </w:r>
      <w:r>
        <w:rPr>
          <w:rFonts w:hint="eastAsia" w:eastAsia="黑体"/>
          <w:bCs/>
          <w:sz w:val="28"/>
          <w:szCs w:val="28"/>
        </w:rPr>
        <w:t>因不可抗力解除合同</w:t>
      </w:r>
      <w:bookmarkEnd w:id="1127"/>
    </w:p>
    <w:bookmarkEnd w:id="1128"/>
    <w:p>
      <w:pPr>
        <w:autoSpaceDE w:val="0"/>
        <w:autoSpaceDN w:val="0"/>
        <w:adjustRightInd w:val="0"/>
        <w:spacing w:line="380" w:lineRule="exact"/>
        <w:ind w:firstLine="420" w:firstLineChars="200"/>
        <w:rPr>
          <w:rFonts w:ascii="宋体"/>
          <w:kern w:val="0"/>
        </w:rPr>
      </w:pPr>
      <w:r>
        <w:rPr>
          <w:rFonts w:hint="eastAsia" w:ascii="宋体" w:hAnsi="宋体"/>
          <w:kern w:val="0"/>
        </w:rPr>
        <w:t>因不可抗力导致合同无法履行连续超过</w:t>
      </w:r>
      <w:r>
        <w:rPr>
          <w:rFonts w:ascii="宋体" w:hAnsi="宋体"/>
          <w:kern w:val="0"/>
        </w:rPr>
        <w:t>84</w:t>
      </w:r>
      <w:r>
        <w:rPr>
          <w:rFonts w:hint="eastAsia" w:ascii="宋体" w:hAnsi="宋体"/>
          <w:kern w:val="0"/>
        </w:rPr>
        <w:t>天或累计超过</w:t>
      </w:r>
      <w:r>
        <w:rPr>
          <w:rFonts w:ascii="宋体" w:hAnsi="宋体"/>
          <w:kern w:val="0"/>
        </w:rPr>
        <w:t>140</w:t>
      </w:r>
      <w:r>
        <w:rPr>
          <w:rFonts w:hint="eastAsia" w:ascii="宋体" w:hAnsi="宋体"/>
          <w:kern w:val="0"/>
        </w:rPr>
        <w:t>天的，发包人和承包人均有权解除合同。合同解除后，由双方当事人按照第</w:t>
      </w:r>
      <w:r>
        <w:rPr>
          <w:rFonts w:ascii="宋体" w:hAnsi="宋体"/>
          <w:kern w:val="0"/>
        </w:rPr>
        <w:t>4.4</w:t>
      </w:r>
      <w:r>
        <w:rPr>
          <w:rFonts w:hint="eastAsia" w:ascii="宋体" w:hAnsi="宋体"/>
          <w:kern w:val="0"/>
        </w:rPr>
        <w:t>款〔商定或确定〕商定或确定发包人应支付的款项，该款项包括：</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）合同解除前承包人已完成工作的价款；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）承包人为工程订购的并已交付给承包人，或承包人有责任接受交付的材料、工程设备和其他物品的价款；</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）发包人要求承包人退货或解除订货合同而产生的费用，或因不能退货或解除合同而产生的损失；</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）承包人撤离施工现场以及遣散承包人人员的费用；</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5</w:t>
      </w:r>
      <w:r>
        <w:rPr>
          <w:rFonts w:hint="eastAsia" w:ascii="宋体" w:hAnsi="宋体"/>
          <w:kern w:val="0"/>
        </w:rPr>
        <w:t>）按照合同约定在合同解除前应支付给承包人的其他款项；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6</w:t>
      </w:r>
      <w:r>
        <w:rPr>
          <w:rFonts w:hint="eastAsia" w:ascii="宋体" w:hAnsi="宋体"/>
          <w:kern w:val="0"/>
        </w:rPr>
        <w:t>）扣减承包人按照合同约定应向发包人支付的款项；</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7</w:t>
      </w:r>
      <w:r>
        <w:rPr>
          <w:rFonts w:hint="eastAsia" w:ascii="宋体" w:hAnsi="宋体"/>
          <w:kern w:val="0"/>
        </w:rPr>
        <w:t>）双方商定或确定的其他款项。</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除专用合同条款另有约定外，合同解除后，发包人应在商定或确定上述款项后</w:t>
      </w:r>
      <w:r>
        <w:rPr>
          <w:rFonts w:ascii="宋体" w:hAnsi="宋体"/>
          <w:kern w:val="0"/>
        </w:rPr>
        <w:t>28</w:t>
      </w:r>
      <w:r>
        <w:rPr>
          <w:rFonts w:hint="eastAsia" w:ascii="宋体" w:hAnsi="宋体"/>
          <w:kern w:val="0"/>
        </w:rPr>
        <w:t>天内完成上述款项的支付。</w:t>
      </w:r>
    </w:p>
    <w:p>
      <w:pPr>
        <w:keepNext/>
        <w:keepLines/>
        <w:spacing w:before="120" w:after="120" w:line="380" w:lineRule="exact"/>
        <w:outlineLvl w:val="3"/>
        <w:rPr>
          <w:rFonts w:eastAsia="黑体"/>
          <w:bCs/>
          <w:sz w:val="28"/>
          <w:szCs w:val="28"/>
        </w:rPr>
      </w:pPr>
      <w:bookmarkStart w:id="1129" w:name="_Toc351203612"/>
      <w:bookmarkStart w:id="1130" w:name="_Toc337558828"/>
      <w:bookmarkStart w:id="1131" w:name="_Toc296346621"/>
      <w:bookmarkStart w:id="1132" w:name="_Toc296503120"/>
      <w:r>
        <w:rPr>
          <w:rFonts w:eastAsia="黑体"/>
          <w:bCs/>
          <w:sz w:val="28"/>
          <w:szCs w:val="28"/>
        </w:rPr>
        <w:t xml:space="preserve">18. </w:t>
      </w:r>
      <w:r>
        <w:rPr>
          <w:rFonts w:hint="eastAsia" w:eastAsia="黑体"/>
          <w:bCs/>
          <w:sz w:val="28"/>
          <w:szCs w:val="28"/>
        </w:rPr>
        <w:t>保险</w:t>
      </w:r>
      <w:bookmarkEnd w:id="1129"/>
    </w:p>
    <w:bookmarkEnd w:id="1130"/>
    <w:bookmarkEnd w:id="1131"/>
    <w:bookmarkEnd w:id="1132"/>
    <w:p>
      <w:pPr>
        <w:keepNext/>
        <w:keepLines/>
        <w:spacing w:before="120" w:after="120" w:line="380" w:lineRule="exact"/>
        <w:outlineLvl w:val="4"/>
        <w:rPr>
          <w:rFonts w:eastAsia="黑体"/>
          <w:bCs/>
          <w:sz w:val="28"/>
          <w:szCs w:val="28"/>
        </w:rPr>
      </w:pPr>
      <w:bookmarkStart w:id="1133" w:name="_Toc351203613"/>
      <w:bookmarkStart w:id="1134" w:name="_Toc296503121"/>
      <w:bookmarkStart w:id="1135" w:name="_Toc337558829"/>
      <w:bookmarkStart w:id="1136" w:name="_Toc296346622"/>
      <w:r>
        <w:rPr>
          <w:rFonts w:eastAsia="黑体"/>
          <w:bCs/>
          <w:sz w:val="28"/>
          <w:szCs w:val="28"/>
        </w:rPr>
        <w:t xml:space="preserve">18.1 </w:t>
      </w:r>
      <w:r>
        <w:rPr>
          <w:rFonts w:hint="eastAsia" w:eastAsia="黑体"/>
          <w:bCs/>
          <w:sz w:val="28"/>
          <w:szCs w:val="28"/>
        </w:rPr>
        <w:t>工程保险</w:t>
      </w:r>
      <w:bookmarkEnd w:id="1133"/>
    </w:p>
    <w:bookmarkEnd w:id="1134"/>
    <w:bookmarkEnd w:id="1135"/>
    <w:bookmarkEnd w:id="1136"/>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除专用合同条款另有约定外，发包人应投保建筑工程一切险或安装工程一切险；发包人委托承包人投保的，因投保产生的保险费和其他相关费用由发包人承担。</w:t>
      </w:r>
    </w:p>
    <w:p>
      <w:pPr>
        <w:keepNext/>
        <w:keepLines/>
        <w:spacing w:before="120" w:after="120" w:line="380" w:lineRule="exact"/>
        <w:outlineLvl w:val="4"/>
        <w:rPr>
          <w:rFonts w:eastAsia="黑体"/>
          <w:bCs/>
          <w:sz w:val="28"/>
          <w:szCs w:val="28"/>
        </w:rPr>
      </w:pPr>
      <w:bookmarkStart w:id="1137" w:name="_Toc351203614"/>
      <w:bookmarkStart w:id="1138" w:name="_Toc296503122"/>
      <w:bookmarkStart w:id="1139" w:name="_Toc337558830"/>
      <w:bookmarkStart w:id="1140" w:name="_Toc296346623"/>
      <w:r>
        <w:rPr>
          <w:rFonts w:eastAsia="黑体"/>
          <w:bCs/>
          <w:sz w:val="28"/>
          <w:szCs w:val="28"/>
        </w:rPr>
        <w:t xml:space="preserve">18.2 </w:t>
      </w:r>
      <w:r>
        <w:rPr>
          <w:rFonts w:hint="eastAsia" w:eastAsia="黑体"/>
          <w:bCs/>
          <w:sz w:val="28"/>
          <w:szCs w:val="28"/>
        </w:rPr>
        <w:t>工伤保险</w:t>
      </w:r>
      <w:bookmarkEnd w:id="1137"/>
    </w:p>
    <w:bookmarkEnd w:id="1138"/>
    <w:bookmarkEnd w:id="1139"/>
    <w:bookmarkEnd w:id="1140"/>
    <w:p>
      <w:pPr>
        <w:autoSpaceDE w:val="0"/>
        <w:autoSpaceDN w:val="0"/>
        <w:adjustRightInd w:val="0"/>
        <w:spacing w:line="380" w:lineRule="exact"/>
        <w:ind w:firstLine="420" w:firstLineChars="200"/>
        <w:rPr>
          <w:rFonts w:ascii="宋体"/>
          <w:kern w:val="0"/>
        </w:rPr>
      </w:pPr>
      <w:r>
        <w:rPr>
          <w:rFonts w:ascii="宋体" w:hAnsi="宋体"/>
          <w:kern w:val="0"/>
        </w:rPr>
        <w:t xml:space="preserve">18.2.1 </w:t>
      </w:r>
      <w:r>
        <w:rPr>
          <w:rFonts w:hint="eastAsia" w:ascii="宋体" w:hAnsi="宋体"/>
          <w:kern w:val="0"/>
        </w:rPr>
        <w:t>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80" w:lineRule="exact"/>
        <w:ind w:firstLine="420" w:firstLineChars="200"/>
        <w:rPr>
          <w:rFonts w:ascii="宋体"/>
          <w:kern w:val="0"/>
        </w:rPr>
      </w:pPr>
      <w:r>
        <w:rPr>
          <w:rFonts w:ascii="宋体" w:hAnsi="宋体"/>
          <w:kern w:val="0"/>
        </w:rPr>
        <w:t xml:space="preserve">18.2.2 </w:t>
      </w:r>
      <w:r>
        <w:rPr>
          <w:rFonts w:hint="eastAsia" w:ascii="宋体" w:hAnsi="宋体"/>
          <w:kern w:val="0"/>
        </w:rPr>
        <w:t>承包人应依照法律规定参加工伤保险，并为其履行合同的全部员工办理工伤保险，缴纳工伤保险费，并要求分包人及由承包人为履行合同聘请的第三方依法参加工伤保险。</w:t>
      </w:r>
    </w:p>
    <w:p>
      <w:pPr>
        <w:keepNext/>
        <w:keepLines/>
        <w:spacing w:before="120" w:after="120" w:line="380" w:lineRule="exact"/>
        <w:outlineLvl w:val="4"/>
        <w:rPr>
          <w:rFonts w:eastAsia="黑体"/>
          <w:bCs/>
          <w:sz w:val="28"/>
          <w:szCs w:val="28"/>
        </w:rPr>
      </w:pPr>
      <w:bookmarkStart w:id="1141" w:name="_Toc351203615"/>
      <w:bookmarkStart w:id="1142" w:name="_Toc337558831"/>
      <w:bookmarkStart w:id="1143" w:name="_Toc296346626"/>
      <w:bookmarkStart w:id="1144" w:name="_Toc296503125"/>
      <w:r>
        <w:rPr>
          <w:rFonts w:eastAsia="黑体"/>
          <w:bCs/>
          <w:sz w:val="28"/>
          <w:szCs w:val="28"/>
        </w:rPr>
        <w:t>18.3</w:t>
      </w:r>
      <w:r>
        <w:rPr>
          <w:rFonts w:hint="eastAsia" w:eastAsia="黑体"/>
          <w:bCs/>
          <w:sz w:val="28"/>
          <w:szCs w:val="28"/>
        </w:rPr>
        <w:t>其他保险</w:t>
      </w:r>
      <w:bookmarkEnd w:id="1141"/>
    </w:p>
    <w:bookmarkEnd w:id="1142"/>
    <w:bookmarkEnd w:id="1143"/>
    <w:bookmarkEnd w:id="1144"/>
    <w:p>
      <w:pPr>
        <w:autoSpaceDE w:val="0"/>
        <w:autoSpaceDN w:val="0"/>
        <w:adjustRightInd w:val="0"/>
        <w:spacing w:line="380" w:lineRule="exact"/>
        <w:ind w:firstLine="420" w:firstLineChars="200"/>
        <w:rPr>
          <w:rFonts w:ascii="宋体"/>
          <w:kern w:val="0"/>
        </w:rPr>
      </w:pPr>
      <w:r>
        <w:rPr>
          <w:rFonts w:hint="eastAsia" w:ascii="宋体" w:hAnsi="宋体"/>
          <w:kern w:val="0"/>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除专用合同条款另有约定外，承包人应为其施工设备等办理财产保险。</w:t>
      </w:r>
    </w:p>
    <w:p>
      <w:pPr>
        <w:keepNext/>
        <w:keepLines/>
        <w:spacing w:before="120" w:after="120" w:line="380" w:lineRule="exact"/>
        <w:outlineLvl w:val="4"/>
        <w:rPr>
          <w:rFonts w:eastAsia="黑体"/>
          <w:bCs/>
          <w:sz w:val="28"/>
          <w:szCs w:val="28"/>
        </w:rPr>
      </w:pPr>
      <w:bookmarkStart w:id="1145" w:name="_Toc351203616"/>
      <w:r>
        <w:rPr>
          <w:rFonts w:eastAsia="黑体"/>
          <w:bCs/>
          <w:sz w:val="28"/>
          <w:szCs w:val="28"/>
        </w:rPr>
        <w:t>18.4</w:t>
      </w:r>
      <w:r>
        <w:rPr>
          <w:rFonts w:hint="eastAsia" w:eastAsia="黑体"/>
          <w:bCs/>
          <w:sz w:val="28"/>
          <w:szCs w:val="28"/>
        </w:rPr>
        <w:t>持续保险</w:t>
      </w:r>
      <w:bookmarkEnd w:id="1145"/>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合同当事人应与保险人保持联系，使保险人能够随时了解工程实施中的变动，并确保按保险合同条款要求持续保险。</w:t>
      </w:r>
    </w:p>
    <w:p>
      <w:pPr>
        <w:keepNext/>
        <w:keepLines/>
        <w:spacing w:before="120" w:after="120" w:line="380" w:lineRule="exact"/>
        <w:outlineLvl w:val="4"/>
        <w:rPr>
          <w:rFonts w:eastAsia="黑体"/>
          <w:bCs/>
          <w:sz w:val="28"/>
          <w:szCs w:val="28"/>
        </w:rPr>
      </w:pPr>
      <w:bookmarkStart w:id="1146" w:name="_Toc351203617"/>
      <w:bookmarkStart w:id="1147" w:name="_Toc296346627"/>
      <w:bookmarkStart w:id="1148" w:name="_Toc296503126"/>
      <w:bookmarkStart w:id="1149" w:name="_Toc337558832"/>
      <w:r>
        <w:rPr>
          <w:rFonts w:eastAsia="黑体"/>
          <w:bCs/>
          <w:sz w:val="28"/>
          <w:szCs w:val="28"/>
        </w:rPr>
        <w:t xml:space="preserve">18.5 </w:t>
      </w:r>
      <w:r>
        <w:rPr>
          <w:rFonts w:hint="eastAsia" w:eastAsia="黑体"/>
          <w:bCs/>
          <w:sz w:val="28"/>
          <w:szCs w:val="28"/>
        </w:rPr>
        <w:t>保险凭证</w:t>
      </w:r>
      <w:bookmarkEnd w:id="1146"/>
    </w:p>
    <w:bookmarkEnd w:id="1147"/>
    <w:bookmarkEnd w:id="1148"/>
    <w:bookmarkEnd w:id="1149"/>
    <w:p>
      <w:pPr>
        <w:autoSpaceDE w:val="0"/>
        <w:autoSpaceDN w:val="0"/>
        <w:adjustRightInd w:val="0"/>
        <w:spacing w:line="380" w:lineRule="exact"/>
        <w:ind w:firstLine="420" w:firstLineChars="200"/>
        <w:rPr>
          <w:rFonts w:ascii="宋体"/>
          <w:kern w:val="0"/>
        </w:rPr>
      </w:pPr>
      <w:r>
        <w:rPr>
          <w:rFonts w:hint="eastAsia" w:ascii="宋体" w:hAnsi="宋体"/>
          <w:kern w:val="0"/>
        </w:rPr>
        <w:t>合同当事人应及时向另一方当事人提交其已投保的各项保险的凭证和保险单复印件。</w:t>
      </w:r>
    </w:p>
    <w:p>
      <w:pPr>
        <w:keepNext/>
        <w:keepLines/>
        <w:spacing w:before="120" w:after="120" w:line="380" w:lineRule="exact"/>
        <w:outlineLvl w:val="4"/>
        <w:rPr>
          <w:rFonts w:eastAsia="黑体"/>
          <w:bCs/>
          <w:sz w:val="28"/>
          <w:szCs w:val="28"/>
        </w:rPr>
      </w:pPr>
      <w:bookmarkStart w:id="1150" w:name="_Toc351203618"/>
      <w:bookmarkStart w:id="1151" w:name="_Toc296503127"/>
      <w:bookmarkStart w:id="1152" w:name="_Toc296346628"/>
      <w:bookmarkStart w:id="1153" w:name="_Toc337558833"/>
      <w:r>
        <w:rPr>
          <w:rFonts w:eastAsia="黑体"/>
          <w:bCs/>
          <w:sz w:val="28"/>
          <w:szCs w:val="28"/>
        </w:rPr>
        <w:t xml:space="preserve">18.6 </w:t>
      </w:r>
      <w:r>
        <w:rPr>
          <w:rFonts w:hint="eastAsia" w:eastAsia="黑体"/>
          <w:bCs/>
          <w:sz w:val="28"/>
          <w:szCs w:val="28"/>
        </w:rPr>
        <w:t>未按约定投保的补救</w:t>
      </w:r>
      <w:bookmarkEnd w:id="1150"/>
    </w:p>
    <w:bookmarkEnd w:id="1151"/>
    <w:bookmarkEnd w:id="1152"/>
    <w:bookmarkEnd w:id="1153"/>
    <w:p>
      <w:pPr>
        <w:autoSpaceDE w:val="0"/>
        <w:autoSpaceDN w:val="0"/>
        <w:adjustRightInd w:val="0"/>
        <w:spacing w:line="380" w:lineRule="exact"/>
        <w:ind w:firstLine="420" w:firstLineChars="200"/>
        <w:rPr>
          <w:rFonts w:ascii="宋体"/>
          <w:kern w:val="0"/>
        </w:rPr>
      </w:pPr>
      <w:r>
        <w:rPr>
          <w:rFonts w:ascii="宋体" w:hAnsi="宋体"/>
          <w:kern w:val="0"/>
        </w:rPr>
        <w:t>18.6.1</w:t>
      </w:r>
      <w:r>
        <w:rPr>
          <w:rFonts w:hint="eastAsia" w:ascii="宋体" w:hAnsi="宋体"/>
          <w:kern w:val="0"/>
        </w:rPr>
        <w:t>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adjustRightInd w:val="0"/>
        <w:spacing w:line="380" w:lineRule="exact"/>
        <w:ind w:firstLine="420" w:firstLineChars="200"/>
        <w:rPr>
          <w:rFonts w:eastAsia="Times New Roman"/>
        </w:rPr>
      </w:pPr>
      <w:r>
        <w:rPr>
          <w:rFonts w:ascii="宋体" w:hAnsi="宋体"/>
          <w:kern w:val="0"/>
        </w:rPr>
        <w:t>18.6.2</w:t>
      </w:r>
      <w:r>
        <w:rPr>
          <w:rFonts w:hint="eastAsia" w:ascii="宋体" w:hAnsi="宋体"/>
          <w:kern w:val="0"/>
        </w:rPr>
        <w:t>承包人未按合同约定办理保险，或未能使保险持续有效的，则发包人可代为办理，所需费用由承包人承担。承包人未按合同约定办理保险，导致未能得到足额赔偿的，由承包人负责补足。</w:t>
      </w:r>
    </w:p>
    <w:p>
      <w:pPr>
        <w:keepNext/>
        <w:keepLines/>
        <w:spacing w:before="120" w:after="120" w:line="380" w:lineRule="exact"/>
        <w:outlineLvl w:val="4"/>
        <w:rPr>
          <w:rFonts w:eastAsia="黑体"/>
          <w:bCs/>
          <w:sz w:val="28"/>
          <w:szCs w:val="28"/>
        </w:rPr>
      </w:pPr>
      <w:bookmarkStart w:id="1154" w:name="_Toc351203619"/>
      <w:bookmarkStart w:id="1155" w:name="_Toc337558834"/>
      <w:r>
        <w:rPr>
          <w:rFonts w:eastAsia="黑体"/>
          <w:bCs/>
          <w:sz w:val="28"/>
          <w:szCs w:val="28"/>
        </w:rPr>
        <w:t xml:space="preserve">18.7 </w:t>
      </w:r>
      <w:r>
        <w:rPr>
          <w:rFonts w:hint="eastAsia" w:eastAsia="黑体"/>
          <w:bCs/>
          <w:sz w:val="28"/>
          <w:szCs w:val="28"/>
        </w:rPr>
        <w:t>通知义务</w:t>
      </w:r>
      <w:bookmarkEnd w:id="1154"/>
    </w:p>
    <w:bookmarkEnd w:id="1155"/>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adjustRightInd w:val="0"/>
        <w:spacing w:line="380" w:lineRule="exact"/>
        <w:ind w:firstLine="420" w:firstLineChars="200"/>
        <w:rPr>
          <w:rFonts w:ascii="宋体"/>
          <w:kern w:val="0"/>
        </w:rPr>
      </w:pPr>
      <w:r>
        <w:rPr>
          <w:rFonts w:hint="eastAsia" w:ascii="宋体" w:hAnsi="宋体"/>
          <w:kern w:val="0"/>
        </w:rPr>
        <w:t>保险事故发生时，投保人应按照保险合同规定的条件和期限及时向保险人报告。发包人和承包人应当在知道保险事故发生后及时通知对方。</w:t>
      </w:r>
    </w:p>
    <w:p>
      <w:pPr>
        <w:keepNext/>
        <w:keepLines/>
        <w:spacing w:before="120" w:after="120" w:line="380" w:lineRule="exact"/>
        <w:outlineLvl w:val="3"/>
        <w:rPr>
          <w:rFonts w:eastAsia="黑体"/>
          <w:bCs/>
          <w:sz w:val="28"/>
          <w:szCs w:val="28"/>
        </w:rPr>
      </w:pPr>
      <w:bookmarkStart w:id="1156" w:name="_Toc351203620"/>
      <w:bookmarkStart w:id="1157" w:name="_Toc337558835"/>
      <w:bookmarkStart w:id="1158" w:name="_Toc296503140"/>
      <w:bookmarkStart w:id="1159" w:name="_Toc296346641"/>
      <w:r>
        <w:rPr>
          <w:rFonts w:eastAsia="黑体"/>
          <w:bCs/>
          <w:sz w:val="28"/>
          <w:szCs w:val="28"/>
        </w:rPr>
        <w:t xml:space="preserve">19. </w:t>
      </w:r>
      <w:r>
        <w:rPr>
          <w:rFonts w:hint="eastAsia" w:eastAsia="黑体"/>
          <w:bCs/>
          <w:sz w:val="28"/>
          <w:szCs w:val="28"/>
        </w:rPr>
        <w:t>索赔</w:t>
      </w:r>
      <w:bookmarkEnd w:id="1156"/>
    </w:p>
    <w:bookmarkEnd w:id="1157"/>
    <w:bookmarkEnd w:id="1158"/>
    <w:bookmarkEnd w:id="1159"/>
    <w:p>
      <w:pPr>
        <w:keepNext/>
        <w:keepLines/>
        <w:spacing w:before="120" w:after="120" w:line="380" w:lineRule="exact"/>
        <w:outlineLvl w:val="4"/>
        <w:rPr>
          <w:rFonts w:eastAsia="黑体"/>
          <w:bCs/>
          <w:sz w:val="28"/>
          <w:szCs w:val="28"/>
        </w:rPr>
      </w:pPr>
      <w:bookmarkStart w:id="1160" w:name="_Toc351203621"/>
      <w:bookmarkStart w:id="1161" w:name="_Toc337558836"/>
      <w:bookmarkStart w:id="1162" w:name="_Toc296503141"/>
      <w:bookmarkStart w:id="1163" w:name="_Toc296346642"/>
      <w:r>
        <w:rPr>
          <w:rFonts w:eastAsia="黑体"/>
          <w:bCs/>
          <w:sz w:val="28"/>
          <w:szCs w:val="28"/>
        </w:rPr>
        <w:t>19.1</w:t>
      </w:r>
      <w:r>
        <w:rPr>
          <w:rFonts w:hint="eastAsia" w:eastAsia="黑体"/>
          <w:bCs/>
          <w:sz w:val="28"/>
          <w:szCs w:val="28"/>
        </w:rPr>
        <w:t>承包人的索赔</w:t>
      </w:r>
      <w:bookmarkEnd w:id="1160"/>
    </w:p>
    <w:bookmarkEnd w:id="1161"/>
    <w:bookmarkEnd w:id="1162"/>
    <w:bookmarkEnd w:id="1163"/>
    <w:p>
      <w:pPr>
        <w:autoSpaceDE w:val="0"/>
        <w:autoSpaceDN w:val="0"/>
        <w:adjustRightInd w:val="0"/>
        <w:spacing w:line="380" w:lineRule="exact"/>
        <w:ind w:firstLine="420" w:firstLineChars="200"/>
        <w:rPr>
          <w:rFonts w:ascii="宋体"/>
          <w:kern w:val="0"/>
        </w:rPr>
      </w:pPr>
      <w:r>
        <w:rPr>
          <w:rFonts w:hint="eastAsia" w:ascii="宋体" w:hAnsi="宋体"/>
          <w:kern w:val="0"/>
        </w:rPr>
        <w:t>根据合同约定，承包人认为有权得到追加付款和（或）延长工期的，应按以下程序向发包人提出索赔：</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）承包人应在知道或应当知道索赔事件发生后</w:t>
      </w:r>
      <w:r>
        <w:rPr>
          <w:rFonts w:ascii="宋体" w:hAnsi="宋体"/>
          <w:kern w:val="0"/>
        </w:rPr>
        <w:t>28</w:t>
      </w:r>
      <w:r>
        <w:rPr>
          <w:rFonts w:hint="eastAsia" w:ascii="宋体" w:hAnsi="宋体"/>
          <w:kern w:val="0"/>
        </w:rPr>
        <w:t>天内，向监理人递交索赔意向通知书，并说明发生索赔事件的事由；承包人未在前述</w:t>
      </w:r>
      <w:r>
        <w:rPr>
          <w:rFonts w:ascii="宋体" w:hAnsi="宋体"/>
          <w:kern w:val="0"/>
        </w:rPr>
        <w:t>28</w:t>
      </w:r>
      <w:r>
        <w:rPr>
          <w:rFonts w:hint="eastAsia" w:ascii="宋体" w:hAnsi="宋体"/>
          <w:kern w:val="0"/>
        </w:rPr>
        <w:t>天内发出索赔意向通知书的，丧失要求追加付款和（或）延长工期的权利；</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）承包人应在发出索赔意向通知书后</w:t>
      </w:r>
      <w:r>
        <w:rPr>
          <w:rFonts w:ascii="宋体" w:hAnsi="宋体"/>
          <w:kern w:val="0"/>
        </w:rPr>
        <w:t>28</w:t>
      </w:r>
      <w:r>
        <w:rPr>
          <w:rFonts w:hint="eastAsia" w:ascii="宋体" w:hAnsi="宋体"/>
          <w:kern w:val="0"/>
        </w:rPr>
        <w:t>天内，向监理人正式递交索赔报告；索赔报告应详细说明索赔理由以及要求追加的付款金额和（或）延长的工期，并附必要的记录和证明材料；</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）在索赔事件影响结束后</w:t>
      </w:r>
      <w:r>
        <w:rPr>
          <w:rFonts w:ascii="宋体" w:hAnsi="宋体"/>
          <w:kern w:val="0"/>
        </w:rPr>
        <w:t>28</w:t>
      </w:r>
      <w:r>
        <w:rPr>
          <w:rFonts w:hint="eastAsia" w:ascii="宋体" w:hAnsi="宋体"/>
          <w:kern w:val="0"/>
        </w:rPr>
        <w:t>天内，承包人应向监理人递交最终索赔报告，说明最终要求索赔的追加付款金额和（或）延长的工期，并附必要的记录和证明材料。</w:t>
      </w:r>
    </w:p>
    <w:p>
      <w:pPr>
        <w:keepNext/>
        <w:keepLines/>
        <w:spacing w:before="120" w:after="120" w:line="380" w:lineRule="exact"/>
        <w:outlineLvl w:val="4"/>
        <w:rPr>
          <w:rFonts w:eastAsia="黑体"/>
          <w:bCs/>
          <w:sz w:val="28"/>
          <w:szCs w:val="28"/>
        </w:rPr>
      </w:pPr>
      <w:bookmarkStart w:id="1164" w:name="_Toc351203622"/>
      <w:bookmarkStart w:id="1165" w:name="_Toc296346643"/>
      <w:bookmarkStart w:id="1166" w:name="_Toc296503142"/>
      <w:bookmarkStart w:id="1167" w:name="_Toc337558837"/>
      <w:r>
        <w:rPr>
          <w:rFonts w:eastAsia="黑体"/>
          <w:bCs/>
          <w:sz w:val="28"/>
          <w:szCs w:val="28"/>
        </w:rPr>
        <w:t xml:space="preserve">19.2 </w:t>
      </w:r>
      <w:r>
        <w:rPr>
          <w:rFonts w:hint="eastAsia" w:eastAsia="黑体"/>
          <w:bCs/>
          <w:sz w:val="28"/>
          <w:szCs w:val="28"/>
        </w:rPr>
        <w:t>对承包人索赔的处理</w:t>
      </w:r>
      <w:bookmarkEnd w:id="1164"/>
    </w:p>
    <w:bookmarkEnd w:id="1165"/>
    <w:bookmarkEnd w:id="1166"/>
    <w:bookmarkEnd w:id="1167"/>
    <w:p>
      <w:pPr>
        <w:autoSpaceDE w:val="0"/>
        <w:autoSpaceDN w:val="0"/>
        <w:adjustRightInd w:val="0"/>
        <w:spacing w:line="380" w:lineRule="exact"/>
        <w:ind w:firstLine="420" w:firstLineChars="200"/>
        <w:rPr>
          <w:rFonts w:ascii="宋体"/>
          <w:kern w:val="0"/>
        </w:rPr>
      </w:pPr>
      <w:r>
        <w:rPr>
          <w:rFonts w:hint="eastAsia" w:ascii="宋体" w:hAnsi="宋体"/>
          <w:kern w:val="0"/>
        </w:rPr>
        <w:t>对承包人索赔的处理如下：</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）监理人应在收到索赔报告后</w:t>
      </w:r>
      <w:r>
        <w:rPr>
          <w:rFonts w:ascii="宋体" w:hAnsi="宋体"/>
          <w:kern w:val="0"/>
        </w:rPr>
        <w:t>14</w:t>
      </w:r>
      <w:r>
        <w:rPr>
          <w:rFonts w:hint="eastAsia" w:ascii="宋体" w:hAnsi="宋体"/>
          <w:kern w:val="0"/>
        </w:rPr>
        <w:t>天内完成审查并报送发包人。监理人对索赔报告存在异议的，有权要求承包人提交全部原始记录副本；</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）发包人应在监理人收到索赔报告或有关索赔的进一步证明材料后的</w:t>
      </w:r>
      <w:r>
        <w:rPr>
          <w:rFonts w:ascii="宋体" w:hAnsi="宋体"/>
          <w:kern w:val="0"/>
        </w:rPr>
        <w:t>28</w:t>
      </w:r>
      <w:r>
        <w:rPr>
          <w:rFonts w:hint="eastAsia" w:ascii="宋体" w:hAnsi="宋体"/>
          <w:kern w:val="0"/>
        </w:rPr>
        <w:t>天内，由监理人向承包人出具经发包人签认的索赔处理结果。发包人逾期答复的，则视为认可承包人的索赔要求；</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）承包人接受索赔处理结果的，索赔款项在当期进度款中进行支付；承包人不接受索赔处理结果的，按照第</w:t>
      </w:r>
      <w:r>
        <w:rPr>
          <w:rFonts w:ascii="宋体" w:hAnsi="宋体"/>
          <w:kern w:val="0"/>
        </w:rPr>
        <w:t>20</w:t>
      </w:r>
      <w:r>
        <w:rPr>
          <w:rFonts w:hint="eastAsia" w:ascii="宋体" w:hAnsi="宋体"/>
          <w:kern w:val="0"/>
        </w:rPr>
        <w:t>条〔争议解决〕约定处理。</w:t>
      </w:r>
    </w:p>
    <w:p>
      <w:pPr>
        <w:keepNext/>
        <w:keepLines/>
        <w:spacing w:before="120" w:after="120" w:line="380" w:lineRule="exact"/>
        <w:outlineLvl w:val="4"/>
        <w:rPr>
          <w:rFonts w:eastAsia="黑体"/>
          <w:bCs/>
          <w:sz w:val="28"/>
          <w:szCs w:val="28"/>
        </w:rPr>
      </w:pPr>
      <w:bookmarkStart w:id="1168" w:name="_Toc351203623"/>
      <w:bookmarkStart w:id="1169" w:name="_Toc296503143"/>
      <w:bookmarkStart w:id="1170" w:name="_Toc296346644"/>
      <w:bookmarkStart w:id="1171" w:name="_Toc337558838"/>
      <w:r>
        <w:rPr>
          <w:rFonts w:eastAsia="黑体"/>
          <w:bCs/>
          <w:sz w:val="28"/>
          <w:szCs w:val="28"/>
        </w:rPr>
        <w:t>19.3</w:t>
      </w:r>
      <w:r>
        <w:rPr>
          <w:rFonts w:hint="eastAsia" w:eastAsia="黑体"/>
          <w:bCs/>
          <w:sz w:val="28"/>
          <w:szCs w:val="28"/>
        </w:rPr>
        <w:t>发包人的索赔</w:t>
      </w:r>
      <w:bookmarkEnd w:id="1168"/>
    </w:p>
    <w:bookmarkEnd w:id="1169"/>
    <w:bookmarkEnd w:id="1170"/>
    <w:bookmarkEnd w:id="1171"/>
    <w:p>
      <w:pPr>
        <w:autoSpaceDE w:val="0"/>
        <w:autoSpaceDN w:val="0"/>
        <w:adjustRightInd w:val="0"/>
        <w:spacing w:line="380" w:lineRule="exact"/>
        <w:ind w:firstLine="420" w:firstLineChars="200"/>
        <w:rPr>
          <w:rFonts w:ascii="宋体"/>
          <w:kern w:val="0"/>
        </w:rPr>
      </w:pPr>
      <w:r>
        <w:rPr>
          <w:rFonts w:hint="eastAsia" w:ascii="宋体" w:hAnsi="宋体"/>
          <w:kern w:val="0"/>
        </w:rPr>
        <w:t>根据合同约定，发包人认为有权得到赔付金额和（或）延长缺陷责任期的，监理人应向承包人发出通知并附有详细的证明。</w:t>
      </w:r>
    </w:p>
    <w:p>
      <w:pPr>
        <w:autoSpaceDE w:val="0"/>
        <w:autoSpaceDN w:val="0"/>
        <w:adjustRightInd w:val="0"/>
        <w:spacing w:line="380" w:lineRule="exact"/>
        <w:ind w:firstLine="420" w:firstLineChars="200"/>
        <w:rPr>
          <w:rFonts w:ascii="宋体"/>
          <w:kern w:val="0"/>
        </w:rPr>
      </w:pPr>
      <w:r>
        <w:rPr>
          <w:rFonts w:hint="eastAsia" w:ascii="宋体" w:hAnsi="宋体"/>
          <w:kern w:val="0"/>
        </w:rPr>
        <w:t>发包人应在知道或应当知道索赔事件发生后</w:t>
      </w:r>
      <w:r>
        <w:rPr>
          <w:rFonts w:ascii="宋体" w:hAnsi="宋体"/>
          <w:kern w:val="0"/>
        </w:rPr>
        <w:t>28</w:t>
      </w:r>
      <w:r>
        <w:rPr>
          <w:rFonts w:hint="eastAsia" w:ascii="宋体" w:hAnsi="宋体"/>
          <w:kern w:val="0"/>
        </w:rPr>
        <w:t>天内通过监理人向承包人提出索赔意向通知书，发包人未在前述</w:t>
      </w:r>
      <w:r>
        <w:rPr>
          <w:rFonts w:ascii="宋体" w:hAnsi="宋体"/>
          <w:kern w:val="0"/>
        </w:rPr>
        <w:t>28</w:t>
      </w:r>
      <w:r>
        <w:rPr>
          <w:rFonts w:hint="eastAsia" w:ascii="宋体" w:hAnsi="宋体"/>
          <w:kern w:val="0"/>
        </w:rPr>
        <w:t>天内发出索赔意向通知书的，丧失要求赔付金额和（或）延长缺陷责任期的权利。发包人应在发出索赔意向通知书后</w:t>
      </w:r>
      <w:r>
        <w:rPr>
          <w:rFonts w:ascii="宋体" w:hAnsi="宋体"/>
          <w:kern w:val="0"/>
        </w:rPr>
        <w:t>28</w:t>
      </w:r>
      <w:r>
        <w:rPr>
          <w:rFonts w:hint="eastAsia" w:ascii="宋体" w:hAnsi="宋体"/>
          <w:kern w:val="0"/>
        </w:rPr>
        <w:t>天内，通过监理人向承包人正式递交索赔报告。</w:t>
      </w:r>
    </w:p>
    <w:p>
      <w:pPr>
        <w:keepNext/>
        <w:keepLines/>
        <w:spacing w:before="120" w:after="120" w:line="380" w:lineRule="exact"/>
        <w:outlineLvl w:val="4"/>
        <w:rPr>
          <w:rFonts w:eastAsia="黑体"/>
          <w:bCs/>
          <w:sz w:val="28"/>
          <w:szCs w:val="28"/>
        </w:rPr>
      </w:pPr>
      <w:bookmarkStart w:id="1172" w:name="_Toc351203624"/>
      <w:bookmarkStart w:id="1173" w:name="_Toc296503144"/>
      <w:bookmarkStart w:id="1174" w:name="_Toc296346645"/>
      <w:bookmarkStart w:id="1175" w:name="_Toc337558839"/>
      <w:r>
        <w:rPr>
          <w:rFonts w:eastAsia="黑体"/>
          <w:bCs/>
          <w:sz w:val="28"/>
          <w:szCs w:val="28"/>
        </w:rPr>
        <w:t xml:space="preserve">19.4 </w:t>
      </w:r>
      <w:r>
        <w:rPr>
          <w:rFonts w:hint="eastAsia" w:eastAsia="黑体"/>
          <w:bCs/>
          <w:sz w:val="28"/>
          <w:szCs w:val="28"/>
        </w:rPr>
        <w:t>对发包人索赔的处理</w:t>
      </w:r>
      <w:bookmarkEnd w:id="1172"/>
    </w:p>
    <w:bookmarkEnd w:id="1173"/>
    <w:bookmarkEnd w:id="1174"/>
    <w:bookmarkEnd w:id="1175"/>
    <w:p>
      <w:pPr>
        <w:autoSpaceDE w:val="0"/>
        <w:autoSpaceDN w:val="0"/>
        <w:adjustRightInd w:val="0"/>
        <w:spacing w:line="380" w:lineRule="exact"/>
        <w:ind w:firstLine="420" w:firstLineChars="200"/>
        <w:rPr>
          <w:rFonts w:ascii="宋体"/>
          <w:kern w:val="0"/>
        </w:rPr>
      </w:pPr>
      <w:r>
        <w:rPr>
          <w:rFonts w:hint="eastAsia" w:ascii="宋体" w:hAnsi="宋体"/>
          <w:kern w:val="0"/>
        </w:rPr>
        <w:t>对发包人索赔的处理如下：</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）承包人收到发包人提交的索赔报告后，应及时审查索赔报告的内容、查验发包人证明材料；</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）承包人应在收到索赔报告或有关索赔的进一步证明材料后</w:t>
      </w:r>
      <w:r>
        <w:rPr>
          <w:rFonts w:ascii="宋体" w:hAnsi="宋体"/>
          <w:kern w:val="0"/>
        </w:rPr>
        <w:t>28</w:t>
      </w:r>
      <w:r>
        <w:rPr>
          <w:rFonts w:hint="eastAsia" w:ascii="宋体" w:hAnsi="宋体"/>
          <w:kern w:val="0"/>
        </w:rPr>
        <w:t>天内，将索赔处理结果答复发包人。如果承包人未在上述期限内作出答复的，则视为对发包人索赔要求的认可；</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）承包人接受索赔处理结果的，发包人可从应支付给承包人的合同价款中扣除赔付的金额或延长缺陷责任期；发包人不接受索赔处理结果的，按第</w:t>
      </w:r>
      <w:r>
        <w:rPr>
          <w:rFonts w:ascii="宋体" w:hAnsi="宋体"/>
          <w:kern w:val="0"/>
        </w:rPr>
        <w:t>20</w:t>
      </w:r>
      <w:r>
        <w:rPr>
          <w:rFonts w:hint="eastAsia" w:ascii="宋体" w:hAnsi="宋体"/>
          <w:kern w:val="0"/>
        </w:rPr>
        <w:t>条〔争议解决〕约定处理。</w:t>
      </w:r>
    </w:p>
    <w:p>
      <w:pPr>
        <w:keepNext/>
        <w:keepLines/>
        <w:spacing w:before="120" w:after="120" w:line="380" w:lineRule="exact"/>
        <w:outlineLvl w:val="4"/>
        <w:rPr>
          <w:rFonts w:eastAsia="黑体"/>
          <w:bCs/>
          <w:sz w:val="28"/>
          <w:szCs w:val="28"/>
        </w:rPr>
      </w:pPr>
      <w:bookmarkStart w:id="1176" w:name="_Toc351203625"/>
      <w:r>
        <w:rPr>
          <w:rFonts w:eastAsia="黑体"/>
          <w:bCs/>
          <w:sz w:val="28"/>
          <w:szCs w:val="28"/>
        </w:rPr>
        <w:t xml:space="preserve">19.5 </w:t>
      </w:r>
      <w:r>
        <w:rPr>
          <w:rFonts w:hint="eastAsia" w:eastAsia="黑体"/>
          <w:bCs/>
          <w:sz w:val="28"/>
          <w:szCs w:val="28"/>
        </w:rPr>
        <w:t>提出索赔的期限</w:t>
      </w:r>
      <w:bookmarkEnd w:id="1176"/>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）承包人按第</w:t>
      </w:r>
      <w:r>
        <w:rPr>
          <w:rFonts w:ascii="宋体" w:hAnsi="宋体"/>
          <w:kern w:val="0"/>
        </w:rPr>
        <w:t>14.2</w:t>
      </w:r>
      <w:r>
        <w:rPr>
          <w:rFonts w:hint="eastAsia" w:ascii="宋体" w:hAnsi="宋体"/>
          <w:kern w:val="0"/>
        </w:rPr>
        <w:t>款〔竣工结算审核〕约定接收竣工付款证书后，应被视为已无权再提出在工程接收证书颁发前所发生的任何索赔。</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）承包人按第</w:t>
      </w:r>
      <w:r>
        <w:rPr>
          <w:rFonts w:ascii="宋体" w:hAnsi="宋体"/>
          <w:kern w:val="0"/>
        </w:rPr>
        <w:t>14.4</w:t>
      </w:r>
      <w:r>
        <w:rPr>
          <w:rFonts w:hint="eastAsia" w:ascii="宋体" w:hAnsi="宋体"/>
          <w:kern w:val="0"/>
        </w:rPr>
        <w:t>款〔最终结清〕提交的最终结清申请单中，只限于提出工程接收证书颁发后发生的索赔。提出索赔的期限自接受最终结清证书时终止。</w:t>
      </w:r>
    </w:p>
    <w:p>
      <w:pPr>
        <w:keepNext/>
        <w:keepLines/>
        <w:spacing w:before="120" w:after="120" w:line="380" w:lineRule="exact"/>
        <w:outlineLvl w:val="3"/>
        <w:rPr>
          <w:rFonts w:eastAsia="黑体"/>
          <w:bCs/>
          <w:sz w:val="28"/>
          <w:szCs w:val="28"/>
        </w:rPr>
      </w:pPr>
      <w:bookmarkStart w:id="1177" w:name="_Toc351203626"/>
      <w:r>
        <w:rPr>
          <w:rFonts w:eastAsia="黑体"/>
          <w:bCs/>
          <w:sz w:val="28"/>
          <w:szCs w:val="28"/>
        </w:rPr>
        <w:t>20</w:t>
      </w:r>
      <w:bookmarkStart w:id="1178" w:name="_Toc296503146"/>
      <w:bookmarkStart w:id="1179" w:name="_Toc296346647"/>
      <w:bookmarkStart w:id="1180" w:name="_Toc337558840"/>
      <w:r>
        <w:rPr>
          <w:rFonts w:eastAsia="黑体"/>
          <w:bCs/>
          <w:sz w:val="28"/>
          <w:szCs w:val="28"/>
        </w:rPr>
        <w:t xml:space="preserve">. </w:t>
      </w:r>
      <w:r>
        <w:rPr>
          <w:rFonts w:hint="eastAsia" w:eastAsia="黑体"/>
          <w:bCs/>
          <w:sz w:val="28"/>
          <w:szCs w:val="28"/>
        </w:rPr>
        <w:t>争议解决</w:t>
      </w:r>
      <w:bookmarkEnd w:id="1177"/>
    </w:p>
    <w:bookmarkEnd w:id="1178"/>
    <w:bookmarkEnd w:id="1179"/>
    <w:bookmarkEnd w:id="1180"/>
    <w:p>
      <w:pPr>
        <w:keepNext/>
        <w:keepLines/>
        <w:spacing w:before="120" w:after="120" w:line="380" w:lineRule="exact"/>
        <w:outlineLvl w:val="4"/>
        <w:rPr>
          <w:rFonts w:eastAsia="黑体"/>
          <w:bCs/>
          <w:sz w:val="28"/>
          <w:szCs w:val="28"/>
        </w:rPr>
      </w:pPr>
      <w:bookmarkStart w:id="1181" w:name="_Toc351203627"/>
      <w:bookmarkStart w:id="1182" w:name="_Toc337558841"/>
      <w:bookmarkStart w:id="1183" w:name="_Toc296346648"/>
      <w:bookmarkStart w:id="1184" w:name="_Toc296503147"/>
      <w:r>
        <w:rPr>
          <w:rFonts w:eastAsia="黑体"/>
          <w:bCs/>
          <w:sz w:val="28"/>
          <w:szCs w:val="28"/>
        </w:rPr>
        <w:t>20.1</w:t>
      </w:r>
      <w:r>
        <w:rPr>
          <w:rFonts w:hint="eastAsia" w:eastAsia="黑体"/>
          <w:bCs/>
          <w:sz w:val="28"/>
          <w:szCs w:val="28"/>
        </w:rPr>
        <w:t>和解</w:t>
      </w:r>
      <w:bookmarkEnd w:id="1181"/>
    </w:p>
    <w:bookmarkEnd w:id="1182"/>
    <w:bookmarkEnd w:id="1183"/>
    <w:bookmarkEnd w:id="1184"/>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合同当事人可以就争议自行和解，自行和解达成协议的经双方签字并盖章后作为合同补充文件，双方均应遵照执行。</w:t>
      </w:r>
    </w:p>
    <w:p>
      <w:pPr>
        <w:keepNext/>
        <w:keepLines/>
        <w:spacing w:before="120" w:after="120" w:line="380" w:lineRule="exact"/>
        <w:outlineLvl w:val="4"/>
        <w:rPr>
          <w:rFonts w:eastAsia="黑体"/>
          <w:bCs/>
          <w:sz w:val="28"/>
          <w:szCs w:val="28"/>
        </w:rPr>
      </w:pPr>
      <w:bookmarkStart w:id="1185" w:name="_Toc351203628"/>
      <w:r>
        <w:rPr>
          <w:rFonts w:eastAsia="黑体"/>
          <w:bCs/>
          <w:sz w:val="28"/>
          <w:szCs w:val="28"/>
        </w:rPr>
        <w:t>20</w:t>
      </w:r>
      <w:bookmarkStart w:id="1186" w:name="_Toc296346649"/>
      <w:bookmarkStart w:id="1187" w:name="_Toc296503148"/>
      <w:bookmarkStart w:id="1188" w:name="_Toc337558842"/>
      <w:r>
        <w:rPr>
          <w:rFonts w:eastAsia="黑体"/>
          <w:bCs/>
          <w:sz w:val="28"/>
          <w:szCs w:val="28"/>
        </w:rPr>
        <w:t>.2</w:t>
      </w:r>
      <w:r>
        <w:rPr>
          <w:rFonts w:hint="eastAsia" w:eastAsia="黑体"/>
          <w:bCs/>
          <w:sz w:val="28"/>
          <w:szCs w:val="28"/>
        </w:rPr>
        <w:t>调解</w:t>
      </w:r>
      <w:bookmarkEnd w:id="1185"/>
    </w:p>
    <w:bookmarkEnd w:id="1186"/>
    <w:bookmarkEnd w:id="1187"/>
    <w:bookmarkEnd w:id="1188"/>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合同当事人可以就争议请求建设行政主管部门、行业协会或其他第三方进行调解，调解达成协议的，经双方签字并盖章后作为合同补充文件，双方均应遵照执行。</w:t>
      </w:r>
    </w:p>
    <w:p>
      <w:pPr>
        <w:keepNext/>
        <w:keepLines/>
        <w:spacing w:before="120" w:after="120" w:line="380" w:lineRule="exact"/>
        <w:outlineLvl w:val="4"/>
        <w:rPr>
          <w:rFonts w:eastAsia="黑体"/>
          <w:bCs/>
          <w:sz w:val="28"/>
          <w:szCs w:val="28"/>
        </w:rPr>
      </w:pPr>
      <w:bookmarkStart w:id="1189" w:name="_Toc351203629"/>
      <w:bookmarkStart w:id="1190" w:name="_Toc296346650"/>
      <w:bookmarkStart w:id="1191" w:name="_Toc296503149"/>
      <w:bookmarkStart w:id="1192" w:name="_Toc337558843"/>
      <w:r>
        <w:rPr>
          <w:rFonts w:eastAsia="黑体"/>
          <w:bCs/>
          <w:sz w:val="28"/>
          <w:szCs w:val="28"/>
        </w:rPr>
        <w:t>20.3</w:t>
      </w:r>
      <w:r>
        <w:rPr>
          <w:rFonts w:hint="eastAsia" w:eastAsia="黑体"/>
          <w:bCs/>
          <w:sz w:val="28"/>
          <w:szCs w:val="28"/>
        </w:rPr>
        <w:t>争议评审</w:t>
      </w:r>
      <w:bookmarkEnd w:id="1189"/>
    </w:p>
    <w:bookmarkEnd w:id="1190"/>
    <w:bookmarkEnd w:id="1191"/>
    <w:bookmarkEnd w:id="1192"/>
    <w:p>
      <w:pPr>
        <w:autoSpaceDE w:val="0"/>
        <w:autoSpaceDN w:val="0"/>
        <w:adjustRightInd w:val="0"/>
        <w:spacing w:line="380" w:lineRule="exact"/>
        <w:ind w:firstLine="420" w:firstLineChars="200"/>
        <w:rPr>
          <w:rFonts w:ascii="宋体"/>
          <w:kern w:val="0"/>
        </w:rPr>
      </w:pPr>
      <w:r>
        <w:rPr>
          <w:rFonts w:hint="eastAsia" w:ascii="宋体" w:hAnsi="宋体"/>
          <w:kern w:val="0"/>
        </w:rPr>
        <w:t>合同当事人在专用合同条款中约定采取争议评审方式解决争议以及评审规则，并按下列约定执行：</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ascii="宋体" w:hAnsi="宋体"/>
          <w:kern w:val="0"/>
        </w:rPr>
        <w:t xml:space="preserve">20.3.1 </w:t>
      </w:r>
      <w:r>
        <w:rPr>
          <w:rFonts w:hint="eastAsia" w:ascii="宋体" w:hAnsi="宋体"/>
          <w:kern w:val="0"/>
        </w:rPr>
        <w:t>争议评审小组的确定</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合同当事人可以共同选择一名或三名争议评审员，组成争议评审小组。除专用合同条款另有约定外，合同当事人应当自合同签订后</w:t>
      </w:r>
      <w:r>
        <w:rPr>
          <w:rFonts w:ascii="宋体" w:hAnsi="宋体"/>
          <w:kern w:val="0"/>
        </w:rPr>
        <w:t>28</w:t>
      </w:r>
      <w:r>
        <w:rPr>
          <w:rFonts w:hint="eastAsia" w:ascii="宋体" w:hAnsi="宋体"/>
          <w:kern w:val="0"/>
        </w:rPr>
        <w:t>天内，或者争议发生后</w:t>
      </w:r>
      <w:r>
        <w:rPr>
          <w:rFonts w:ascii="宋体" w:hAnsi="宋体"/>
          <w:kern w:val="0"/>
        </w:rPr>
        <w:t>14</w:t>
      </w:r>
      <w:r>
        <w:rPr>
          <w:rFonts w:hint="eastAsia" w:ascii="宋体" w:hAnsi="宋体"/>
          <w:kern w:val="0"/>
        </w:rPr>
        <w:t>天内，选定争议评审员。</w:t>
      </w:r>
    </w:p>
    <w:p>
      <w:pPr>
        <w:autoSpaceDE w:val="0"/>
        <w:autoSpaceDN w:val="0"/>
        <w:adjustRightInd w:val="0"/>
        <w:spacing w:line="380" w:lineRule="exact"/>
        <w:ind w:firstLine="420" w:firstLineChars="200"/>
        <w:rPr>
          <w:rFonts w:ascii="宋体"/>
          <w:kern w:val="0"/>
        </w:rPr>
      </w:pPr>
      <w:r>
        <w:rPr>
          <w:rFonts w:hint="eastAsia" w:ascii="宋体" w:hAnsi="宋体"/>
          <w:kern w:val="0"/>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kern w:val="0"/>
        </w:rPr>
        <w:t xml:space="preserve"> </w:t>
      </w:r>
    </w:p>
    <w:p>
      <w:pPr>
        <w:autoSpaceDE w:val="0"/>
        <w:autoSpaceDN w:val="0"/>
        <w:adjustRightInd w:val="0"/>
        <w:spacing w:line="380" w:lineRule="exact"/>
        <w:ind w:firstLine="420" w:firstLineChars="200"/>
        <w:rPr>
          <w:rFonts w:ascii="宋体"/>
          <w:kern w:val="0"/>
        </w:rPr>
      </w:pPr>
      <w:r>
        <w:rPr>
          <w:rFonts w:hint="eastAsia" w:ascii="宋体" w:hAnsi="宋体"/>
          <w:kern w:val="0"/>
        </w:rPr>
        <w:t>除专用合同条款另有约定外，评审员报酬由发包人和承包人各承担一半。</w:t>
      </w:r>
    </w:p>
    <w:p>
      <w:pPr>
        <w:autoSpaceDE w:val="0"/>
        <w:autoSpaceDN w:val="0"/>
        <w:adjustRightInd w:val="0"/>
        <w:spacing w:line="380" w:lineRule="exact"/>
        <w:ind w:firstLine="420" w:firstLineChars="200"/>
        <w:rPr>
          <w:rFonts w:ascii="宋体"/>
          <w:kern w:val="0"/>
        </w:rPr>
      </w:pPr>
      <w:r>
        <w:rPr>
          <w:rFonts w:ascii="宋体" w:hAnsi="宋体"/>
          <w:kern w:val="0"/>
        </w:rPr>
        <w:t xml:space="preserve">20.3.2 </w:t>
      </w:r>
      <w:r>
        <w:rPr>
          <w:rFonts w:hint="eastAsia" w:ascii="宋体" w:hAnsi="宋体"/>
          <w:kern w:val="0"/>
        </w:rPr>
        <w:t>争议评审小组的决定</w:t>
      </w:r>
    </w:p>
    <w:p>
      <w:pPr>
        <w:autoSpaceDE w:val="0"/>
        <w:autoSpaceDN w:val="0"/>
        <w:adjustRightInd w:val="0"/>
        <w:spacing w:line="380" w:lineRule="exact"/>
        <w:ind w:firstLine="420" w:firstLineChars="200"/>
        <w:rPr>
          <w:rFonts w:ascii="宋体"/>
          <w:kern w:val="0"/>
        </w:rPr>
      </w:pPr>
      <w:r>
        <w:rPr>
          <w:rFonts w:hint="eastAsia" w:ascii="宋体" w:hAnsi="宋体"/>
          <w:kern w:val="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kern w:val="0"/>
        </w:rPr>
        <w:t>14</w:t>
      </w:r>
      <w:r>
        <w:rPr>
          <w:rFonts w:hint="eastAsia" w:ascii="宋体" w:hAnsi="宋体"/>
          <w:kern w:val="0"/>
        </w:rPr>
        <w:t>天内作出书面决定，并说明理由。合同当事人可以在专用合同条款中对本项事项另行约定。</w:t>
      </w:r>
    </w:p>
    <w:p>
      <w:pPr>
        <w:autoSpaceDE w:val="0"/>
        <w:autoSpaceDN w:val="0"/>
        <w:adjustRightInd w:val="0"/>
        <w:spacing w:line="380" w:lineRule="exact"/>
        <w:ind w:firstLine="420" w:firstLineChars="200"/>
        <w:rPr>
          <w:rFonts w:ascii="宋体"/>
          <w:kern w:val="0"/>
        </w:rPr>
      </w:pPr>
      <w:r>
        <w:rPr>
          <w:rFonts w:ascii="宋体" w:hAnsi="宋体"/>
          <w:kern w:val="0"/>
        </w:rPr>
        <w:t xml:space="preserve">20.3.3 </w:t>
      </w:r>
      <w:r>
        <w:rPr>
          <w:rFonts w:hint="eastAsia" w:ascii="宋体" w:hAnsi="宋体"/>
          <w:kern w:val="0"/>
        </w:rPr>
        <w:t>争议评审小组决定的效力</w:t>
      </w:r>
    </w:p>
    <w:p>
      <w:pPr>
        <w:autoSpaceDE w:val="0"/>
        <w:autoSpaceDN w:val="0"/>
        <w:adjustRightInd w:val="0"/>
        <w:spacing w:line="380" w:lineRule="exact"/>
        <w:ind w:firstLine="420" w:firstLineChars="200"/>
        <w:rPr>
          <w:rFonts w:ascii="宋体"/>
          <w:kern w:val="0"/>
        </w:rPr>
      </w:pPr>
      <w:r>
        <w:rPr>
          <w:rFonts w:hint="eastAsia" w:ascii="宋体" w:hAnsi="宋体"/>
          <w:kern w:val="0"/>
        </w:rPr>
        <w:t>争议评审小组作出的书面决定经合同当事人签字确认后，对双方具有约束力，双方应遵照执行。</w:t>
      </w:r>
    </w:p>
    <w:p>
      <w:pPr>
        <w:autoSpaceDE w:val="0"/>
        <w:autoSpaceDN w:val="0"/>
        <w:adjustRightInd w:val="0"/>
        <w:spacing w:line="380" w:lineRule="exact"/>
        <w:ind w:firstLine="420" w:firstLineChars="200"/>
        <w:rPr>
          <w:rFonts w:ascii="宋体"/>
          <w:kern w:val="0"/>
        </w:rPr>
      </w:pPr>
      <w:r>
        <w:rPr>
          <w:rFonts w:hint="eastAsia" w:ascii="宋体" w:hAnsi="宋体"/>
          <w:kern w:val="0"/>
        </w:rPr>
        <w:t>任何一方当事人不接受争议评审小组决定或不履行争议评审小组决定的，双方可选择采用其他争议解决方式。</w:t>
      </w:r>
    </w:p>
    <w:p>
      <w:pPr>
        <w:keepNext/>
        <w:keepLines/>
        <w:spacing w:before="120" w:after="120" w:line="380" w:lineRule="exact"/>
        <w:outlineLvl w:val="4"/>
        <w:rPr>
          <w:rFonts w:eastAsia="黑体"/>
          <w:bCs/>
          <w:sz w:val="28"/>
          <w:szCs w:val="28"/>
        </w:rPr>
      </w:pPr>
      <w:bookmarkStart w:id="1193" w:name="_Toc351203630"/>
      <w:bookmarkStart w:id="1194" w:name="_Toc337558844"/>
      <w:bookmarkStart w:id="1195" w:name="_Toc296346651"/>
      <w:bookmarkStart w:id="1196" w:name="_Toc296503150"/>
      <w:r>
        <w:rPr>
          <w:rFonts w:eastAsia="黑体"/>
          <w:bCs/>
          <w:sz w:val="28"/>
          <w:szCs w:val="28"/>
        </w:rPr>
        <w:t>20.4</w:t>
      </w:r>
      <w:r>
        <w:rPr>
          <w:rFonts w:hint="eastAsia" w:eastAsia="黑体"/>
          <w:bCs/>
          <w:sz w:val="28"/>
          <w:szCs w:val="28"/>
        </w:rPr>
        <w:t>仲裁或诉讼</w:t>
      </w:r>
      <w:bookmarkEnd w:id="1193"/>
    </w:p>
    <w:bookmarkEnd w:id="1194"/>
    <w:bookmarkEnd w:id="1195"/>
    <w:bookmarkEnd w:id="1196"/>
    <w:p>
      <w:pPr>
        <w:autoSpaceDE w:val="0"/>
        <w:autoSpaceDN w:val="0"/>
        <w:adjustRightInd w:val="0"/>
        <w:spacing w:line="380" w:lineRule="exact"/>
        <w:ind w:firstLine="420" w:firstLineChars="200"/>
        <w:rPr>
          <w:rFonts w:ascii="宋体"/>
          <w:kern w:val="0"/>
        </w:rPr>
      </w:pPr>
      <w:r>
        <w:rPr>
          <w:rFonts w:hint="eastAsia" w:ascii="宋体" w:hAnsi="宋体"/>
          <w:kern w:val="0"/>
        </w:rPr>
        <w:t>因合同及合同有关事项产生的争议，合同当事人可以在专用合同条款中约定以下一种方式解决争议：</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）向约定的仲裁委员会申请仲裁；</w:t>
      </w:r>
    </w:p>
    <w:p>
      <w:pPr>
        <w:autoSpaceDE w:val="0"/>
        <w:autoSpaceDN w:val="0"/>
        <w:adjustRightInd w:val="0"/>
        <w:spacing w:line="38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）向有管辖权的人民法院起诉。</w:t>
      </w:r>
    </w:p>
    <w:p>
      <w:pPr>
        <w:keepNext/>
        <w:keepLines/>
        <w:spacing w:before="120" w:after="120" w:line="380" w:lineRule="exact"/>
        <w:outlineLvl w:val="4"/>
        <w:rPr>
          <w:rFonts w:eastAsia="黑体"/>
          <w:bCs/>
          <w:sz w:val="28"/>
          <w:szCs w:val="28"/>
        </w:rPr>
      </w:pPr>
      <w:bookmarkStart w:id="1197" w:name="_Toc351203631"/>
      <w:bookmarkStart w:id="1198" w:name="_Toc296503152"/>
      <w:bookmarkStart w:id="1199" w:name="_Toc337558845"/>
      <w:bookmarkStart w:id="1200" w:name="_Toc296346653"/>
      <w:r>
        <w:rPr>
          <w:rFonts w:eastAsia="黑体"/>
          <w:bCs/>
          <w:sz w:val="28"/>
          <w:szCs w:val="28"/>
        </w:rPr>
        <w:t>20.5</w:t>
      </w:r>
      <w:r>
        <w:rPr>
          <w:rFonts w:hint="eastAsia" w:eastAsia="黑体"/>
          <w:bCs/>
          <w:sz w:val="28"/>
          <w:szCs w:val="28"/>
        </w:rPr>
        <w:t>争议解决条款效力</w:t>
      </w:r>
      <w:bookmarkEnd w:id="1197"/>
    </w:p>
    <w:bookmarkEnd w:id="1198"/>
    <w:bookmarkEnd w:id="1199"/>
    <w:bookmarkEnd w:id="1200"/>
    <w:p>
      <w:pPr>
        <w:autoSpaceDE w:val="0"/>
        <w:autoSpaceDN w:val="0"/>
        <w:adjustRightInd w:val="0"/>
        <w:spacing w:line="380" w:lineRule="exact"/>
        <w:ind w:firstLine="420" w:firstLineChars="200"/>
        <w:rPr>
          <w:rFonts w:ascii="宋体"/>
          <w:kern w:val="0"/>
        </w:rPr>
      </w:pPr>
      <w:r>
        <w:rPr>
          <w:rFonts w:hint="eastAsia" w:ascii="宋体" w:hAnsi="宋体"/>
          <w:kern w:val="0"/>
        </w:rPr>
        <w:t>合同有关争议解决的条款独立存在，合同的变更、解除、终止、无效或者被撤销均不影响其效力。</w:t>
      </w:r>
    </w:p>
    <w:p>
      <w:pPr>
        <w:rPr>
          <w:rFonts w:ascii="宋体"/>
        </w:rPr>
      </w:pPr>
      <w:r>
        <w:rPr>
          <w:rFonts w:ascii="宋体"/>
        </w:rPr>
        <w:br w:type="page"/>
      </w:r>
    </w:p>
    <w:p>
      <w:pPr>
        <w:keepNext/>
        <w:keepLines/>
        <w:spacing w:line="440" w:lineRule="exact"/>
        <w:jc w:val="center"/>
        <w:outlineLvl w:val="1"/>
        <w:rPr>
          <w:rFonts w:ascii="Cambria" w:hAnsi="Cambria" w:eastAsia="黑体"/>
          <w:sz w:val="28"/>
          <w:szCs w:val="28"/>
        </w:rPr>
      </w:pPr>
      <w:bookmarkStart w:id="1201" w:name="_Toc11191"/>
      <w:bookmarkStart w:id="1202" w:name="_Toc682"/>
      <w:bookmarkStart w:id="1203" w:name="_Toc27266"/>
      <w:bookmarkStart w:id="1204" w:name="_Toc7529"/>
      <w:bookmarkStart w:id="1205" w:name="_Toc10088"/>
      <w:bookmarkStart w:id="1206" w:name="_Toc448911873"/>
      <w:bookmarkStart w:id="1207" w:name="_Toc23013"/>
      <w:bookmarkStart w:id="1208" w:name="_Toc9959"/>
      <w:r>
        <w:rPr>
          <w:rFonts w:hint="eastAsia" w:ascii="Cambria" w:hAnsi="Cambria" w:eastAsia="黑体"/>
          <w:sz w:val="28"/>
          <w:szCs w:val="28"/>
        </w:rPr>
        <w:t>三、专用合同条款</w:t>
      </w:r>
      <w:bookmarkEnd w:id="769"/>
      <w:bookmarkEnd w:id="770"/>
      <w:bookmarkEnd w:id="771"/>
      <w:bookmarkEnd w:id="772"/>
      <w:bookmarkEnd w:id="773"/>
      <w:bookmarkEnd w:id="1201"/>
      <w:bookmarkEnd w:id="1202"/>
      <w:bookmarkEnd w:id="1203"/>
      <w:bookmarkEnd w:id="1204"/>
      <w:bookmarkEnd w:id="1205"/>
      <w:bookmarkEnd w:id="1206"/>
      <w:bookmarkEnd w:id="1207"/>
      <w:bookmarkEnd w:id="1208"/>
    </w:p>
    <w:p>
      <w:pPr>
        <w:keepNext/>
        <w:keepLines/>
        <w:spacing w:line="440" w:lineRule="exact"/>
        <w:outlineLvl w:val="1"/>
        <w:rPr>
          <w:rFonts w:ascii="黑体" w:hAnsi="Cambria" w:eastAsia="黑体"/>
          <w:sz w:val="28"/>
          <w:szCs w:val="28"/>
        </w:rPr>
      </w:pPr>
      <w:bookmarkStart w:id="1209" w:name="_Toc23465"/>
      <w:bookmarkStart w:id="1210" w:name="_Toc11512"/>
      <w:bookmarkStart w:id="1211" w:name="_Toc351203633"/>
      <w:bookmarkStart w:id="1212" w:name="_Toc3867"/>
      <w:bookmarkStart w:id="1213" w:name="_Toc13779"/>
      <w:bookmarkStart w:id="1214" w:name="_Toc8598"/>
      <w:bookmarkStart w:id="1215" w:name="_Toc13141"/>
      <w:bookmarkStart w:id="1216" w:name="_Toc29871"/>
      <w:bookmarkStart w:id="1217" w:name="_Toc448911874"/>
      <w:bookmarkStart w:id="1218" w:name="_Toc17673"/>
      <w:bookmarkStart w:id="1219" w:name="_Toc8042"/>
      <w:r>
        <w:rPr>
          <w:rFonts w:ascii="黑体" w:hAnsi="Cambria" w:eastAsia="黑体"/>
          <w:sz w:val="28"/>
          <w:szCs w:val="28"/>
        </w:rPr>
        <w:t>1</w:t>
      </w:r>
      <w:bookmarkStart w:id="1220" w:name="_Toc296346657"/>
      <w:bookmarkStart w:id="1221" w:name="_Toc297120456"/>
      <w:bookmarkStart w:id="1222" w:name="_Toc297048342"/>
      <w:bookmarkStart w:id="1223" w:name="_Toc296944495"/>
      <w:bookmarkStart w:id="1224" w:name="_Toc292559361"/>
      <w:bookmarkStart w:id="1225" w:name="_Toc296347155"/>
      <w:bookmarkStart w:id="1226" w:name="_Toc296503156"/>
      <w:bookmarkStart w:id="1227" w:name="_Toc292559866"/>
      <w:bookmarkStart w:id="1228" w:name="_Toc296890984"/>
      <w:bookmarkStart w:id="1229" w:name="_Toc296891196"/>
      <w:r>
        <w:rPr>
          <w:rFonts w:ascii="黑体" w:hAnsi="Cambria" w:eastAsia="黑体"/>
          <w:sz w:val="28"/>
          <w:szCs w:val="28"/>
        </w:rPr>
        <w:t>.</w:t>
      </w:r>
      <w:r>
        <w:rPr>
          <w:rFonts w:hint="eastAsia" w:ascii="黑体" w:hAnsi="Cambria" w:eastAsia="黑体"/>
          <w:sz w:val="28"/>
          <w:szCs w:val="28"/>
        </w:rPr>
        <w:t>一般约定</w:t>
      </w:r>
      <w:bookmarkEnd w:id="1209"/>
      <w:bookmarkEnd w:id="1210"/>
      <w:bookmarkEnd w:id="1211"/>
      <w:bookmarkEnd w:id="1212"/>
      <w:bookmarkEnd w:id="1213"/>
      <w:bookmarkEnd w:id="1214"/>
      <w:bookmarkEnd w:id="1215"/>
      <w:bookmarkEnd w:id="1216"/>
      <w:bookmarkEnd w:id="1217"/>
      <w:bookmarkEnd w:id="1218"/>
      <w:bookmarkEnd w:id="1219"/>
    </w:p>
    <w:bookmarkEnd w:id="1220"/>
    <w:bookmarkEnd w:id="1221"/>
    <w:bookmarkEnd w:id="1222"/>
    <w:bookmarkEnd w:id="1223"/>
    <w:bookmarkEnd w:id="1224"/>
    <w:bookmarkEnd w:id="1225"/>
    <w:bookmarkEnd w:id="1226"/>
    <w:bookmarkEnd w:id="1227"/>
    <w:bookmarkEnd w:id="1228"/>
    <w:bookmarkEnd w:id="1229"/>
    <w:p>
      <w:pPr>
        <w:keepNext/>
        <w:keepLines/>
        <w:spacing w:before="120" w:after="120" w:line="380" w:lineRule="exact"/>
        <w:jc w:val="left"/>
        <w:outlineLvl w:val="4"/>
        <w:rPr>
          <w:rFonts w:eastAsia="黑体"/>
          <w:bCs/>
          <w:sz w:val="28"/>
          <w:szCs w:val="28"/>
        </w:rPr>
      </w:pPr>
      <w:bookmarkStart w:id="1230" w:name="_Toc5234"/>
      <w:bookmarkStart w:id="1231" w:name="_Toc448911875"/>
      <w:r>
        <w:rPr>
          <w:rFonts w:eastAsia="黑体"/>
          <w:bCs/>
          <w:sz w:val="28"/>
          <w:szCs w:val="28"/>
        </w:rPr>
        <w:t xml:space="preserve">1.1 </w:t>
      </w:r>
      <w:r>
        <w:rPr>
          <w:rFonts w:hint="eastAsia" w:eastAsia="黑体"/>
          <w:bCs/>
          <w:sz w:val="28"/>
          <w:szCs w:val="28"/>
        </w:rPr>
        <w:t>词语定义</w:t>
      </w:r>
      <w:bookmarkEnd w:id="1230"/>
      <w:bookmarkEnd w:id="1231"/>
    </w:p>
    <w:p>
      <w:pPr>
        <w:spacing w:line="440" w:lineRule="exact"/>
        <w:ind w:firstLine="420" w:firstLineChars="200"/>
        <w:rPr>
          <w:rFonts w:ascii="宋体"/>
          <w:kern w:val="0"/>
        </w:rPr>
      </w:pPr>
      <w:r>
        <w:rPr>
          <w:rFonts w:ascii="宋体" w:hAnsi="宋体" w:cs="华文中宋"/>
          <w:kern w:val="0"/>
        </w:rPr>
        <w:t>1.1.1</w:t>
      </w:r>
      <w:r>
        <w:rPr>
          <w:rFonts w:hint="eastAsia" w:ascii="宋体" w:hAnsi="宋体" w:cs="华文中宋"/>
          <w:kern w:val="0"/>
        </w:rPr>
        <w:t>合同</w:t>
      </w:r>
    </w:p>
    <w:p>
      <w:pPr>
        <w:widowControl/>
        <w:spacing w:line="440" w:lineRule="exact"/>
        <w:ind w:firstLine="420"/>
        <w:rPr>
          <w:rFonts w:ascii="宋体"/>
          <w:kern w:val="0"/>
        </w:rPr>
      </w:pPr>
      <w:r>
        <w:rPr>
          <w:rFonts w:ascii="宋体" w:hAnsi="宋体" w:cs="华文中宋"/>
          <w:kern w:val="0"/>
        </w:rPr>
        <w:t>1.1.1.10</w:t>
      </w:r>
      <w:r>
        <w:rPr>
          <w:rFonts w:hint="eastAsia" w:ascii="宋体" w:hAnsi="宋体" w:cs="华文中宋"/>
          <w:kern w:val="0"/>
        </w:rPr>
        <w:t>其他合同文件包括：①</w:t>
      </w:r>
      <w:r>
        <w:rPr>
          <w:rFonts w:hint="eastAsia" w:ascii="宋体" w:hAnsi="宋体" w:cs="Calibri"/>
          <w:kern w:val="0"/>
          <w:u w:val="single"/>
        </w:rPr>
        <w:t>施工组织设计；②评标过程中的澄清等评标报告所附与合同履行相关的文件；③合同履行过程中有关工程的洽商、变更等书面协议书或文件；④……。</w:t>
      </w:r>
    </w:p>
    <w:p>
      <w:pPr>
        <w:spacing w:line="440" w:lineRule="exact"/>
        <w:ind w:firstLine="420" w:firstLineChars="200"/>
        <w:rPr>
          <w:rFonts w:ascii="宋体"/>
        </w:rPr>
      </w:pPr>
      <w:r>
        <w:rPr>
          <w:rFonts w:ascii="宋体" w:hAnsi="宋体" w:cs="华文中宋"/>
        </w:rPr>
        <w:t xml:space="preserve">1.1.2 </w:t>
      </w:r>
      <w:r>
        <w:rPr>
          <w:rFonts w:hint="eastAsia" w:ascii="宋体" w:hAnsi="宋体" w:cs="华文中宋"/>
        </w:rPr>
        <w:t>合同当事人及其他相关方</w:t>
      </w:r>
    </w:p>
    <w:p>
      <w:pPr>
        <w:spacing w:line="440" w:lineRule="exact"/>
        <w:ind w:firstLine="420" w:firstLineChars="200"/>
        <w:rPr>
          <w:rFonts w:ascii="宋体"/>
        </w:rPr>
      </w:pPr>
      <w:r>
        <w:rPr>
          <w:rFonts w:ascii="宋体" w:hAnsi="宋体" w:cs="华文中宋"/>
        </w:rPr>
        <w:t>1.1.2.4</w:t>
      </w:r>
      <w:r>
        <w:rPr>
          <w:rFonts w:hint="eastAsia" w:ascii="宋体" w:hAnsi="宋体" w:cs="华文中宋"/>
        </w:rPr>
        <w:t>监理人：</w:t>
      </w:r>
    </w:p>
    <w:p>
      <w:pPr>
        <w:spacing w:line="440" w:lineRule="exact"/>
        <w:ind w:firstLine="420" w:firstLineChars="200"/>
        <w:rPr>
          <w:rFonts w:ascii="宋体"/>
        </w:rPr>
      </w:pPr>
      <w:r>
        <w:rPr>
          <w:rFonts w:hint="eastAsia" w:ascii="宋体" w:hAnsi="宋体" w:cs="华文中宋"/>
        </w:rPr>
        <w:t>名称：</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资质类别和等级：</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联系电话：</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电子信箱：</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通信地址：</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1.1.2.5 </w:t>
      </w:r>
      <w:r>
        <w:rPr>
          <w:rFonts w:hint="eastAsia" w:ascii="宋体" w:hAnsi="宋体" w:cs="华文中宋"/>
        </w:rPr>
        <w:t>设计人：</w:t>
      </w:r>
    </w:p>
    <w:p>
      <w:pPr>
        <w:spacing w:line="440" w:lineRule="exact"/>
        <w:ind w:firstLine="420" w:firstLineChars="200"/>
        <w:rPr>
          <w:rFonts w:ascii="宋体"/>
        </w:rPr>
      </w:pPr>
      <w:r>
        <w:rPr>
          <w:rFonts w:hint="eastAsia" w:ascii="宋体" w:hAnsi="宋体" w:cs="华文中宋"/>
        </w:rPr>
        <w:t>名称：</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资质类别和等级：</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联系电话：</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电子信箱：</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通信地址：</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1.1.3 </w:t>
      </w:r>
      <w:r>
        <w:rPr>
          <w:rFonts w:hint="eastAsia" w:ascii="宋体" w:hAnsi="宋体" w:cs="华文中宋"/>
        </w:rPr>
        <w:t>工程和设备</w:t>
      </w:r>
    </w:p>
    <w:p>
      <w:pPr>
        <w:spacing w:line="440" w:lineRule="exact"/>
        <w:ind w:firstLine="420" w:firstLineChars="200"/>
        <w:rPr>
          <w:rFonts w:ascii="宋体"/>
        </w:rPr>
      </w:pPr>
      <w:r>
        <w:rPr>
          <w:rFonts w:ascii="宋体" w:hAnsi="宋体" w:cs="华文中宋"/>
        </w:rPr>
        <w:t xml:space="preserve">1.1.3.7 </w:t>
      </w:r>
      <w:r>
        <w:rPr>
          <w:rFonts w:hint="eastAsia" w:ascii="宋体" w:hAnsi="宋体" w:cs="华文中宋"/>
        </w:rPr>
        <w:t>作为施工现场组成部分的其他场所包括：</w:t>
      </w:r>
      <w:r>
        <w:rPr>
          <w:rFonts w:ascii="宋体" w:hAnsi="宋体" w:cs="华文中宋"/>
          <w:u w:val="single"/>
        </w:rPr>
        <w:t xml:space="preserve">   </w:t>
      </w:r>
      <w:r>
        <w:rPr>
          <w:rFonts w:hint="eastAsia" w:ascii="宋体" w:hAnsi="宋体" w:cs="华文中宋"/>
          <w:u w:val="single"/>
        </w:rPr>
        <w:t>（如：临建用地、组装用地及仓储用地等，并附用地图纸，用地图纸上应标明用地界限和坐标）</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kern w:val="0"/>
        </w:rPr>
      </w:pPr>
      <w:r>
        <w:rPr>
          <w:rFonts w:ascii="宋体" w:hAnsi="宋体" w:cs="华文中宋"/>
          <w:kern w:val="0"/>
        </w:rPr>
        <w:t xml:space="preserve">1.1.3.9 </w:t>
      </w:r>
      <w:r>
        <w:rPr>
          <w:rFonts w:hint="eastAsia" w:ascii="宋体" w:hAnsi="宋体" w:cs="华文中宋"/>
          <w:kern w:val="0"/>
        </w:rPr>
        <w:t>永久占地包括：</w:t>
      </w:r>
      <w:r>
        <w:rPr>
          <w:rFonts w:ascii="宋体" w:hAnsi="宋体" w:cs="华文中宋"/>
          <w:u w:val="single"/>
        </w:rPr>
        <w:t xml:space="preserve">        </w:t>
      </w:r>
      <w:r>
        <w:rPr>
          <w:rFonts w:hint="eastAsia" w:ascii="宋体" w:hAnsi="宋体" w:cs="华文中宋"/>
          <w:u w:val="single"/>
        </w:rPr>
        <w:t>（如：绿化占地、地面停车场占地等范围，并附用地图纸，用地图纸上应标明用地界限和坐标）</w:t>
      </w:r>
      <w:r>
        <w:rPr>
          <w:rFonts w:ascii="宋体" w:hAnsi="宋体" w:cs="华文中宋"/>
          <w:u w:val="single"/>
        </w:rPr>
        <w:t xml:space="preserve">        </w:t>
      </w:r>
      <w:r>
        <w:rPr>
          <w:rFonts w:hint="eastAsia" w:ascii="宋体" w:hAnsi="宋体" w:cs="华文中宋"/>
          <w:kern w:val="0"/>
        </w:rPr>
        <w:t>。</w:t>
      </w:r>
    </w:p>
    <w:p>
      <w:pPr>
        <w:spacing w:line="440" w:lineRule="exact"/>
        <w:ind w:firstLine="420" w:firstLineChars="200"/>
        <w:jc w:val="left"/>
        <w:rPr>
          <w:rFonts w:ascii="宋体"/>
        </w:rPr>
      </w:pPr>
      <w:r>
        <w:rPr>
          <w:rFonts w:ascii="宋体" w:hAnsi="宋体" w:cs="华文中宋"/>
          <w:kern w:val="0"/>
        </w:rPr>
        <w:t xml:space="preserve">1.1.3.10 </w:t>
      </w:r>
      <w:r>
        <w:rPr>
          <w:rFonts w:hint="eastAsia" w:ascii="宋体" w:hAnsi="宋体" w:cs="华文中宋"/>
          <w:kern w:val="0"/>
        </w:rPr>
        <w:t>临时占地包括：</w:t>
      </w:r>
      <w:r>
        <w:rPr>
          <w:rFonts w:ascii="宋体" w:hAnsi="宋体" w:cs="华文中宋"/>
          <w:kern w:val="0"/>
          <w:u w:val="single"/>
        </w:rPr>
        <w:t xml:space="preserve">       </w:t>
      </w:r>
      <w:r>
        <w:rPr>
          <w:rFonts w:hint="eastAsia" w:ascii="宋体" w:hAnsi="宋体" w:cs="华文中宋"/>
          <w:u w:val="single"/>
        </w:rPr>
        <w:t>（如：修建临时施工道路的占地范围，包括图纸中可供承包人使用的临时占地范围和发包人为实施合同需要的临时占地范围）</w:t>
      </w:r>
      <w:r>
        <w:rPr>
          <w:rFonts w:ascii="宋体" w:hAnsi="宋体" w:cs="华文中宋"/>
          <w:u w:val="single"/>
        </w:rPr>
        <w:t xml:space="preserve">  </w:t>
      </w:r>
      <w:r>
        <w:rPr>
          <w:rFonts w:ascii="宋体" w:hAnsi="宋体" w:cs="华文中宋"/>
          <w:kern w:val="0"/>
          <w:u w:val="single"/>
        </w:rPr>
        <w:t xml:space="preserve">     </w:t>
      </w:r>
      <w:r>
        <w:rPr>
          <w:rFonts w:hint="eastAsia" w:ascii="宋体" w:hAnsi="宋体" w:cs="华文中宋"/>
          <w:kern w:val="0"/>
        </w:rPr>
        <w:t>。</w:t>
      </w:r>
    </w:p>
    <w:p>
      <w:pPr>
        <w:keepNext/>
        <w:keepLines/>
        <w:spacing w:before="120" w:after="120" w:line="380" w:lineRule="exact"/>
        <w:jc w:val="left"/>
        <w:outlineLvl w:val="4"/>
        <w:rPr>
          <w:rFonts w:eastAsia="黑体"/>
          <w:bCs/>
          <w:sz w:val="28"/>
          <w:szCs w:val="28"/>
        </w:rPr>
      </w:pPr>
      <w:bookmarkStart w:id="1232" w:name="_Toc6269"/>
      <w:bookmarkStart w:id="1233" w:name="_Toc448911876"/>
      <w:r>
        <w:rPr>
          <w:rFonts w:eastAsia="黑体"/>
          <w:bCs/>
          <w:sz w:val="28"/>
          <w:szCs w:val="28"/>
        </w:rPr>
        <w:t>1.3</w:t>
      </w:r>
      <w:r>
        <w:rPr>
          <w:rFonts w:hint="eastAsia" w:eastAsia="黑体"/>
          <w:bCs/>
          <w:sz w:val="28"/>
          <w:szCs w:val="28"/>
        </w:rPr>
        <w:t>法律</w:t>
      </w:r>
      <w:bookmarkEnd w:id="1232"/>
      <w:bookmarkEnd w:id="1233"/>
    </w:p>
    <w:p>
      <w:pPr>
        <w:spacing w:line="440" w:lineRule="exact"/>
        <w:ind w:firstLine="420" w:firstLineChars="200"/>
        <w:rPr>
          <w:rFonts w:ascii="宋体"/>
        </w:rPr>
      </w:pPr>
      <w:r>
        <w:rPr>
          <w:rFonts w:hint="eastAsia" w:ascii="宋体" w:hAnsi="宋体" w:cs="华文中宋"/>
        </w:rPr>
        <w:t>适用于合同的其他规范性文件：</w:t>
      </w:r>
      <w:r>
        <w:rPr>
          <w:rFonts w:ascii="宋体" w:hAnsi="宋体" w:cs="华文中宋"/>
          <w:u w:val="single"/>
        </w:rPr>
        <w:t xml:space="preserve">          </w:t>
      </w:r>
      <w:r>
        <w:rPr>
          <w:rFonts w:hint="eastAsia" w:ascii="宋体" w:hAnsi="宋体" w:cs="华文中宋"/>
          <w:u w:val="single"/>
        </w:rPr>
        <w:t>（有特殊要求的填写）</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234" w:name="_Toc30493"/>
      <w:bookmarkStart w:id="1235" w:name="_Toc448911877"/>
      <w:r>
        <w:rPr>
          <w:rFonts w:eastAsia="黑体"/>
          <w:bCs/>
          <w:sz w:val="28"/>
          <w:szCs w:val="28"/>
        </w:rPr>
        <w:t>1.4</w:t>
      </w:r>
      <w:r>
        <w:rPr>
          <w:rFonts w:hint="eastAsia" w:eastAsia="黑体"/>
          <w:bCs/>
          <w:sz w:val="28"/>
          <w:szCs w:val="28"/>
        </w:rPr>
        <w:t>标准和规范</w:t>
      </w:r>
      <w:bookmarkEnd w:id="1234"/>
      <w:bookmarkEnd w:id="1235"/>
    </w:p>
    <w:p>
      <w:pPr>
        <w:spacing w:line="440" w:lineRule="exact"/>
        <w:ind w:firstLine="420" w:firstLineChars="200"/>
        <w:rPr>
          <w:rFonts w:ascii="宋体" w:cs="华文中宋"/>
        </w:rPr>
      </w:pPr>
      <w:r>
        <w:rPr>
          <w:rFonts w:ascii="宋体" w:hAnsi="宋体" w:cs="华文中宋"/>
        </w:rPr>
        <w:t>1.4.1</w:t>
      </w:r>
      <w:r>
        <w:rPr>
          <w:rFonts w:hint="eastAsia" w:ascii="宋体" w:hAnsi="宋体" w:cs="华文中宋"/>
        </w:rPr>
        <w:t>适用于工程的标准规范包括：</w:t>
      </w:r>
      <w:r>
        <w:rPr>
          <w:rFonts w:ascii="宋体" w:hAnsi="宋体" w:cs="华文中宋"/>
          <w:u w:val="single"/>
        </w:rPr>
        <w:t xml:space="preserve">    </w:t>
      </w:r>
      <w:r>
        <w:rPr>
          <w:rFonts w:hint="eastAsia" w:ascii="宋体" w:hAnsi="宋体" w:cs="华文中宋"/>
          <w:u w:val="single"/>
        </w:rPr>
        <w:t>（有特殊要求的，填写相关标准规范名称）</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1.4.2 </w:t>
      </w:r>
      <w:r>
        <w:rPr>
          <w:rFonts w:hint="eastAsia" w:ascii="宋体" w:hAnsi="宋体" w:cs="华文中宋"/>
        </w:rPr>
        <w:t>发包人提供国外标准、规范的名称：</w:t>
      </w:r>
      <w:r>
        <w:rPr>
          <w:rFonts w:ascii="宋体" w:hAnsi="宋体" w:cs="华文中宋"/>
          <w:u w:val="single"/>
        </w:rPr>
        <w:t xml:space="preserve">                  /                   </w:t>
      </w:r>
      <w:r>
        <w:rPr>
          <w:rFonts w:hint="eastAsia" w:ascii="宋体" w:hAnsi="宋体" w:cs="华文中宋"/>
        </w:rPr>
        <w:t>；</w:t>
      </w:r>
    </w:p>
    <w:p>
      <w:pPr>
        <w:spacing w:line="440" w:lineRule="exact"/>
        <w:ind w:firstLine="945" w:firstLineChars="450"/>
        <w:rPr>
          <w:rFonts w:ascii="宋体"/>
        </w:rPr>
      </w:pPr>
      <w:r>
        <w:rPr>
          <w:rFonts w:hint="eastAsia" w:ascii="宋体" w:hAnsi="宋体" w:cs="华文中宋"/>
        </w:rPr>
        <w:t>发包人提供国外标准、规范的份数：</w:t>
      </w:r>
      <w:r>
        <w:rPr>
          <w:rFonts w:ascii="宋体" w:hAnsi="宋体" w:cs="华文中宋"/>
          <w:u w:val="single"/>
        </w:rPr>
        <w:t xml:space="preserve">                   /                   </w:t>
      </w:r>
      <w:r>
        <w:rPr>
          <w:rFonts w:hint="eastAsia" w:ascii="宋体" w:hAnsi="宋体" w:cs="华文中宋"/>
        </w:rPr>
        <w:t>。</w:t>
      </w:r>
    </w:p>
    <w:p>
      <w:pPr>
        <w:spacing w:line="440" w:lineRule="exact"/>
        <w:ind w:firstLine="420" w:firstLineChars="200"/>
        <w:rPr>
          <w:rFonts w:ascii="宋体"/>
        </w:rPr>
      </w:pPr>
      <w:r>
        <w:rPr>
          <w:rFonts w:ascii="宋体" w:hAnsi="宋体" w:cs="华文中宋"/>
        </w:rPr>
        <w:t>1.4.3</w:t>
      </w:r>
      <w:r>
        <w:rPr>
          <w:rFonts w:hint="eastAsia" w:ascii="宋体" w:hAnsi="宋体" w:cs="华文中宋"/>
        </w:rPr>
        <w:t>发包人对工程的技术标准和功能要求的特殊要求：</w:t>
      </w:r>
      <w:r>
        <w:rPr>
          <w:rFonts w:hint="eastAsia" w:ascii="宋体" w:hAnsi="宋体" w:cs="华文中宋"/>
          <w:u w:val="single"/>
        </w:rPr>
        <w:t>（发包人要求严于或高于现行国家、行业或地方标准的，填写相关要求）</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236" w:name="_Toc31016"/>
      <w:bookmarkStart w:id="1237" w:name="_Toc448911878"/>
      <w:r>
        <w:rPr>
          <w:rFonts w:eastAsia="黑体"/>
          <w:bCs/>
          <w:sz w:val="28"/>
          <w:szCs w:val="28"/>
        </w:rPr>
        <w:t xml:space="preserve">1.5 </w:t>
      </w:r>
      <w:r>
        <w:rPr>
          <w:rFonts w:hint="eastAsia" w:eastAsia="黑体"/>
          <w:bCs/>
          <w:sz w:val="28"/>
          <w:szCs w:val="28"/>
        </w:rPr>
        <w:t>合同文件的优先顺序</w:t>
      </w:r>
      <w:bookmarkEnd w:id="1236"/>
      <w:bookmarkEnd w:id="1237"/>
    </w:p>
    <w:p>
      <w:pPr>
        <w:spacing w:line="440" w:lineRule="exact"/>
        <w:ind w:firstLine="491" w:firstLineChars="234"/>
        <w:rPr>
          <w:rFonts w:ascii="宋体" w:cs="华文中宋"/>
          <w:u w:val="single"/>
        </w:rPr>
      </w:pPr>
      <w:r>
        <w:rPr>
          <w:rFonts w:hint="eastAsia" w:ascii="宋体" w:hAnsi="宋体" w:cs="华文中宋"/>
        </w:rPr>
        <w:t>合同文件组成及优先顺序为：</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）合同协议书；（</w:t>
      </w:r>
      <w:r>
        <w:rPr>
          <w:rFonts w:ascii="宋体" w:hAnsi="宋体" w:cs="华文中宋"/>
          <w:u w:val="single"/>
        </w:rPr>
        <w:t>2</w:t>
      </w:r>
      <w:r>
        <w:rPr>
          <w:rFonts w:hint="eastAsia" w:ascii="宋体" w:hAnsi="宋体" w:cs="华文中宋"/>
          <w:u w:val="single"/>
        </w:rPr>
        <w:t>）中标通知书；（</w:t>
      </w:r>
      <w:r>
        <w:rPr>
          <w:rFonts w:ascii="宋体" w:hAnsi="宋体" w:cs="华文中宋"/>
          <w:u w:val="single"/>
        </w:rPr>
        <w:t>3</w:t>
      </w:r>
      <w:r>
        <w:rPr>
          <w:rFonts w:hint="eastAsia" w:ascii="宋体" w:hAnsi="宋体" w:cs="华文中宋"/>
          <w:u w:val="single"/>
        </w:rPr>
        <w:t>）投标函及投标函附录；（</w:t>
      </w:r>
      <w:r>
        <w:rPr>
          <w:rFonts w:ascii="宋体" w:hAnsi="宋体" w:cs="华文中宋"/>
          <w:u w:val="single"/>
        </w:rPr>
        <w:t>4</w:t>
      </w:r>
      <w:r>
        <w:rPr>
          <w:rFonts w:hint="eastAsia" w:ascii="宋体" w:hAnsi="宋体" w:cs="华文中宋"/>
          <w:u w:val="single"/>
        </w:rPr>
        <w:t>）专用合同条款；（</w:t>
      </w:r>
      <w:r>
        <w:rPr>
          <w:rFonts w:ascii="宋体" w:hAnsi="宋体" w:cs="华文中宋"/>
          <w:u w:val="single"/>
        </w:rPr>
        <w:t>5</w:t>
      </w:r>
      <w:r>
        <w:rPr>
          <w:rFonts w:hint="eastAsia" w:ascii="宋体" w:hAnsi="宋体" w:cs="华文中宋"/>
          <w:u w:val="single"/>
        </w:rPr>
        <w:t>）通用合同条款；（</w:t>
      </w:r>
      <w:r>
        <w:rPr>
          <w:rFonts w:ascii="宋体" w:hAnsi="宋体" w:cs="华文中宋"/>
          <w:u w:val="single"/>
        </w:rPr>
        <w:t>6</w:t>
      </w:r>
      <w:r>
        <w:rPr>
          <w:rFonts w:hint="eastAsia" w:ascii="宋体" w:hAnsi="宋体" w:cs="华文中宋"/>
          <w:u w:val="single"/>
        </w:rPr>
        <w:t>）技术标准和要求；（</w:t>
      </w:r>
      <w:r>
        <w:rPr>
          <w:rFonts w:ascii="宋体" w:hAnsi="宋体" w:cs="华文中宋"/>
          <w:u w:val="single"/>
        </w:rPr>
        <w:t>7</w:t>
      </w:r>
      <w:r>
        <w:rPr>
          <w:rFonts w:hint="eastAsia" w:ascii="宋体" w:hAnsi="宋体" w:cs="华文中宋"/>
          <w:u w:val="single"/>
        </w:rPr>
        <w:t>）已标价的工程量清单（如有修正，指经算术性错误修正后的已标价工程量清单，包括其说明和表格）；（</w:t>
      </w:r>
      <w:r>
        <w:rPr>
          <w:rFonts w:ascii="宋体" w:hAnsi="宋体" w:cs="华文中宋"/>
          <w:u w:val="single"/>
        </w:rPr>
        <w:t>8</w:t>
      </w:r>
      <w:r>
        <w:rPr>
          <w:rFonts w:hint="eastAsia" w:ascii="宋体" w:hAnsi="宋体" w:cs="华文中宋"/>
          <w:u w:val="single"/>
        </w:rPr>
        <w:t>）图纸；（</w:t>
      </w:r>
      <w:r>
        <w:rPr>
          <w:rFonts w:ascii="宋体" w:hAnsi="宋体" w:cs="华文中宋"/>
          <w:u w:val="single"/>
        </w:rPr>
        <w:t>9</w:t>
      </w:r>
      <w:r>
        <w:rPr>
          <w:rFonts w:hint="eastAsia" w:ascii="宋体" w:hAnsi="宋体" w:cs="华文中宋"/>
          <w:u w:val="single"/>
        </w:rPr>
        <w:t>）其他合同文件。</w:t>
      </w:r>
    </w:p>
    <w:p>
      <w:pPr>
        <w:keepNext/>
        <w:keepLines/>
        <w:spacing w:before="120" w:after="120" w:line="380" w:lineRule="exact"/>
        <w:jc w:val="left"/>
        <w:outlineLvl w:val="4"/>
        <w:rPr>
          <w:rFonts w:eastAsia="黑体"/>
          <w:bCs/>
          <w:sz w:val="28"/>
          <w:szCs w:val="28"/>
        </w:rPr>
      </w:pPr>
      <w:bookmarkStart w:id="1238" w:name="_Toc16055"/>
      <w:bookmarkStart w:id="1239" w:name="_Toc448911879"/>
      <w:r>
        <w:rPr>
          <w:rFonts w:eastAsia="黑体"/>
          <w:bCs/>
          <w:sz w:val="28"/>
          <w:szCs w:val="28"/>
        </w:rPr>
        <w:t xml:space="preserve">1.6 </w:t>
      </w:r>
      <w:r>
        <w:rPr>
          <w:rFonts w:hint="eastAsia" w:eastAsia="黑体"/>
          <w:bCs/>
          <w:sz w:val="28"/>
          <w:szCs w:val="28"/>
        </w:rPr>
        <w:t>图纸和承包人文件</w:t>
      </w:r>
      <w:bookmarkEnd w:id="1238"/>
      <w:bookmarkEnd w:id="1239"/>
      <w:r>
        <w:rPr>
          <w:rFonts w:eastAsia="黑体"/>
          <w:bCs/>
          <w:sz w:val="28"/>
          <w:szCs w:val="28"/>
        </w:rPr>
        <w:tab/>
      </w:r>
    </w:p>
    <w:p>
      <w:pPr>
        <w:spacing w:line="440" w:lineRule="exact"/>
        <w:ind w:firstLine="420" w:firstLineChars="200"/>
        <w:rPr>
          <w:rFonts w:ascii="宋体"/>
        </w:rPr>
      </w:pPr>
      <w:r>
        <w:rPr>
          <w:rFonts w:ascii="宋体" w:hAnsi="宋体" w:cs="华文中宋"/>
        </w:rPr>
        <w:t xml:space="preserve">1.6.1 </w:t>
      </w:r>
      <w:r>
        <w:rPr>
          <w:rFonts w:hint="eastAsia" w:ascii="宋体" w:hAnsi="宋体" w:cs="华文中宋"/>
        </w:rPr>
        <w:t>图纸的提供</w:t>
      </w:r>
    </w:p>
    <w:p>
      <w:pPr>
        <w:spacing w:line="440" w:lineRule="exact"/>
        <w:ind w:firstLine="420" w:firstLineChars="200"/>
        <w:rPr>
          <w:rFonts w:ascii="宋体"/>
          <w:u w:val="single"/>
        </w:rPr>
      </w:pPr>
      <w:r>
        <w:rPr>
          <w:rFonts w:hint="eastAsia" w:ascii="宋体" w:hAnsi="宋体" w:cs="华文中宋"/>
        </w:rPr>
        <w:t>发包人向承包人提供图纸的期限：</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发包人向承包人提供图纸的数量：</w:t>
      </w:r>
      <w:r>
        <w:rPr>
          <w:rFonts w:ascii="宋体" w:hAnsi="宋体" w:cs="华文中宋"/>
          <w:u w:val="single"/>
        </w:rPr>
        <w:t xml:space="preserve">       </w:t>
      </w:r>
      <w:r>
        <w:rPr>
          <w:rFonts w:hint="eastAsia" w:ascii="宋体" w:hAnsi="宋体" w:cs="华文中宋"/>
          <w:u w:val="single"/>
        </w:rPr>
        <w:t>套（其中</w:t>
      </w:r>
      <w:r>
        <w:rPr>
          <w:rFonts w:ascii="宋体" w:hAnsi="宋体" w:cs="华文中宋"/>
          <w:u w:val="single"/>
        </w:rPr>
        <w:t xml:space="preserve">     </w:t>
      </w:r>
      <w:r>
        <w:rPr>
          <w:rFonts w:hint="eastAsia" w:ascii="宋体" w:hAnsi="宋体" w:cs="华文中宋"/>
          <w:u w:val="single"/>
        </w:rPr>
        <w:t>套用于制作竣工图）</w:t>
      </w:r>
      <w:r>
        <w:rPr>
          <w:rFonts w:hint="eastAsia" w:ascii="宋体" w:hAnsi="宋体" w:cs="华文中宋"/>
        </w:rPr>
        <w:t>；</w:t>
      </w:r>
    </w:p>
    <w:p>
      <w:pPr>
        <w:spacing w:line="440" w:lineRule="exact"/>
        <w:ind w:firstLine="420" w:firstLineChars="200"/>
        <w:jc w:val="left"/>
        <w:rPr>
          <w:rFonts w:ascii="宋体"/>
          <w:u w:val="single"/>
        </w:rPr>
      </w:pPr>
      <w:r>
        <w:rPr>
          <w:rFonts w:hint="eastAsia" w:ascii="宋体" w:hAnsi="宋体" w:cs="华文中宋"/>
        </w:rPr>
        <w:t>发包人向承包人提供图纸的内容：</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1.6.4 </w:t>
      </w:r>
      <w:r>
        <w:rPr>
          <w:rFonts w:hint="eastAsia" w:ascii="宋体" w:hAnsi="宋体" w:cs="华文中宋"/>
        </w:rPr>
        <w:t>承包人文件</w:t>
      </w:r>
    </w:p>
    <w:p>
      <w:pPr>
        <w:widowControl/>
        <w:spacing w:line="440" w:lineRule="exact"/>
        <w:ind w:firstLine="420" w:firstLineChars="200"/>
        <w:rPr>
          <w:rFonts w:ascii="宋体"/>
          <w:kern w:val="0"/>
        </w:rPr>
      </w:pPr>
      <w:r>
        <w:rPr>
          <w:rFonts w:hint="eastAsia" w:ascii="宋体" w:hAnsi="宋体" w:cs="华文中宋"/>
          <w:kern w:val="0"/>
        </w:rPr>
        <w:t>需要由承包人提供的文件，包括但不限于：</w:t>
      </w:r>
      <w:r>
        <w:rPr>
          <w:rFonts w:hint="eastAsia" w:ascii="宋体" w:hAnsi="宋体" w:cs="华文中宋"/>
          <w:kern w:val="0"/>
          <w:u w:val="single"/>
        </w:rPr>
        <w:t>（</w:t>
      </w:r>
      <w:r>
        <w:rPr>
          <w:rFonts w:ascii="宋体" w:hAnsi="宋体" w:cs="华文中宋"/>
          <w:kern w:val="0"/>
          <w:u w:val="single"/>
        </w:rPr>
        <w:t>1</w:t>
      </w:r>
      <w:r>
        <w:rPr>
          <w:rFonts w:hint="eastAsia" w:ascii="宋体" w:hAnsi="宋体" w:cs="华文中宋"/>
          <w:kern w:val="0"/>
          <w:u w:val="single"/>
        </w:rPr>
        <w:t>）施工组织设计、总平面布置图、施工进度网络计划、项目管理机构等；（</w:t>
      </w:r>
      <w:r>
        <w:rPr>
          <w:rFonts w:ascii="宋体" w:hAnsi="宋体" w:cs="华文中宋"/>
          <w:kern w:val="0"/>
          <w:u w:val="single"/>
        </w:rPr>
        <w:t>2</w:t>
      </w:r>
      <w:r>
        <w:rPr>
          <w:rFonts w:hint="eastAsia" w:ascii="宋体" w:hAnsi="宋体" w:cs="华文中宋"/>
          <w:kern w:val="0"/>
          <w:u w:val="single"/>
        </w:rPr>
        <w:t>）有关的专项施工方案、二次深化设计文件、必要的加工图和大样图；（</w:t>
      </w:r>
      <w:r>
        <w:rPr>
          <w:rFonts w:ascii="宋体" w:hAnsi="宋体" w:cs="华文中宋"/>
          <w:kern w:val="0"/>
          <w:u w:val="single"/>
        </w:rPr>
        <w:t>3</w:t>
      </w:r>
      <w:r>
        <w:rPr>
          <w:rFonts w:hint="eastAsia" w:ascii="宋体" w:hAnsi="宋体" w:cs="华文中宋"/>
          <w:kern w:val="0"/>
          <w:u w:val="single"/>
        </w:rPr>
        <w:t>）工程竣工备案资料（含竣工图）、工程结算书及资料；</w:t>
      </w:r>
      <w:r>
        <w:rPr>
          <w:rFonts w:ascii="宋体" w:cs="华文中宋"/>
          <w:kern w:val="0"/>
          <w:u w:val="single"/>
        </w:rPr>
        <w:t>.......</w:t>
      </w:r>
      <w:r>
        <w:rPr>
          <w:rFonts w:hint="eastAsia" w:ascii="宋体" w:hAnsi="宋体" w:cs="华文中宋"/>
          <w:kern w:val="0"/>
        </w:rPr>
        <w:t>；</w:t>
      </w:r>
    </w:p>
    <w:p>
      <w:pPr>
        <w:spacing w:line="440" w:lineRule="exact"/>
        <w:ind w:firstLine="420" w:firstLineChars="200"/>
        <w:rPr>
          <w:rFonts w:ascii="宋体"/>
          <w:u w:val="single"/>
        </w:rPr>
      </w:pPr>
      <w:r>
        <w:rPr>
          <w:rFonts w:hint="eastAsia" w:ascii="宋体" w:hAnsi="宋体" w:cs="华文中宋"/>
        </w:rPr>
        <w:t>承包人提供的文件的期限为：</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）以上第（</w:t>
      </w:r>
      <w:r>
        <w:rPr>
          <w:rFonts w:ascii="宋体" w:hAnsi="宋体" w:cs="华文中宋"/>
          <w:u w:val="single"/>
        </w:rPr>
        <w:t>1</w:t>
      </w:r>
      <w:r>
        <w:rPr>
          <w:rFonts w:hint="eastAsia" w:ascii="宋体" w:hAnsi="宋体" w:cs="华文中宋"/>
          <w:u w:val="single"/>
        </w:rPr>
        <w:t>）部分内容的资料在</w:t>
      </w:r>
      <w:r>
        <w:rPr>
          <w:rFonts w:ascii="宋体" w:hAnsi="宋体" w:cs="华文中宋"/>
          <w:u w:val="single"/>
        </w:rPr>
        <w:t xml:space="preserve">      </w:t>
      </w:r>
      <w:r>
        <w:rPr>
          <w:rFonts w:hint="eastAsia" w:ascii="宋体" w:hAnsi="宋体" w:cs="华文中宋"/>
          <w:u w:val="single"/>
        </w:rPr>
        <w:t>日内；</w:t>
      </w:r>
    </w:p>
    <w:p>
      <w:pPr>
        <w:spacing w:line="440" w:lineRule="exact"/>
        <w:ind w:firstLine="3045" w:firstLineChars="1450"/>
        <w:rPr>
          <w:rFonts w:ascii="宋体" w:cs="华文中宋"/>
          <w:u w:val="single"/>
        </w:rPr>
      </w:pP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）以上第（</w:t>
      </w:r>
      <w:r>
        <w:rPr>
          <w:rFonts w:ascii="宋体" w:hAnsi="宋体" w:cs="华文中宋"/>
          <w:u w:val="single"/>
        </w:rPr>
        <w:t>2</w:t>
      </w:r>
      <w:r>
        <w:rPr>
          <w:rFonts w:hint="eastAsia" w:ascii="宋体" w:hAnsi="宋体" w:cs="华文中宋"/>
          <w:u w:val="single"/>
        </w:rPr>
        <w:t>）部分内容的资料在项目计划实施前</w:t>
      </w:r>
      <w:r>
        <w:rPr>
          <w:rFonts w:ascii="宋体" w:hAnsi="宋体" w:cs="华文中宋"/>
          <w:u w:val="single"/>
        </w:rPr>
        <w:t xml:space="preserve">    </w:t>
      </w:r>
      <w:r>
        <w:rPr>
          <w:rFonts w:hint="eastAsia" w:ascii="宋体" w:hAnsi="宋体" w:cs="华文中宋"/>
          <w:u w:val="single"/>
        </w:rPr>
        <w:t>日内；</w:t>
      </w:r>
    </w:p>
    <w:p>
      <w:pPr>
        <w:spacing w:line="440" w:lineRule="exact"/>
        <w:ind w:firstLine="3045" w:firstLineChars="1450"/>
        <w:rPr>
          <w:rFonts w:ascii="宋体" w:cs="华文中宋"/>
          <w:u w:val="single"/>
        </w:rPr>
      </w:pPr>
      <w:r>
        <w:rPr>
          <w:rFonts w:hint="eastAsia" w:ascii="宋体" w:hAnsi="宋体" w:cs="华文中宋"/>
          <w:u w:val="single"/>
        </w:rPr>
        <w:t>（</w:t>
      </w:r>
      <w:r>
        <w:rPr>
          <w:rFonts w:ascii="宋体" w:hAnsi="宋体" w:cs="华文中宋"/>
          <w:u w:val="single"/>
        </w:rPr>
        <w:t>3</w:t>
      </w:r>
      <w:r>
        <w:rPr>
          <w:rFonts w:hint="eastAsia" w:ascii="宋体" w:hAnsi="宋体" w:cs="华文中宋"/>
          <w:u w:val="single"/>
        </w:rPr>
        <w:t>）以上第（</w:t>
      </w:r>
      <w:r>
        <w:rPr>
          <w:rFonts w:ascii="宋体" w:hAnsi="宋体" w:cs="华文中宋"/>
          <w:u w:val="single"/>
        </w:rPr>
        <w:t>3</w:t>
      </w:r>
      <w:r>
        <w:rPr>
          <w:rFonts w:hint="eastAsia" w:ascii="宋体" w:hAnsi="宋体" w:cs="华文中宋"/>
          <w:u w:val="single"/>
        </w:rPr>
        <w:t>）部分内容的资料在工程竣工验收合格后</w:t>
      </w:r>
      <w:r>
        <w:rPr>
          <w:rFonts w:ascii="宋体" w:hAnsi="宋体" w:cs="华文中宋"/>
          <w:u w:val="single"/>
        </w:rPr>
        <w:t xml:space="preserve">    </w:t>
      </w:r>
      <w:r>
        <w:rPr>
          <w:rFonts w:hint="eastAsia" w:ascii="宋体" w:hAnsi="宋体" w:cs="华文中宋"/>
          <w:u w:val="single"/>
        </w:rPr>
        <w:t>日内；</w:t>
      </w:r>
    </w:p>
    <w:p>
      <w:pPr>
        <w:spacing w:line="440" w:lineRule="exact"/>
        <w:ind w:firstLine="420" w:firstLineChars="200"/>
        <w:rPr>
          <w:rFonts w:ascii="宋体"/>
          <w:u w:val="single"/>
        </w:rPr>
      </w:pPr>
      <w:r>
        <w:rPr>
          <w:rFonts w:hint="eastAsia" w:ascii="宋体" w:hAnsi="宋体" w:cs="华文中宋"/>
        </w:rPr>
        <w:t>承包人提供的文件的数量为：</w:t>
      </w:r>
      <w:r>
        <w:rPr>
          <w:rFonts w:hint="eastAsia" w:ascii="宋体" w:hAnsi="宋体" w:cs="华文中宋"/>
          <w:u w:val="single"/>
        </w:rPr>
        <w:t>工程竣工备案资料（含竣工图）</w:t>
      </w:r>
      <w:r>
        <w:rPr>
          <w:rFonts w:ascii="宋体" w:hAnsi="宋体" w:cs="华文中宋"/>
          <w:u w:val="single"/>
        </w:rPr>
        <w:t xml:space="preserve">   </w:t>
      </w:r>
      <w:r>
        <w:rPr>
          <w:rFonts w:hint="eastAsia" w:ascii="宋体" w:hAnsi="宋体" w:cs="华文中宋"/>
          <w:u w:val="single"/>
        </w:rPr>
        <w:t>套，其余资料均</w:t>
      </w:r>
      <w:r>
        <w:rPr>
          <w:rFonts w:ascii="宋体" w:hAnsi="宋体" w:cs="华文中宋"/>
          <w:u w:val="single"/>
        </w:rPr>
        <w:t xml:space="preserve">    </w:t>
      </w:r>
      <w:r>
        <w:rPr>
          <w:rFonts w:hint="eastAsia" w:ascii="宋体" w:hAnsi="宋体" w:cs="华文中宋"/>
          <w:u w:val="single"/>
        </w:rPr>
        <w:t>套</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承包人提供的文件的形式为：</w:t>
      </w:r>
      <w:r>
        <w:rPr>
          <w:rFonts w:ascii="宋体" w:hAnsi="宋体" w:cs="华文中宋"/>
          <w:u w:val="single"/>
        </w:rPr>
        <w:t xml:space="preserve"> </w:t>
      </w:r>
      <w:r>
        <w:rPr>
          <w:rFonts w:hint="eastAsia" w:ascii="宋体" w:hAnsi="宋体" w:cs="华文中宋"/>
          <w:u w:val="single"/>
        </w:rPr>
        <w:t>纸质材料加电子版</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u w:val="single"/>
        </w:rPr>
      </w:pPr>
      <w:r>
        <w:rPr>
          <w:rFonts w:hint="eastAsia" w:ascii="宋体" w:hAnsi="宋体" w:cs="华文中宋"/>
        </w:rPr>
        <w:t>发包人审批承包人文件的期限：</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）以上第（</w:t>
      </w:r>
      <w:r>
        <w:rPr>
          <w:rFonts w:ascii="宋体" w:hAnsi="宋体" w:cs="华文中宋"/>
          <w:u w:val="single"/>
        </w:rPr>
        <w:t>1</w:t>
      </w:r>
      <w:r>
        <w:rPr>
          <w:rFonts w:hint="eastAsia" w:ascii="宋体" w:hAnsi="宋体" w:cs="华文中宋"/>
          <w:u w:val="single"/>
        </w:rPr>
        <w:t>）部分内容的资料在收到后</w:t>
      </w:r>
      <w:r>
        <w:rPr>
          <w:rFonts w:ascii="宋体" w:hAnsi="宋体" w:cs="华文中宋"/>
          <w:u w:val="single"/>
        </w:rPr>
        <w:t xml:space="preserve">     </w:t>
      </w:r>
      <w:r>
        <w:rPr>
          <w:rFonts w:hint="eastAsia" w:ascii="宋体" w:hAnsi="宋体" w:cs="华文中宋"/>
          <w:u w:val="single"/>
        </w:rPr>
        <w:t>日内；</w:t>
      </w:r>
    </w:p>
    <w:p>
      <w:pPr>
        <w:spacing w:line="440" w:lineRule="exact"/>
        <w:ind w:firstLine="3255" w:firstLineChars="1550"/>
        <w:rPr>
          <w:rFonts w:ascii="宋体" w:cs="华文中宋"/>
          <w:u w:val="single"/>
        </w:rPr>
      </w:pP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）以上第（</w:t>
      </w:r>
      <w:r>
        <w:rPr>
          <w:rFonts w:ascii="宋体" w:hAnsi="宋体" w:cs="华文中宋"/>
          <w:u w:val="single"/>
        </w:rPr>
        <w:t>2</w:t>
      </w:r>
      <w:r>
        <w:rPr>
          <w:rFonts w:hint="eastAsia" w:ascii="宋体" w:hAnsi="宋体" w:cs="华文中宋"/>
          <w:u w:val="single"/>
        </w:rPr>
        <w:t>）部分内容的资料在收到后</w:t>
      </w:r>
      <w:r>
        <w:rPr>
          <w:rFonts w:ascii="宋体" w:hAnsi="宋体" w:cs="华文中宋"/>
          <w:u w:val="single"/>
        </w:rPr>
        <w:t xml:space="preserve">     </w:t>
      </w:r>
      <w:r>
        <w:rPr>
          <w:rFonts w:hint="eastAsia" w:ascii="宋体" w:hAnsi="宋体" w:cs="华文中宋"/>
          <w:u w:val="single"/>
        </w:rPr>
        <w:t>日内；</w:t>
      </w:r>
    </w:p>
    <w:p>
      <w:pPr>
        <w:spacing w:line="440" w:lineRule="exact"/>
        <w:ind w:firstLine="3255" w:firstLineChars="1550"/>
        <w:rPr>
          <w:rFonts w:ascii="宋体"/>
        </w:rPr>
      </w:pPr>
      <w:r>
        <w:rPr>
          <w:rFonts w:hint="eastAsia" w:ascii="宋体" w:hAnsi="宋体" w:cs="华文中宋"/>
          <w:u w:val="single"/>
        </w:rPr>
        <w:t>（</w:t>
      </w:r>
      <w:r>
        <w:rPr>
          <w:rFonts w:ascii="宋体" w:hAnsi="宋体" w:cs="华文中宋"/>
          <w:u w:val="single"/>
        </w:rPr>
        <w:t>3</w:t>
      </w:r>
      <w:r>
        <w:rPr>
          <w:rFonts w:hint="eastAsia" w:ascii="宋体" w:hAnsi="宋体" w:cs="华文中宋"/>
          <w:u w:val="single"/>
        </w:rPr>
        <w:t>）以上第（</w:t>
      </w:r>
      <w:r>
        <w:rPr>
          <w:rFonts w:ascii="宋体" w:hAnsi="宋体" w:cs="华文中宋"/>
          <w:u w:val="single"/>
        </w:rPr>
        <w:t>3</w:t>
      </w:r>
      <w:r>
        <w:rPr>
          <w:rFonts w:hint="eastAsia" w:ascii="宋体" w:hAnsi="宋体" w:cs="华文中宋"/>
          <w:u w:val="single"/>
        </w:rPr>
        <w:t>）部分内容的资料在收到后</w:t>
      </w:r>
      <w:r>
        <w:rPr>
          <w:rFonts w:ascii="宋体" w:hAnsi="宋体" w:cs="华文中宋"/>
          <w:u w:val="single"/>
        </w:rPr>
        <w:t xml:space="preserve">     </w:t>
      </w:r>
      <w:r>
        <w:rPr>
          <w:rFonts w:hint="eastAsia" w:ascii="宋体" w:hAnsi="宋体" w:cs="华文中宋"/>
          <w:u w:val="single"/>
        </w:rPr>
        <w:t>日内。</w:t>
      </w:r>
    </w:p>
    <w:p>
      <w:pPr>
        <w:spacing w:line="440" w:lineRule="exact"/>
        <w:ind w:firstLine="420" w:firstLineChars="200"/>
        <w:rPr>
          <w:rFonts w:ascii="宋体"/>
        </w:rPr>
      </w:pPr>
      <w:r>
        <w:rPr>
          <w:rFonts w:ascii="宋体" w:hAnsi="宋体" w:cs="华文中宋"/>
        </w:rPr>
        <w:t xml:space="preserve">1.6.5 </w:t>
      </w:r>
      <w:r>
        <w:rPr>
          <w:rFonts w:hint="eastAsia" w:ascii="宋体" w:hAnsi="宋体" w:cs="华文中宋"/>
        </w:rPr>
        <w:t>现场图纸准备</w:t>
      </w:r>
    </w:p>
    <w:p>
      <w:pPr>
        <w:spacing w:line="440" w:lineRule="exact"/>
        <w:ind w:firstLine="420" w:firstLineChars="200"/>
        <w:rPr>
          <w:rFonts w:ascii="宋体"/>
        </w:rPr>
      </w:pPr>
      <w:r>
        <w:rPr>
          <w:rFonts w:hint="eastAsia" w:ascii="宋体" w:hAnsi="宋体" w:cs="华文中宋"/>
        </w:rPr>
        <w:t>关于现场图纸准备的约定：</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240" w:name="_Toc23209"/>
      <w:bookmarkStart w:id="1241" w:name="_Toc448911880"/>
      <w:r>
        <w:rPr>
          <w:rFonts w:eastAsia="黑体"/>
          <w:bCs/>
          <w:sz w:val="28"/>
          <w:szCs w:val="28"/>
        </w:rPr>
        <w:t xml:space="preserve">1.7 </w:t>
      </w:r>
      <w:r>
        <w:rPr>
          <w:rFonts w:hint="eastAsia" w:eastAsia="黑体"/>
          <w:bCs/>
          <w:sz w:val="28"/>
          <w:szCs w:val="28"/>
        </w:rPr>
        <w:t>联络</w:t>
      </w:r>
      <w:bookmarkEnd w:id="1240"/>
      <w:bookmarkEnd w:id="1241"/>
    </w:p>
    <w:p>
      <w:pPr>
        <w:spacing w:line="440" w:lineRule="exact"/>
        <w:ind w:firstLine="420" w:firstLineChars="200"/>
        <w:rPr>
          <w:rFonts w:ascii="宋体"/>
          <w:kern w:val="0"/>
        </w:rPr>
      </w:pPr>
      <w:r>
        <w:rPr>
          <w:rFonts w:ascii="宋体" w:hAnsi="宋体" w:cs="华文中宋"/>
          <w:kern w:val="0"/>
        </w:rPr>
        <w:t>1.7.1</w:t>
      </w:r>
      <w:r>
        <w:rPr>
          <w:rFonts w:hint="eastAsia" w:ascii="宋体" w:hAnsi="宋体" w:cs="华文中宋"/>
          <w:kern w:val="0"/>
        </w:rPr>
        <w:t>发包人和承包人应当在</w:t>
      </w:r>
      <w:r>
        <w:rPr>
          <w:rFonts w:hint="eastAsia" w:ascii="宋体" w:hAnsi="宋体" w:cs="华文中宋"/>
          <w:u w:val="single"/>
        </w:rPr>
        <w:t>（如：</w:t>
      </w:r>
      <w:r>
        <w:rPr>
          <w:rFonts w:ascii="宋体" w:hAnsi="宋体" w:cs="华文中宋"/>
          <w:u w:val="single"/>
        </w:rPr>
        <w:t>3</w:t>
      </w:r>
      <w:r>
        <w:rPr>
          <w:rFonts w:hint="eastAsia" w:ascii="宋体" w:hAnsi="宋体" w:cs="华文中宋"/>
          <w:u w:val="single"/>
        </w:rPr>
        <w:t>天）</w:t>
      </w:r>
      <w:r>
        <w:rPr>
          <w:rFonts w:ascii="宋体" w:hAnsi="宋体" w:cs="华文中宋"/>
          <w:u w:val="single"/>
        </w:rPr>
        <w:t xml:space="preserve">   </w:t>
      </w:r>
      <w:r>
        <w:rPr>
          <w:rFonts w:hint="eastAsia" w:ascii="宋体" w:hAnsi="宋体" w:cs="华文中宋"/>
          <w:kern w:val="0"/>
        </w:rPr>
        <w:t>天内将与合同有关的通知、批准、证明、证书、指示、指令、要求、请求、同意、意见、确定和决定等书面函件送达对方当事人。</w:t>
      </w:r>
    </w:p>
    <w:p>
      <w:pPr>
        <w:spacing w:line="440" w:lineRule="exact"/>
        <w:ind w:firstLine="420" w:firstLineChars="200"/>
        <w:rPr>
          <w:rFonts w:ascii="宋体"/>
          <w:kern w:val="0"/>
        </w:rPr>
      </w:pPr>
      <w:r>
        <w:rPr>
          <w:rFonts w:ascii="宋体" w:hAnsi="宋体" w:cs="华文中宋"/>
          <w:kern w:val="0"/>
        </w:rPr>
        <w:t xml:space="preserve">1.7.2 </w:t>
      </w:r>
      <w:r>
        <w:rPr>
          <w:rFonts w:hint="eastAsia" w:ascii="宋体" w:hAnsi="宋体" w:cs="华文中宋"/>
          <w:kern w:val="0"/>
        </w:rPr>
        <w:t>发包人接收文件的地点：</w:t>
      </w:r>
      <w:r>
        <w:rPr>
          <w:rFonts w:ascii="宋体" w:hAnsi="宋体" w:cs="华文中宋"/>
          <w:u w:val="single"/>
        </w:rPr>
        <w:t xml:space="preserve">                                         </w:t>
      </w:r>
      <w:r>
        <w:rPr>
          <w:rFonts w:hint="eastAsia" w:ascii="宋体" w:hAnsi="宋体" w:cs="华文中宋"/>
          <w:kern w:val="0"/>
        </w:rPr>
        <w:t>；发包人指定的接收人为：</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kern w:val="0"/>
        </w:rPr>
        <w:t>。</w:t>
      </w:r>
    </w:p>
    <w:p>
      <w:pPr>
        <w:spacing w:line="440" w:lineRule="exact"/>
        <w:ind w:firstLine="420" w:firstLineChars="200"/>
        <w:rPr>
          <w:rFonts w:ascii="宋体"/>
          <w:kern w:val="0"/>
        </w:rPr>
      </w:pPr>
      <w:r>
        <w:rPr>
          <w:rFonts w:hint="eastAsia" w:ascii="宋体" w:hAnsi="宋体" w:cs="华文中宋"/>
          <w:kern w:val="0"/>
        </w:rPr>
        <w:t>承包人接收文件的地点：</w:t>
      </w:r>
      <w:r>
        <w:rPr>
          <w:rFonts w:ascii="宋体" w:hAnsi="宋体" w:cs="华文中宋"/>
          <w:u w:val="single"/>
        </w:rPr>
        <w:t xml:space="preserve">                                              </w:t>
      </w:r>
      <w:r>
        <w:rPr>
          <w:rFonts w:hint="eastAsia" w:ascii="宋体" w:hAnsi="宋体" w:cs="华文中宋"/>
          <w:kern w:val="0"/>
        </w:rPr>
        <w:t>；承包人指定的接收人为：</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kern w:val="0"/>
        </w:rPr>
      </w:pPr>
      <w:r>
        <w:rPr>
          <w:rFonts w:hint="eastAsia" w:ascii="宋体" w:hAnsi="宋体" w:cs="华文中宋"/>
          <w:kern w:val="0"/>
        </w:rPr>
        <w:t>监理人接收文件的地点：</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kern w:val="0"/>
        </w:rPr>
        <w:t>；监理人指定的接收人为：</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kern w:val="0"/>
        </w:rPr>
        <w:t>。</w:t>
      </w:r>
    </w:p>
    <w:p>
      <w:pPr>
        <w:spacing w:line="440" w:lineRule="exact"/>
        <w:ind w:firstLine="422" w:firstLineChars="200"/>
        <w:jc w:val="left"/>
        <w:rPr>
          <w:rFonts w:ascii="宋体" w:cs="华文中宋"/>
          <w:kern w:val="0"/>
          <w:u w:val="single"/>
        </w:rPr>
      </w:pPr>
      <w:r>
        <w:rPr>
          <w:rFonts w:hint="eastAsia" w:ascii="宋体" w:hAnsi="宋体" w:cs="华文中宋"/>
          <w:b/>
          <w:kern w:val="0"/>
        </w:rPr>
        <w:t>注：</w:t>
      </w:r>
      <w:r>
        <w:rPr>
          <w:rFonts w:hint="eastAsia" w:ascii="宋体" w:hAnsi="宋体" w:cs="华文中宋"/>
          <w:kern w:val="0"/>
          <w:u w:val="single"/>
        </w:rPr>
        <w:t>（</w:t>
      </w:r>
      <w:r>
        <w:rPr>
          <w:rFonts w:ascii="宋体" w:hAnsi="宋体" w:cs="华文中宋"/>
          <w:kern w:val="0"/>
          <w:u w:val="single"/>
        </w:rPr>
        <w:t>1</w:t>
      </w:r>
      <w:r>
        <w:rPr>
          <w:rFonts w:hint="eastAsia" w:ascii="宋体" w:hAnsi="宋体" w:cs="华文中宋"/>
          <w:kern w:val="0"/>
          <w:u w:val="single"/>
        </w:rPr>
        <w:t>）除合同另有约定外，任何与本合同有关的通知、批准、证明、证书、指示、指令、要求、请求、同意、意见、确定和决定等或其他通讯往来应当采用书面形式并送达至上述列明的地址。除合同另有约定外，任何面呈的通知或其他通讯往来递交并得到签收时视为送达；任何以特快专递方式发出的通知或其他通讯往来在投邮后</w:t>
      </w:r>
      <w:r>
        <w:rPr>
          <w:rFonts w:ascii="宋体" w:hAnsi="宋体" w:cs="华文中宋"/>
          <w:kern w:val="0"/>
          <w:u w:val="single"/>
        </w:rPr>
        <w:t>3</w:t>
      </w:r>
      <w:r>
        <w:rPr>
          <w:rFonts w:hint="eastAsia" w:ascii="宋体" w:hAnsi="宋体" w:cs="华文中宋"/>
          <w:kern w:val="0"/>
          <w:u w:val="single"/>
        </w:rPr>
        <w:t>个工作日视为送达；任何以邮寄方式发出的通知或其他通讯往来在投邮后</w:t>
      </w:r>
      <w:r>
        <w:rPr>
          <w:rFonts w:ascii="宋体" w:hAnsi="宋体" w:cs="华文中宋"/>
          <w:kern w:val="0"/>
          <w:u w:val="single"/>
        </w:rPr>
        <w:t>7</w:t>
      </w:r>
      <w:r>
        <w:rPr>
          <w:rFonts w:hint="eastAsia" w:ascii="宋体" w:hAnsi="宋体" w:cs="华文中宋"/>
          <w:kern w:val="0"/>
          <w:u w:val="single"/>
        </w:rPr>
        <w:t>个工作日视为送达；任何以传真方式发出的通知或其他通讯往来在发出时视为送达。任何写上本合同列明的地址邮寄的信件及任何附有收件人已收取传真的传真报告，将视为任何有关通知或其他通讯往来已根据本合同被妥善传递及发出。</w:t>
      </w:r>
    </w:p>
    <w:p>
      <w:pPr>
        <w:spacing w:line="440" w:lineRule="exact"/>
        <w:ind w:firstLine="420" w:firstLineChars="200"/>
        <w:jc w:val="left"/>
        <w:rPr>
          <w:rFonts w:ascii="宋体"/>
          <w:kern w:val="0"/>
          <w:u w:val="single"/>
        </w:rPr>
      </w:pPr>
      <w:r>
        <w:rPr>
          <w:rFonts w:hint="eastAsia" w:ascii="宋体" w:hAnsi="宋体" w:cs="华文中宋"/>
          <w:kern w:val="0"/>
          <w:u w:val="single"/>
        </w:rPr>
        <w:t>（</w:t>
      </w:r>
      <w:r>
        <w:rPr>
          <w:rFonts w:ascii="宋体" w:hAnsi="宋体" w:cs="华文中宋"/>
          <w:kern w:val="0"/>
          <w:u w:val="single"/>
        </w:rPr>
        <w:t>2</w:t>
      </w:r>
      <w:r>
        <w:rPr>
          <w:rFonts w:hint="eastAsia" w:ascii="宋体" w:hAnsi="宋体" w:cs="华文中宋"/>
          <w:kern w:val="0"/>
          <w:u w:val="single"/>
        </w:rPr>
        <w:t>）承包人指定的接收人为合同协议书中载明的承包人项目经理本人或者项目经理的授权代表。项目经理委托授权代表作为接受人的，应在收到开工通知后</w:t>
      </w:r>
      <w:r>
        <w:rPr>
          <w:rFonts w:ascii="宋体" w:hAnsi="宋体" w:cs="华文中宋"/>
          <w:kern w:val="0"/>
          <w:u w:val="single"/>
        </w:rPr>
        <w:t>7</w:t>
      </w:r>
      <w:r>
        <w:rPr>
          <w:rFonts w:hint="eastAsia" w:ascii="宋体" w:hAnsi="宋体" w:cs="华文中宋"/>
          <w:kern w:val="0"/>
          <w:u w:val="single"/>
        </w:rPr>
        <w:t>天内，将其授权代表的姓名、授权范围和签名式样通知监理人和发包人。除合同另有约定外，承包人施工场地管理机构的办公地点即为承包人指定的接收地点。</w:t>
      </w:r>
    </w:p>
    <w:p>
      <w:pPr>
        <w:spacing w:line="440" w:lineRule="exact"/>
        <w:ind w:firstLine="420" w:firstLineChars="200"/>
        <w:jc w:val="left"/>
        <w:rPr>
          <w:rFonts w:ascii="宋体"/>
          <w:kern w:val="0"/>
          <w:u w:val="single"/>
        </w:rPr>
      </w:pPr>
      <w:r>
        <w:rPr>
          <w:rFonts w:hint="eastAsia" w:ascii="宋体" w:hAnsi="宋体" w:cs="华文中宋"/>
          <w:kern w:val="0"/>
          <w:u w:val="single"/>
        </w:rPr>
        <w:t>（</w:t>
      </w:r>
      <w:r>
        <w:rPr>
          <w:rFonts w:ascii="宋体" w:hAnsi="宋体" w:cs="华文中宋"/>
          <w:kern w:val="0"/>
          <w:u w:val="single"/>
        </w:rPr>
        <w:t>3</w:t>
      </w:r>
      <w:r>
        <w:rPr>
          <w:rFonts w:hint="eastAsia" w:ascii="宋体" w:hAnsi="宋体" w:cs="华文中宋"/>
          <w:kern w:val="0"/>
          <w:u w:val="single"/>
        </w:rPr>
        <w:t>）以上任何一方指定的接收人或者接收地点发生变动，应当提前至少一个工作日以书面方式通知其他各方，并应当确保其指定的接收人在法定的和</w:t>
      </w:r>
      <w:r>
        <w:rPr>
          <w:rFonts w:ascii="宋体" w:hAnsi="宋体" w:cs="华文中宋"/>
          <w:kern w:val="0"/>
          <w:u w:val="single"/>
        </w:rPr>
        <w:t>(</w:t>
      </w:r>
      <w:r>
        <w:rPr>
          <w:rFonts w:hint="eastAsia" w:ascii="宋体" w:hAnsi="宋体" w:cs="华文中宋"/>
          <w:kern w:val="0"/>
          <w:u w:val="single"/>
        </w:rPr>
        <w:t>或</w:t>
      </w:r>
      <w:r>
        <w:rPr>
          <w:rFonts w:ascii="宋体" w:hAnsi="宋体" w:cs="华文中宋"/>
          <w:kern w:val="0"/>
          <w:u w:val="single"/>
        </w:rPr>
        <w:t>)</w:t>
      </w:r>
      <w:r>
        <w:rPr>
          <w:rFonts w:hint="eastAsia" w:ascii="宋体" w:hAnsi="宋体" w:cs="华文中宋"/>
          <w:kern w:val="0"/>
          <w:u w:val="single"/>
        </w:rPr>
        <w:t>符合合同约定的工作时间内始终工作在指定的接收地点，指定接收人离开工作岗位而无法及时签收来往信函的，构成拒不签收。</w:t>
      </w:r>
    </w:p>
    <w:p>
      <w:pPr>
        <w:spacing w:line="440" w:lineRule="exact"/>
        <w:ind w:firstLine="420" w:firstLineChars="200"/>
        <w:jc w:val="left"/>
        <w:rPr>
          <w:rFonts w:ascii="宋体"/>
          <w:kern w:val="0"/>
          <w:u w:val="single"/>
        </w:rPr>
      </w:pPr>
      <w:r>
        <w:rPr>
          <w:rFonts w:hint="eastAsia" w:ascii="宋体" w:hAnsi="宋体" w:cs="华文中宋"/>
          <w:kern w:val="0"/>
          <w:u w:val="single"/>
        </w:rPr>
        <w:t>（</w:t>
      </w:r>
      <w:r>
        <w:rPr>
          <w:rFonts w:ascii="宋体" w:hAnsi="宋体" w:cs="华文中宋"/>
          <w:kern w:val="0"/>
          <w:u w:val="single"/>
        </w:rPr>
        <w:t>4</w:t>
      </w:r>
      <w:r>
        <w:rPr>
          <w:rFonts w:hint="eastAsia" w:ascii="宋体" w:hAnsi="宋体" w:cs="华文中宋"/>
          <w:kern w:val="0"/>
          <w:u w:val="single"/>
        </w:rPr>
        <w:t>）以上任何一方均应当及时签收另一方送达其指定接收地点的来往信函，拒不签收的，送达信函的一方可以采用挂号或者公证方式送达，由此所造成的直接和间接的费用增加</w:t>
      </w:r>
      <w:r>
        <w:rPr>
          <w:rFonts w:ascii="宋体" w:hAnsi="宋体" w:cs="华文中宋"/>
          <w:kern w:val="0"/>
          <w:u w:val="single"/>
        </w:rPr>
        <w:t>(</w:t>
      </w:r>
      <w:r>
        <w:rPr>
          <w:rFonts w:hint="eastAsia" w:ascii="宋体" w:hAnsi="宋体" w:cs="华文中宋"/>
          <w:kern w:val="0"/>
          <w:u w:val="single"/>
        </w:rPr>
        <w:t>包括被迫采用特殊送达方式所发生的费用</w:t>
      </w:r>
      <w:r>
        <w:rPr>
          <w:rFonts w:ascii="宋体" w:hAnsi="宋体" w:cs="华文中宋"/>
          <w:kern w:val="0"/>
          <w:u w:val="single"/>
        </w:rPr>
        <w:t>)</w:t>
      </w:r>
      <w:r>
        <w:rPr>
          <w:rFonts w:hint="eastAsia" w:ascii="宋体" w:hAnsi="宋体" w:cs="华文中宋"/>
          <w:kern w:val="0"/>
          <w:u w:val="single"/>
        </w:rPr>
        <w:t>和</w:t>
      </w:r>
      <w:r>
        <w:rPr>
          <w:rFonts w:ascii="宋体" w:hAnsi="宋体" w:cs="华文中宋"/>
          <w:kern w:val="0"/>
          <w:u w:val="single"/>
        </w:rPr>
        <w:t>(</w:t>
      </w:r>
      <w:r>
        <w:rPr>
          <w:rFonts w:hint="eastAsia" w:ascii="宋体" w:hAnsi="宋体" w:cs="华文中宋"/>
          <w:kern w:val="0"/>
          <w:u w:val="single"/>
        </w:rPr>
        <w:t>或</w:t>
      </w:r>
      <w:r>
        <w:rPr>
          <w:rFonts w:ascii="宋体" w:hAnsi="宋体" w:cs="华文中宋"/>
          <w:kern w:val="0"/>
          <w:u w:val="single"/>
        </w:rPr>
        <w:t>)</w:t>
      </w:r>
      <w:r>
        <w:rPr>
          <w:rFonts w:hint="eastAsia" w:ascii="宋体" w:hAnsi="宋体" w:cs="华文中宋"/>
          <w:kern w:val="0"/>
          <w:u w:val="single"/>
        </w:rPr>
        <w:t>延误的工期由拒绝签收一方承担。</w:t>
      </w:r>
    </w:p>
    <w:p>
      <w:pPr>
        <w:keepNext/>
        <w:keepLines/>
        <w:spacing w:before="120" w:after="120" w:line="380" w:lineRule="exact"/>
        <w:jc w:val="left"/>
        <w:outlineLvl w:val="4"/>
        <w:rPr>
          <w:rFonts w:eastAsia="黑体"/>
          <w:bCs/>
          <w:sz w:val="28"/>
          <w:szCs w:val="28"/>
        </w:rPr>
      </w:pPr>
      <w:bookmarkStart w:id="1242" w:name="_Toc448911881"/>
      <w:bookmarkStart w:id="1243" w:name="_Toc4581"/>
      <w:r>
        <w:rPr>
          <w:rFonts w:eastAsia="黑体"/>
          <w:bCs/>
          <w:sz w:val="28"/>
          <w:szCs w:val="28"/>
        </w:rPr>
        <w:t>1.10</w:t>
      </w:r>
      <w:r>
        <w:rPr>
          <w:rFonts w:hint="eastAsia" w:eastAsia="黑体"/>
          <w:bCs/>
          <w:sz w:val="28"/>
          <w:szCs w:val="28"/>
        </w:rPr>
        <w:t>交通运输</w:t>
      </w:r>
      <w:bookmarkEnd w:id="1242"/>
      <w:bookmarkEnd w:id="1243"/>
    </w:p>
    <w:p>
      <w:pPr>
        <w:spacing w:line="440" w:lineRule="exact"/>
        <w:ind w:firstLine="420" w:firstLineChars="200"/>
        <w:rPr>
          <w:rFonts w:ascii="宋体"/>
        </w:rPr>
      </w:pPr>
      <w:r>
        <w:rPr>
          <w:rFonts w:ascii="宋体" w:hAnsi="宋体" w:cs="华文中宋"/>
        </w:rPr>
        <w:t>1</w:t>
      </w:r>
      <w:bookmarkStart w:id="1244" w:name="_Toc312677986"/>
      <w:bookmarkStart w:id="1245" w:name="_Toc303539100"/>
      <w:bookmarkStart w:id="1246" w:name="_Toc304295521"/>
      <w:bookmarkStart w:id="1247" w:name="_Toc300934943"/>
      <w:bookmarkStart w:id="1248" w:name="_Toc318581155"/>
      <w:r>
        <w:rPr>
          <w:rFonts w:ascii="宋体" w:hAnsi="宋体" w:cs="华文中宋"/>
        </w:rPr>
        <w:t xml:space="preserve">.10.1 </w:t>
      </w:r>
      <w:r>
        <w:rPr>
          <w:rFonts w:hint="eastAsia" w:ascii="宋体" w:hAnsi="宋体" w:cs="华文中宋"/>
        </w:rPr>
        <w:t>出入现场的权利</w:t>
      </w:r>
    </w:p>
    <w:p>
      <w:pPr>
        <w:spacing w:line="440" w:lineRule="exact"/>
        <w:rPr>
          <w:rFonts w:ascii="宋体"/>
          <w:u w:val="single"/>
        </w:rPr>
      </w:pPr>
      <w:r>
        <w:rPr>
          <w:rFonts w:ascii="宋体" w:hAnsi="宋体" w:cs="华文中宋"/>
        </w:rPr>
        <w:t xml:space="preserve">    </w:t>
      </w:r>
      <w:r>
        <w:rPr>
          <w:rFonts w:hint="eastAsia" w:ascii="宋体" w:hAnsi="宋体" w:cs="华文中宋"/>
        </w:rPr>
        <w:t>关于出入现场的权利的约定：</w:t>
      </w:r>
      <w:r>
        <w:rPr>
          <w:rFonts w:ascii="宋体" w:hAnsi="宋体" w:cs="华文中宋"/>
          <w:u w:val="single"/>
        </w:rPr>
        <w:t xml:space="preserve"> </w:t>
      </w:r>
      <w:r>
        <w:rPr>
          <w:rFonts w:hint="eastAsia" w:ascii="宋体" w:hAnsi="宋体" w:cs="华文中宋"/>
          <w:u w:val="single"/>
        </w:rPr>
        <w:t>由承包人按发包人要求办理出入施工现场所需的批准手续，以及取得因施工需要修建道路、桥梁以及其他交通设施的权利，并承担相关手续费用和建设费用</w:t>
      </w:r>
      <w:r>
        <w:rPr>
          <w:rFonts w:ascii="宋体" w:hAnsi="宋体" w:cs="华文中宋"/>
          <w:u w:val="single"/>
        </w:rPr>
        <w:t xml:space="preserve"> </w:t>
      </w:r>
      <w:r>
        <w:rPr>
          <w:rFonts w:hint="eastAsia" w:ascii="宋体" w:hAnsi="宋体" w:cs="华文中宋"/>
        </w:rPr>
        <w:t>。</w:t>
      </w:r>
    </w:p>
    <w:bookmarkEnd w:id="1244"/>
    <w:bookmarkEnd w:id="1245"/>
    <w:bookmarkEnd w:id="1246"/>
    <w:bookmarkEnd w:id="1247"/>
    <w:bookmarkEnd w:id="1248"/>
    <w:p>
      <w:pPr>
        <w:spacing w:line="440" w:lineRule="exact"/>
        <w:ind w:firstLine="420" w:firstLineChars="200"/>
        <w:jc w:val="left"/>
        <w:rPr>
          <w:rFonts w:ascii="宋体"/>
        </w:rPr>
      </w:pPr>
      <w:r>
        <w:rPr>
          <w:rFonts w:ascii="宋体" w:hAnsi="宋体" w:cs="华文中宋"/>
        </w:rPr>
        <w:t>1</w:t>
      </w:r>
      <w:bookmarkStart w:id="1249" w:name="_Toc304295522"/>
      <w:bookmarkStart w:id="1250" w:name="_Toc303539101"/>
      <w:bookmarkStart w:id="1251" w:name="_Toc318581156"/>
      <w:bookmarkStart w:id="1252" w:name="_Toc312677987"/>
      <w:bookmarkStart w:id="1253" w:name="_Toc300934944"/>
      <w:r>
        <w:rPr>
          <w:rFonts w:ascii="宋体" w:hAnsi="宋体" w:cs="华文中宋"/>
        </w:rPr>
        <w:t xml:space="preserve">.10.3 </w:t>
      </w:r>
      <w:r>
        <w:rPr>
          <w:rFonts w:hint="eastAsia" w:ascii="宋体" w:hAnsi="宋体" w:cs="华文中宋"/>
        </w:rPr>
        <w:t>场内交通</w:t>
      </w:r>
    </w:p>
    <w:p>
      <w:pPr>
        <w:spacing w:line="440" w:lineRule="exact"/>
        <w:ind w:firstLine="420" w:firstLineChars="200"/>
        <w:jc w:val="left"/>
        <w:rPr>
          <w:rFonts w:ascii="宋体"/>
          <w:kern w:val="0"/>
        </w:rPr>
      </w:pPr>
      <w:r>
        <w:rPr>
          <w:rFonts w:hint="eastAsia" w:ascii="宋体" w:hAnsi="宋体" w:cs="华文中宋"/>
          <w:kern w:val="0"/>
        </w:rPr>
        <w:t>关于场外交通和场内交通的边界的约定：</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cs="华文中宋"/>
        </w:rPr>
      </w:pPr>
      <w:r>
        <w:rPr>
          <w:rFonts w:hint="eastAsia" w:ascii="宋体" w:hAnsi="宋体" w:cs="华文中宋"/>
        </w:rPr>
        <w:t>关于发包人向承包人免费提供满足工程施工需要的场内道路和交通设施的约定：</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bookmarkEnd w:id="1249"/>
      <w:bookmarkEnd w:id="1250"/>
      <w:bookmarkEnd w:id="1251"/>
      <w:bookmarkEnd w:id="1252"/>
      <w:bookmarkEnd w:id="1253"/>
      <w:bookmarkStart w:id="1254" w:name="_Toc318581157"/>
    </w:p>
    <w:p>
      <w:pPr>
        <w:spacing w:line="440" w:lineRule="exact"/>
        <w:ind w:firstLine="420" w:firstLineChars="200"/>
        <w:jc w:val="left"/>
        <w:rPr>
          <w:rFonts w:ascii="宋体"/>
        </w:rPr>
      </w:pPr>
      <w:r>
        <w:rPr>
          <w:rFonts w:ascii="宋体" w:hAnsi="宋体" w:cs="华文中宋"/>
        </w:rPr>
        <w:t>1.10.4</w:t>
      </w:r>
      <w:r>
        <w:rPr>
          <w:rFonts w:hint="eastAsia" w:ascii="宋体" w:hAnsi="宋体" w:cs="华文中宋"/>
        </w:rPr>
        <w:t>超大件和超重件的运输</w:t>
      </w:r>
    </w:p>
    <w:p>
      <w:pPr>
        <w:spacing w:line="440" w:lineRule="exact"/>
        <w:ind w:firstLine="420" w:firstLineChars="200"/>
        <w:jc w:val="left"/>
        <w:rPr>
          <w:rFonts w:ascii="宋体"/>
        </w:rPr>
      </w:pPr>
      <w:r>
        <w:rPr>
          <w:rFonts w:hint="eastAsia" w:ascii="宋体" w:hAnsi="宋体" w:cs="华文中宋"/>
        </w:rPr>
        <w:t>运输超大件或超重件所需的道路和桥梁临时加固改造费用和其他有关费用由</w:t>
      </w:r>
      <w:r>
        <w:rPr>
          <w:rFonts w:ascii="宋体" w:hAnsi="宋体" w:cs="华文中宋"/>
          <w:u w:val="single"/>
        </w:rPr>
        <w:t xml:space="preserve">  </w:t>
      </w:r>
      <w:r>
        <w:rPr>
          <w:rFonts w:hint="eastAsia" w:ascii="宋体" w:hAnsi="宋体" w:cs="华文中宋"/>
          <w:u w:val="single"/>
        </w:rPr>
        <w:t>承包人</w:t>
      </w:r>
      <w:r>
        <w:rPr>
          <w:rFonts w:ascii="宋体" w:hAnsi="宋体" w:cs="华文中宋"/>
          <w:u w:val="single"/>
        </w:rPr>
        <w:t xml:space="preserve"> </w:t>
      </w:r>
      <w:r>
        <w:rPr>
          <w:rFonts w:hint="eastAsia" w:ascii="宋体" w:hAnsi="宋体" w:cs="华文中宋"/>
        </w:rPr>
        <w:t>承担。</w:t>
      </w:r>
    </w:p>
    <w:bookmarkEnd w:id="1254"/>
    <w:p>
      <w:pPr>
        <w:keepNext/>
        <w:keepLines/>
        <w:spacing w:before="120" w:after="120" w:line="380" w:lineRule="exact"/>
        <w:jc w:val="left"/>
        <w:outlineLvl w:val="4"/>
        <w:rPr>
          <w:rFonts w:eastAsia="黑体"/>
          <w:bCs/>
          <w:sz w:val="28"/>
          <w:szCs w:val="28"/>
        </w:rPr>
      </w:pPr>
      <w:bookmarkStart w:id="1255" w:name="_Toc6187"/>
      <w:bookmarkStart w:id="1256" w:name="_Toc448911882"/>
      <w:r>
        <w:rPr>
          <w:rFonts w:eastAsia="黑体"/>
          <w:bCs/>
          <w:sz w:val="28"/>
          <w:szCs w:val="28"/>
        </w:rPr>
        <w:t>1.11</w:t>
      </w:r>
      <w:r>
        <w:rPr>
          <w:rFonts w:hint="eastAsia" w:eastAsia="黑体"/>
          <w:bCs/>
          <w:sz w:val="28"/>
          <w:szCs w:val="28"/>
        </w:rPr>
        <w:t>知识产权</w:t>
      </w:r>
      <w:bookmarkEnd w:id="1255"/>
      <w:bookmarkEnd w:id="1256"/>
    </w:p>
    <w:p>
      <w:pPr>
        <w:spacing w:line="440" w:lineRule="exact"/>
        <w:ind w:firstLine="420" w:firstLineChars="200"/>
        <w:rPr>
          <w:rFonts w:ascii="宋体"/>
        </w:rPr>
      </w:pPr>
      <w:r>
        <w:rPr>
          <w:rFonts w:ascii="宋体" w:hAnsi="宋体" w:cs="华文中宋"/>
        </w:rPr>
        <w:t>1.11.1</w:t>
      </w:r>
      <w:r>
        <w:rPr>
          <w:rFonts w:hint="eastAsia" w:ascii="宋体" w:hAnsi="宋体" w:cs="华文中宋"/>
        </w:rPr>
        <w:t>关于发包人提供给承包人的图纸、发包人为实施工程自行编制或委托编制的技术规范以及反映发包人关于合同要求或其他类似性质的文件的著作权的归属：</w:t>
      </w:r>
      <w:r>
        <w:rPr>
          <w:rFonts w:ascii="宋体" w:hAnsi="宋体" w:cs="华文中宋"/>
          <w:u w:val="single"/>
        </w:rPr>
        <w:t xml:space="preserve">  </w:t>
      </w:r>
      <w:r>
        <w:rPr>
          <w:rFonts w:hint="eastAsia" w:ascii="宋体" w:hAnsi="宋体" w:cs="华文中宋"/>
          <w:u w:val="single"/>
        </w:rPr>
        <w:t>发包人</w:t>
      </w:r>
      <w:r>
        <w:rPr>
          <w:rFonts w:ascii="宋体" w:hAnsi="宋体" w:cs="华文中宋"/>
          <w:u w:val="single"/>
        </w:rPr>
        <w:t xml:space="preserve">  </w:t>
      </w:r>
      <w:r>
        <w:rPr>
          <w:rFonts w:hint="eastAsia" w:ascii="宋体" w:hAnsi="宋体" w:cs="华文中宋"/>
        </w:rPr>
        <w:t>。</w:t>
      </w:r>
    </w:p>
    <w:p>
      <w:pPr>
        <w:spacing w:line="440" w:lineRule="exact"/>
        <w:rPr>
          <w:rFonts w:ascii="宋体"/>
        </w:rPr>
      </w:pPr>
      <w:r>
        <w:rPr>
          <w:rFonts w:ascii="宋体" w:hAnsi="宋体" w:cs="华文中宋"/>
        </w:rPr>
        <w:t xml:space="preserve">    </w:t>
      </w:r>
      <w:r>
        <w:rPr>
          <w:rFonts w:hint="eastAsia" w:ascii="宋体" w:hAnsi="宋体" w:cs="华文中宋"/>
        </w:rPr>
        <w:t>关于发包人提供的上述文件的使用限制的要求：</w:t>
      </w:r>
      <w:r>
        <w:rPr>
          <w:rFonts w:ascii="宋体" w:hAnsi="宋体" w:cs="华文中宋"/>
          <w:u w:val="single"/>
        </w:rPr>
        <w:t xml:space="preserve">                         </w:t>
      </w:r>
      <w:r>
        <w:rPr>
          <w:rFonts w:hint="eastAsia" w:ascii="宋体" w:hAnsi="宋体" w:cs="华文中宋"/>
        </w:rPr>
        <w:t>。</w:t>
      </w:r>
    </w:p>
    <w:p>
      <w:pPr>
        <w:spacing w:line="440" w:lineRule="exact"/>
        <w:rPr>
          <w:rFonts w:ascii="宋体"/>
        </w:rPr>
      </w:pPr>
      <w:r>
        <w:rPr>
          <w:rFonts w:ascii="宋体" w:hAnsi="宋体" w:cs="华文中宋"/>
        </w:rPr>
        <w:t xml:space="preserve">    1.11.2 </w:t>
      </w:r>
      <w:r>
        <w:rPr>
          <w:rFonts w:hint="eastAsia" w:ascii="宋体" w:hAnsi="宋体" w:cs="华文中宋"/>
        </w:rPr>
        <w:t>关于承包人为实施工程所编制文件的著作权的归属：</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u w:val="single"/>
        </w:rPr>
      </w:pPr>
      <w:r>
        <w:rPr>
          <w:rFonts w:hint="eastAsia" w:ascii="宋体" w:hAnsi="宋体" w:cs="华文中宋"/>
        </w:rPr>
        <w:t>关于承包人提供的上述文件的使用限制的要求：</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u w:val="single"/>
        </w:rPr>
      </w:pPr>
      <w:r>
        <w:rPr>
          <w:rFonts w:ascii="宋体" w:hAnsi="宋体" w:cs="华文中宋"/>
        </w:rPr>
        <w:t xml:space="preserve">1.11.4 </w:t>
      </w:r>
      <w:r>
        <w:rPr>
          <w:rFonts w:hint="eastAsia" w:ascii="宋体" w:hAnsi="宋体" w:cs="华文中宋"/>
        </w:rPr>
        <w:t>承包人在施工过程中所采用的专利、专有技术、技术秘密的使用费的承担方式：</w:t>
      </w:r>
      <w:r>
        <w:rPr>
          <w:rFonts w:hint="eastAsia" w:ascii="宋体" w:hAnsi="宋体" w:cs="华文中宋"/>
          <w:u w:val="single"/>
        </w:rPr>
        <w:t>承包人承担</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257" w:name="_Toc448911883"/>
      <w:bookmarkStart w:id="1258" w:name="_Toc23001"/>
      <w:r>
        <w:rPr>
          <w:rFonts w:eastAsia="黑体"/>
          <w:bCs/>
          <w:sz w:val="28"/>
          <w:szCs w:val="28"/>
        </w:rPr>
        <w:t>1.13</w:t>
      </w:r>
      <w:r>
        <w:rPr>
          <w:rFonts w:hint="eastAsia" w:eastAsia="黑体"/>
          <w:bCs/>
          <w:sz w:val="28"/>
          <w:szCs w:val="28"/>
        </w:rPr>
        <w:t>工程量清单错误的修正</w:t>
      </w:r>
      <w:bookmarkEnd w:id="1257"/>
      <w:bookmarkEnd w:id="1258"/>
    </w:p>
    <w:p>
      <w:pPr>
        <w:spacing w:line="440" w:lineRule="exact"/>
        <w:ind w:firstLine="420" w:firstLineChars="200"/>
        <w:rPr>
          <w:rFonts w:ascii="宋体" w:cs="华文中宋"/>
          <w:b/>
          <w:bCs/>
          <w:u w:val="single"/>
        </w:rPr>
      </w:pPr>
      <w:r>
        <w:rPr>
          <w:rFonts w:hint="eastAsia" w:ascii="宋体" w:hAnsi="宋体" w:cs="华文中宋"/>
        </w:rPr>
        <w:t>出现工程量清单错误时，是否调整合同价格：</w:t>
      </w:r>
      <w:r>
        <w:rPr>
          <w:rFonts w:ascii="宋体" w:hAnsi="宋体" w:cs="华文中宋"/>
          <w:b/>
          <w:bCs/>
          <w:u w:val="single"/>
        </w:rPr>
        <w:t xml:space="preserve">    </w:t>
      </w:r>
      <w:r>
        <w:rPr>
          <w:rFonts w:hint="eastAsia" w:ascii="宋体" w:hAnsi="宋体" w:cs="华文中宋"/>
          <w:b/>
          <w:bCs/>
          <w:u w:val="single"/>
        </w:rPr>
        <w:t>（按照通用合同条款，除非出现“工程量清单存在缺项、漏项的”和“工程量清单偏差超出合同专用条款约定的工程量偏差范围的”以及“未按照国家现行计量规范强制性规定计量的”这三种情形，发包人提供的工程量清单应被认为是准确的和完整的。否则只能在《专用合同条款》另有约定时发包人才应予修正，并相应调整合同价格。</w:t>
      </w:r>
    </w:p>
    <w:p>
      <w:pPr>
        <w:spacing w:line="440" w:lineRule="exact"/>
        <w:ind w:firstLine="420" w:firstLineChars="200"/>
        <w:rPr>
          <w:rFonts w:ascii="宋体"/>
          <w:b/>
          <w:bCs/>
          <w:u w:val="single"/>
        </w:rPr>
      </w:pPr>
      <w:r>
        <w:rPr>
          <w:rFonts w:hint="eastAsia" w:ascii="宋体" w:hAnsi="宋体" w:cs="华文中宋"/>
        </w:rPr>
        <w:t>允许调整合同价格的工程量偏差范围：</w:t>
      </w:r>
      <w:r>
        <w:rPr>
          <w:rFonts w:ascii="宋体" w:hAnsi="宋体" w:cs="华文中宋"/>
          <w:u w:val="single"/>
        </w:rPr>
        <w:t xml:space="preserve"> </w:t>
      </w:r>
      <w:r>
        <w:rPr>
          <w:rFonts w:ascii="宋体" w:hAnsi="宋体" w:cs="华文中宋"/>
          <w:b/>
          <w:bCs/>
          <w:u w:val="single"/>
        </w:rPr>
        <w:t xml:space="preserve">   </w:t>
      </w:r>
      <w:r>
        <w:rPr>
          <w:rFonts w:hint="eastAsia" w:ascii="宋体" w:hAnsi="宋体" w:cs="华文中宋"/>
          <w:b/>
          <w:bCs/>
          <w:u w:val="single"/>
        </w:rPr>
        <w:t>（说明：（</w:t>
      </w:r>
      <w:r>
        <w:rPr>
          <w:rFonts w:ascii="宋体" w:hAnsi="宋体" w:cs="华文中宋"/>
          <w:b/>
          <w:bCs/>
          <w:u w:val="single"/>
        </w:rPr>
        <w:t>1</w:t>
      </w:r>
      <w:r>
        <w:rPr>
          <w:rFonts w:hint="eastAsia" w:ascii="宋体" w:hAnsi="宋体" w:cs="华文中宋"/>
          <w:b/>
          <w:bCs/>
          <w:u w:val="single"/>
        </w:rPr>
        <w:t>）出现工程量清单错误不必然导致合同价格变更。（</w:t>
      </w:r>
      <w:r>
        <w:rPr>
          <w:rFonts w:ascii="宋体" w:hAnsi="宋体" w:cs="华文中宋"/>
          <w:b/>
          <w:bCs/>
          <w:u w:val="single"/>
        </w:rPr>
        <w:t>2</w:t>
      </w:r>
      <w:r>
        <w:rPr>
          <w:rFonts w:hint="eastAsia" w:ascii="宋体" w:hAnsi="宋体" w:cs="华文中宋"/>
          <w:b/>
          <w:bCs/>
          <w:u w:val="single"/>
        </w:rPr>
        <w:t>）工程量清单综合单价已包含一定范围的风险，当然也可包含清单工程量与图纸工程量的一定偏差，但是偏差过大可能影响合同的顺利履行，因此可在此约定允许调整合同价格的工程量偏差范围，如</w:t>
      </w:r>
      <w:r>
        <w:rPr>
          <w:rFonts w:ascii="宋体" w:hAnsi="宋体" w:cs="华文中宋"/>
          <w:b/>
          <w:bCs/>
          <w:u w:val="single"/>
        </w:rPr>
        <w:t>15%</w:t>
      </w:r>
      <w:r>
        <w:rPr>
          <w:rFonts w:hint="eastAsia" w:ascii="宋体" w:hAnsi="宋体" w:cs="华文中宋"/>
          <w:b/>
          <w:bCs/>
          <w:u w:val="single"/>
        </w:rPr>
        <w:t>，即：若工程量偏差在</w:t>
      </w:r>
      <w:r>
        <w:rPr>
          <w:rFonts w:ascii="宋体" w:hAnsi="宋体" w:cs="华文中宋"/>
          <w:b/>
          <w:bCs/>
          <w:u w:val="single"/>
        </w:rPr>
        <w:t>15%</w:t>
      </w:r>
      <w:r>
        <w:rPr>
          <w:rFonts w:hint="eastAsia" w:ascii="宋体" w:hAnsi="宋体" w:cs="华文中宋"/>
          <w:b/>
          <w:bCs/>
          <w:u w:val="single"/>
        </w:rPr>
        <w:t>内，结算时工程量和相应的综合单价均不调整；若工程量偏差超过</w:t>
      </w:r>
      <w:r>
        <w:rPr>
          <w:rFonts w:ascii="宋体" w:hAnsi="宋体" w:cs="华文中宋"/>
          <w:b/>
          <w:bCs/>
          <w:u w:val="single"/>
        </w:rPr>
        <w:t>15%</w:t>
      </w:r>
      <w:r>
        <w:rPr>
          <w:rFonts w:hint="eastAsia" w:ascii="宋体" w:hAnsi="宋体" w:cs="华文中宋"/>
          <w:b/>
          <w:bCs/>
          <w:u w:val="single"/>
        </w:rPr>
        <w:t>，结算时按实际施工工程量和调整后的综合单价执行，综合单价的调整原则：当实际施工工程量比清单工程量多</w:t>
      </w:r>
      <w:r>
        <w:rPr>
          <w:rFonts w:ascii="宋体" w:hAnsi="宋体" w:cs="华文中宋"/>
          <w:b/>
          <w:bCs/>
          <w:u w:val="single"/>
        </w:rPr>
        <w:t>15%</w:t>
      </w:r>
      <w:r>
        <w:rPr>
          <w:rFonts w:hint="eastAsia" w:ascii="宋体" w:hAnsi="宋体" w:cs="华文中宋"/>
          <w:b/>
          <w:bCs/>
          <w:u w:val="single"/>
        </w:rPr>
        <w:t>以上时，该清单项的总工程量综合单价应予调低；当实际施工工程量比清单工程量少</w:t>
      </w:r>
      <w:r>
        <w:rPr>
          <w:rFonts w:ascii="宋体" w:hAnsi="宋体" w:cs="华文中宋"/>
          <w:b/>
          <w:bCs/>
          <w:u w:val="single"/>
        </w:rPr>
        <w:t>15%</w:t>
      </w:r>
      <w:r>
        <w:rPr>
          <w:rFonts w:hint="eastAsia" w:ascii="宋体" w:hAnsi="宋体" w:cs="华文中宋"/>
          <w:b/>
          <w:bCs/>
          <w:u w:val="single"/>
        </w:rPr>
        <w:t>以上时，该清单项的总工程量综合单价应予调高，具体调整办法见本合同专用条款第</w:t>
      </w:r>
      <w:r>
        <w:rPr>
          <w:rFonts w:ascii="宋体" w:hAnsi="宋体" w:cs="华文中宋"/>
          <w:u w:val="single"/>
        </w:rPr>
        <w:t>10.4.1</w:t>
      </w: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）款</w:t>
      </w:r>
      <w:r>
        <w:rPr>
          <w:rFonts w:hint="eastAsia" w:ascii="宋体" w:hAnsi="宋体" w:cs="华文中宋"/>
          <w:b/>
          <w:bCs/>
          <w:u w:val="single"/>
        </w:rPr>
        <w:t>。（</w:t>
      </w:r>
      <w:r>
        <w:rPr>
          <w:rFonts w:ascii="宋体" w:hAnsi="宋体" w:cs="华文中宋"/>
          <w:b/>
          <w:bCs/>
          <w:u w:val="single"/>
        </w:rPr>
        <w:t>3</w:t>
      </w:r>
      <w:r>
        <w:rPr>
          <w:rFonts w:hint="eastAsia" w:ascii="宋体" w:hAnsi="宋体" w:cs="华文中宋"/>
          <w:b/>
          <w:bCs/>
          <w:u w:val="single"/>
        </w:rPr>
        <w:t>）</w:t>
      </w:r>
      <w:r>
        <w:rPr>
          <w:rFonts w:hint="eastAsia" w:ascii="宋体" w:hAnsi="宋体" w:cs="华文中宋"/>
          <w:b/>
          <w:bCs/>
          <w:u w:val="single"/>
          <w:lang w:val="zh-CN"/>
        </w:rPr>
        <w:t>如工程量偏差不调整合同价款，可按下列条款填写：</w:t>
      </w:r>
      <w:r>
        <w:rPr>
          <w:rFonts w:hint="eastAsia" w:ascii="宋体" w:hAnsi="宋体" w:cs="华文中宋"/>
          <w:b/>
          <w:bCs/>
          <w:u w:val="single"/>
        </w:rPr>
        <w:t>承包</w:t>
      </w:r>
      <w:r>
        <w:rPr>
          <w:rFonts w:hint="eastAsia" w:ascii="宋体" w:hAnsi="宋体" w:cs="华文中宋"/>
          <w:b/>
          <w:bCs/>
          <w:u w:val="single"/>
          <w:lang w:val="zh-CN"/>
        </w:rPr>
        <w:t>人已根据发包人提供的图纸、有关资料及招标文件相关内容复核工程量清单项目、特征描述及数量等，发现的错误或漏项，在招标阶段已书面向发包人提出修正要求，发包人经过复核调整后，已颁发修正后工程量清单，承包人依据修正后的工程量清单进行投标报价。其报价中的工程量清单及综合单价在图纸未发生原则性变化的情况下，结算时不再调整。在招标阶段</w:t>
      </w:r>
      <w:r>
        <w:rPr>
          <w:rFonts w:hint="eastAsia" w:ascii="宋体" w:hAnsi="宋体" w:cs="华文中宋"/>
          <w:b/>
          <w:bCs/>
          <w:u w:val="single"/>
        </w:rPr>
        <w:t>未提出的问题，则视为投标人在综合单价中已修正清单错误，并在投标总价中综合考虑了相应的报价）</w:t>
      </w:r>
      <w:r>
        <w:rPr>
          <w:rFonts w:ascii="宋体" w:hAnsi="宋体" w:cs="华文中宋"/>
          <w:b/>
          <w:bCs/>
          <w:u w:val="single"/>
        </w:rPr>
        <w:t xml:space="preserve">  </w:t>
      </w:r>
      <w:r>
        <w:rPr>
          <w:rFonts w:hint="eastAsia" w:ascii="宋体" w:hAnsi="宋体" w:cs="华文中宋"/>
          <w:b/>
          <w:bCs/>
        </w:rPr>
        <w:t>。</w:t>
      </w:r>
    </w:p>
    <w:p>
      <w:pPr>
        <w:keepNext/>
        <w:keepLines/>
        <w:spacing w:line="440" w:lineRule="exact"/>
        <w:outlineLvl w:val="1"/>
        <w:rPr>
          <w:rFonts w:ascii="黑体" w:hAnsi="Cambria" w:eastAsia="黑体"/>
          <w:sz w:val="28"/>
          <w:szCs w:val="28"/>
        </w:rPr>
      </w:pPr>
      <w:bookmarkStart w:id="1259" w:name="_Toc7126"/>
      <w:bookmarkStart w:id="1260" w:name="_Toc7204"/>
      <w:bookmarkStart w:id="1261" w:name="_Toc4814"/>
      <w:bookmarkStart w:id="1262" w:name="_Toc1311"/>
      <w:bookmarkStart w:id="1263" w:name="_Toc30054"/>
      <w:bookmarkStart w:id="1264" w:name="_Toc31592"/>
      <w:bookmarkStart w:id="1265" w:name="_Toc448911884"/>
      <w:bookmarkStart w:id="1266" w:name="_Toc32429"/>
      <w:bookmarkStart w:id="1267" w:name="_Toc19973"/>
      <w:bookmarkStart w:id="1268" w:name="_Toc351203634"/>
      <w:bookmarkStart w:id="1269" w:name="_Toc22119"/>
      <w:r>
        <w:rPr>
          <w:rFonts w:ascii="黑体" w:hAnsi="Cambria" w:eastAsia="黑体"/>
          <w:sz w:val="28"/>
          <w:szCs w:val="28"/>
        </w:rPr>
        <w:t>2</w:t>
      </w:r>
      <w:bookmarkStart w:id="1270" w:name="_Toc296346658"/>
      <w:bookmarkStart w:id="1271" w:name="_Toc296503157"/>
      <w:bookmarkStart w:id="1272" w:name="_Toc297048343"/>
      <w:bookmarkStart w:id="1273" w:name="_Toc296347156"/>
      <w:bookmarkStart w:id="1274" w:name="_Toc292559867"/>
      <w:bookmarkStart w:id="1275" w:name="_Toc292559362"/>
      <w:bookmarkStart w:id="1276" w:name="_Toc297120457"/>
      <w:bookmarkStart w:id="1277" w:name="_Toc296891197"/>
      <w:bookmarkStart w:id="1278" w:name="_Toc296890985"/>
      <w:bookmarkStart w:id="1279" w:name="_Toc296944496"/>
      <w:r>
        <w:rPr>
          <w:rFonts w:ascii="黑体" w:hAnsi="Cambria" w:eastAsia="黑体"/>
          <w:sz w:val="28"/>
          <w:szCs w:val="28"/>
        </w:rPr>
        <w:t>.</w:t>
      </w:r>
      <w:r>
        <w:rPr>
          <w:rFonts w:hint="eastAsia" w:ascii="黑体" w:hAnsi="Cambria" w:eastAsia="黑体"/>
          <w:sz w:val="28"/>
          <w:szCs w:val="28"/>
        </w:rPr>
        <w:t>发包人</w:t>
      </w:r>
      <w:bookmarkEnd w:id="1259"/>
      <w:bookmarkEnd w:id="1260"/>
      <w:bookmarkEnd w:id="1261"/>
      <w:bookmarkEnd w:id="1262"/>
      <w:bookmarkEnd w:id="1263"/>
      <w:bookmarkEnd w:id="1264"/>
      <w:bookmarkEnd w:id="1265"/>
      <w:bookmarkEnd w:id="1266"/>
      <w:bookmarkEnd w:id="1267"/>
      <w:bookmarkEnd w:id="1268"/>
      <w:bookmarkEnd w:id="1269"/>
    </w:p>
    <w:bookmarkEnd w:id="1270"/>
    <w:bookmarkEnd w:id="1271"/>
    <w:bookmarkEnd w:id="1272"/>
    <w:bookmarkEnd w:id="1273"/>
    <w:bookmarkEnd w:id="1274"/>
    <w:bookmarkEnd w:id="1275"/>
    <w:bookmarkEnd w:id="1276"/>
    <w:bookmarkEnd w:id="1277"/>
    <w:bookmarkEnd w:id="1278"/>
    <w:bookmarkEnd w:id="1279"/>
    <w:p>
      <w:pPr>
        <w:keepNext/>
        <w:keepLines/>
        <w:spacing w:before="120" w:after="120" w:line="380" w:lineRule="exact"/>
        <w:jc w:val="left"/>
        <w:outlineLvl w:val="4"/>
        <w:rPr>
          <w:rFonts w:eastAsia="黑体"/>
          <w:bCs/>
          <w:sz w:val="28"/>
          <w:szCs w:val="28"/>
        </w:rPr>
      </w:pPr>
      <w:bookmarkStart w:id="1280" w:name="_Toc448911885"/>
      <w:bookmarkStart w:id="1281" w:name="_Toc25037"/>
      <w:r>
        <w:rPr>
          <w:rFonts w:eastAsia="黑体"/>
          <w:bCs/>
          <w:sz w:val="28"/>
          <w:szCs w:val="28"/>
        </w:rPr>
        <w:t>2.2</w:t>
      </w:r>
      <w:r>
        <w:rPr>
          <w:rFonts w:hint="eastAsia" w:eastAsia="黑体"/>
          <w:bCs/>
          <w:sz w:val="28"/>
          <w:szCs w:val="28"/>
        </w:rPr>
        <w:t>发包人代表</w:t>
      </w:r>
      <w:bookmarkEnd w:id="1280"/>
      <w:bookmarkEnd w:id="1281"/>
    </w:p>
    <w:p>
      <w:pPr>
        <w:spacing w:line="440" w:lineRule="exact"/>
        <w:ind w:firstLine="420" w:firstLineChars="200"/>
        <w:rPr>
          <w:rFonts w:ascii="宋体"/>
        </w:rPr>
      </w:pPr>
      <w:r>
        <w:rPr>
          <w:rFonts w:hint="eastAsia" w:ascii="宋体" w:hAnsi="宋体" w:cs="华文中宋"/>
        </w:rPr>
        <w:t>发包人代表：</w:t>
      </w:r>
    </w:p>
    <w:p>
      <w:pPr>
        <w:spacing w:line="440" w:lineRule="exact"/>
        <w:ind w:firstLine="420" w:firstLineChars="200"/>
        <w:rPr>
          <w:rFonts w:ascii="宋体"/>
        </w:rPr>
      </w:pPr>
      <w:r>
        <w:rPr>
          <w:rFonts w:hint="eastAsia" w:ascii="宋体" w:hAnsi="宋体" w:cs="华文中宋"/>
        </w:rPr>
        <w:t>姓名：</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身份证号：</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职务：</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联系电话：</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电子信箱：</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通信地址：</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u w:val="single"/>
        </w:rPr>
      </w:pPr>
      <w:r>
        <w:rPr>
          <w:rFonts w:hint="eastAsia" w:ascii="宋体" w:hAnsi="宋体" w:cs="华文中宋"/>
        </w:rPr>
        <w:t>发包人对发包人代表的授权范围如下：</w:t>
      </w:r>
      <w:r>
        <w:rPr>
          <w:rFonts w:ascii="宋体" w:hAnsi="宋体" w:cs="华文中宋"/>
          <w:u w:val="single"/>
        </w:rPr>
        <w:t xml:space="preserve"> </w:t>
      </w:r>
      <w:r>
        <w:rPr>
          <w:rFonts w:hint="eastAsia" w:ascii="宋体" w:hAnsi="宋体" w:cs="华文中宋"/>
          <w:u w:val="single"/>
        </w:rPr>
        <w:t>督促指导监理工程师行使职权，协调工程参建各方的关系，协调处理工程质量、进度和安全文明施工存在的问题，办理有关设计变更、现场经济技术签证，审核工程进度报表和进度款支付凭据，审核工程结算书，等等</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282" w:name="_Toc16828"/>
      <w:bookmarkStart w:id="1283" w:name="_Toc448911886"/>
      <w:r>
        <w:rPr>
          <w:rFonts w:eastAsia="黑体"/>
          <w:bCs/>
          <w:sz w:val="28"/>
          <w:szCs w:val="28"/>
        </w:rPr>
        <w:t xml:space="preserve">2.4 </w:t>
      </w:r>
      <w:r>
        <w:rPr>
          <w:rFonts w:hint="eastAsia" w:eastAsia="黑体"/>
          <w:bCs/>
          <w:sz w:val="28"/>
          <w:szCs w:val="28"/>
        </w:rPr>
        <w:t>施工现场、施工条件和基础资料的提供</w:t>
      </w:r>
      <w:bookmarkEnd w:id="1282"/>
      <w:bookmarkEnd w:id="1283"/>
    </w:p>
    <w:p>
      <w:pPr>
        <w:spacing w:line="440" w:lineRule="exact"/>
        <w:ind w:firstLine="420" w:firstLineChars="200"/>
        <w:rPr>
          <w:rFonts w:ascii="宋体"/>
        </w:rPr>
      </w:pPr>
      <w:r>
        <w:rPr>
          <w:rFonts w:ascii="宋体" w:hAnsi="宋体" w:cs="华文中宋"/>
        </w:rPr>
        <w:t xml:space="preserve">2.4.1 </w:t>
      </w:r>
      <w:r>
        <w:rPr>
          <w:rFonts w:hint="eastAsia" w:ascii="宋体" w:hAnsi="宋体" w:cs="华文中宋"/>
        </w:rPr>
        <w:t>提供施工现场</w:t>
      </w:r>
    </w:p>
    <w:p>
      <w:pPr>
        <w:spacing w:line="440" w:lineRule="exact"/>
        <w:ind w:firstLine="420" w:firstLineChars="200"/>
        <w:jc w:val="left"/>
        <w:rPr>
          <w:rFonts w:ascii="宋体"/>
        </w:rPr>
      </w:pPr>
      <w:r>
        <w:rPr>
          <w:rFonts w:hint="eastAsia" w:ascii="宋体" w:hAnsi="宋体" w:cs="华文中宋"/>
        </w:rPr>
        <w:t>关于发包人移交施工现场的期限要求：</w:t>
      </w:r>
      <w:r>
        <w:rPr>
          <w:rFonts w:ascii="宋体" w:hAnsi="宋体" w:cs="华文中宋"/>
          <w:u w:val="single"/>
        </w:rPr>
        <w:t xml:space="preserve"> </w:t>
      </w:r>
      <w:r>
        <w:rPr>
          <w:rFonts w:hint="eastAsia" w:ascii="宋体" w:hAnsi="宋体" w:cs="华文中宋"/>
          <w:u w:val="single"/>
        </w:rPr>
        <w:t>开工前</w:t>
      </w:r>
      <w:r>
        <w:rPr>
          <w:rFonts w:ascii="宋体" w:hAnsi="宋体" w:cs="华文中宋"/>
          <w:u w:val="single"/>
        </w:rPr>
        <w:t>7</w:t>
      </w:r>
      <w:r>
        <w:rPr>
          <w:rFonts w:hint="eastAsia" w:ascii="宋体" w:hAnsi="宋体" w:cs="华文中宋"/>
          <w:u w:val="single"/>
        </w:rPr>
        <w:t>日内移交，满足工程开工条件</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2.4.2 </w:t>
      </w:r>
      <w:r>
        <w:rPr>
          <w:rFonts w:hint="eastAsia" w:ascii="宋体" w:hAnsi="宋体" w:cs="华文中宋"/>
        </w:rPr>
        <w:t>提供施工条件</w:t>
      </w:r>
    </w:p>
    <w:p>
      <w:pPr>
        <w:spacing w:line="440" w:lineRule="exact"/>
        <w:ind w:firstLine="420" w:firstLineChars="200"/>
        <w:rPr>
          <w:rFonts w:ascii="宋体"/>
          <w:u w:val="single"/>
        </w:rPr>
      </w:pPr>
      <w:r>
        <w:rPr>
          <w:rFonts w:hint="eastAsia" w:ascii="宋体" w:hAnsi="宋体" w:cs="华文中宋"/>
        </w:rPr>
        <w:t>关于发包人应负责提供施工所需要的条件，包括：</w:t>
      </w:r>
      <w:r>
        <w:rPr>
          <w:rFonts w:ascii="宋体" w:hAnsi="宋体" w:cs="华文中宋"/>
          <w:u w:val="single"/>
        </w:rPr>
        <w:t xml:space="preserve"> </w:t>
      </w:r>
      <w:r>
        <w:rPr>
          <w:rFonts w:hint="eastAsia" w:ascii="宋体" w:hAnsi="宋体" w:cs="华文中宋"/>
          <w:u w:val="single"/>
        </w:rPr>
        <w:t>发包人将施工用水、施工用电、场外道路接至施工现场周边位置，并保证满足施工需要，水、电由承包人在指定接线位置装表计量、接至现场各施工地点并自行承担相关费用</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284" w:name="_Toc19336"/>
      <w:bookmarkStart w:id="1285" w:name="_Toc448911887"/>
      <w:r>
        <w:rPr>
          <w:rFonts w:eastAsia="黑体"/>
          <w:bCs/>
          <w:sz w:val="28"/>
          <w:szCs w:val="28"/>
        </w:rPr>
        <w:t xml:space="preserve">2.5 </w:t>
      </w:r>
      <w:r>
        <w:rPr>
          <w:rFonts w:hint="eastAsia" w:eastAsia="黑体"/>
          <w:bCs/>
          <w:sz w:val="28"/>
          <w:szCs w:val="28"/>
        </w:rPr>
        <w:t>资金来源证明及支付担保</w:t>
      </w:r>
      <w:bookmarkEnd w:id="1284"/>
      <w:bookmarkEnd w:id="1285"/>
    </w:p>
    <w:p>
      <w:pPr>
        <w:spacing w:line="440" w:lineRule="exact"/>
        <w:ind w:firstLine="420" w:firstLineChars="200"/>
        <w:rPr>
          <w:rFonts w:ascii="宋体"/>
        </w:rPr>
      </w:pPr>
      <w:r>
        <w:rPr>
          <w:rFonts w:hint="eastAsia" w:ascii="宋体" w:hAnsi="宋体" w:cs="华文中宋"/>
        </w:rPr>
        <w:t>发包人提供资金来源证明的期限要求：</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发包人是否提供支付担保：</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u w:val="single"/>
        </w:rPr>
      </w:pPr>
      <w:r>
        <w:rPr>
          <w:rFonts w:hint="eastAsia" w:ascii="宋体" w:hAnsi="宋体" w:cs="华文中宋"/>
        </w:rPr>
        <w:t>发包人提供支付担保的形式：</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keepNext/>
        <w:keepLines/>
        <w:spacing w:line="440" w:lineRule="exact"/>
        <w:outlineLvl w:val="1"/>
        <w:rPr>
          <w:rFonts w:ascii="黑体" w:hAnsi="Cambria" w:eastAsia="黑体"/>
          <w:sz w:val="28"/>
          <w:szCs w:val="28"/>
        </w:rPr>
      </w:pPr>
      <w:bookmarkStart w:id="1286" w:name="_Toc28513"/>
      <w:bookmarkStart w:id="1287" w:name="_Toc22721"/>
      <w:bookmarkStart w:id="1288" w:name="_Toc15946"/>
      <w:bookmarkStart w:id="1289" w:name="_Toc448911888"/>
      <w:bookmarkStart w:id="1290" w:name="_Toc351203635"/>
      <w:bookmarkStart w:id="1291" w:name="_Toc20270"/>
      <w:bookmarkStart w:id="1292" w:name="_Toc16637"/>
      <w:bookmarkStart w:id="1293" w:name="_Toc32523"/>
      <w:bookmarkStart w:id="1294" w:name="_Toc11134"/>
      <w:bookmarkStart w:id="1295" w:name="_Toc23070"/>
      <w:bookmarkStart w:id="1296" w:name="_Toc1961"/>
      <w:r>
        <w:rPr>
          <w:rFonts w:ascii="黑体" w:hAnsi="Cambria" w:eastAsia="黑体"/>
          <w:sz w:val="28"/>
          <w:szCs w:val="28"/>
        </w:rPr>
        <w:t>3</w:t>
      </w:r>
      <w:bookmarkStart w:id="1297" w:name="_Toc296346659"/>
      <w:bookmarkStart w:id="1298" w:name="_Toc296503158"/>
      <w:bookmarkStart w:id="1299" w:name="_Toc297120458"/>
      <w:bookmarkStart w:id="1300" w:name="_Toc297048344"/>
      <w:bookmarkStart w:id="1301" w:name="_Toc296944497"/>
      <w:bookmarkStart w:id="1302" w:name="_Toc296891198"/>
      <w:bookmarkStart w:id="1303" w:name="_Toc292559363"/>
      <w:bookmarkStart w:id="1304" w:name="_Toc292559868"/>
      <w:bookmarkStart w:id="1305" w:name="_Toc296890986"/>
      <w:bookmarkStart w:id="1306" w:name="_Toc296347157"/>
      <w:r>
        <w:rPr>
          <w:rFonts w:ascii="黑体" w:hAnsi="Cambria" w:eastAsia="黑体"/>
          <w:sz w:val="28"/>
          <w:szCs w:val="28"/>
        </w:rPr>
        <w:t>.</w:t>
      </w:r>
      <w:r>
        <w:rPr>
          <w:rFonts w:hint="eastAsia" w:ascii="黑体" w:hAnsi="Cambria" w:eastAsia="黑体"/>
          <w:sz w:val="28"/>
          <w:szCs w:val="28"/>
        </w:rPr>
        <w:t>承包人</w:t>
      </w:r>
      <w:bookmarkEnd w:id="1286"/>
      <w:bookmarkEnd w:id="1287"/>
      <w:bookmarkEnd w:id="1288"/>
      <w:bookmarkEnd w:id="1289"/>
      <w:bookmarkEnd w:id="1290"/>
      <w:bookmarkEnd w:id="1291"/>
      <w:bookmarkEnd w:id="1292"/>
      <w:bookmarkEnd w:id="1293"/>
      <w:bookmarkEnd w:id="1294"/>
      <w:bookmarkEnd w:id="1295"/>
      <w:bookmarkEnd w:id="1296"/>
    </w:p>
    <w:bookmarkEnd w:id="1297"/>
    <w:bookmarkEnd w:id="1298"/>
    <w:bookmarkEnd w:id="1299"/>
    <w:bookmarkEnd w:id="1300"/>
    <w:bookmarkEnd w:id="1301"/>
    <w:bookmarkEnd w:id="1302"/>
    <w:bookmarkEnd w:id="1303"/>
    <w:bookmarkEnd w:id="1304"/>
    <w:bookmarkEnd w:id="1305"/>
    <w:bookmarkEnd w:id="1306"/>
    <w:p>
      <w:pPr>
        <w:keepNext/>
        <w:keepLines/>
        <w:spacing w:before="120" w:after="120" w:line="380" w:lineRule="exact"/>
        <w:jc w:val="left"/>
        <w:outlineLvl w:val="4"/>
        <w:rPr>
          <w:rFonts w:eastAsia="黑体"/>
          <w:bCs/>
          <w:sz w:val="28"/>
          <w:szCs w:val="28"/>
        </w:rPr>
      </w:pPr>
      <w:bookmarkStart w:id="1307" w:name="_Toc448911889"/>
      <w:bookmarkStart w:id="1308" w:name="_Toc18616"/>
      <w:r>
        <w:rPr>
          <w:rFonts w:eastAsia="黑体"/>
          <w:bCs/>
          <w:sz w:val="28"/>
          <w:szCs w:val="28"/>
        </w:rPr>
        <w:t xml:space="preserve">3.1 </w:t>
      </w:r>
      <w:r>
        <w:rPr>
          <w:rFonts w:hint="eastAsia" w:eastAsia="黑体"/>
          <w:bCs/>
          <w:sz w:val="28"/>
          <w:szCs w:val="28"/>
        </w:rPr>
        <w:t>承包人的一般义务</w:t>
      </w:r>
      <w:bookmarkEnd w:id="1307"/>
      <w:bookmarkEnd w:id="1308"/>
    </w:p>
    <w:p>
      <w:pPr>
        <w:spacing w:line="440" w:lineRule="exact"/>
        <w:ind w:firstLine="420" w:firstLineChars="200"/>
        <w:jc w:val="left"/>
        <w:rPr>
          <w:rFonts w:ascii="宋体"/>
          <w:u w:val="single"/>
        </w:rPr>
      </w:pPr>
      <w:r>
        <w:rPr>
          <w:rFonts w:hint="eastAsia" w:ascii="宋体" w:hAnsi="宋体" w:cs="华文中宋"/>
          <w:kern w:val="0"/>
        </w:rPr>
        <w:t>（</w:t>
      </w:r>
      <w:r>
        <w:rPr>
          <w:rFonts w:ascii="宋体" w:hAnsi="宋体" w:cs="华文中宋"/>
          <w:kern w:val="0"/>
        </w:rPr>
        <w:t>9</w:t>
      </w:r>
      <w:r>
        <w:rPr>
          <w:rFonts w:hint="eastAsia" w:ascii="宋体" w:hAnsi="宋体" w:cs="华文中宋"/>
          <w:kern w:val="0"/>
        </w:rPr>
        <w:t>）</w:t>
      </w:r>
      <w:r>
        <w:rPr>
          <w:rFonts w:hint="eastAsia" w:ascii="宋体" w:hAnsi="宋体" w:cs="华文中宋"/>
        </w:rPr>
        <w:t>承包人提交的竣工资料的内容：</w:t>
      </w:r>
      <w:r>
        <w:rPr>
          <w:rFonts w:hint="eastAsia" w:ascii="宋体" w:hAnsi="宋体" w:cs="华文中宋"/>
          <w:u w:val="single"/>
        </w:rPr>
        <w:t>（如：施工技术管理文件；产品质量证明文件；检验和检测报告；施工记录；检验批质量验收记录；竣工图（设计变更较多需重新绘制竣工图的，还包含竣工图电子文档）；工程结算书及相关支撑资料；房屋使用说明书（如有，含特种设备及其它专业工程使用说明、户型示意图等）；房屋工程质量保修书；</w:t>
      </w:r>
      <w:r>
        <w:rPr>
          <w:rFonts w:ascii="宋体" w:cs="华文中宋"/>
          <w:u w:val="single"/>
        </w:rPr>
        <w:t>......</w:t>
      </w:r>
      <w:r>
        <w:rPr>
          <w:rFonts w:hint="eastAsia" w:ascii="宋体" w:hAnsi="宋体" w:cs="华文中宋"/>
          <w:u w:val="single"/>
        </w:rPr>
        <w:t>；等）</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承包人需要提交的竣工资料套数</w:t>
      </w:r>
      <w:r>
        <w:rPr>
          <w:rFonts w:ascii="宋体" w:hAnsi="宋体" w:cs="华文中宋"/>
        </w:rPr>
        <w:t>:</w:t>
      </w:r>
      <w:r>
        <w:rPr>
          <w:rFonts w:ascii="宋体" w:hAnsi="宋体" w:cs="华文中宋"/>
          <w:u w:val="single"/>
        </w:rPr>
        <w:t xml:space="preserve">  </w:t>
      </w:r>
      <w:r>
        <w:rPr>
          <w:rFonts w:hint="eastAsia" w:ascii="宋体" w:hAnsi="宋体" w:cs="华文中宋"/>
          <w:u w:val="single"/>
        </w:rPr>
        <w:t>（如：各</w:t>
      </w:r>
      <w:r>
        <w:rPr>
          <w:rFonts w:ascii="宋体" w:hAnsi="宋体" w:cs="华文中宋"/>
          <w:u w:val="single"/>
        </w:rPr>
        <w:t xml:space="preserve">  </w:t>
      </w:r>
      <w:r>
        <w:rPr>
          <w:rFonts w:hint="eastAsia" w:ascii="宋体" w:hAnsi="宋体" w:cs="华文中宋"/>
          <w:u w:val="single"/>
        </w:rPr>
        <w:t>套）</w:t>
      </w:r>
      <w:r>
        <w:rPr>
          <w:rFonts w:ascii="宋体" w:hAnsi="宋体" w:cs="华文中宋"/>
          <w:u w:val="single"/>
        </w:rPr>
        <w:t xml:space="preserve"> </w:t>
      </w:r>
      <w:r>
        <w:rPr>
          <w:rFonts w:hint="eastAsia" w:ascii="宋体" w:hAnsi="宋体" w:cs="华文中宋"/>
        </w:rPr>
        <w:t>。</w:t>
      </w:r>
    </w:p>
    <w:p>
      <w:pPr>
        <w:spacing w:line="440" w:lineRule="exact"/>
        <w:jc w:val="left"/>
        <w:rPr>
          <w:rFonts w:ascii="宋体"/>
        </w:rPr>
      </w:pPr>
      <w:r>
        <w:rPr>
          <w:rFonts w:ascii="宋体" w:hAnsi="宋体" w:cs="华文中宋"/>
        </w:rPr>
        <w:t xml:space="preserve">    </w:t>
      </w:r>
      <w:r>
        <w:rPr>
          <w:rFonts w:hint="eastAsia" w:ascii="宋体" w:hAnsi="宋体" w:cs="华文中宋"/>
        </w:rPr>
        <w:t>承包人提交的竣工资料的费用承担：</w:t>
      </w:r>
      <w:r>
        <w:rPr>
          <w:rFonts w:ascii="宋体" w:hAnsi="宋体" w:cs="华文中宋"/>
          <w:u w:val="single"/>
        </w:rPr>
        <w:t xml:space="preserve"> </w:t>
      </w:r>
      <w:r>
        <w:rPr>
          <w:rFonts w:hint="eastAsia" w:ascii="宋体" w:hAnsi="宋体" w:cs="华文中宋"/>
          <w:u w:val="single"/>
        </w:rPr>
        <w:t>（如：承包人自行承担）</w:t>
      </w:r>
      <w:r>
        <w:rPr>
          <w:rFonts w:hint="eastAsia" w:ascii="宋体" w:hAnsi="宋体" w:cs="华文中宋"/>
        </w:rPr>
        <w:t>。</w:t>
      </w:r>
    </w:p>
    <w:p>
      <w:pPr>
        <w:spacing w:line="440" w:lineRule="exact"/>
        <w:jc w:val="left"/>
        <w:rPr>
          <w:rFonts w:ascii="宋体"/>
        </w:rPr>
      </w:pPr>
      <w:r>
        <w:rPr>
          <w:rFonts w:ascii="宋体" w:hAnsi="宋体" w:cs="华文中宋"/>
        </w:rPr>
        <w:t xml:space="preserve">    </w:t>
      </w:r>
      <w:r>
        <w:rPr>
          <w:rFonts w:hint="eastAsia" w:ascii="宋体" w:hAnsi="宋体" w:cs="华文中宋"/>
        </w:rPr>
        <w:t>承包人提交的竣工资料移交时间：</w:t>
      </w:r>
      <w:r>
        <w:rPr>
          <w:rFonts w:ascii="宋体" w:hAnsi="宋体" w:cs="华文中宋"/>
          <w:u w:val="single"/>
        </w:rPr>
        <w:t xml:space="preserve">  </w:t>
      </w:r>
      <w:r>
        <w:rPr>
          <w:rFonts w:hint="eastAsia" w:ascii="宋体" w:hAnsi="宋体" w:cs="华文中宋"/>
          <w:u w:val="single"/>
        </w:rPr>
        <w:t>（如：承包人应在竣工验收合格后</w:t>
      </w:r>
      <w:r>
        <w:rPr>
          <w:rFonts w:ascii="宋体" w:hAnsi="宋体" w:cs="华文中宋"/>
          <w:u w:val="single"/>
        </w:rPr>
        <w:t>28</w:t>
      </w:r>
      <w:r>
        <w:rPr>
          <w:rFonts w:hint="eastAsia" w:ascii="宋体" w:hAnsi="宋体" w:cs="华文中宋"/>
          <w:u w:val="single"/>
        </w:rPr>
        <w:t>天内向发包人移交竣工资料）</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承包人提交的竣工资料形式要求：</w:t>
      </w:r>
      <w:r>
        <w:rPr>
          <w:rFonts w:ascii="宋体" w:hAnsi="宋体" w:cs="华文中宋"/>
          <w:u w:val="single"/>
        </w:rPr>
        <w:t xml:space="preserve"> </w:t>
      </w:r>
      <w:r>
        <w:rPr>
          <w:rFonts w:hint="eastAsia" w:ascii="宋体" w:hAnsi="宋体" w:cs="华文中宋"/>
          <w:u w:val="single"/>
        </w:rPr>
        <w:t>（如：除提供纸质文件外，还应提供相关信息电子文件及影像文件）</w:t>
      </w:r>
      <w:r>
        <w:rPr>
          <w:rFonts w:ascii="宋体" w:hAnsi="宋体" w:cs="华文中宋"/>
          <w:u w:val="single"/>
        </w:rPr>
        <w:t xml:space="preserve"> </w:t>
      </w:r>
      <w:r>
        <w:rPr>
          <w:rFonts w:hint="eastAsia" w:ascii="宋体" w:hAnsi="宋体" w:cs="华文中宋"/>
        </w:rPr>
        <w:t>。</w:t>
      </w:r>
    </w:p>
    <w:p>
      <w:pPr>
        <w:spacing w:line="440" w:lineRule="exact"/>
        <w:ind w:firstLine="420"/>
        <w:jc w:val="left"/>
        <w:rPr>
          <w:rFonts w:ascii="宋体" w:cs="华文中宋"/>
        </w:rPr>
      </w:pPr>
      <w:r>
        <w:rPr>
          <w:rFonts w:hint="eastAsia" w:ascii="宋体" w:hAnsi="宋体" w:cs="华文中宋"/>
          <w:kern w:val="0"/>
        </w:rPr>
        <w:t>（</w:t>
      </w:r>
      <w:r>
        <w:rPr>
          <w:rFonts w:ascii="宋体" w:hAnsi="宋体" w:cs="华文中宋"/>
          <w:kern w:val="0"/>
        </w:rPr>
        <w:t>10</w:t>
      </w:r>
      <w:r>
        <w:rPr>
          <w:rFonts w:hint="eastAsia" w:ascii="宋体" w:hAnsi="宋体" w:cs="华文中宋"/>
          <w:kern w:val="0"/>
        </w:rPr>
        <w:t>）承包人应履行的其他义务：</w:t>
      </w:r>
      <w:r>
        <w:rPr>
          <w:rFonts w:ascii="宋体" w:hAnsi="宋体" w:cs="华文中宋"/>
          <w:kern w:val="0"/>
          <w:u w:val="single"/>
        </w:rPr>
        <w:t xml:space="preserve">       </w:t>
      </w:r>
      <w:r>
        <w:rPr>
          <w:rFonts w:hint="eastAsia" w:ascii="宋体" w:hAnsi="宋体" w:cs="华文中宋"/>
          <w:b/>
          <w:kern w:val="0"/>
          <w:u w:val="single"/>
        </w:rPr>
        <w:t>（指承包人对发包人的保障义务；对分包人承担的管理义务；保密义务；保证对分包人、供货商的恰当支付义务等。以下内容供发包人根据工程需要选择使用，未明确的内容由发包人根据工程项目具体情况自行补充完善。要注意特别约定承包人其他义务的费用承担问题。）</w:t>
      </w:r>
      <w:r>
        <w:rPr>
          <w:rFonts w:ascii="宋体" w:hAnsi="宋体" w:cs="华文中宋"/>
          <w:kern w:val="0"/>
          <w:u w:val="single"/>
        </w:rPr>
        <w:t xml:space="preserve">  </w:t>
      </w:r>
    </w:p>
    <w:p>
      <w:pPr>
        <w:spacing w:line="440" w:lineRule="exact"/>
        <w:ind w:firstLine="420" w:firstLineChars="200"/>
        <w:jc w:val="left"/>
        <w:rPr>
          <w:rFonts w:ascii="宋体" w:cs="华文中宋"/>
          <w:u w:val="single"/>
        </w:rPr>
      </w:pPr>
      <w:r>
        <w:rPr>
          <w:rFonts w:ascii="宋体" w:hAnsi="宋体" w:cs="华文中宋"/>
        </w:rPr>
        <w:t>1</w:t>
      </w:r>
      <w:r>
        <w:rPr>
          <w:rFonts w:hint="eastAsia" w:ascii="宋体" w:hAnsi="宋体" w:cs="华文中宋"/>
        </w:rPr>
        <w:t>）图纸核查、补遗和深化工作：</w:t>
      </w:r>
      <w:r>
        <w:rPr>
          <w:rFonts w:hint="eastAsia" w:ascii="宋体" w:hAnsi="宋体" w:cs="华文中宋"/>
          <w:u w:val="single"/>
        </w:rPr>
        <w:t>开工前承包人应对施工图纸进行认真核查，积极配合发包人组织的施工图纸交底及会审工作，指出图纸上任何不符合施工常规、惯例或规范之处，以及设计图纸中错、漏、碰问题，并做好各系统管线的综合平衡工作，如因承包人未能在施工该道工序前</w:t>
      </w:r>
      <w:r>
        <w:rPr>
          <w:rFonts w:ascii="宋体" w:hAnsi="宋体" w:cs="华文中宋"/>
          <w:u w:val="single"/>
        </w:rPr>
        <w:t>10</w:t>
      </w:r>
      <w:r>
        <w:rPr>
          <w:rFonts w:hint="eastAsia" w:ascii="宋体" w:hAnsi="宋体" w:cs="华文中宋"/>
          <w:u w:val="single"/>
        </w:rPr>
        <w:t>天协调解决好此类矛盾、问题而造成工程费用增加和工期损失，承包人承担全部责任。施工过程中，若发现施工图中出现错误或明显不合理的情况，承包人应在该分项工程开工前</w:t>
      </w:r>
      <w:r>
        <w:rPr>
          <w:rFonts w:ascii="宋体" w:hAnsi="宋体" w:cs="华文中宋"/>
          <w:u w:val="single"/>
        </w:rPr>
        <w:t>30</w:t>
      </w:r>
      <w:r>
        <w:rPr>
          <w:rFonts w:hint="eastAsia" w:ascii="宋体" w:hAnsi="宋体" w:cs="华文中宋"/>
          <w:u w:val="single"/>
        </w:rPr>
        <w:t>日通知发包人，并提出相应的处理方案，经发包人同意后实施，如：施工图纸未标明，但明显属于使用功能需要的、施工（相关）规范有要求的或明显影响美观效果的，承包人有责任和义务自行完善。</w:t>
      </w:r>
    </w:p>
    <w:p>
      <w:pPr>
        <w:spacing w:line="440" w:lineRule="exact"/>
        <w:ind w:firstLine="420" w:firstLineChars="200"/>
        <w:jc w:val="left"/>
        <w:rPr>
          <w:rFonts w:ascii="宋体" w:cs="华文中宋"/>
          <w:u w:val="single"/>
        </w:rPr>
      </w:pPr>
      <w:r>
        <w:rPr>
          <w:rFonts w:hint="eastAsia" w:ascii="宋体" w:hAnsi="宋体" w:cs="华文中宋"/>
          <w:u w:val="single"/>
        </w:rPr>
        <w:t>如果任何明显属于本工程的承包范围，且未以文字形式明确约定为属于任何专业分包人的工作范围，也未在本合同中以文字形式明确约定为属于承包人自行完成的工作范围，此类工作也应由承包人自行完成。</w:t>
      </w:r>
    </w:p>
    <w:p>
      <w:pPr>
        <w:spacing w:line="440" w:lineRule="exact"/>
        <w:ind w:firstLine="420" w:firstLineChars="200"/>
        <w:jc w:val="left"/>
        <w:rPr>
          <w:rFonts w:ascii="宋体" w:cs="华文中宋"/>
          <w:u w:val="single"/>
        </w:rPr>
      </w:pPr>
      <w:r>
        <w:rPr>
          <w:rFonts w:hint="eastAsia" w:ascii="宋体" w:hAnsi="宋体" w:cs="华文中宋"/>
          <w:u w:val="single"/>
        </w:rPr>
        <w:t>发包人就施工场地基础情况、各类隐蔽管线和设施提供资料后，承包人应当独立尽职调查，包括向有关的市政部门、管线监管部门进行调查或对现场详细勘查等，以获得全部真实资料。</w:t>
      </w:r>
    </w:p>
    <w:p>
      <w:pPr>
        <w:spacing w:line="440" w:lineRule="exact"/>
        <w:ind w:firstLine="420" w:firstLineChars="200"/>
        <w:jc w:val="left"/>
        <w:rPr>
          <w:rFonts w:ascii="宋体" w:cs="华文中宋"/>
          <w:u w:val="single"/>
        </w:rPr>
      </w:pPr>
      <w:r>
        <w:rPr>
          <w:rFonts w:hint="eastAsia" w:ascii="宋体" w:hAnsi="宋体" w:cs="华文中宋"/>
          <w:u w:val="single"/>
        </w:rPr>
        <w:t>由承包人负责完成的二次深化设计文件属于合同条款第</w:t>
      </w:r>
      <w:r>
        <w:rPr>
          <w:rFonts w:ascii="宋体" w:hAnsi="宋体" w:cs="华文中宋"/>
          <w:u w:val="single"/>
        </w:rPr>
        <w:t>1.6.4</w:t>
      </w:r>
      <w:r>
        <w:rPr>
          <w:rFonts w:hint="eastAsia" w:ascii="宋体" w:hAnsi="宋体" w:cs="华文中宋"/>
          <w:u w:val="single"/>
        </w:rPr>
        <w:t>项约定的承包人提供的文件，承包人应按照专用合同条款第</w:t>
      </w:r>
      <w:r>
        <w:rPr>
          <w:rFonts w:ascii="宋体" w:hAnsi="宋体" w:cs="华文中宋"/>
          <w:u w:val="single"/>
        </w:rPr>
        <w:t>1.6.4</w:t>
      </w:r>
      <w:r>
        <w:rPr>
          <w:rFonts w:hint="eastAsia" w:ascii="宋体" w:hAnsi="宋体" w:cs="华文中宋"/>
          <w:u w:val="single"/>
        </w:rPr>
        <w:t>项约定的期限和数量提交，由此发生的设计、施工等相关费用被认为已经包括在承包人的签约合同价（中标价）中</w:t>
      </w:r>
      <w:r>
        <w:rPr>
          <w:rFonts w:hint="eastAsia" w:ascii="宋体" w:hAnsi="宋体" w:cs="华文中宋"/>
        </w:rPr>
        <w:t>。</w:t>
      </w:r>
    </w:p>
    <w:p>
      <w:pPr>
        <w:spacing w:line="440" w:lineRule="exact"/>
        <w:ind w:firstLine="420" w:firstLineChars="200"/>
        <w:jc w:val="left"/>
        <w:rPr>
          <w:rFonts w:ascii="宋体" w:cs="华文中宋"/>
          <w:u w:val="single"/>
        </w:rPr>
      </w:pPr>
      <w:r>
        <w:rPr>
          <w:rFonts w:ascii="宋体" w:hAnsi="宋体" w:cs="华文中宋"/>
        </w:rPr>
        <w:t xml:space="preserve"> 2</w:t>
      </w:r>
      <w:r>
        <w:rPr>
          <w:rFonts w:hint="eastAsia" w:ascii="宋体" w:hAnsi="宋体" w:cs="华文中宋"/>
        </w:rPr>
        <w:t>）编制切实可行的施工组织设计：</w:t>
      </w:r>
      <w:r>
        <w:rPr>
          <w:rFonts w:hint="eastAsia" w:ascii="宋体" w:hAnsi="宋体" w:cs="华文中宋"/>
          <w:u w:val="single"/>
        </w:rPr>
        <w:t>签订工程承包合同</w:t>
      </w:r>
      <w:r>
        <w:rPr>
          <w:rFonts w:ascii="宋体" w:hAnsi="宋体" w:cs="华文中宋"/>
          <w:u w:val="single"/>
        </w:rPr>
        <w:t>14</w:t>
      </w:r>
      <w:r>
        <w:rPr>
          <w:rFonts w:hint="eastAsia" w:ascii="宋体" w:hAnsi="宋体" w:cs="华文中宋"/>
          <w:u w:val="single"/>
        </w:rPr>
        <w:t>日内，承包人应提供细化后的施工组织设计，报发包人及监理单位审批，施工组织设计应包括全部设备、材料、成品、半成品等需求供应进场计划，人员安排、质保体系、安全文明施工措施、保密措施、施工机械设备配置情况，以及施工现场优化布置等内容。发包人接到监理报来的施工组织设计（各工期接点不得迟于合同工期接点规定）之日起</w:t>
      </w:r>
      <w:r>
        <w:rPr>
          <w:rFonts w:ascii="宋体" w:hAnsi="宋体" w:cs="华文中宋"/>
          <w:u w:val="single"/>
        </w:rPr>
        <w:t>5</w:t>
      </w:r>
      <w:r>
        <w:rPr>
          <w:rFonts w:hint="eastAsia" w:ascii="宋体" w:hAnsi="宋体" w:cs="华文中宋"/>
          <w:u w:val="single"/>
        </w:rPr>
        <w:t>日内组织审核批准或提出修改意见，因施工组织设计变化引起的经费增减，结算时该部分价款不再调整。承包人不按时送审符合要求的施工组织设计，造成发包人无法判断工程进展顺利与否，发包人可拒付相应部分工程进度款，责任由承包人承担。</w:t>
      </w:r>
    </w:p>
    <w:p>
      <w:pPr>
        <w:spacing w:line="440" w:lineRule="exact"/>
        <w:ind w:firstLine="420" w:firstLineChars="200"/>
        <w:jc w:val="left"/>
        <w:rPr>
          <w:rFonts w:ascii="宋体" w:cs="华文中宋"/>
          <w:u w:val="single"/>
        </w:rPr>
      </w:pPr>
      <w:r>
        <w:rPr>
          <w:rFonts w:hint="eastAsia" w:ascii="宋体" w:hAnsi="宋体" w:cs="华文中宋"/>
          <w:u w:val="single"/>
        </w:rPr>
        <w:t>根据项目质量目标和质量保证体系，协助、要求和督促各专业承包人建立起完善的专业工程质量目标和质量保证体系，将各专业承包人纳入统一的质量管理和保证体系，确保质量体系的有效运行，并定期检查质量保证体系的运行情况。</w:t>
      </w:r>
    </w:p>
    <w:p>
      <w:pPr>
        <w:spacing w:line="440" w:lineRule="exact"/>
        <w:ind w:firstLine="420" w:firstLineChars="200"/>
        <w:jc w:val="left"/>
        <w:rPr>
          <w:rFonts w:ascii="宋体" w:cs="华文中宋"/>
          <w:u w:val="single"/>
        </w:rPr>
      </w:pPr>
      <w:r>
        <w:rPr>
          <w:rFonts w:hint="eastAsia" w:ascii="宋体" w:hAnsi="宋体" w:cs="华文中宋"/>
          <w:u w:val="single"/>
        </w:rPr>
        <w:t>制订质量通病预防及纠正措施，实现对通病的预控，进行有针对性的质量会诊、质量讲评；质量的控制包括对深化设计和施工详图设计图纸的质量控制，以及施工方案、材料设备、现场施工、工程资料的质量控制等各个方面。</w:t>
      </w:r>
    </w:p>
    <w:p>
      <w:pPr>
        <w:tabs>
          <w:tab w:val="left" w:pos="525"/>
        </w:tabs>
        <w:adjustRightInd w:val="0"/>
        <w:spacing w:line="440" w:lineRule="exact"/>
        <w:ind w:firstLine="420" w:firstLineChars="200"/>
        <w:jc w:val="left"/>
        <w:textAlignment w:val="baseline"/>
        <w:rPr>
          <w:rFonts w:ascii="宋体" w:cs="华文中宋"/>
          <w:u w:val="single"/>
        </w:rPr>
      </w:pPr>
      <w:r>
        <w:rPr>
          <w:rFonts w:ascii="宋体" w:hAnsi="宋体" w:cs="华文中宋"/>
        </w:rPr>
        <w:t xml:space="preserve">  3</w:t>
      </w:r>
      <w:r>
        <w:rPr>
          <w:rFonts w:hint="eastAsia" w:ascii="宋体" w:hAnsi="宋体" w:cs="华文中宋"/>
        </w:rPr>
        <w:t>）工程现场管理方面：</w:t>
      </w:r>
      <w:r>
        <w:rPr>
          <w:rFonts w:hint="eastAsia" w:ascii="宋体" w:hAnsi="宋体" w:cs="华文中宋"/>
          <w:u w:val="single"/>
        </w:rPr>
        <w:t>承包人须对本合同下的整个工程负责，对整个现场的施工组织和施工方案的适用性、稳定性和安全性负全面责任，包括专业分包人、其他承包人工作或工程；并对在施工现场或者附近实施与合同工程有关的其他工作的独立承包人履行管理、协调、配合、照管和服务义务。</w:t>
      </w:r>
    </w:p>
    <w:p>
      <w:pPr>
        <w:spacing w:line="440" w:lineRule="exact"/>
        <w:ind w:firstLine="420" w:firstLineChars="200"/>
        <w:jc w:val="left"/>
        <w:rPr>
          <w:rFonts w:ascii="宋体" w:cs="华文中宋"/>
          <w:u w:val="single"/>
        </w:rPr>
      </w:pPr>
      <w:r>
        <w:rPr>
          <w:rFonts w:hint="eastAsia" w:ascii="宋体" w:hAnsi="宋体" w:cs="华文中宋"/>
          <w:u w:val="single"/>
        </w:rPr>
        <w:t>承包人应参加本工程相关各类施工协调、配合会，对交叉施工引起的问题，有义务进行配合协商解决，服从发包人及现场总监的决定；应制定相应的管理办法保证承包人、专业分包人和其他承包人都能遵照执行，以确保现场始终处于整洁状态；承包人制定的管理办法须经过监理人的审批。</w:t>
      </w:r>
    </w:p>
    <w:p>
      <w:pPr>
        <w:spacing w:line="440" w:lineRule="exact"/>
        <w:ind w:firstLine="420" w:firstLineChars="200"/>
        <w:jc w:val="left"/>
        <w:rPr>
          <w:rFonts w:ascii="宋体" w:cs="华文中宋"/>
          <w:u w:val="single"/>
        </w:rPr>
      </w:pPr>
      <w:r>
        <w:rPr>
          <w:rFonts w:hint="eastAsia" w:ascii="宋体" w:hAnsi="宋体" w:cs="华文中宋"/>
          <w:u w:val="single"/>
        </w:rPr>
        <w:t>承包人须做好施工记录，隐蔽工程记录，汇集施工技术资料，包括摄影、录像资料。负责做好施工现场安全保卫和施工现场的组织管理工作，创建文明施工工地及标准化管理。</w:t>
      </w:r>
    </w:p>
    <w:p>
      <w:pPr>
        <w:spacing w:line="440" w:lineRule="exact"/>
        <w:ind w:firstLine="420" w:firstLineChars="200"/>
        <w:jc w:val="left"/>
        <w:rPr>
          <w:rFonts w:ascii="宋体" w:cs="华文中宋"/>
          <w:u w:val="single"/>
        </w:rPr>
      </w:pPr>
      <w:r>
        <w:rPr>
          <w:rFonts w:hint="eastAsia" w:ascii="宋体" w:hAnsi="宋体" w:cs="华文中宋"/>
          <w:u w:val="single"/>
        </w:rPr>
        <w:t>承包人必须配备专职的造价人员，每月二十五日向发包人书面报送《下月施工计划》和《本月完成工程量月报表》，下月施工计划必须具体、详细，包括人力安排、增加人力的来源、工程量等。如不按时、按要求报送，发包人有权不予支付本期进度款或支付时间顺延。</w:t>
      </w:r>
    </w:p>
    <w:p>
      <w:pPr>
        <w:spacing w:line="440" w:lineRule="exact"/>
        <w:ind w:firstLine="420" w:firstLineChars="200"/>
        <w:jc w:val="left"/>
        <w:rPr>
          <w:rFonts w:ascii="宋体" w:cs="华文中宋"/>
          <w:u w:val="single"/>
        </w:rPr>
      </w:pPr>
      <w:r>
        <w:rPr>
          <w:rFonts w:ascii="宋体" w:hAnsi="宋体" w:cs="华文中宋"/>
        </w:rPr>
        <w:t>4</w:t>
      </w:r>
      <w:r>
        <w:rPr>
          <w:rFonts w:hint="eastAsia" w:ascii="宋体" w:hAnsi="宋体" w:cs="华文中宋"/>
        </w:rPr>
        <w:t>）协调配合方面：</w:t>
      </w:r>
      <w:r>
        <w:rPr>
          <w:rFonts w:hint="eastAsia" w:ascii="宋体" w:hAnsi="宋体" w:cs="华文中宋"/>
          <w:u w:val="single"/>
        </w:rPr>
        <w:t>承包人在施工中的问题应本着“文来文去”的原则。承包人发文应有标准固定格式，规范的文件编号，由项目经理签署并报监理单位审核后，报发包人代表签署方为有效。所有由监理人发给承包人的指示，如涉及专业分包人和其他承包人的工作或工程，承包人需及时转发，以确保监理人的指示能及时得到落实。</w:t>
      </w:r>
    </w:p>
    <w:p>
      <w:pPr>
        <w:tabs>
          <w:tab w:val="left" w:pos="525"/>
        </w:tabs>
        <w:adjustRightInd w:val="0"/>
        <w:spacing w:line="440" w:lineRule="exact"/>
        <w:ind w:firstLine="420" w:firstLineChars="200"/>
        <w:jc w:val="left"/>
        <w:textAlignment w:val="baseline"/>
        <w:rPr>
          <w:rFonts w:ascii="宋体" w:cs="华文中宋"/>
          <w:u w:val="single"/>
        </w:rPr>
      </w:pPr>
      <w:r>
        <w:rPr>
          <w:rFonts w:hint="eastAsia" w:ascii="宋体" w:hAnsi="宋体" w:cs="华文中宋"/>
          <w:u w:val="single"/>
        </w:rPr>
        <w:t>承包人全面负责工程施工质量，并对区域内分包单位施工质量实行全过程、全方位的监督管理；全面负责工程的整体进度，并积极主动的了解指定分包人和其他投标人的工程细则，尤其是影响合同文件履行的有关项目，主动地要求各分包人提供施工程序及时间表，对不同单位施工矛盾的地方做出协调，主动地找出解决办法。严格程序控制和过程控制，同样使各专业承包人的专业工程质量实现“过程精品”；对各专业承包人严格质量管理，严格实行样板制、三检制和“一案三工序”，严格实行工序交接制度；最大限度地协调好各专业承包人的立体交叉作业和正确的工作衔接。</w:t>
      </w:r>
    </w:p>
    <w:p>
      <w:pPr>
        <w:tabs>
          <w:tab w:val="left" w:pos="525"/>
        </w:tabs>
        <w:adjustRightInd w:val="0"/>
        <w:spacing w:line="440" w:lineRule="exact"/>
        <w:ind w:firstLine="420" w:firstLineChars="200"/>
        <w:jc w:val="left"/>
        <w:textAlignment w:val="baseline"/>
        <w:rPr>
          <w:rFonts w:ascii="宋体" w:cs="华文中宋"/>
          <w:u w:val="single"/>
        </w:rPr>
      </w:pPr>
      <w:r>
        <w:rPr>
          <w:rFonts w:hint="eastAsia" w:ascii="宋体" w:hAnsi="宋体" w:cs="华文中宋"/>
          <w:u w:val="single"/>
        </w:rPr>
        <w:t>积极主动对各专业承包人进行服务与支持，协助其解决施工过程中的困难，支持其与工程相关的工作。根据各专业承包人的作业内容主次不同，合理分配现场各项资源（包括场地）和机械设备，合理安排施工顺序，确保关键施工线路得以保障。当不同专业之间交叉施工发生矛盾时，优先保证关键线路，并处理好各承包人的利益，保证总体施工时正常进行。如果承包人与分包人在施工配合的工序、优先使用设备权等方面发生争议，则该等争议由发包人负责全权解释和解决，承包人应当服从发包人的指令。协助、检查、督促各专业承包人做好工程资料管理和竣工图、竣工资料的工作，要求竣工图、竣工资料与工程竣工同步。</w:t>
      </w:r>
    </w:p>
    <w:p>
      <w:pPr>
        <w:tabs>
          <w:tab w:val="left" w:pos="525"/>
        </w:tabs>
        <w:adjustRightInd w:val="0"/>
        <w:spacing w:line="440" w:lineRule="exact"/>
        <w:ind w:firstLine="420" w:firstLineChars="200"/>
        <w:jc w:val="left"/>
        <w:textAlignment w:val="baseline"/>
        <w:rPr>
          <w:rFonts w:ascii="宋体"/>
          <w:u w:val="single"/>
        </w:rPr>
      </w:pPr>
      <w:r>
        <w:rPr>
          <w:rFonts w:hint="eastAsia" w:ascii="宋体" w:hAnsi="宋体" w:cs="华文中宋"/>
          <w:u w:val="single"/>
        </w:rPr>
        <w:t>对竣工资料进行统一整理汇总，协调各分包单位的施工试验及监督有见证取样送检工作；对本工程工地范围内作全面的看管、防盗窃及破坏，包括在工地内专业分包人、供应商和其他承包人的设备、材料和工程等。</w:t>
      </w:r>
    </w:p>
    <w:p>
      <w:pPr>
        <w:keepNext/>
        <w:keepLines/>
        <w:spacing w:before="120" w:after="120" w:line="380" w:lineRule="exact"/>
        <w:jc w:val="left"/>
        <w:outlineLvl w:val="4"/>
        <w:rPr>
          <w:rFonts w:eastAsia="黑体"/>
          <w:bCs/>
          <w:sz w:val="28"/>
          <w:szCs w:val="28"/>
        </w:rPr>
      </w:pPr>
      <w:bookmarkStart w:id="1309" w:name="_Toc448911890"/>
      <w:bookmarkStart w:id="1310" w:name="_Toc31297"/>
      <w:r>
        <w:rPr>
          <w:rFonts w:eastAsia="黑体"/>
          <w:bCs/>
          <w:sz w:val="28"/>
          <w:szCs w:val="28"/>
        </w:rPr>
        <w:t xml:space="preserve">3.2 </w:t>
      </w:r>
      <w:r>
        <w:rPr>
          <w:rFonts w:hint="eastAsia" w:eastAsia="黑体"/>
          <w:bCs/>
          <w:sz w:val="28"/>
          <w:szCs w:val="28"/>
        </w:rPr>
        <w:t>项目经理</w:t>
      </w:r>
      <w:bookmarkEnd w:id="1309"/>
      <w:bookmarkEnd w:id="1310"/>
    </w:p>
    <w:p>
      <w:pPr>
        <w:spacing w:line="440" w:lineRule="exact"/>
        <w:ind w:firstLine="420" w:firstLineChars="200"/>
        <w:rPr>
          <w:rFonts w:ascii="宋体"/>
        </w:rPr>
      </w:pPr>
      <w:r>
        <w:rPr>
          <w:rFonts w:ascii="宋体" w:hAnsi="宋体" w:cs="华文中宋"/>
          <w:kern w:val="0"/>
        </w:rPr>
        <w:t xml:space="preserve">3.2.1 </w:t>
      </w:r>
      <w:r>
        <w:rPr>
          <w:rFonts w:hint="eastAsia" w:ascii="宋体" w:hAnsi="宋体" w:cs="华文中宋"/>
        </w:rPr>
        <w:t>项目经理：</w:t>
      </w:r>
    </w:p>
    <w:p>
      <w:pPr>
        <w:spacing w:line="440" w:lineRule="exact"/>
        <w:ind w:firstLine="420" w:firstLineChars="200"/>
        <w:rPr>
          <w:rFonts w:ascii="宋体"/>
        </w:rPr>
      </w:pPr>
      <w:r>
        <w:rPr>
          <w:rFonts w:hint="eastAsia" w:ascii="宋体" w:hAnsi="宋体" w:cs="华文中宋"/>
        </w:rPr>
        <w:t>姓名：</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r>
        <w:rPr>
          <w:rFonts w:hint="eastAsia" w:ascii="宋体" w:hAnsi="宋体"/>
        </w:rPr>
        <w:t>签名式样：</w:t>
      </w:r>
      <w:r>
        <w:rPr>
          <w:rFonts w:ascii="宋体" w:hAnsi="宋体"/>
          <w:u w:val="single"/>
        </w:rPr>
        <w:t xml:space="preserve">            </w:t>
      </w:r>
      <w:r>
        <w:rPr>
          <w:rFonts w:hint="eastAsia" w:ascii="宋体" w:hAnsi="宋体"/>
        </w:rPr>
        <w:t>；</w:t>
      </w:r>
    </w:p>
    <w:p>
      <w:pPr>
        <w:spacing w:line="440" w:lineRule="exact"/>
        <w:ind w:firstLine="420" w:firstLineChars="200"/>
        <w:rPr>
          <w:rFonts w:ascii="宋体"/>
        </w:rPr>
      </w:pPr>
      <w:r>
        <w:rPr>
          <w:rFonts w:hint="eastAsia" w:ascii="宋体" w:hAnsi="宋体" w:cs="华文中宋"/>
        </w:rPr>
        <w:t>身份证号：</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建造师执业资格等级：</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建造师注册证书号：</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建造师执业印章号：</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安全生产考核合格证书号：</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联系电话：</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电子信箱：</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通信地址：</w:t>
      </w:r>
      <w:r>
        <w:rPr>
          <w:rFonts w:ascii="宋体" w:hAnsi="宋体" w:cs="华文中宋"/>
          <w:u w:val="single"/>
        </w:rPr>
        <w:t xml:space="preserve">                                </w:t>
      </w:r>
      <w:r>
        <w:rPr>
          <w:rFonts w:hint="eastAsia" w:ascii="宋体" w:hAnsi="宋体"/>
        </w:rPr>
        <w:t>。</w:t>
      </w:r>
    </w:p>
    <w:p>
      <w:pPr>
        <w:spacing w:line="440" w:lineRule="exact"/>
        <w:ind w:firstLine="420" w:firstLineChars="200"/>
        <w:rPr>
          <w:rFonts w:ascii="宋体"/>
        </w:rPr>
      </w:pPr>
      <w:r>
        <w:rPr>
          <w:rFonts w:hint="eastAsia" w:ascii="宋体" w:hAnsi="宋体" w:cs="华文中宋"/>
        </w:rPr>
        <w:t>承包人对项目经理的授权范围如下：</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kern w:val="0"/>
        </w:rPr>
      </w:pPr>
      <w:r>
        <w:rPr>
          <w:rFonts w:hint="eastAsia" w:ascii="宋体" w:hAnsi="宋体" w:cs="华文中宋"/>
          <w:kern w:val="0"/>
        </w:rPr>
        <w:t>关于项目经理每月在施工现场的时间要求：</w:t>
      </w:r>
      <w:r>
        <w:rPr>
          <w:rFonts w:hint="eastAsia" w:ascii="宋体" w:hAnsi="宋体" w:cs="华文中宋"/>
          <w:u w:val="single"/>
        </w:rPr>
        <w:t>每周不少于</w:t>
      </w:r>
      <w:r>
        <w:rPr>
          <w:rFonts w:ascii="宋体" w:hAnsi="宋体" w:cs="华文中宋"/>
          <w:u w:val="single"/>
        </w:rPr>
        <w:t>6</w:t>
      </w:r>
      <w:r>
        <w:rPr>
          <w:rFonts w:hint="eastAsia" w:ascii="宋体" w:hAnsi="宋体" w:cs="华文中宋"/>
          <w:u w:val="single"/>
        </w:rPr>
        <w:t>天，每天不少于</w:t>
      </w:r>
      <w:r>
        <w:rPr>
          <w:rFonts w:ascii="宋体" w:hAnsi="宋体" w:cs="华文中宋"/>
          <w:u w:val="single"/>
        </w:rPr>
        <w:t>8</w:t>
      </w:r>
      <w:r>
        <w:rPr>
          <w:rFonts w:hint="eastAsia" w:ascii="宋体" w:hAnsi="宋体" w:cs="华文中宋"/>
          <w:u w:val="single"/>
        </w:rPr>
        <w:t>小时，在本工程现场工作，且必须参加每周召开的例会（有事须书面请假，需发包人书面认可）。如发现项目经理不在现场，每次罚</w:t>
      </w:r>
      <w:r>
        <w:rPr>
          <w:rFonts w:ascii="宋体" w:hAnsi="宋体" w:cs="华文中宋"/>
          <w:u w:val="single"/>
        </w:rPr>
        <w:t xml:space="preserve">      </w:t>
      </w:r>
      <w:r>
        <w:rPr>
          <w:rFonts w:hint="eastAsia" w:ascii="宋体" w:hAnsi="宋体" w:cs="华文中宋"/>
          <w:u w:val="single"/>
        </w:rPr>
        <w:t>元整，连续</w:t>
      </w:r>
      <w:r>
        <w:rPr>
          <w:rFonts w:ascii="宋体" w:hAnsi="宋体" w:cs="华文中宋"/>
          <w:u w:val="single"/>
        </w:rPr>
        <w:t>5</w:t>
      </w:r>
      <w:r>
        <w:rPr>
          <w:rFonts w:hint="eastAsia" w:ascii="宋体" w:hAnsi="宋体" w:cs="华文中宋"/>
          <w:u w:val="single"/>
        </w:rPr>
        <w:t>天不在现场，发包人有权要求更换不称职的项目经理，并追究违约责任，发包人有权扣除</w:t>
      </w:r>
      <w:r>
        <w:rPr>
          <w:rFonts w:ascii="宋体" w:hAnsi="宋体" w:cs="华文中宋"/>
          <w:u w:val="single"/>
        </w:rPr>
        <w:t xml:space="preserve">     </w:t>
      </w:r>
      <w:r>
        <w:rPr>
          <w:rFonts w:hint="eastAsia" w:ascii="宋体" w:hAnsi="宋体" w:cs="华文中宋"/>
          <w:u w:val="single"/>
        </w:rPr>
        <w:t>万元违约金并报工程业务主管部门备案。项目经理考勤方法为发包人</w:t>
      </w:r>
      <w:r>
        <w:rPr>
          <w:rFonts w:ascii="宋体" w:hAnsi="宋体" w:cs="华文中宋"/>
          <w:u w:val="single"/>
        </w:rPr>
        <w:t xml:space="preserve">       </w:t>
      </w:r>
      <w:r>
        <w:rPr>
          <w:rFonts w:hint="eastAsia" w:ascii="宋体" w:hAnsi="宋体" w:cs="华文中宋"/>
          <w:u w:val="single"/>
        </w:rPr>
        <w:t>考勤。</w:t>
      </w:r>
    </w:p>
    <w:p>
      <w:pPr>
        <w:spacing w:line="440" w:lineRule="exact"/>
        <w:ind w:firstLine="420" w:firstLineChars="200"/>
        <w:rPr>
          <w:rFonts w:ascii="宋体"/>
          <w:kern w:val="0"/>
        </w:rPr>
      </w:pPr>
      <w:r>
        <w:rPr>
          <w:rFonts w:hint="eastAsia" w:ascii="宋体" w:hAnsi="宋体" w:cs="华文中宋"/>
          <w:kern w:val="0"/>
        </w:rPr>
        <w:t>承包人未提交劳动合同，以及没有为项目经理缴纳社会保险证明的违约责任：</w:t>
      </w:r>
      <w:r>
        <w:rPr>
          <w:rFonts w:hint="eastAsia" w:ascii="宋体" w:hAnsi="宋体" w:cs="华文中宋"/>
          <w:kern w:val="0"/>
          <w:u w:val="single"/>
        </w:rPr>
        <w:t>承包人须向发包人支付</w:t>
      </w:r>
      <w:r>
        <w:rPr>
          <w:rFonts w:ascii="宋体" w:hAnsi="宋体" w:cs="华文中宋"/>
          <w:u w:val="single"/>
        </w:rPr>
        <w:t xml:space="preserve">         </w:t>
      </w:r>
      <w:r>
        <w:rPr>
          <w:rFonts w:hint="eastAsia" w:ascii="宋体" w:hAnsi="宋体" w:cs="华文中宋"/>
          <w:u w:val="single"/>
        </w:rPr>
        <w:t>万元违约金，并限期提交劳动合同并补缴社会保险</w:t>
      </w:r>
      <w:r>
        <w:rPr>
          <w:rFonts w:hint="eastAsia" w:ascii="宋体" w:hAnsi="宋体" w:cs="华文中宋"/>
        </w:rPr>
        <w:t>。</w:t>
      </w:r>
    </w:p>
    <w:p>
      <w:pPr>
        <w:spacing w:line="440" w:lineRule="exact"/>
        <w:ind w:firstLine="420" w:firstLineChars="200"/>
        <w:rPr>
          <w:rFonts w:ascii="宋体"/>
          <w:u w:val="single"/>
        </w:rPr>
      </w:pPr>
      <w:r>
        <w:rPr>
          <w:rFonts w:hint="eastAsia" w:ascii="宋体" w:hAnsi="宋体" w:cs="华文中宋"/>
          <w:kern w:val="0"/>
        </w:rPr>
        <w:t>项目经理未经批准，擅自离开施工现场的违约责任：</w:t>
      </w:r>
      <w:r>
        <w:rPr>
          <w:rFonts w:hint="eastAsia" w:ascii="宋体" w:hAnsi="宋体" w:cs="华文中宋"/>
          <w:kern w:val="0"/>
          <w:u w:val="single"/>
        </w:rPr>
        <w:t>承包人须向发包人支付</w:t>
      </w:r>
      <w:r>
        <w:rPr>
          <w:rFonts w:ascii="宋体" w:hAnsi="宋体" w:cs="华文中宋"/>
          <w:u w:val="single"/>
        </w:rPr>
        <w:t xml:space="preserve">     </w:t>
      </w:r>
      <w:r>
        <w:rPr>
          <w:rFonts w:hint="eastAsia" w:ascii="宋体" w:hAnsi="宋体" w:cs="华文中宋"/>
          <w:u w:val="single"/>
        </w:rPr>
        <w:t>万元</w:t>
      </w:r>
      <w:r>
        <w:rPr>
          <w:rFonts w:ascii="宋体" w:hAnsi="宋体" w:cs="华文中宋"/>
          <w:u w:val="single"/>
        </w:rPr>
        <w:t>/</w:t>
      </w:r>
      <w:r>
        <w:rPr>
          <w:rFonts w:hint="eastAsia" w:ascii="宋体" w:hAnsi="宋体" w:cs="华文中宋"/>
          <w:u w:val="single"/>
        </w:rPr>
        <w:t>次违约金，并承担上述违约给发包人造成的一切损失</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3.2.3 </w:t>
      </w:r>
      <w:r>
        <w:rPr>
          <w:rFonts w:hint="eastAsia" w:ascii="宋体" w:hAnsi="宋体" w:cs="华文中宋"/>
        </w:rPr>
        <w:t>承包人擅自更换项目经理的违约责任：</w:t>
      </w:r>
      <w:r>
        <w:rPr>
          <w:rFonts w:hint="eastAsia" w:ascii="宋体" w:hAnsi="宋体" w:cs="华文中宋"/>
          <w:kern w:val="0"/>
          <w:u w:val="single"/>
        </w:rPr>
        <w:t>承包人须向发包人支付</w:t>
      </w:r>
      <w:r>
        <w:rPr>
          <w:rFonts w:ascii="宋体" w:hAnsi="宋体" w:cs="华文中宋"/>
          <w:u w:val="single"/>
        </w:rPr>
        <w:t xml:space="preserve">        </w:t>
      </w:r>
      <w:r>
        <w:rPr>
          <w:rFonts w:hint="eastAsia" w:ascii="宋体" w:hAnsi="宋体" w:cs="华文中宋"/>
          <w:u w:val="single"/>
        </w:rPr>
        <w:t>万元</w:t>
      </w:r>
      <w:r>
        <w:rPr>
          <w:rFonts w:ascii="宋体" w:hAnsi="宋体" w:cs="华文中宋"/>
          <w:u w:val="single"/>
        </w:rPr>
        <w:t>/</w:t>
      </w:r>
      <w:r>
        <w:rPr>
          <w:rFonts w:hint="eastAsia" w:ascii="宋体" w:hAnsi="宋体" w:cs="华文中宋"/>
          <w:u w:val="single"/>
        </w:rPr>
        <w:t>次违约金，并承担上述违约给发包人造成的一切损失</w:t>
      </w:r>
      <w:r>
        <w:rPr>
          <w:rFonts w:hint="eastAsia" w:ascii="宋体" w:hAnsi="宋体" w:cs="华文中宋"/>
        </w:rPr>
        <w:t>。</w:t>
      </w:r>
    </w:p>
    <w:p>
      <w:pPr>
        <w:spacing w:line="440" w:lineRule="exact"/>
        <w:rPr>
          <w:rFonts w:ascii="宋体"/>
        </w:rPr>
      </w:pPr>
      <w:r>
        <w:rPr>
          <w:rFonts w:ascii="宋体" w:hAnsi="宋体" w:cs="华文中宋"/>
        </w:rPr>
        <w:t xml:space="preserve">    3.2.4 </w:t>
      </w:r>
      <w:r>
        <w:rPr>
          <w:rFonts w:hint="eastAsia" w:ascii="宋体" w:hAnsi="宋体" w:cs="华文中宋"/>
        </w:rPr>
        <w:t>承包人无正当理由拒绝更换项目经理的违约责任：</w:t>
      </w:r>
      <w:r>
        <w:rPr>
          <w:rFonts w:hint="eastAsia" w:ascii="宋体" w:hAnsi="宋体" w:cs="华文中宋"/>
          <w:kern w:val="0"/>
          <w:u w:val="single"/>
        </w:rPr>
        <w:t>承包人须向发包人支付</w:t>
      </w:r>
      <w:r>
        <w:rPr>
          <w:rFonts w:ascii="宋体" w:hAnsi="宋体" w:cs="华文中宋"/>
          <w:u w:val="single"/>
        </w:rPr>
        <w:t xml:space="preserve">       </w:t>
      </w:r>
      <w:r>
        <w:rPr>
          <w:rFonts w:hint="eastAsia" w:ascii="宋体" w:hAnsi="宋体" w:cs="华文中宋"/>
          <w:u w:val="single"/>
        </w:rPr>
        <w:t>万元</w:t>
      </w:r>
      <w:r>
        <w:rPr>
          <w:rFonts w:ascii="宋体" w:hAnsi="宋体" w:cs="华文中宋"/>
          <w:u w:val="single"/>
        </w:rPr>
        <w:t>/</w:t>
      </w:r>
      <w:r>
        <w:rPr>
          <w:rFonts w:hint="eastAsia" w:ascii="宋体" w:hAnsi="宋体" w:cs="华文中宋"/>
          <w:u w:val="single"/>
        </w:rPr>
        <w:t>次违约金，并承担上述违约给发包人造成的一切损失</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311" w:name="_Toc448911891"/>
      <w:bookmarkStart w:id="1312" w:name="_Toc18532"/>
      <w:r>
        <w:rPr>
          <w:rFonts w:eastAsia="黑体"/>
          <w:bCs/>
          <w:sz w:val="28"/>
          <w:szCs w:val="28"/>
        </w:rPr>
        <w:t xml:space="preserve">3.3 </w:t>
      </w:r>
      <w:r>
        <w:rPr>
          <w:rFonts w:hint="eastAsia" w:eastAsia="黑体"/>
          <w:bCs/>
          <w:sz w:val="28"/>
          <w:szCs w:val="28"/>
        </w:rPr>
        <w:t>承包人人员</w:t>
      </w:r>
      <w:bookmarkEnd w:id="1311"/>
      <w:bookmarkEnd w:id="1312"/>
    </w:p>
    <w:p>
      <w:pPr>
        <w:spacing w:line="440" w:lineRule="exact"/>
        <w:ind w:firstLine="420" w:firstLineChars="200"/>
        <w:rPr>
          <w:rFonts w:ascii="宋体"/>
        </w:rPr>
      </w:pPr>
      <w:r>
        <w:rPr>
          <w:rFonts w:ascii="宋体" w:hAnsi="宋体" w:cs="华文中宋"/>
        </w:rPr>
        <w:t xml:space="preserve">3.3.1 </w:t>
      </w:r>
      <w:r>
        <w:rPr>
          <w:rFonts w:hint="eastAsia" w:ascii="宋体" w:hAnsi="宋体" w:cs="华文中宋"/>
        </w:rPr>
        <w:t>承包人提交项目管理机构及施工现场管理人员安排报告的期限：</w:t>
      </w:r>
      <w:r>
        <w:rPr>
          <w:rFonts w:ascii="宋体" w:hAnsi="宋体" w:cs="华文中宋"/>
          <w:kern w:val="0"/>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3.3.3 </w:t>
      </w:r>
      <w:r>
        <w:rPr>
          <w:rFonts w:hint="eastAsia" w:ascii="宋体" w:hAnsi="宋体" w:cs="华文中宋"/>
        </w:rPr>
        <w:t>承包人无正当理由拒绝撤换主要施工管理人员的违约责任：</w:t>
      </w:r>
      <w:r>
        <w:rPr>
          <w:rFonts w:hint="eastAsia" w:ascii="宋体" w:hAnsi="宋体" w:cs="华文中宋"/>
          <w:kern w:val="0"/>
          <w:u w:val="single"/>
        </w:rPr>
        <w:t>承包人须向发包人支付</w:t>
      </w:r>
      <w:r>
        <w:rPr>
          <w:rFonts w:ascii="宋体" w:hAnsi="宋体" w:cs="华文中宋"/>
          <w:u w:val="single"/>
        </w:rPr>
        <w:t xml:space="preserve">      </w:t>
      </w:r>
      <w:r>
        <w:rPr>
          <w:rFonts w:hint="eastAsia" w:ascii="宋体" w:hAnsi="宋体" w:cs="华文中宋"/>
          <w:u w:val="single"/>
        </w:rPr>
        <w:t>万元</w:t>
      </w:r>
      <w:r>
        <w:rPr>
          <w:rFonts w:ascii="宋体" w:hAnsi="宋体" w:cs="华文中宋"/>
          <w:u w:val="single"/>
        </w:rPr>
        <w:t>/</w:t>
      </w:r>
      <w:r>
        <w:rPr>
          <w:rFonts w:hint="eastAsia" w:ascii="宋体" w:hAnsi="宋体" w:cs="华文中宋"/>
          <w:u w:val="single"/>
        </w:rPr>
        <w:t>次违约金，并承担上述违约给发包人造成的一切损失</w:t>
      </w:r>
      <w:r>
        <w:rPr>
          <w:rFonts w:hint="eastAsia" w:ascii="宋体" w:hAnsi="宋体" w:cs="华文中宋"/>
        </w:rPr>
        <w:t>。</w:t>
      </w:r>
    </w:p>
    <w:p>
      <w:pPr>
        <w:spacing w:line="440" w:lineRule="exact"/>
        <w:ind w:firstLine="420" w:firstLineChars="200"/>
        <w:rPr>
          <w:rFonts w:ascii="宋体"/>
          <w:u w:val="single"/>
        </w:rPr>
      </w:pPr>
      <w:r>
        <w:rPr>
          <w:rFonts w:ascii="宋体" w:hAnsi="宋体" w:cs="华文中宋"/>
        </w:rPr>
        <w:t xml:space="preserve">3.3.4 </w:t>
      </w:r>
      <w:r>
        <w:rPr>
          <w:rFonts w:hint="eastAsia" w:ascii="宋体" w:hAnsi="宋体" w:cs="华文中宋"/>
        </w:rPr>
        <w:t>承包人主要施工管理人员离开施工现场的批准要求：</w:t>
      </w:r>
      <w:r>
        <w:rPr>
          <w:rFonts w:hint="eastAsia" w:ascii="宋体" w:hAnsi="宋体" w:cs="华文中宋"/>
          <w:u w:val="single"/>
        </w:rPr>
        <w:t>由总监理工程师批准，发包人认可后方可离开</w:t>
      </w:r>
      <w:r>
        <w:rPr>
          <w:rFonts w:hint="eastAsia" w:ascii="宋体" w:hAnsi="宋体" w:cs="华文中宋"/>
        </w:rPr>
        <w:t>。</w:t>
      </w:r>
    </w:p>
    <w:p>
      <w:pPr>
        <w:spacing w:line="440" w:lineRule="exact"/>
        <w:ind w:firstLine="420" w:firstLineChars="200"/>
        <w:rPr>
          <w:rFonts w:ascii="宋体"/>
        </w:rPr>
      </w:pPr>
      <w:r>
        <w:rPr>
          <w:rFonts w:ascii="宋体" w:hAnsi="宋体" w:cs="华文中宋"/>
        </w:rPr>
        <w:t>3.3.5</w:t>
      </w:r>
      <w:r>
        <w:rPr>
          <w:rFonts w:hint="eastAsia" w:ascii="宋体" w:hAnsi="宋体" w:cs="华文中宋"/>
        </w:rPr>
        <w:t>承包人擅自更换主要施工管理人员的违约责任：</w:t>
      </w:r>
      <w:r>
        <w:rPr>
          <w:rFonts w:hint="eastAsia" w:ascii="宋体" w:hAnsi="宋体" w:cs="华文中宋"/>
          <w:kern w:val="0"/>
          <w:u w:val="single"/>
        </w:rPr>
        <w:t>承包人须向发包人支付</w:t>
      </w:r>
      <w:r>
        <w:rPr>
          <w:rFonts w:ascii="宋体" w:hAnsi="宋体" w:cs="华文中宋"/>
          <w:u w:val="single"/>
        </w:rPr>
        <w:t xml:space="preserve">    </w:t>
      </w:r>
      <w:r>
        <w:rPr>
          <w:rFonts w:hint="eastAsia" w:ascii="宋体" w:hAnsi="宋体" w:cs="华文中宋"/>
          <w:u w:val="single"/>
        </w:rPr>
        <w:t>万元</w:t>
      </w:r>
      <w:r>
        <w:rPr>
          <w:rFonts w:ascii="宋体" w:hAnsi="宋体" w:cs="华文中宋"/>
          <w:u w:val="single"/>
        </w:rPr>
        <w:t>/</w:t>
      </w:r>
      <w:r>
        <w:rPr>
          <w:rFonts w:hint="eastAsia" w:ascii="宋体" w:hAnsi="宋体" w:cs="华文中宋"/>
          <w:u w:val="single"/>
        </w:rPr>
        <w:t>次·人违约金，并承担上述违约给发包人造成的一切损失</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承包人主要施工管理人员擅自离开施工现场的违约责任：</w:t>
      </w:r>
      <w:r>
        <w:rPr>
          <w:rFonts w:hint="eastAsia" w:ascii="宋体" w:hAnsi="宋体" w:cs="华文中宋"/>
          <w:u w:val="single"/>
        </w:rPr>
        <w:t>承包人须向发包人支付</w:t>
      </w:r>
      <w:r>
        <w:rPr>
          <w:rFonts w:ascii="宋体" w:hAnsi="宋体" w:cs="华文中宋"/>
          <w:u w:val="single"/>
        </w:rPr>
        <w:t xml:space="preserve">     </w:t>
      </w:r>
      <w:r>
        <w:rPr>
          <w:rFonts w:hint="eastAsia" w:ascii="宋体" w:hAnsi="宋体" w:cs="华文中宋"/>
          <w:u w:val="single"/>
        </w:rPr>
        <w:t>万元</w:t>
      </w:r>
      <w:r>
        <w:rPr>
          <w:rFonts w:ascii="宋体" w:hAnsi="宋体" w:cs="华文中宋"/>
          <w:u w:val="single"/>
        </w:rPr>
        <w:t>/</w:t>
      </w:r>
      <w:r>
        <w:rPr>
          <w:rFonts w:hint="eastAsia" w:ascii="宋体" w:hAnsi="宋体" w:cs="华文中宋"/>
          <w:u w:val="single"/>
        </w:rPr>
        <w:t>次·人违约金，并承担上述违约给发包人造成的一切损失</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313" w:name="_Toc448911892"/>
      <w:bookmarkStart w:id="1314" w:name="_Toc19059"/>
      <w:r>
        <w:rPr>
          <w:rFonts w:eastAsia="黑体"/>
          <w:bCs/>
          <w:sz w:val="28"/>
          <w:szCs w:val="28"/>
        </w:rPr>
        <w:t>3</w:t>
      </w:r>
      <w:bookmarkStart w:id="1315" w:name="_Toc303539102"/>
      <w:bookmarkStart w:id="1316" w:name="_Toc297120459"/>
      <w:bookmarkStart w:id="1317" w:name="_Toc296347158"/>
      <w:bookmarkStart w:id="1318" w:name="_Toc297048345"/>
      <w:bookmarkStart w:id="1319" w:name="_Toc297216151"/>
      <w:bookmarkStart w:id="1320" w:name="_Toc296944498"/>
      <w:bookmarkStart w:id="1321" w:name="_Toc296890987"/>
      <w:bookmarkStart w:id="1322" w:name="_Toc300934945"/>
      <w:bookmarkStart w:id="1323" w:name="_Toc312677988"/>
      <w:bookmarkStart w:id="1324" w:name="_Toc296891199"/>
      <w:bookmarkStart w:id="1325" w:name="_Toc292559364"/>
      <w:bookmarkStart w:id="1326" w:name="_Toc292559869"/>
      <w:bookmarkStart w:id="1327" w:name="_Toc304295523"/>
      <w:bookmarkStart w:id="1328" w:name="_Toc297123492"/>
      <w:bookmarkStart w:id="1329" w:name="_Toc296503159"/>
      <w:bookmarkStart w:id="1330" w:name="_Toc296346660"/>
      <w:r>
        <w:rPr>
          <w:rFonts w:eastAsia="黑体"/>
          <w:bCs/>
          <w:sz w:val="28"/>
          <w:szCs w:val="28"/>
        </w:rPr>
        <w:t xml:space="preserve">.5 </w:t>
      </w:r>
      <w:r>
        <w:rPr>
          <w:rFonts w:hint="eastAsia" w:eastAsia="黑体"/>
          <w:bCs/>
          <w:sz w:val="28"/>
          <w:szCs w:val="28"/>
        </w:rPr>
        <w:t>分包</w:t>
      </w:r>
      <w:bookmarkEnd w:id="1313"/>
      <w:bookmarkEnd w:id="1314"/>
    </w:p>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Pr>
        <w:spacing w:line="440" w:lineRule="exact"/>
        <w:ind w:firstLine="420" w:firstLineChars="200"/>
        <w:rPr>
          <w:rFonts w:ascii="宋体"/>
        </w:rPr>
      </w:pPr>
      <w:bookmarkStart w:id="1331" w:name="_Toc312677990"/>
      <w:bookmarkStart w:id="1332" w:name="_Toc318581159"/>
      <w:r>
        <w:rPr>
          <w:rFonts w:ascii="宋体" w:hAnsi="宋体" w:cs="华文中宋"/>
        </w:rPr>
        <w:t>3</w:t>
      </w:r>
      <w:bookmarkStart w:id="1333" w:name="_Toc296503160"/>
      <w:bookmarkStart w:id="1334" w:name="_Toc297216152"/>
      <w:bookmarkStart w:id="1335" w:name="_Toc297120460"/>
      <w:bookmarkStart w:id="1336" w:name="_Toc296891200"/>
      <w:bookmarkStart w:id="1337" w:name="_Toc297048346"/>
      <w:bookmarkStart w:id="1338" w:name="_Toc296346661"/>
      <w:bookmarkStart w:id="1339" w:name="_Toc297123493"/>
      <w:bookmarkStart w:id="1340" w:name="_Toc300934946"/>
      <w:bookmarkStart w:id="1341" w:name="_Toc292559365"/>
      <w:bookmarkStart w:id="1342" w:name="_Toc304295524"/>
      <w:bookmarkStart w:id="1343" w:name="_Toc296944499"/>
      <w:bookmarkStart w:id="1344" w:name="_Toc296347159"/>
      <w:bookmarkStart w:id="1345" w:name="_Toc296890988"/>
      <w:bookmarkStart w:id="1346" w:name="_Toc292559870"/>
      <w:bookmarkStart w:id="1347" w:name="_Toc303539103"/>
      <w:bookmarkStart w:id="1348" w:name="_Toc318581158"/>
      <w:bookmarkStart w:id="1349" w:name="_Toc312677989"/>
      <w:r>
        <w:rPr>
          <w:rFonts w:ascii="宋体" w:hAnsi="宋体" w:cs="华文中宋"/>
        </w:rPr>
        <w:t xml:space="preserve">.5.1 </w:t>
      </w:r>
      <w:r>
        <w:rPr>
          <w:rFonts w:hint="eastAsia" w:ascii="宋体" w:hAnsi="宋体" w:cs="华文中宋"/>
        </w:rPr>
        <w:t>分包的一般约定</w:t>
      </w:r>
    </w:p>
    <w:p>
      <w:pPr>
        <w:spacing w:line="440" w:lineRule="exact"/>
        <w:ind w:firstLine="420" w:firstLineChars="200"/>
        <w:jc w:val="left"/>
        <w:rPr>
          <w:rFonts w:ascii="宋体"/>
        </w:rPr>
      </w:pPr>
      <w:r>
        <w:rPr>
          <w:rFonts w:hint="eastAsia" w:ascii="宋体" w:hAnsi="宋体" w:cs="华文中宋"/>
        </w:rPr>
        <w:t>禁止分包的工程包括：</w:t>
      </w:r>
      <w:r>
        <w:rPr>
          <w:rFonts w:ascii="宋体" w:hAnsi="宋体" w:cs="华文中宋"/>
          <w:u w:val="single"/>
        </w:rPr>
        <w:t xml:space="preserve"> </w:t>
      </w:r>
      <w:r>
        <w:rPr>
          <w:rFonts w:hint="eastAsia" w:ascii="宋体" w:hAnsi="宋体" w:cs="华文中宋"/>
          <w:u w:val="single"/>
        </w:rPr>
        <w:t>（此处填写除主体结构、关键性工作外禁止分包的专业工程范围）</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主体结构、关键性工作的范围：</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Start w:id="1350" w:name="_Toc296944500"/>
      <w:bookmarkStart w:id="1351" w:name="_Toc296347160"/>
      <w:bookmarkStart w:id="1352" w:name="_Toc297123494"/>
      <w:bookmarkStart w:id="1353" w:name="_Toc297048347"/>
      <w:bookmarkStart w:id="1354" w:name="_Toc296891201"/>
      <w:bookmarkStart w:id="1355" w:name="_Toc297120461"/>
      <w:bookmarkStart w:id="1356" w:name="_Toc304295525"/>
      <w:bookmarkStart w:id="1357" w:name="_Toc296890989"/>
      <w:bookmarkStart w:id="1358" w:name="_Toc296346662"/>
      <w:bookmarkStart w:id="1359" w:name="_Toc300934947"/>
      <w:bookmarkStart w:id="1360" w:name="_Toc303539104"/>
      <w:bookmarkStart w:id="1361" w:name="_Toc297216153"/>
      <w:bookmarkStart w:id="1362" w:name="_Toc296503161"/>
      <w:r>
        <w:rPr>
          <w:rFonts w:ascii="宋体" w:hAnsi="宋体" w:cs="华文中宋"/>
          <w:u w:val="single"/>
        </w:rPr>
        <w:t xml:space="preserve">  </w:t>
      </w:r>
      <w:r>
        <w:rPr>
          <w:rFonts w:hint="eastAsia" w:ascii="宋体" w:hAnsi="宋体" w:cs="华文中宋"/>
          <w:u w:val="single"/>
        </w:rPr>
        <w:t>（此处填写禁止分包的主体结构、关键性工作的范围）</w:t>
      </w:r>
      <w:r>
        <w:rPr>
          <w:rFonts w:ascii="宋体" w:hAnsi="宋体" w:cs="华文中宋"/>
          <w:u w:val="single"/>
        </w:rPr>
        <w:t xml:space="preserve">  </w:t>
      </w:r>
      <w:r>
        <w:rPr>
          <w:rFonts w:hint="eastAsia" w:ascii="宋体" w:hAnsi="宋体" w:cs="华文中宋"/>
        </w:rPr>
        <w:t>。</w:t>
      </w:r>
    </w:p>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Pr>
        <w:spacing w:line="440" w:lineRule="exact"/>
        <w:rPr>
          <w:rFonts w:ascii="宋体"/>
        </w:rPr>
      </w:pPr>
      <w:r>
        <w:rPr>
          <w:rFonts w:ascii="宋体" w:hAnsi="宋体" w:cs="华文中宋"/>
        </w:rPr>
        <w:t xml:space="preserve">    3.5.2</w:t>
      </w:r>
      <w:r>
        <w:rPr>
          <w:rFonts w:hint="eastAsia" w:ascii="宋体" w:hAnsi="宋体" w:cs="华文中宋"/>
        </w:rPr>
        <w:t>分包的确定</w:t>
      </w:r>
    </w:p>
    <w:p>
      <w:pPr>
        <w:spacing w:line="440" w:lineRule="exact"/>
        <w:rPr>
          <w:rFonts w:ascii="宋体" w:cs="华文中宋"/>
          <w:u w:val="single"/>
        </w:rPr>
      </w:pPr>
      <w:r>
        <w:rPr>
          <w:rFonts w:ascii="宋体" w:hAnsi="宋体" w:cs="华文中宋"/>
        </w:rPr>
        <w:t xml:space="preserve">    </w:t>
      </w:r>
      <w:r>
        <w:rPr>
          <w:rFonts w:hint="eastAsia" w:ascii="宋体" w:hAnsi="宋体" w:cs="华文中宋"/>
        </w:rPr>
        <w:t>允许分包的专业工程包括：</w:t>
      </w:r>
      <w:r>
        <w:rPr>
          <w:rFonts w:ascii="宋体" w:hAnsi="宋体" w:cs="华文中宋"/>
          <w:u w:val="single"/>
        </w:rPr>
        <w:t xml:space="preserve">                                                        </w:t>
      </w:r>
      <w:r>
        <w:rPr>
          <w:rFonts w:hint="eastAsia" w:ascii="宋体" w:hAnsi="宋体" w:cs="华文中宋"/>
        </w:rPr>
        <w:t>。</w:t>
      </w:r>
    </w:p>
    <w:p>
      <w:pPr>
        <w:widowControl/>
        <w:spacing w:line="440" w:lineRule="exact"/>
        <w:ind w:firstLine="420" w:firstLineChars="200"/>
        <w:rPr>
          <w:rFonts w:ascii="宋体" w:cs="华文中宋"/>
          <w:szCs w:val="24"/>
          <w:u w:val="single"/>
        </w:rPr>
      </w:pPr>
      <w:r>
        <w:rPr>
          <w:rFonts w:hint="eastAsia" w:ascii="宋体" w:hAnsi="宋体" w:cs="华文中宋"/>
          <w:kern w:val="0"/>
        </w:rPr>
        <w:t>其他关于分包的约定：</w:t>
      </w:r>
      <w:r>
        <w:rPr>
          <w:rFonts w:hint="eastAsia" w:ascii="宋体" w:hAnsi="宋体" w:cs="华文中宋"/>
          <w:szCs w:val="24"/>
          <w:u w:val="single"/>
        </w:rPr>
        <w:t>上述专业工程经发包人同意后承包人可自行分包，但分包人资质需满足招标文件第二章投标人须知前附表</w:t>
      </w:r>
      <w:r>
        <w:rPr>
          <w:rFonts w:ascii="宋体" w:hAnsi="宋体" w:cs="华文中宋"/>
          <w:szCs w:val="24"/>
          <w:u w:val="single"/>
        </w:rPr>
        <w:t>1.11</w:t>
      </w:r>
      <w:r>
        <w:rPr>
          <w:rFonts w:hint="eastAsia" w:ascii="宋体" w:hAnsi="宋体" w:cs="华文中宋"/>
          <w:szCs w:val="24"/>
          <w:u w:val="single"/>
        </w:rPr>
        <w:t>的相关规定，分包单位确定：</w:t>
      </w:r>
      <w:r>
        <w:rPr>
          <w:rFonts w:ascii="宋体" w:hAnsi="宋体" w:cs="华文中宋"/>
          <w:szCs w:val="24"/>
          <w:u w:val="single"/>
        </w:rPr>
        <w:t xml:space="preserve">                           </w:t>
      </w:r>
      <w:r>
        <w:rPr>
          <w:rFonts w:hint="eastAsia" w:ascii="宋体" w:hAnsi="宋体" w:cs="华文中宋"/>
          <w:szCs w:val="24"/>
        </w:rPr>
        <w:t>。</w:t>
      </w:r>
    </w:p>
    <w:p>
      <w:pPr>
        <w:spacing w:line="440" w:lineRule="exact"/>
        <w:ind w:firstLine="420" w:firstLineChars="200"/>
        <w:rPr>
          <w:rFonts w:ascii="宋体"/>
        </w:rPr>
      </w:pPr>
      <w:r>
        <w:rPr>
          <w:rFonts w:ascii="宋体" w:hAnsi="宋体" w:cs="华文中宋"/>
        </w:rPr>
        <w:t xml:space="preserve">3.5.4 </w:t>
      </w:r>
      <w:r>
        <w:rPr>
          <w:rFonts w:hint="eastAsia" w:ascii="宋体" w:hAnsi="宋体" w:cs="华文中宋"/>
        </w:rPr>
        <w:t>分包合同价款</w:t>
      </w:r>
    </w:p>
    <w:p>
      <w:pPr>
        <w:spacing w:line="440" w:lineRule="exact"/>
        <w:ind w:firstLine="420" w:firstLineChars="200"/>
        <w:rPr>
          <w:rFonts w:ascii="宋体" w:cs="华文中宋"/>
          <w:u w:val="single"/>
        </w:rPr>
      </w:pPr>
      <w:r>
        <w:rPr>
          <w:rFonts w:hint="eastAsia" w:ascii="宋体" w:hAnsi="宋体" w:cs="华文中宋"/>
        </w:rPr>
        <w:t>关于分包合同价款支付的约定：</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）承包人承包范围内的分包工程价款由承包人与分包人结算。未经承包人同意，发包人不得以任何形式向分包人支付相关分包合同项下的任何工程款项。（</w:t>
      </w:r>
      <w:r>
        <w:rPr>
          <w:rFonts w:ascii="宋体" w:hAnsi="宋体" w:cs="华文中宋"/>
          <w:u w:val="single"/>
        </w:rPr>
        <w:t>2</w:t>
      </w:r>
      <w:r>
        <w:rPr>
          <w:rFonts w:hint="eastAsia" w:ascii="宋体" w:hAnsi="宋体" w:cs="华文中宋"/>
          <w:u w:val="single"/>
        </w:rPr>
        <w:t>）未经发包人和监理人审批同意的分包工程和分包人，发包人有权拒绝验收分包工程和支付相应款项，由此引起的承包人费用增加和</w:t>
      </w:r>
      <w:r>
        <w:rPr>
          <w:rFonts w:ascii="宋体" w:hAnsi="宋体" w:cs="华文中宋"/>
          <w:u w:val="single"/>
        </w:rPr>
        <w:t>(</w:t>
      </w:r>
      <w:r>
        <w:rPr>
          <w:rFonts w:hint="eastAsia" w:ascii="宋体" w:hAnsi="宋体" w:cs="华文中宋"/>
          <w:u w:val="single"/>
        </w:rPr>
        <w:t>或</w:t>
      </w:r>
      <w:r>
        <w:rPr>
          <w:rFonts w:ascii="宋体" w:hAnsi="宋体" w:cs="华文中宋"/>
          <w:u w:val="single"/>
        </w:rPr>
        <w:t>)</w:t>
      </w:r>
      <w:r>
        <w:rPr>
          <w:rFonts w:hint="eastAsia" w:ascii="宋体" w:hAnsi="宋体" w:cs="华文中宋"/>
          <w:u w:val="single"/>
        </w:rPr>
        <w:t>延误的工期由承包人承担。</w:t>
      </w:r>
      <w:bookmarkEnd w:id="1331"/>
      <w:bookmarkEnd w:id="1332"/>
      <w:r>
        <w:rPr>
          <w:rFonts w:hint="eastAsia" w:ascii="宋体" w:hAnsi="宋体" w:cs="华文中宋"/>
          <w:u w:val="single"/>
        </w:rPr>
        <w:t>（</w:t>
      </w:r>
      <w:r>
        <w:rPr>
          <w:rFonts w:ascii="宋体" w:hAnsi="宋体" w:cs="华文中宋"/>
          <w:u w:val="single"/>
        </w:rPr>
        <w:t>3</w:t>
      </w:r>
      <w:r>
        <w:rPr>
          <w:rFonts w:hint="eastAsia" w:ascii="宋体" w:hAnsi="宋体" w:cs="华文中宋"/>
          <w:u w:val="single"/>
        </w:rPr>
        <w:t>）如因承包人原因克扣分包人工程款项，影响施工现场进度或发生农民工维权事件的，发包人在书面知会承包人未得到解决后，有权先行支付承包人克扣的分包人工程款项或农民工工资，支付款项从承包人工程款中扣除。</w:t>
      </w:r>
    </w:p>
    <w:p>
      <w:pPr>
        <w:keepNext/>
        <w:keepLines/>
        <w:spacing w:before="120" w:after="120" w:line="380" w:lineRule="exact"/>
        <w:jc w:val="left"/>
        <w:outlineLvl w:val="4"/>
        <w:rPr>
          <w:rFonts w:eastAsia="黑体"/>
          <w:bCs/>
          <w:sz w:val="28"/>
          <w:szCs w:val="28"/>
        </w:rPr>
      </w:pPr>
      <w:bookmarkStart w:id="1363" w:name="_Toc207"/>
      <w:bookmarkStart w:id="1364" w:name="_Toc448911893"/>
      <w:r>
        <w:rPr>
          <w:rFonts w:eastAsia="黑体"/>
          <w:bCs/>
          <w:sz w:val="28"/>
          <w:szCs w:val="28"/>
        </w:rPr>
        <w:t xml:space="preserve">3.6 </w:t>
      </w:r>
      <w:r>
        <w:rPr>
          <w:rFonts w:hint="eastAsia" w:eastAsia="黑体"/>
          <w:bCs/>
          <w:sz w:val="28"/>
          <w:szCs w:val="28"/>
        </w:rPr>
        <w:t>工程照管与成品、半成品保护</w:t>
      </w:r>
      <w:bookmarkEnd w:id="1363"/>
      <w:bookmarkEnd w:id="1364"/>
    </w:p>
    <w:p>
      <w:pPr>
        <w:spacing w:line="440" w:lineRule="exact"/>
        <w:ind w:firstLine="420" w:firstLineChars="200"/>
        <w:rPr>
          <w:rFonts w:ascii="宋体"/>
          <w:kern w:val="0"/>
          <w:u w:val="single"/>
        </w:rPr>
      </w:pPr>
      <w:r>
        <w:rPr>
          <w:rFonts w:hint="eastAsia" w:ascii="宋体" w:hAnsi="宋体" w:cs="华文中宋"/>
          <w:kern w:val="0"/>
        </w:rPr>
        <w:t>承包人负责照管工程及工程相关的材料、工程设备的起始时间：</w:t>
      </w:r>
      <w:r>
        <w:rPr>
          <w:rFonts w:ascii="宋体" w:hAnsi="宋体" w:cs="华文中宋"/>
          <w:kern w:val="0"/>
          <w:u w:val="single"/>
        </w:rPr>
        <w:t xml:space="preserve"> </w:t>
      </w:r>
      <w:r>
        <w:rPr>
          <w:rFonts w:hint="eastAsia" w:ascii="宋体" w:hAnsi="宋体" w:cs="华文中宋"/>
          <w:kern w:val="0"/>
          <w:u w:val="single"/>
        </w:rPr>
        <w:t>（如：从监理人发出开工通知中载明的开工日期之日起由承包人承担照管责任。）</w:t>
      </w:r>
      <w:r>
        <w:rPr>
          <w:rFonts w:ascii="宋体" w:hAnsi="宋体" w:cs="华文中宋"/>
          <w:kern w:val="0"/>
          <w:u w:val="single"/>
        </w:rPr>
        <w:t xml:space="preserve"> </w:t>
      </w:r>
    </w:p>
    <w:p>
      <w:pPr>
        <w:keepNext/>
        <w:keepLines/>
        <w:spacing w:before="120" w:after="120" w:line="380" w:lineRule="exact"/>
        <w:jc w:val="left"/>
        <w:outlineLvl w:val="4"/>
        <w:rPr>
          <w:rFonts w:eastAsia="黑体"/>
          <w:bCs/>
          <w:sz w:val="28"/>
          <w:szCs w:val="28"/>
        </w:rPr>
      </w:pPr>
      <w:bookmarkStart w:id="1365" w:name="_Toc25170"/>
      <w:bookmarkStart w:id="1366" w:name="_Toc448911894"/>
      <w:r>
        <w:rPr>
          <w:rFonts w:eastAsia="黑体"/>
          <w:bCs/>
          <w:sz w:val="28"/>
          <w:szCs w:val="28"/>
        </w:rPr>
        <w:t xml:space="preserve">3.7 </w:t>
      </w:r>
      <w:r>
        <w:rPr>
          <w:rFonts w:hint="eastAsia" w:eastAsia="黑体"/>
          <w:bCs/>
          <w:sz w:val="28"/>
          <w:szCs w:val="28"/>
        </w:rPr>
        <w:t>履约担保</w:t>
      </w:r>
      <w:bookmarkEnd w:id="1365"/>
      <w:bookmarkEnd w:id="1366"/>
    </w:p>
    <w:p>
      <w:pPr>
        <w:spacing w:line="440" w:lineRule="exact"/>
        <w:ind w:firstLine="420" w:firstLineChars="200"/>
        <w:jc w:val="left"/>
        <w:rPr>
          <w:rFonts w:ascii="宋体"/>
        </w:rPr>
      </w:pPr>
      <w:r>
        <w:rPr>
          <w:rFonts w:hint="eastAsia" w:ascii="宋体" w:hAnsi="宋体" w:cs="华文中宋"/>
        </w:rPr>
        <w:t>承包人是否提供履约担保：</w:t>
      </w:r>
      <w:r>
        <w:rPr>
          <w:rFonts w:ascii="宋体" w:hAnsi="宋体" w:cs="华文中宋"/>
          <w:u w:val="single"/>
        </w:rPr>
        <w:t xml:space="preserve">  </w:t>
      </w:r>
      <w:r>
        <w:rPr>
          <w:rFonts w:hint="eastAsia" w:ascii="宋体" w:hAnsi="宋体" w:cs="华文中宋"/>
          <w:u w:val="single"/>
        </w:rPr>
        <w:t>是</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cs="华文中宋"/>
        </w:rPr>
      </w:pPr>
      <w:r>
        <w:rPr>
          <w:rFonts w:hint="eastAsia" w:ascii="宋体" w:hAnsi="宋体" w:cs="华文中宋"/>
        </w:rPr>
        <w:t>承包人提供履约担保的形式、金额及期限的：</w:t>
      </w:r>
      <w:r>
        <w:rPr>
          <w:rFonts w:ascii="宋体" w:hAnsi="宋体" w:cs="华文中宋"/>
          <w:u w:val="single"/>
        </w:rPr>
        <w:t xml:space="preserve"> </w:t>
      </w:r>
      <w:r>
        <w:rPr>
          <w:rFonts w:hint="eastAsia" w:ascii="宋体" w:hAnsi="宋体" w:cs="华文中宋"/>
          <w:u w:val="single"/>
        </w:rPr>
        <w:t>金额为中标价的5</w:t>
      </w:r>
      <w:r>
        <w:rPr>
          <w:rFonts w:ascii="宋体" w:hAnsi="宋体" w:cs="华文中宋"/>
          <w:u w:val="single"/>
        </w:rPr>
        <w:t>%</w:t>
      </w:r>
      <w:r>
        <w:rPr>
          <w:rFonts w:hint="eastAsia" w:ascii="宋体" w:hAnsi="宋体" w:cs="华文中宋"/>
          <w:u w:val="single"/>
        </w:rPr>
        <w:t>，采用</w:t>
      </w:r>
      <w:r>
        <w:rPr>
          <w:rFonts w:ascii="宋体" w:hAnsi="宋体" w:cs="华文中宋"/>
          <w:u w:val="single"/>
        </w:rPr>
        <w:t xml:space="preserve">           </w:t>
      </w:r>
      <w:r>
        <w:rPr>
          <w:rFonts w:hint="eastAsia" w:ascii="宋体" w:hAnsi="宋体" w:cs="华文中宋"/>
          <w:u w:val="single"/>
        </w:rPr>
        <w:t>形式</w:t>
      </w:r>
      <w:r>
        <w:rPr>
          <w:rFonts w:ascii="宋体" w:hAnsi="宋体" w:cs="华文中宋"/>
          <w:u w:val="single"/>
        </w:rPr>
        <w:t xml:space="preserve"> </w:t>
      </w:r>
      <w:r>
        <w:rPr>
          <w:rFonts w:hint="eastAsia" w:ascii="宋体" w:hAnsi="宋体" w:cs="华文中宋"/>
          <w:u w:val="single"/>
        </w:rPr>
        <w:t>；应在合同签订前</w:t>
      </w:r>
      <w:r>
        <w:rPr>
          <w:rFonts w:ascii="宋体" w:hAnsi="宋体" w:cs="华文中宋"/>
          <w:u w:val="single"/>
        </w:rPr>
        <w:t xml:space="preserve">   </w:t>
      </w:r>
      <w:r>
        <w:rPr>
          <w:rFonts w:hint="eastAsia" w:ascii="宋体" w:hAnsi="宋体" w:cs="华文中宋"/>
          <w:u w:val="single"/>
        </w:rPr>
        <w:t>日由承包人提交给发包人；履约担保的有效期应当自本合同生效之日起至发包人签发并由监理人向承包人出具工程接收证书之日止</w:t>
      </w:r>
      <w:r>
        <w:rPr>
          <w:rFonts w:ascii="宋体" w:hAnsi="宋体" w:cs="华文中宋"/>
          <w:u w:val="single"/>
        </w:rPr>
        <w:t xml:space="preserve"> </w:t>
      </w:r>
      <w:r>
        <w:rPr>
          <w:rFonts w:hint="eastAsia" w:ascii="宋体" w:hAnsi="宋体" w:cs="华文中宋"/>
        </w:rPr>
        <w:t>。</w:t>
      </w:r>
    </w:p>
    <w:p>
      <w:pPr>
        <w:keepNext/>
        <w:keepLines/>
        <w:spacing w:line="440" w:lineRule="exact"/>
        <w:outlineLvl w:val="1"/>
        <w:rPr>
          <w:rFonts w:ascii="黑体" w:hAnsi="Cambria" w:eastAsia="黑体"/>
          <w:sz w:val="28"/>
          <w:szCs w:val="28"/>
        </w:rPr>
      </w:pPr>
      <w:bookmarkStart w:id="1367" w:name="_Toc29"/>
      <w:bookmarkStart w:id="1368" w:name="_Toc16760"/>
      <w:bookmarkStart w:id="1369" w:name="_Toc23364"/>
      <w:bookmarkStart w:id="1370" w:name="_Toc5755"/>
      <w:bookmarkStart w:id="1371" w:name="_Toc23461"/>
      <w:bookmarkStart w:id="1372" w:name="_Toc9755"/>
      <w:bookmarkStart w:id="1373" w:name="_Toc31623"/>
      <w:bookmarkStart w:id="1374" w:name="_Toc448911895"/>
      <w:bookmarkStart w:id="1375" w:name="_Toc351203636"/>
      <w:bookmarkStart w:id="1376" w:name="_Toc13528"/>
      <w:r>
        <w:rPr>
          <w:rFonts w:ascii="黑体" w:hAnsi="Cambria" w:eastAsia="黑体"/>
          <w:sz w:val="28"/>
          <w:szCs w:val="28"/>
        </w:rPr>
        <w:t>4</w:t>
      </w:r>
      <w:bookmarkStart w:id="1377" w:name="_Toc296503162"/>
      <w:bookmarkStart w:id="1378" w:name="_Toc296944501"/>
      <w:bookmarkStart w:id="1379" w:name="_Toc292559366"/>
      <w:bookmarkStart w:id="1380" w:name="_Toc297048348"/>
      <w:bookmarkStart w:id="1381" w:name="_Toc297120462"/>
      <w:bookmarkStart w:id="1382" w:name="_Toc296347161"/>
      <w:bookmarkStart w:id="1383" w:name="_Toc296890990"/>
      <w:bookmarkStart w:id="1384" w:name="_Toc296346663"/>
      <w:bookmarkStart w:id="1385" w:name="_Toc267251413"/>
      <w:bookmarkStart w:id="1386" w:name="_Toc296891202"/>
      <w:bookmarkStart w:id="1387" w:name="_Toc292559871"/>
      <w:r>
        <w:rPr>
          <w:rFonts w:ascii="黑体" w:hAnsi="Cambria" w:eastAsia="黑体"/>
          <w:sz w:val="28"/>
          <w:szCs w:val="28"/>
        </w:rPr>
        <w:t>.</w:t>
      </w:r>
      <w:r>
        <w:rPr>
          <w:rFonts w:hint="eastAsia" w:ascii="黑体" w:hAnsi="Cambria" w:eastAsia="黑体"/>
          <w:sz w:val="28"/>
          <w:szCs w:val="28"/>
        </w:rPr>
        <w:t>监</w:t>
      </w:r>
      <w:bookmarkEnd w:id="1377"/>
      <w:bookmarkEnd w:id="1378"/>
      <w:bookmarkEnd w:id="1379"/>
      <w:bookmarkEnd w:id="1380"/>
      <w:bookmarkEnd w:id="1381"/>
      <w:bookmarkEnd w:id="1382"/>
      <w:bookmarkEnd w:id="1383"/>
      <w:bookmarkEnd w:id="1384"/>
      <w:bookmarkEnd w:id="1385"/>
      <w:bookmarkEnd w:id="1386"/>
      <w:bookmarkEnd w:id="1387"/>
      <w:r>
        <w:rPr>
          <w:rFonts w:hint="eastAsia" w:ascii="黑体" w:hAnsi="Cambria" w:eastAsia="黑体"/>
          <w:sz w:val="28"/>
          <w:szCs w:val="28"/>
        </w:rPr>
        <w:t>理人</w:t>
      </w:r>
      <w:bookmarkEnd w:id="1367"/>
      <w:bookmarkEnd w:id="1368"/>
      <w:bookmarkEnd w:id="1369"/>
      <w:bookmarkEnd w:id="1370"/>
      <w:bookmarkEnd w:id="1371"/>
      <w:bookmarkEnd w:id="1372"/>
      <w:bookmarkEnd w:id="1373"/>
      <w:bookmarkEnd w:id="1374"/>
      <w:bookmarkEnd w:id="1375"/>
      <w:bookmarkEnd w:id="1376"/>
    </w:p>
    <w:p>
      <w:pPr>
        <w:keepNext/>
        <w:keepLines/>
        <w:spacing w:before="120" w:after="120" w:line="380" w:lineRule="exact"/>
        <w:jc w:val="left"/>
        <w:outlineLvl w:val="4"/>
        <w:rPr>
          <w:rFonts w:eastAsia="黑体"/>
          <w:bCs/>
          <w:sz w:val="28"/>
          <w:szCs w:val="28"/>
        </w:rPr>
      </w:pPr>
      <w:bookmarkStart w:id="1388" w:name="_Toc448911896"/>
      <w:bookmarkStart w:id="1389" w:name="_Toc9383"/>
      <w:r>
        <w:rPr>
          <w:rFonts w:eastAsia="黑体"/>
          <w:bCs/>
          <w:sz w:val="28"/>
          <w:szCs w:val="28"/>
        </w:rPr>
        <w:t>4.1</w:t>
      </w:r>
      <w:r>
        <w:rPr>
          <w:rFonts w:hint="eastAsia" w:eastAsia="黑体"/>
          <w:bCs/>
          <w:sz w:val="28"/>
          <w:szCs w:val="28"/>
        </w:rPr>
        <w:t>监理人的一般规定</w:t>
      </w:r>
      <w:bookmarkEnd w:id="1388"/>
      <w:bookmarkEnd w:id="1389"/>
    </w:p>
    <w:p>
      <w:pPr>
        <w:spacing w:line="440" w:lineRule="exact"/>
        <w:ind w:firstLine="420" w:firstLineChars="200"/>
        <w:jc w:val="left"/>
        <w:rPr>
          <w:rFonts w:ascii="宋体"/>
        </w:rPr>
      </w:pPr>
      <w:r>
        <w:rPr>
          <w:rFonts w:hint="eastAsia" w:ascii="宋体" w:hAnsi="宋体" w:cs="华文中宋"/>
        </w:rPr>
        <w:t>关于监理人的监理内容：</w:t>
      </w:r>
      <w:r>
        <w:rPr>
          <w:rFonts w:ascii="宋体" w:hAnsi="宋体" w:cs="华文中宋"/>
          <w:u w:val="single"/>
        </w:rPr>
        <w:t xml:space="preserve">    </w:t>
      </w:r>
      <w:r>
        <w:rPr>
          <w:rFonts w:hint="eastAsia" w:ascii="宋体" w:hAnsi="宋体" w:cs="华文中宋"/>
          <w:u w:val="single"/>
        </w:rPr>
        <w:t>（除应符合双方合同约定外，还应符合国家现行的有关强制性标准、规范的规定）</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cs="华文中宋"/>
        </w:rPr>
      </w:pPr>
      <w:r>
        <w:rPr>
          <w:rFonts w:hint="eastAsia" w:ascii="宋体" w:hAnsi="宋体" w:cs="华文中宋"/>
        </w:rPr>
        <w:t>关于监理人的监理权限：</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关于监理人在施工现场的办公场所、生活场所的提供和费用承担的约定：</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390" w:name="_Toc448911897"/>
      <w:bookmarkStart w:id="1391" w:name="_Toc5666"/>
      <w:r>
        <w:rPr>
          <w:rFonts w:eastAsia="黑体"/>
          <w:bCs/>
          <w:sz w:val="28"/>
          <w:szCs w:val="28"/>
        </w:rPr>
        <w:t xml:space="preserve">4.2 </w:t>
      </w:r>
      <w:r>
        <w:rPr>
          <w:rFonts w:hint="eastAsia" w:eastAsia="黑体"/>
          <w:bCs/>
          <w:sz w:val="28"/>
          <w:szCs w:val="28"/>
        </w:rPr>
        <w:t>监理人员</w:t>
      </w:r>
      <w:bookmarkEnd w:id="1390"/>
      <w:bookmarkEnd w:id="1391"/>
    </w:p>
    <w:p>
      <w:pPr>
        <w:spacing w:line="440" w:lineRule="exact"/>
        <w:ind w:firstLine="420" w:firstLineChars="200"/>
        <w:rPr>
          <w:rFonts w:ascii="宋体"/>
        </w:rPr>
      </w:pPr>
      <w:r>
        <w:rPr>
          <w:rFonts w:hint="eastAsia" w:ascii="宋体" w:hAnsi="宋体" w:cs="华文中宋"/>
        </w:rPr>
        <w:t>总监理工程师：</w:t>
      </w:r>
    </w:p>
    <w:p>
      <w:pPr>
        <w:spacing w:line="440" w:lineRule="exact"/>
        <w:ind w:firstLine="420" w:firstLineChars="200"/>
        <w:rPr>
          <w:rFonts w:ascii="宋体"/>
        </w:rPr>
      </w:pPr>
      <w:r>
        <w:rPr>
          <w:rFonts w:hint="eastAsia" w:ascii="宋体" w:hAnsi="宋体" w:cs="华文中宋"/>
        </w:rPr>
        <w:t>姓名：</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职务：</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监理工程师执业资格证书号：</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联系电话：</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电子信箱：</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通信地址：</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spacing w:line="440" w:lineRule="exact"/>
        <w:ind w:firstLine="420" w:firstLineChars="200"/>
        <w:rPr>
          <w:rFonts w:ascii="宋体"/>
        </w:rPr>
      </w:pPr>
      <w:r>
        <w:rPr>
          <w:rFonts w:hint="eastAsia" w:ascii="宋体" w:hAnsi="宋体" w:cs="华文中宋"/>
        </w:rPr>
        <w:t>关于监理人的其他约定：</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392" w:name="_Toc22984"/>
      <w:bookmarkStart w:id="1393" w:name="_Toc448911898"/>
      <w:r>
        <w:rPr>
          <w:rFonts w:eastAsia="黑体"/>
          <w:bCs/>
          <w:sz w:val="28"/>
          <w:szCs w:val="28"/>
        </w:rPr>
        <w:t xml:space="preserve">4.4 </w:t>
      </w:r>
      <w:r>
        <w:rPr>
          <w:rFonts w:hint="eastAsia" w:eastAsia="黑体"/>
          <w:bCs/>
          <w:sz w:val="28"/>
          <w:szCs w:val="28"/>
        </w:rPr>
        <w:t>商定或确定</w:t>
      </w:r>
      <w:bookmarkEnd w:id="1392"/>
      <w:bookmarkEnd w:id="1393"/>
    </w:p>
    <w:p>
      <w:pPr>
        <w:spacing w:line="440" w:lineRule="exact"/>
        <w:ind w:firstLine="420" w:firstLineChars="200"/>
        <w:rPr>
          <w:rFonts w:ascii="宋体"/>
        </w:rPr>
      </w:pPr>
      <w:bookmarkStart w:id="1394" w:name="_Toc267251418"/>
      <w:r>
        <w:rPr>
          <w:rFonts w:hint="eastAsia" w:ascii="宋体" w:hAnsi="宋体" w:cs="华文中宋"/>
        </w:rPr>
        <w:t>在发包人和承包人不能通过协商达成一致意见时，发包人授权监理人对以下事项进行确定：</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w:t>
      </w:r>
      <w:r>
        <w:rPr>
          <w:rFonts w:ascii="宋体" w:hAnsi="宋体" w:cs="华文中宋"/>
          <w:u w:val="single"/>
        </w:rPr>
        <w:t xml:space="preserve">                                    </w:t>
      </w:r>
      <w:r>
        <w:rPr>
          <w:rFonts w:hint="eastAsia" w:ascii="宋体" w:hAnsi="宋体" w:cs="华文中宋"/>
        </w:rPr>
        <w:t>；</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w:t>
      </w:r>
      <w:r>
        <w:rPr>
          <w:rFonts w:ascii="宋体" w:hAnsi="宋体" w:cs="华文中宋"/>
          <w:u w:val="single"/>
        </w:rPr>
        <w:t xml:space="preserve">                                    </w:t>
      </w:r>
      <w:r>
        <w:rPr>
          <w:rFonts w:hint="eastAsia" w:ascii="宋体" w:hAnsi="宋体" w:cs="华文中宋"/>
        </w:rPr>
        <w:t>；</w:t>
      </w:r>
    </w:p>
    <w:p>
      <w:pPr>
        <w:autoSpaceDE w:val="0"/>
        <w:autoSpaceDN w:val="0"/>
        <w:adjustRightInd w:val="0"/>
        <w:spacing w:line="440" w:lineRule="exact"/>
        <w:ind w:firstLine="420" w:firstLineChars="200"/>
        <w:jc w:val="left"/>
        <w:rPr>
          <w:rFonts w:ascii="宋体" w:cs="华文中宋"/>
        </w:rPr>
      </w:pPr>
      <w:r>
        <w:rPr>
          <w:rFonts w:hint="eastAsia" w:ascii="宋体" w:hAnsi="宋体" w:cs="华文中宋"/>
          <w:kern w:val="0"/>
        </w:rPr>
        <w:t>（</w:t>
      </w:r>
      <w:r>
        <w:rPr>
          <w:rFonts w:ascii="宋体" w:hAnsi="宋体" w:cs="华文中宋"/>
          <w:kern w:val="0"/>
        </w:rPr>
        <w:t>3</w:t>
      </w:r>
      <w:r>
        <w:rPr>
          <w:rFonts w:hint="eastAsia" w:ascii="宋体" w:hAnsi="宋体" w:cs="华文中宋"/>
          <w:kern w:val="0"/>
        </w:rPr>
        <w:t>）</w:t>
      </w:r>
      <w:r>
        <w:rPr>
          <w:rFonts w:ascii="宋体" w:hAnsi="宋体" w:cs="华文中宋"/>
          <w:u w:val="single"/>
        </w:rPr>
        <w:t xml:space="preserve">                                    </w:t>
      </w:r>
      <w:r>
        <w:rPr>
          <w:rFonts w:hint="eastAsia" w:ascii="宋体" w:hAnsi="宋体" w:cs="华文中宋"/>
        </w:rPr>
        <w:t>；</w:t>
      </w:r>
    </w:p>
    <w:p>
      <w:pPr>
        <w:autoSpaceDE w:val="0"/>
        <w:autoSpaceDN w:val="0"/>
        <w:adjustRightInd w:val="0"/>
        <w:spacing w:line="440" w:lineRule="exact"/>
        <w:ind w:firstLine="420" w:firstLineChars="200"/>
        <w:jc w:val="left"/>
        <w:rPr>
          <w:rFonts w:ascii="宋体"/>
          <w:kern w:val="0"/>
        </w:rPr>
      </w:pPr>
      <w:r>
        <w:rPr>
          <w:rFonts w:hint="eastAsia" w:ascii="宋体" w:cs="华文中宋"/>
        </w:rPr>
        <w:t>……</w:t>
      </w:r>
    </w:p>
    <w:p>
      <w:pPr>
        <w:keepNext/>
        <w:keepLines/>
        <w:spacing w:line="440" w:lineRule="exact"/>
        <w:outlineLvl w:val="1"/>
        <w:rPr>
          <w:rFonts w:ascii="黑体" w:hAnsi="Cambria" w:eastAsia="黑体"/>
          <w:sz w:val="28"/>
          <w:szCs w:val="28"/>
        </w:rPr>
      </w:pPr>
      <w:bookmarkStart w:id="1395" w:name="_Toc11066"/>
      <w:bookmarkStart w:id="1396" w:name="_Toc32265"/>
      <w:bookmarkStart w:id="1397" w:name="_Toc26647"/>
      <w:bookmarkStart w:id="1398" w:name="_Toc19204"/>
      <w:bookmarkStart w:id="1399" w:name="_Toc4688"/>
      <w:bookmarkStart w:id="1400" w:name="_Toc351203637"/>
      <w:bookmarkStart w:id="1401" w:name="_Toc6494"/>
      <w:bookmarkStart w:id="1402" w:name="_Toc15505"/>
      <w:bookmarkStart w:id="1403" w:name="_Toc28965"/>
      <w:bookmarkStart w:id="1404" w:name="_Toc448911899"/>
      <w:bookmarkStart w:id="1405" w:name="_Toc24466"/>
      <w:r>
        <w:rPr>
          <w:rFonts w:ascii="黑体" w:hAnsi="Cambria" w:eastAsia="黑体"/>
          <w:sz w:val="28"/>
          <w:szCs w:val="28"/>
        </w:rPr>
        <w:t>5</w:t>
      </w:r>
      <w:bookmarkEnd w:id="1394"/>
      <w:bookmarkStart w:id="1406" w:name="_Toc297048349"/>
      <w:bookmarkStart w:id="1407" w:name="_Toc292559367"/>
      <w:bookmarkStart w:id="1408" w:name="_Toc296890991"/>
      <w:bookmarkStart w:id="1409" w:name="_Toc296944502"/>
      <w:bookmarkStart w:id="1410" w:name="_Toc292559872"/>
      <w:bookmarkStart w:id="1411" w:name="_Toc296346664"/>
      <w:bookmarkStart w:id="1412" w:name="_Toc296347162"/>
      <w:bookmarkStart w:id="1413" w:name="_Toc297120463"/>
      <w:bookmarkStart w:id="1414" w:name="_Toc296503163"/>
      <w:bookmarkStart w:id="1415" w:name="_Toc296891203"/>
      <w:r>
        <w:rPr>
          <w:rFonts w:ascii="黑体" w:hAnsi="Cambria" w:eastAsia="黑体"/>
          <w:sz w:val="28"/>
          <w:szCs w:val="28"/>
        </w:rPr>
        <w:t>.</w:t>
      </w:r>
      <w:r>
        <w:rPr>
          <w:rFonts w:hint="eastAsia" w:ascii="黑体" w:hAnsi="Cambria" w:eastAsia="黑体"/>
          <w:sz w:val="28"/>
          <w:szCs w:val="28"/>
        </w:rPr>
        <w:t>工程质量</w:t>
      </w:r>
      <w:bookmarkEnd w:id="1395"/>
      <w:bookmarkEnd w:id="1396"/>
      <w:bookmarkEnd w:id="1397"/>
      <w:bookmarkEnd w:id="1398"/>
      <w:bookmarkEnd w:id="1399"/>
      <w:bookmarkEnd w:id="1400"/>
      <w:bookmarkEnd w:id="1401"/>
      <w:bookmarkEnd w:id="1402"/>
      <w:bookmarkEnd w:id="1403"/>
      <w:bookmarkEnd w:id="1404"/>
      <w:bookmarkEnd w:id="1405"/>
    </w:p>
    <w:p>
      <w:pPr>
        <w:keepNext/>
        <w:keepLines/>
        <w:spacing w:before="120" w:after="120" w:line="380" w:lineRule="exact"/>
        <w:jc w:val="left"/>
        <w:outlineLvl w:val="4"/>
        <w:rPr>
          <w:rFonts w:eastAsia="黑体"/>
          <w:bCs/>
          <w:sz w:val="28"/>
          <w:szCs w:val="28"/>
        </w:rPr>
      </w:pPr>
      <w:bookmarkStart w:id="1416" w:name="_Toc448911900"/>
      <w:bookmarkStart w:id="1417" w:name="_Toc30072"/>
      <w:r>
        <w:rPr>
          <w:rFonts w:eastAsia="黑体"/>
          <w:bCs/>
          <w:sz w:val="28"/>
          <w:szCs w:val="28"/>
        </w:rPr>
        <w:t xml:space="preserve">5.1 </w:t>
      </w:r>
      <w:r>
        <w:rPr>
          <w:rFonts w:hint="eastAsia" w:eastAsia="黑体"/>
          <w:bCs/>
          <w:sz w:val="28"/>
          <w:szCs w:val="28"/>
        </w:rPr>
        <w:t>质量要求</w:t>
      </w:r>
      <w:bookmarkEnd w:id="1416"/>
      <w:bookmarkEnd w:id="1417"/>
    </w:p>
    <w:p>
      <w:pPr>
        <w:spacing w:line="440" w:lineRule="exact"/>
        <w:ind w:firstLine="420" w:firstLineChars="200"/>
        <w:jc w:val="left"/>
        <w:rPr>
          <w:rFonts w:ascii="宋体"/>
          <w:u w:val="single"/>
        </w:rPr>
      </w:pPr>
      <w:r>
        <w:rPr>
          <w:rFonts w:ascii="宋体" w:hAnsi="宋体" w:cs="华文中宋"/>
        </w:rPr>
        <w:t>5</w:t>
      </w:r>
      <w:bookmarkStart w:id="1418" w:name="_Toc303539106"/>
      <w:bookmarkStart w:id="1419" w:name="_Toc300934949"/>
      <w:bookmarkStart w:id="1420" w:name="_Toc312677997"/>
      <w:bookmarkStart w:id="1421" w:name="_Toc297123496"/>
      <w:bookmarkStart w:id="1422" w:name="_Toc304295527"/>
      <w:bookmarkStart w:id="1423" w:name="_Toc318581164"/>
      <w:bookmarkStart w:id="1424" w:name="_Toc297216155"/>
      <w:r>
        <w:rPr>
          <w:rFonts w:ascii="宋体" w:hAnsi="宋体" w:cs="华文中宋"/>
        </w:rPr>
        <w:t xml:space="preserve">.1.1 </w:t>
      </w:r>
      <w:r>
        <w:rPr>
          <w:rFonts w:hint="eastAsia" w:ascii="宋体" w:hAnsi="宋体" w:cs="华文中宋"/>
        </w:rPr>
        <w:t>特殊质量标准和要求：</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u w:val="single"/>
        </w:rPr>
      </w:pPr>
      <w:r>
        <w:rPr>
          <w:rFonts w:hint="eastAsia" w:ascii="宋体" w:hAnsi="宋体" w:cs="华文中宋"/>
        </w:rPr>
        <w:t>关于工程奖项的约定：</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425" w:name="_Toc448911901"/>
      <w:bookmarkStart w:id="1426" w:name="_Toc9106"/>
      <w:r>
        <w:rPr>
          <w:rFonts w:eastAsia="黑体"/>
          <w:bCs/>
          <w:sz w:val="28"/>
          <w:szCs w:val="28"/>
        </w:rPr>
        <w:t>5.3</w:t>
      </w:r>
      <w:r>
        <w:rPr>
          <w:rFonts w:hint="eastAsia" w:eastAsia="黑体"/>
          <w:bCs/>
          <w:sz w:val="28"/>
          <w:szCs w:val="28"/>
        </w:rPr>
        <w:t>隐蔽工程检查</w:t>
      </w:r>
      <w:bookmarkEnd w:id="1425"/>
      <w:bookmarkEnd w:id="1426"/>
    </w:p>
    <w:p>
      <w:pPr>
        <w:spacing w:line="440" w:lineRule="exact"/>
        <w:ind w:firstLine="420" w:firstLineChars="200"/>
        <w:jc w:val="left"/>
        <w:rPr>
          <w:rFonts w:ascii="宋体"/>
        </w:rPr>
      </w:pPr>
      <w:r>
        <w:rPr>
          <w:rFonts w:ascii="宋体" w:hAnsi="宋体" w:cs="华文中宋"/>
        </w:rPr>
        <w:t>5.3.2</w:t>
      </w:r>
      <w:r>
        <w:rPr>
          <w:rFonts w:hint="eastAsia" w:ascii="宋体" w:hAnsi="宋体" w:cs="华文中宋"/>
        </w:rPr>
        <w:t>承包人提前通知监理人隐蔽工程检查的期限的约定：</w:t>
      </w:r>
      <w:r>
        <w:rPr>
          <w:rFonts w:hint="eastAsia" w:ascii="宋体" w:hAnsi="宋体" w:cs="华文中宋"/>
          <w:kern w:val="0"/>
          <w:u w:val="single"/>
        </w:rPr>
        <w:t>共同检查前</w:t>
      </w:r>
      <w:r>
        <w:rPr>
          <w:rFonts w:ascii="宋体" w:hAnsi="宋体" w:cs="华文中宋"/>
          <w:u w:val="single"/>
        </w:rPr>
        <w:t xml:space="preserve">          </w:t>
      </w:r>
      <w:r>
        <w:rPr>
          <w:rFonts w:hint="eastAsia" w:ascii="宋体" w:hAnsi="宋体" w:cs="华文中宋"/>
          <w:u w:val="single"/>
        </w:rPr>
        <w:t>小时</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监理人不能按时进行检查时，应提前</w:t>
      </w:r>
      <w:r>
        <w:rPr>
          <w:rFonts w:ascii="宋体" w:hAnsi="宋体" w:cs="华文中宋"/>
          <w:u w:val="single"/>
        </w:rPr>
        <w:t xml:space="preserve">           </w:t>
      </w:r>
      <w:r>
        <w:rPr>
          <w:rFonts w:hint="eastAsia" w:ascii="宋体" w:hAnsi="宋体" w:cs="华文中宋"/>
        </w:rPr>
        <w:t>小时提交书面延期要求。</w:t>
      </w:r>
    </w:p>
    <w:p>
      <w:pPr>
        <w:spacing w:line="440" w:lineRule="exact"/>
        <w:ind w:firstLine="420" w:firstLineChars="200"/>
        <w:jc w:val="left"/>
        <w:rPr>
          <w:rFonts w:ascii="宋体"/>
        </w:rPr>
      </w:pPr>
      <w:r>
        <w:rPr>
          <w:rFonts w:hint="eastAsia" w:ascii="宋体" w:hAnsi="宋体" w:cs="华文中宋"/>
        </w:rPr>
        <w:t>关于延期最长不得超过：</w:t>
      </w:r>
      <w:r>
        <w:rPr>
          <w:rFonts w:ascii="宋体" w:hAnsi="宋体" w:cs="华文中宋"/>
          <w:u w:val="single"/>
        </w:rPr>
        <w:t xml:space="preserve">          </w:t>
      </w:r>
      <w:r>
        <w:rPr>
          <w:rFonts w:hint="eastAsia" w:ascii="宋体" w:hAnsi="宋体" w:cs="华文中宋"/>
        </w:rPr>
        <w:t>小时。</w:t>
      </w:r>
    </w:p>
    <w:p>
      <w:pPr>
        <w:keepNext/>
        <w:keepLines/>
        <w:spacing w:line="440" w:lineRule="exact"/>
        <w:outlineLvl w:val="1"/>
        <w:rPr>
          <w:rFonts w:ascii="黑体" w:hAnsi="Cambria" w:eastAsia="黑体"/>
          <w:sz w:val="28"/>
          <w:szCs w:val="28"/>
        </w:rPr>
      </w:pPr>
      <w:bookmarkStart w:id="1427" w:name="_Toc30366"/>
      <w:bookmarkStart w:id="1428" w:name="_Toc22492"/>
      <w:bookmarkStart w:id="1429" w:name="_Toc351203638"/>
      <w:bookmarkStart w:id="1430" w:name="_Toc25229"/>
      <w:bookmarkStart w:id="1431" w:name="_Toc1151"/>
      <w:bookmarkStart w:id="1432" w:name="_Toc10164"/>
      <w:bookmarkStart w:id="1433" w:name="_Toc448911902"/>
      <w:bookmarkStart w:id="1434" w:name="_Toc22806"/>
      <w:bookmarkStart w:id="1435" w:name="_Toc18105"/>
      <w:bookmarkStart w:id="1436" w:name="_Toc26751"/>
      <w:r>
        <w:rPr>
          <w:rFonts w:ascii="黑体" w:hAnsi="Cambria" w:eastAsia="黑体"/>
          <w:sz w:val="28"/>
          <w:szCs w:val="28"/>
        </w:rPr>
        <w:t>6.</w:t>
      </w:r>
      <w:r>
        <w:rPr>
          <w:rFonts w:hint="eastAsia" w:ascii="黑体" w:hAnsi="Cambria" w:eastAsia="黑体"/>
          <w:sz w:val="28"/>
          <w:szCs w:val="28"/>
        </w:rPr>
        <w:t>安全文明施工与环境保护</w:t>
      </w:r>
      <w:bookmarkEnd w:id="1427"/>
      <w:bookmarkEnd w:id="1428"/>
      <w:bookmarkEnd w:id="1429"/>
      <w:bookmarkEnd w:id="1430"/>
      <w:bookmarkEnd w:id="1431"/>
      <w:bookmarkEnd w:id="1432"/>
      <w:bookmarkEnd w:id="1433"/>
      <w:bookmarkEnd w:id="1434"/>
      <w:bookmarkEnd w:id="1435"/>
      <w:bookmarkEnd w:id="1436"/>
    </w:p>
    <w:p>
      <w:pPr>
        <w:keepNext/>
        <w:keepLines/>
        <w:spacing w:before="120" w:after="120" w:line="380" w:lineRule="exact"/>
        <w:jc w:val="left"/>
        <w:outlineLvl w:val="4"/>
        <w:rPr>
          <w:rFonts w:eastAsia="黑体"/>
          <w:bCs/>
          <w:sz w:val="28"/>
          <w:szCs w:val="28"/>
        </w:rPr>
      </w:pPr>
      <w:bookmarkStart w:id="1437" w:name="_Toc448911903"/>
      <w:bookmarkStart w:id="1438" w:name="_Toc24704"/>
      <w:r>
        <w:rPr>
          <w:rFonts w:eastAsia="黑体"/>
          <w:bCs/>
          <w:sz w:val="28"/>
          <w:szCs w:val="28"/>
        </w:rPr>
        <w:t>6.1</w:t>
      </w:r>
      <w:r>
        <w:rPr>
          <w:rFonts w:hint="eastAsia" w:eastAsia="黑体"/>
          <w:bCs/>
          <w:sz w:val="28"/>
          <w:szCs w:val="28"/>
        </w:rPr>
        <w:t>安全文明施工</w:t>
      </w:r>
      <w:bookmarkEnd w:id="1437"/>
      <w:bookmarkEnd w:id="1438"/>
    </w:p>
    <w:p>
      <w:pPr>
        <w:spacing w:line="440" w:lineRule="exact"/>
        <w:jc w:val="left"/>
        <w:rPr>
          <w:rFonts w:ascii="宋体"/>
        </w:rPr>
      </w:pPr>
      <w:r>
        <w:rPr>
          <w:rFonts w:ascii="宋体" w:hAnsi="宋体" w:cs="华文中宋"/>
        </w:rPr>
        <w:t xml:space="preserve">    6.1.1 </w:t>
      </w:r>
      <w:r>
        <w:rPr>
          <w:rFonts w:hint="eastAsia" w:ascii="宋体" w:hAnsi="宋体" w:cs="华文中宋"/>
        </w:rPr>
        <w:t>项目安全生产的达标目标及相应事项的约定：</w:t>
      </w:r>
      <w:r>
        <w:rPr>
          <w:rFonts w:ascii="宋体" w:hAnsi="宋体" w:cs="华文中宋"/>
          <w:u w:val="single"/>
        </w:rPr>
        <w:t xml:space="preserve"> </w:t>
      </w:r>
      <w:r>
        <w:rPr>
          <w:rFonts w:hint="eastAsia" w:ascii="宋体" w:hAnsi="宋体" w:cs="华文中宋"/>
          <w:u w:val="single"/>
        </w:rPr>
        <w:t>承包人应遵守工程建设安全生产有关管理规定、规范，严格按《建筑施工安全检查标准》（</w:t>
      </w:r>
      <w:r>
        <w:rPr>
          <w:rFonts w:ascii="宋体" w:hAnsi="宋体" w:cs="华文中宋"/>
          <w:u w:val="single"/>
        </w:rPr>
        <w:t>JGJ59-2011</w:t>
      </w:r>
      <w:r>
        <w:rPr>
          <w:rFonts w:hint="eastAsia" w:ascii="宋体" w:hAnsi="宋体" w:cs="华文中宋"/>
          <w:u w:val="single"/>
        </w:rPr>
        <w:t>）安全标准组织施工，并随时接受发包人或行业安全检查人员依法实施的监督检查，采取可靠的安全防护措施，杜绝重大伤亡事故，重伤事故；达到安全文明工地合格要求；机电设备漏电保护装置安全有效率达到</w:t>
      </w:r>
      <w:r>
        <w:rPr>
          <w:rFonts w:ascii="宋体" w:hAnsi="宋体" w:cs="华文中宋"/>
          <w:u w:val="single"/>
        </w:rPr>
        <w:t>100%</w:t>
      </w:r>
      <w:r>
        <w:rPr>
          <w:rFonts w:hint="eastAsia" w:ascii="宋体" w:hAnsi="宋体" w:cs="华文中宋"/>
          <w:u w:val="single"/>
        </w:rPr>
        <w:t>；塔吊等起重设备、限位装置安全有效率达到</w:t>
      </w:r>
      <w:r>
        <w:rPr>
          <w:rFonts w:ascii="宋体" w:hAnsi="宋体" w:cs="华文中宋"/>
          <w:u w:val="single"/>
        </w:rPr>
        <w:t>100%</w:t>
      </w:r>
      <w:r>
        <w:rPr>
          <w:rFonts w:hint="eastAsia" w:ascii="宋体" w:hAnsi="宋体" w:cs="华文中宋"/>
          <w:u w:val="single"/>
        </w:rPr>
        <w:t>；施工现场安全达标合格率达到</w:t>
      </w:r>
      <w:r>
        <w:rPr>
          <w:rFonts w:ascii="宋体" w:hAnsi="宋体" w:cs="华文中宋"/>
          <w:u w:val="single"/>
        </w:rPr>
        <w:t>100%</w:t>
      </w:r>
      <w:r>
        <w:rPr>
          <w:rFonts w:hint="eastAsia" w:ascii="宋体" w:hAnsi="宋体" w:cs="华文中宋"/>
          <w:u w:val="single"/>
        </w:rPr>
        <w:t>，优良率达到</w:t>
      </w:r>
      <w:r>
        <w:rPr>
          <w:rFonts w:ascii="宋体" w:hAnsi="宋体" w:cs="华文中宋"/>
          <w:u w:val="single"/>
        </w:rPr>
        <w:t>90%</w:t>
      </w:r>
      <w:r>
        <w:rPr>
          <w:rFonts w:hint="eastAsia" w:ascii="宋体" w:hAnsi="宋体" w:cs="华文中宋"/>
          <w:u w:val="single"/>
        </w:rPr>
        <w:t>以上；安全管理人员及特种作业人员要全部经过专业培训，持证上岗要达到</w:t>
      </w:r>
      <w:r>
        <w:rPr>
          <w:rFonts w:ascii="宋体" w:hAnsi="宋体" w:cs="华文中宋"/>
          <w:u w:val="single"/>
        </w:rPr>
        <w:t>100%</w:t>
      </w:r>
      <w:r>
        <w:rPr>
          <w:rFonts w:hint="eastAsia" w:ascii="宋体" w:hAnsi="宋体" w:cs="华文中宋"/>
          <w:u w:val="single"/>
        </w:rPr>
        <w:t>；工人入场三级安全教育要达到</w:t>
      </w:r>
      <w:r>
        <w:rPr>
          <w:rFonts w:ascii="宋体" w:hAnsi="宋体" w:cs="华文中宋"/>
          <w:u w:val="single"/>
        </w:rPr>
        <w:t>100%</w:t>
      </w:r>
      <w:r>
        <w:rPr>
          <w:rFonts w:hint="eastAsia" w:ascii="宋体" w:hAnsi="宋体" w:cs="华文中宋"/>
          <w:u w:val="single"/>
        </w:rPr>
        <w:t>等。</w:t>
      </w:r>
    </w:p>
    <w:p>
      <w:pPr>
        <w:spacing w:line="440" w:lineRule="exact"/>
        <w:ind w:firstLine="420" w:firstLineChars="200"/>
        <w:jc w:val="left"/>
        <w:rPr>
          <w:rFonts w:ascii="宋体"/>
        </w:rPr>
      </w:pPr>
      <w:r>
        <w:rPr>
          <w:rFonts w:ascii="宋体" w:hAnsi="宋体" w:cs="华文中宋"/>
        </w:rPr>
        <w:t xml:space="preserve">6.1.4 </w:t>
      </w:r>
      <w:r>
        <w:rPr>
          <w:rFonts w:hint="eastAsia" w:ascii="宋体" w:hAnsi="宋体" w:cs="华文中宋"/>
        </w:rPr>
        <w:t>关于治安保卫的特别约定：</w:t>
      </w:r>
      <w:r>
        <w:rPr>
          <w:rFonts w:ascii="宋体" w:hAnsi="宋体" w:cs="华文中宋"/>
          <w:u w:val="single"/>
        </w:rPr>
        <w:t xml:space="preserve"> </w:t>
      </w:r>
      <w:r>
        <w:rPr>
          <w:rFonts w:hint="eastAsia" w:ascii="宋体" w:hAnsi="宋体" w:cs="华文中宋"/>
          <w:u w:val="single"/>
        </w:rPr>
        <w:t>在发包人的整体协调和管理下，承包人按发包人要求负责管理施工场地的治安保卫事项，履行合同工程的治安保卫职责</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u w:val="single"/>
        </w:rPr>
      </w:pPr>
      <w:r>
        <w:rPr>
          <w:rFonts w:hint="eastAsia" w:ascii="宋体" w:hAnsi="宋体" w:cs="华文中宋"/>
        </w:rPr>
        <w:t>关于编制施工场地治安管理计划的约定：</w:t>
      </w:r>
      <w:r>
        <w:rPr>
          <w:rFonts w:hint="eastAsia" w:ascii="宋体" w:hAnsi="宋体" w:cs="华文中宋"/>
          <w:u w:val="single"/>
        </w:rPr>
        <w:t>开工前</w:t>
      </w:r>
      <w:r>
        <w:rPr>
          <w:rFonts w:ascii="宋体" w:hAnsi="宋体" w:cs="华文中宋"/>
          <w:u w:val="single"/>
        </w:rPr>
        <w:t xml:space="preserve">       </w:t>
      </w:r>
      <w:r>
        <w:rPr>
          <w:rFonts w:hint="eastAsia" w:ascii="宋体" w:hAnsi="宋体" w:cs="华文中宋"/>
          <w:u w:val="single"/>
        </w:rPr>
        <w:t>日内承包人负责编制施工场地治安管理计划和突发治安事件紧急处置预案</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6.1.5 </w:t>
      </w:r>
      <w:r>
        <w:rPr>
          <w:rFonts w:hint="eastAsia" w:ascii="宋体" w:hAnsi="宋体" w:cs="华文中宋"/>
        </w:rPr>
        <w:t>文明施工</w:t>
      </w:r>
    </w:p>
    <w:p>
      <w:pPr>
        <w:spacing w:line="440" w:lineRule="exact"/>
        <w:ind w:firstLine="420" w:firstLineChars="200"/>
        <w:jc w:val="left"/>
        <w:rPr>
          <w:rFonts w:ascii="宋体" w:cs="华文中宋"/>
          <w:u w:val="single"/>
        </w:rPr>
      </w:pPr>
      <w:r>
        <w:rPr>
          <w:rFonts w:hint="eastAsia" w:ascii="宋体" w:hAnsi="宋体" w:cs="华文中宋"/>
        </w:rPr>
        <w:t>合同当事人对文明施工的要求：</w:t>
      </w:r>
      <w:r>
        <w:rPr>
          <w:rFonts w:ascii="宋体" w:hAnsi="宋体" w:cs="华文中宋"/>
          <w:u w:val="single"/>
        </w:rPr>
        <w:t xml:space="preserve"> </w:t>
      </w:r>
      <w:r>
        <w:rPr>
          <w:rFonts w:hint="eastAsia" w:ascii="宋体" w:hAnsi="宋体" w:cs="华文中宋"/>
          <w:u w:val="single"/>
        </w:rPr>
        <w:t>施工现场须达到《建筑施工现场环境与卫生标准》（</w:t>
      </w:r>
      <w:r>
        <w:rPr>
          <w:rFonts w:ascii="宋体" w:hAnsi="宋体" w:cs="华文中宋"/>
          <w:u w:val="single"/>
        </w:rPr>
        <w:t>JGJ146-2013</w:t>
      </w:r>
      <w:r>
        <w:rPr>
          <w:rFonts w:hint="eastAsia" w:ascii="宋体" w:hAnsi="宋体" w:cs="华文中宋"/>
          <w:u w:val="single"/>
        </w:rPr>
        <w:t>）。安全文明施工费用不得低于按工程建设项目当地建设造价管理部门规定标准，不得作为竞争性费用，超出当地安全文明工地规定合格标准所产生的费用由承包人自行承担，结算时不予调整。在建设过程中建设单位将根据以上有关规定中要求较严者的标准进行安全文明施工检查评价，若未达到合格标准，将扣除有关费用。施工现场须符合有关文明卫生要求；承包人须在施工过程中严格按施工方案和有关规定做好安全文明工作，如本工程承包人因工程质量、安全文明等问题受到发包人、军队质监机构通报或简报批评，发包人将视情节严重程度对承包人每次处以罚金</w:t>
      </w:r>
      <w:r>
        <w:rPr>
          <w:rFonts w:ascii="宋体" w:hAnsi="宋体" w:cs="华文中宋"/>
          <w:u w:val="single"/>
        </w:rPr>
        <w:t xml:space="preserve">            </w:t>
      </w:r>
      <w:r>
        <w:rPr>
          <w:rFonts w:hint="eastAsia" w:ascii="宋体" w:hAnsi="宋体" w:cs="华文中宋"/>
          <w:u w:val="single"/>
        </w:rPr>
        <w:t>元（在工程款中扣除）；情节严重的，将追究刑事责任</w:t>
      </w:r>
      <w:r>
        <w:rPr>
          <w:rFonts w:ascii="宋体" w:hAnsi="宋体" w:cs="华文中宋"/>
          <w:u w:val="single"/>
        </w:rPr>
        <w:t xml:space="preserve"> </w:t>
      </w:r>
      <w:r>
        <w:rPr>
          <w:rFonts w:hint="eastAsia" w:ascii="宋体" w:hAnsi="宋体" w:cs="华文中宋"/>
          <w:u w:val="single"/>
        </w:rPr>
        <w:t>。</w:t>
      </w:r>
    </w:p>
    <w:p>
      <w:pPr>
        <w:spacing w:line="440" w:lineRule="exact"/>
        <w:ind w:firstLine="420" w:firstLineChars="200"/>
        <w:jc w:val="left"/>
        <w:rPr>
          <w:rFonts w:ascii="宋体" w:cs="华文中宋"/>
          <w:u w:val="single"/>
        </w:rPr>
      </w:pPr>
      <w:r>
        <w:rPr>
          <w:rFonts w:ascii="宋体" w:hAnsi="宋体" w:cs="华文中宋"/>
          <w:u w:val="single"/>
        </w:rPr>
        <w:t>1</w:t>
      </w:r>
      <w:r>
        <w:rPr>
          <w:rFonts w:hint="eastAsia" w:ascii="宋体" w:hAnsi="宋体" w:cs="华文中宋"/>
          <w:u w:val="single"/>
        </w:rPr>
        <w:t>）凡进入施工工地现场均须戴安全帽，高空作业必须佩带安全带，不戴安全帽、带，每发现一人次向承包人罚款人民币</w:t>
      </w:r>
      <w:r>
        <w:rPr>
          <w:rFonts w:ascii="宋体" w:hAnsi="宋体" w:cs="华文中宋"/>
          <w:u w:val="single"/>
        </w:rPr>
        <w:t xml:space="preserve">      </w:t>
      </w:r>
      <w:r>
        <w:rPr>
          <w:rFonts w:hint="eastAsia" w:ascii="宋体" w:hAnsi="宋体" w:cs="华文中宋"/>
          <w:u w:val="single"/>
        </w:rPr>
        <w:t>元；屡教不改将其个人清理出场，主管人员处</w:t>
      </w:r>
      <w:r>
        <w:rPr>
          <w:rFonts w:ascii="宋体" w:hAnsi="宋体" w:cs="华文中宋"/>
          <w:u w:val="single"/>
        </w:rPr>
        <w:t xml:space="preserve">     </w:t>
      </w:r>
      <w:r>
        <w:rPr>
          <w:rFonts w:hint="eastAsia" w:ascii="宋体" w:hAnsi="宋体" w:cs="华文中宋"/>
          <w:u w:val="single"/>
        </w:rPr>
        <w:t>元罚款；</w:t>
      </w:r>
    </w:p>
    <w:p>
      <w:pPr>
        <w:spacing w:line="440" w:lineRule="exact"/>
        <w:ind w:firstLine="420" w:firstLineChars="200"/>
        <w:rPr>
          <w:rFonts w:ascii="宋体" w:cs="华文中宋"/>
          <w:u w:val="single"/>
        </w:rPr>
      </w:pPr>
      <w:r>
        <w:rPr>
          <w:rFonts w:ascii="宋体" w:hAnsi="宋体" w:cs="华文中宋"/>
          <w:u w:val="single"/>
        </w:rPr>
        <w:t>2</w:t>
      </w:r>
      <w:r>
        <w:rPr>
          <w:rFonts w:hint="eastAsia" w:ascii="宋体" w:hAnsi="宋体" w:cs="华文中宋"/>
          <w:u w:val="single"/>
        </w:rPr>
        <w:t>）凡进入施工工地现场均不得喝酒，每发现一人次向承包人罚款人民币</w:t>
      </w:r>
      <w:r>
        <w:rPr>
          <w:rFonts w:ascii="宋体" w:hAnsi="宋体" w:cs="华文中宋"/>
          <w:u w:val="single"/>
        </w:rPr>
        <w:t xml:space="preserve">     </w:t>
      </w:r>
      <w:r>
        <w:rPr>
          <w:rFonts w:hint="eastAsia" w:ascii="宋体" w:hAnsi="宋体" w:cs="华文中宋"/>
          <w:u w:val="single"/>
        </w:rPr>
        <w:t>元；</w:t>
      </w:r>
    </w:p>
    <w:p>
      <w:pPr>
        <w:spacing w:line="440" w:lineRule="exact"/>
        <w:ind w:firstLine="420" w:firstLineChars="200"/>
        <w:rPr>
          <w:rFonts w:ascii="宋体"/>
          <w:u w:val="single"/>
        </w:rPr>
      </w:pPr>
      <w:r>
        <w:rPr>
          <w:rFonts w:ascii="宋体" w:hAnsi="宋体" w:cs="华文中宋"/>
          <w:u w:val="single"/>
        </w:rPr>
        <w:t>3</w:t>
      </w:r>
      <w:r>
        <w:rPr>
          <w:rFonts w:hint="eastAsia" w:ascii="宋体" w:hAnsi="宋体" w:cs="华文中宋"/>
          <w:u w:val="single"/>
        </w:rPr>
        <w:t>）承包人须按规定建设工地劳务人员住宿区、洗漱区、食堂、厕所等设施，并做好供水排水排污系统，保证正常使用功能；承包人应加强对劳务人员安全文明卫生教育和管理，工地现场不得随地乱倒脏物、脏水和大小便，每发现一人次向承包人罚款人民币</w:t>
      </w:r>
      <w:r>
        <w:rPr>
          <w:rFonts w:ascii="宋体" w:hAnsi="宋体" w:cs="华文中宋"/>
          <w:u w:val="single"/>
        </w:rPr>
        <w:t xml:space="preserve">      </w:t>
      </w:r>
      <w:r>
        <w:rPr>
          <w:rFonts w:hint="eastAsia" w:ascii="宋体" w:hAnsi="宋体" w:cs="华文中宋"/>
          <w:u w:val="single"/>
        </w:rPr>
        <w:t>元；</w:t>
      </w:r>
    </w:p>
    <w:p>
      <w:pPr>
        <w:spacing w:line="440" w:lineRule="exact"/>
        <w:ind w:firstLine="420" w:firstLineChars="200"/>
        <w:rPr>
          <w:rFonts w:ascii="宋体"/>
          <w:u w:val="single"/>
        </w:rPr>
      </w:pPr>
      <w:r>
        <w:rPr>
          <w:rFonts w:ascii="宋体" w:hAnsi="宋体" w:cs="华文中宋"/>
          <w:u w:val="single"/>
        </w:rPr>
        <w:t>4</w:t>
      </w:r>
      <w:r>
        <w:rPr>
          <w:rFonts w:hint="eastAsia" w:ascii="宋体" w:hAnsi="宋体" w:cs="华文中宋"/>
          <w:u w:val="single"/>
        </w:rPr>
        <w:t>）工地现场材料、设备堆放应根据现场布局要求，整洁、整齐、规范堆放和保存；工地现场不得乱堆乱放，每发现一次向承包人罚款人民币</w:t>
      </w:r>
      <w:r>
        <w:rPr>
          <w:rFonts w:ascii="宋体" w:hAnsi="宋体" w:cs="华文中宋"/>
          <w:u w:val="single"/>
        </w:rPr>
        <w:t xml:space="preserve">       </w:t>
      </w:r>
      <w:r>
        <w:rPr>
          <w:rFonts w:hint="eastAsia" w:ascii="宋体" w:hAnsi="宋体" w:cs="华文中宋"/>
          <w:u w:val="single"/>
        </w:rPr>
        <w:t>元；</w:t>
      </w:r>
    </w:p>
    <w:p>
      <w:pPr>
        <w:spacing w:line="440" w:lineRule="exact"/>
        <w:ind w:firstLine="420" w:firstLineChars="200"/>
        <w:rPr>
          <w:rFonts w:ascii="宋体"/>
          <w:u w:val="single"/>
        </w:rPr>
      </w:pPr>
      <w:r>
        <w:rPr>
          <w:rFonts w:ascii="宋体" w:hAnsi="宋体" w:cs="华文中宋"/>
          <w:u w:val="single"/>
        </w:rPr>
        <w:t>5</w:t>
      </w:r>
      <w:r>
        <w:rPr>
          <w:rFonts w:hint="eastAsia" w:ascii="宋体" w:hAnsi="宋体" w:cs="华文中宋"/>
          <w:u w:val="single"/>
        </w:rPr>
        <w:t>）承包人须加强对劳务人员经常性法律法规教育和正常化正规化管理，防止劳务人员之间纠纷、矛盾、打架斗殴等现象发生，每发现一次向承包人罚款人民币</w:t>
      </w:r>
      <w:r>
        <w:rPr>
          <w:rFonts w:ascii="宋体" w:hAnsi="宋体" w:cs="华文中宋"/>
          <w:u w:val="single"/>
        </w:rPr>
        <w:t xml:space="preserve">         </w:t>
      </w:r>
      <w:r>
        <w:rPr>
          <w:rFonts w:hint="eastAsia" w:ascii="宋体" w:hAnsi="宋体" w:cs="华文中宋"/>
          <w:u w:val="single"/>
        </w:rPr>
        <w:t>元；</w:t>
      </w:r>
    </w:p>
    <w:p>
      <w:pPr>
        <w:spacing w:line="440" w:lineRule="exact"/>
        <w:ind w:firstLine="420" w:firstLineChars="200"/>
        <w:rPr>
          <w:rFonts w:ascii="宋体"/>
          <w:u w:val="single"/>
        </w:rPr>
      </w:pPr>
      <w:r>
        <w:rPr>
          <w:rFonts w:ascii="宋体" w:hAnsi="宋体" w:cs="华文中宋"/>
          <w:u w:val="single"/>
        </w:rPr>
        <w:t>6</w:t>
      </w:r>
      <w:r>
        <w:rPr>
          <w:rFonts w:hint="eastAsia" w:ascii="宋体" w:hAnsi="宋体" w:cs="华文中宋"/>
          <w:u w:val="single"/>
        </w:rPr>
        <w:t>）建筑垃圾应指定区域集中堆放并及时清理外运，不得乱堆乱放或久不清理，每发现一次向承包人罚款人民币</w:t>
      </w:r>
      <w:r>
        <w:rPr>
          <w:rFonts w:ascii="宋体" w:hAnsi="宋体" w:cs="华文中宋"/>
          <w:u w:val="single"/>
        </w:rPr>
        <w:t xml:space="preserve">                 </w:t>
      </w:r>
      <w:r>
        <w:rPr>
          <w:rFonts w:hint="eastAsia" w:ascii="宋体" w:hAnsi="宋体" w:cs="华文中宋"/>
          <w:u w:val="single"/>
        </w:rPr>
        <w:t>元；</w:t>
      </w:r>
    </w:p>
    <w:p>
      <w:pPr>
        <w:spacing w:line="440" w:lineRule="exact"/>
        <w:ind w:firstLine="420" w:firstLineChars="200"/>
        <w:rPr>
          <w:rFonts w:ascii="宋体"/>
          <w:u w:val="single"/>
        </w:rPr>
      </w:pPr>
      <w:r>
        <w:rPr>
          <w:rFonts w:ascii="宋体" w:hAnsi="宋体" w:cs="华文中宋"/>
          <w:u w:val="single"/>
        </w:rPr>
        <w:t>7</w:t>
      </w:r>
      <w:r>
        <w:rPr>
          <w:rFonts w:hint="eastAsia" w:ascii="宋体" w:hAnsi="宋体" w:cs="华文中宋"/>
          <w:u w:val="single"/>
        </w:rPr>
        <w:t>）安全员、电工、机械等技术组人员须持证上岗，且先报监理及发包人审核，通过后方可进场施工，如发现有违规人员进行施工，处以</w:t>
      </w:r>
      <w:r>
        <w:rPr>
          <w:rFonts w:ascii="宋体" w:hAnsi="宋体" w:cs="华文中宋"/>
          <w:u w:val="single"/>
        </w:rPr>
        <w:t xml:space="preserve">          </w:t>
      </w:r>
      <w:r>
        <w:rPr>
          <w:rFonts w:hint="eastAsia" w:ascii="宋体" w:hAnsi="宋体" w:cs="华文中宋"/>
          <w:u w:val="single"/>
        </w:rPr>
        <w:t>元</w:t>
      </w:r>
      <w:r>
        <w:rPr>
          <w:rFonts w:ascii="宋体" w:hAnsi="宋体" w:cs="华文中宋"/>
          <w:u w:val="single"/>
        </w:rPr>
        <w:t>/</w:t>
      </w:r>
      <w:r>
        <w:rPr>
          <w:rFonts w:hint="eastAsia" w:ascii="宋体" w:hAnsi="宋体" w:cs="华文中宋"/>
          <w:u w:val="single"/>
        </w:rPr>
        <w:t>人每次罚款。</w:t>
      </w:r>
    </w:p>
    <w:p>
      <w:pPr>
        <w:spacing w:line="440" w:lineRule="exact"/>
        <w:ind w:firstLine="420" w:firstLineChars="200"/>
        <w:rPr>
          <w:rFonts w:ascii="宋体"/>
        </w:rPr>
      </w:pPr>
      <w:r>
        <w:rPr>
          <w:rFonts w:ascii="宋体" w:hAnsi="宋体" w:cs="华文中宋"/>
          <w:u w:val="single"/>
        </w:rPr>
        <w:t>8</w:t>
      </w:r>
      <w:r>
        <w:rPr>
          <w:rFonts w:hint="eastAsia" w:ascii="宋体" w:hAnsi="宋体" w:cs="华文中宋"/>
          <w:u w:val="single"/>
        </w:rPr>
        <w:t>）承包人并教育劳务人员应服从和配合监理人员和发包人现场管理等人员的管理，不得顶撞、辱骂、抵制监理人员和发包人现场管理等人员的管理，不得与监理人员和发包人现场管理等人员发生矛盾、纠纷或更恶劣的行为，每发现一次向承包人罚款人民币</w:t>
      </w:r>
      <w:r>
        <w:rPr>
          <w:rFonts w:ascii="宋体" w:hAnsi="宋体" w:cs="华文中宋"/>
          <w:u w:val="single"/>
        </w:rPr>
        <w:t xml:space="preserve">       </w:t>
      </w:r>
      <w:r>
        <w:rPr>
          <w:rFonts w:hint="eastAsia" w:ascii="宋体" w:hAnsi="宋体" w:cs="华文中宋"/>
          <w:u w:val="single"/>
        </w:rPr>
        <w:t>元。</w:t>
      </w:r>
    </w:p>
    <w:p>
      <w:pPr>
        <w:spacing w:line="440" w:lineRule="exact"/>
        <w:ind w:firstLine="420" w:firstLineChars="200"/>
        <w:jc w:val="left"/>
        <w:rPr>
          <w:rFonts w:ascii="宋体"/>
        </w:rPr>
      </w:pPr>
      <w:r>
        <w:rPr>
          <w:rFonts w:ascii="宋体" w:hAnsi="宋体" w:cs="华文中宋"/>
        </w:rPr>
        <w:t xml:space="preserve">6.1.6 </w:t>
      </w:r>
      <w:r>
        <w:rPr>
          <w:rFonts w:hint="eastAsia" w:ascii="宋体" w:hAnsi="宋体" w:cs="华文中宋"/>
        </w:rPr>
        <w:t>关于安全文明施工费支付比例和支付期限的约定：</w:t>
      </w:r>
      <w:r>
        <w:rPr>
          <w:rFonts w:ascii="宋体" w:hAnsi="宋体" w:cs="华文中宋"/>
          <w:u w:val="single"/>
        </w:rPr>
        <w:t xml:space="preserve"> </w:t>
      </w:r>
      <w:r>
        <w:rPr>
          <w:rFonts w:hint="eastAsia" w:ascii="宋体" w:hAnsi="宋体" w:cs="华文中宋"/>
          <w:u w:val="single"/>
        </w:rPr>
        <w:t>开工后</w:t>
      </w:r>
      <w:r>
        <w:rPr>
          <w:rFonts w:ascii="宋体" w:hAnsi="宋体" w:cs="华文中宋"/>
          <w:u w:val="single"/>
        </w:rPr>
        <w:t xml:space="preserve">     </w:t>
      </w:r>
      <w:r>
        <w:rPr>
          <w:rFonts w:hint="eastAsia" w:ascii="宋体" w:hAnsi="宋体" w:cs="华文中宋"/>
          <w:u w:val="single"/>
        </w:rPr>
        <w:t>日内支付</w:t>
      </w:r>
      <w:r>
        <w:rPr>
          <w:rFonts w:ascii="宋体" w:hAnsi="宋体" w:cs="华文中宋"/>
          <w:u w:val="single"/>
        </w:rPr>
        <w:t xml:space="preserve">       %</w:t>
      </w:r>
      <w:r>
        <w:rPr>
          <w:rFonts w:hint="eastAsia" w:ascii="宋体" w:hAnsi="宋体" w:cs="华文中宋"/>
          <w:u w:val="single"/>
        </w:rPr>
        <w:t>（一般在开工后</w:t>
      </w:r>
      <w:r>
        <w:rPr>
          <w:rFonts w:ascii="宋体" w:hAnsi="宋体" w:cs="华文中宋"/>
          <w:u w:val="single"/>
        </w:rPr>
        <w:t>28</w:t>
      </w:r>
      <w:r>
        <w:rPr>
          <w:rFonts w:hint="eastAsia" w:ascii="宋体" w:hAnsi="宋体" w:cs="华文中宋"/>
          <w:u w:val="single"/>
        </w:rPr>
        <w:t>天内支付不低于当年施工进度计划的安全文明施工费总额的</w:t>
      </w:r>
      <w:r>
        <w:rPr>
          <w:rFonts w:ascii="宋体" w:hAnsi="宋体" w:cs="华文中宋"/>
          <w:u w:val="single"/>
        </w:rPr>
        <w:t>50%</w:t>
      </w:r>
      <w:r>
        <w:rPr>
          <w:rFonts w:hint="eastAsia" w:ascii="宋体" w:hAnsi="宋体" w:cs="华文中宋"/>
          <w:u w:val="single"/>
        </w:rPr>
        <w:t>，其余部分应按照提前安排的原则进行分解，并应与进度款同期支付）</w:t>
      </w:r>
      <w:r>
        <w:rPr>
          <w:rFonts w:ascii="宋体" w:hAnsi="宋体" w:cs="华文中宋"/>
          <w:u w:val="single"/>
        </w:rPr>
        <w:t xml:space="preserve"> </w:t>
      </w:r>
      <w:r>
        <w:rPr>
          <w:rFonts w:hint="eastAsia" w:ascii="宋体" w:hAnsi="宋体" w:cs="华文中宋"/>
        </w:rPr>
        <w:t>。</w:t>
      </w:r>
    </w:p>
    <w:bookmarkEnd w:id="1418"/>
    <w:bookmarkEnd w:id="1419"/>
    <w:bookmarkEnd w:id="1420"/>
    <w:bookmarkEnd w:id="1421"/>
    <w:bookmarkEnd w:id="1422"/>
    <w:bookmarkEnd w:id="1423"/>
    <w:bookmarkEnd w:id="1424"/>
    <w:p>
      <w:pPr>
        <w:keepNext/>
        <w:keepLines/>
        <w:spacing w:line="440" w:lineRule="exact"/>
        <w:outlineLvl w:val="1"/>
        <w:rPr>
          <w:rFonts w:ascii="黑体" w:hAnsi="Cambria" w:eastAsia="黑体"/>
          <w:sz w:val="28"/>
          <w:szCs w:val="28"/>
        </w:rPr>
      </w:pPr>
      <w:bookmarkStart w:id="1439" w:name="_Toc23567"/>
      <w:bookmarkStart w:id="1440" w:name="_Toc31474"/>
      <w:bookmarkStart w:id="1441" w:name="_Toc16213"/>
      <w:bookmarkStart w:id="1442" w:name="_Toc19250"/>
      <w:bookmarkStart w:id="1443" w:name="_Toc9364"/>
      <w:bookmarkStart w:id="1444" w:name="_Toc6983"/>
      <w:bookmarkStart w:id="1445" w:name="_Toc22133"/>
      <w:bookmarkStart w:id="1446" w:name="_Toc448911904"/>
      <w:bookmarkStart w:id="1447" w:name="_Toc9631"/>
      <w:bookmarkStart w:id="1448" w:name="_Toc351203639"/>
      <w:bookmarkStart w:id="1449" w:name="_Toc4763"/>
      <w:r>
        <w:rPr>
          <w:rFonts w:ascii="黑体" w:hAnsi="Cambria" w:eastAsia="黑体"/>
          <w:sz w:val="28"/>
          <w:szCs w:val="28"/>
        </w:rPr>
        <w:t>7.</w:t>
      </w:r>
      <w:r>
        <w:rPr>
          <w:rFonts w:hint="eastAsia" w:ascii="黑体" w:hAnsi="Cambria" w:eastAsia="黑体"/>
          <w:sz w:val="28"/>
          <w:szCs w:val="28"/>
        </w:rPr>
        <w:t>工期和进度</w:t>
      </w:r>
      <w:bookmarkEnd w:id="1439"/>
      <w:bookmarkEnd w:id="1440"/>
      <w:bookmarkEnd w:id="1441"/>
      <w:bookmarkEnd w:id="1442"/>
      <w:bookmarkEnd w:id="1443"/>
      <w:bookmarkEnd w:id="1444"/>
      <w:bookmarkEnd w:id="1445"/>
      <w:bookmarkEnd w:id="1446"/>
      <w:bookmarkEnd w:id="1447"/>
      <w:bookmarkEnd w:id="1448"/>
      <w:bookmarkEnd w:id="1449"/>
    </w:p>
    <w:p>
      <w:pPr>
        <w:keepNext/>
        <w:keepLines/>
        <w:spacing w:before="120" w:after="120" w:line="380" w:lineRule="exact"/>
        <w:jc w:val="left"/>
        <w:outlineLvl w:val="4"/>
        <w:rPr>
          <w:rFonts w:eastAsia="黑体"/>
          <w:bCs/>
          <w:sz w:val="28"/>
          <w:szCs w:val="28"/>
        </w:rPr>
      </w:pPr>
      <w:bookmarkStart w:id="1450" w:name="_Toc22254"/>
      <w:bookmarkStart w:id="1451" w:name="_Toc448911905"/>
      <w:r>
        <w:rPr>
          <w:rFonts w:eastAsia="黑体"/>
          <w:bCs/>
          <w:sz w:val="28"/>
          <w:szCs w:val="28"/>
        </w:rPr>
        <w:t xml:space="preserve">7.1 </w:t>
      </w:r>
      <w:r>
        <w:rPr>
          <w:rFonts w:hint="eastAsia" w:eastAsia="黑体"/>
          <w:bCs/>
          <w:sz w:val="28"/>
          <w:szCs w:val="28"/>
        </w:rPr>
        <w:t>施工组织设计</w:t>
      </w:r>
      <w:bookmarkEnd w:id="1450"/>
      <w:bookmarkEnd w:id="1451"/>
    </w:p>
    <w:p>
      <w:pPr>
        <w:autoSpaceDE w:val="0"/>
        <w:autoSpaceDN w:val="0"/>
        <w:adjustRightInd w:val="0"/>
        <w:spacing w:line="440" w:lineRule="exact"/>
        <w:ind w:firstLine="420" w:firstLineChars="200"/>
        <w:jc w:val="left"/>
        <w:rPr>
          <w:rFonts w:ascii="宋体"/>
          <w:kern w:val="0"/>
        </w:rPr>
      </w:pPr>
      <w:r>
        <w:rPr>
          <w:rFonts w:ascii="宋体" w:hAnsi="宋体" w:cs="华文中宋"/>
        </w:rPr>
        <w:t xml:space="preserve">7.1.1 </w:t>
      </w:r>
      <w:r>
        <w:rPr>
          <w:rFonts w:hint="eastAsia" w:ascii="宋体" w:hAnsi="宋体" w:cs="华文中宋"/>
        </w:rPr>
        <w:t>合</w:t>
      </w:r>
      <w:r>
        <w:rPr>
          <w:rFonts w:hint="eastAsia" w:ascii="宋体" w:hAnsi="宋体" w:cs="华文中宋"/>
          <w:kern w:val="0"/>
        </w:rPr>
        <w:t>同当事人约定的施工组织设计应包括的其他内容：</w:t>
      </w:r>
      <w:r>
        <w:rPr>
          <w:rFonts w:ascii="宋体" w:hAnsi="宋体" w:cs="华文中宋"/>
          <w:kern w:val="0"/>
          <w:u w:val="single"/>
        </w:rPr>
        <w:t xml:space="preserve"> </w:t>
      </w:r>
      <w:r>
        <w:rPr>
          <w:rFonts w:hint="eastAsia" w:ascii="宋体" w:hAnsi="宋体" w:cs="华文中宋"/>
          <w:u w:val="single"/>
        </w:rPr>
        <w:t>施工组织设计还应包括全部设备、材料、成品、半成品等需求供应进场计划，施工管理机构及劳动力组织，冬雨季施工组织方案，以及施工现场优化布置，危险性较大的分部分项工程的专项施工方案，……等</w:t>
      </w:r>
      <w:r>
        <w:rPr>
          <w:rFonts w:hint="eastAsia" w:ascii="宋体" w:hAnsi="宋体" w:cs="华文中宋"/>
        </w:rPr>
        <w:t>。</w:t>
      </w:r>
    </w:p>
    <w:p>
      <w:pPr>
        <w:autoSpaceDE w:val="0"/>
        <w:autoSpaceDN w:val="0"/>
        <w:adjustRightInd w:val="0"/>
        <w:spacing w:line="440" w:lineRule="exact"/>
        <w:ind w:firstLine="420" w:firstLineChars="200"/>
        <w:jc w:val="left"/>
        <w:rPr>
          <w:rFonts w:ascii="宋体"/>
          <w:kern w:val="0"/>
        </w:rPr>
      </w:pPr>
      <w:r>
        <w:rPr>
          <w:rFonts w:ascii="宋体" w:hAnsi="宋体" w:cs="华文中宋"/>
        </w:rPr>
        <w:t xml:space="preserve">7.1.2 </w:t>
      </w:r>
      <w:r>
        <w:rPr>
          <w:rFonts w:hint="eastAsia" w:ascii="宋体" w:hAnsi="宋体" w:cs="华文中宋"/>
          <w:kern w:val="0"/>
        </w:rPr>
        <w:t>施工组织设计的提交和修改</w:t>
      </w:r>
    </w:p>
    <w:p>
      <w:pPr>
        <w:spacing w:line="440" w:lineRule="exact"/>
        <w:jc w:val="left"/>
        <w:rPr>
          <w:rFonts w:ascii="宋体"/>
          <w:u w:val="single"/>
        </w:rPr>
      </w:pPr>
      <w:r>
        <w:rPr>
          <w:rFonts w:ascii="宋体" w:hAnsi="宋体" w:cs="华文中宋"/>
          <w:kern w:val="0"/>
        </w:rPr>
        <w:t xml:space="preserve">    </w:t>
      </w:r>
      <w:r>
        <w:rPr>
          <w:rFonts w:hint="eastAsia" w:ascii="宋体" w:hAnsi="宋体" w:cs="华文中宋"/>
          <w:kern w:val="0"/>
        </w:rPr>
        <w:t>承包人提交详细施工组织设计的期限：</w:t>
      </w:r>
      <w:r>
        <w:rPr>
          <w:rFonts w:ascii="宋体" w:hAnsi="宋体" w:cs="华文中宋"/>
          <w:kern w:val="0"/>
          <w:u w:val="single"/>
        </w:rPr>
        <w:t xml:space="preserve"> </w:t>
      </w:r>
      <w:r>
        <w:rPr>
          <w:rFonts w:hint="eastAsia" w:ascii="宋体" w:hAnsi="宋体" w:cs="华文中宋"/>
          <w:kern w:val="0"/>
          <w:u w:val="single"/>
        </w:rPr>
        <w:t>合同签订后</w:t>
      </w:r>
      <w:r>
        <w:rPr>
          <w:rFonts w:ascii="宋体" w:hAnsi="宋体" w:cs="华文中宋"/>
          <w:kern w:val="0"/>
          <w:u w:val="single"/>
        </w:rPr>
        <w:t>14</w:t>
      </w:r>
      <w:r>
        <w:rPr>
          <w:rFonts w:hint="eastAsia" w:ascii="宋体" w:hAnsi="宋体" w:cs="华文中宋"/>
          <w:kern w:val="0"/>
          <w:u w:val="single"/>
        </w:rPr>
        <w:t>日内</w:t>
      </w:r>
      <w:r>
        <w:rPr>
          <w:rFonts w:hint="eastAsia" w:ascii="宋体" w:hAnsi="宋体" w:cs="华文中宋"/>
          <w:u w:val="single"/>
        </w:rPr>
        <w:t>，但不得晚于监理人发出开工通知中载明的开工日期前</w:t>
      </w:r>
      <w:r>
        <w:rPr>
          <w:rFonts w:ascii="宋体" w:hAnsi="宋体" w:cs="华文中宋"/>
          <w:u w:val="single"/>
        </w:rPr>
        <w:t>7</w:t>
      </w:r>
      <w:r>
        <w:rPr>
          <w:rFonts w:hint="eastAsia" w:ascii="宋体" w:hAnsi="宋体" w:cs="华文中宋"/>
          <w:u w:val="single"/>
        </w:rPr>
        <w:t>日</w:t>
      </w:r>
      <w:r>
        <w:rPr>
          <w:rFonts w:hint="eastAsia" w:ascii="宋体" w:hAnsi="宋体" w:cs="华文中宋"/>
          <w:kern w:val="0"/>
          <w:u w:val="single"/>
        </w:rPr>
        <w:t>，</w:t>
      </w:r>
      <w:r>
        <w:rPr>
          <w:rFonts w:hint="eastAsia" w:ascii="宋体" w:hAnsi="宋体" w:cs="华文中宋"/>
          <w:u w:val="single"/>
        </w:rPr>
        <w:t>承包人应提交详细的施工组织设计，报发包人及监理人审批；承包人不按时送审符合要求的施工组织设计，造成发包人无法判断工程进展顺利与否，发包人可拒付相应部分工程进度款，责任由承包人承担</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发包人和监理人在收到详细的施工组织设计后确认或提出修改意见的期限：</w:t>
      </w:r>
      <w:r>
        <w:rPr>
          <w:rFonts w:hint="eastAsia" w:ascii="宋体" w:hAnsi="宋体" w:cs="华文中宋"/>
          <w:u w:val="single"/>
        </w:rPr>
        <w:t>发包人接到监理报来的详细施工组织设计（各工期接点不得迟于合同工期接点规定）后</w:t>
      </w:r>
      <w:r>
        <w:rPr>
          <w:rFonts w:ascii="宋体" w:hAnsi="宋体" w:cs="华文中宋"/>
          <w:u w:val="single"/>
        </w:rPr>
        <w:t>7</w:t>
      </w:r>
      <w:r>
        <w:rPr>
          <w:rFonts w:hint="eastAsia" w:ascii="宋体" w:hAnsi="宋体" w:cs="华文中宋"/>
          <w:u w:val="single"/>
        </w:rPr>
        <w:t>日内组织审核批准或提出修改意见</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452" w:name="_Toc448911906"/>
      <w:bookmarkStart w:id="1453" w:name="_Toc29917"/>
      <w:r>
        <w:rPr>
          <w:rFonts w:eastAsia="黑体"/>
          <w:bCs/>
          <w:sz w:val="28"/>
          <w:szCs w:val="28"/>
        </w:rPr>
        <w:t>7</w:t>
      </w:r>
      <w:bookmarkStart w:id="1454" w:name="_Toc303539123"/>
      <w:bookmarkStart w:id="1455" w:name="_Toc297123514"/>
      <w:bookmarkStart w:id="1456" w:name="_Toc297216173"/>
      <w:bookmarkStart w:id="1457" w:name="_Toc312678005"/>
      <w:bookmarkStart w:id="1458" w:name="_Toc304295541"/>
      <w:bookmarkStart w:id="1459" w:name="_Toc312677479"/>
      <w:bookmarkStart w:id="1460" w:name="_Toc300934966"/>
      <w:r>
        <w:rPr>
          <w:rFonts w:eastAsia="黑体"/>
          <w:bCs/>
          <w:sz w:val="28"/>
          <w:szCs w:val="28"/>
        </w:rPr>
        <w:t xml:space="preserve">.2 </w:t>
      </w:r>
      <w:r>
        <w:rPr>
          <w:rFonts w:hint="eastAsia" w:eastAsia="黑体"/>
          <w:bCs/>
          <w:sz w:val="28"/>
          <w:szCs w:val="28"/>
        </w:rPr>
        <w:t>施工进度计划</w:t>
      </w:r>
      <w:bookmarkEnd w:id="1452"/>
      <w:bookmarkEnd w:id="1453"/>
    </w:p>
    <w:p>
      <w:pPr>
        <w:spacing w:line="440" w:lineRule="exact"/>
        <w:ind w:firstLine="420" w:firstLineChars="200"/>
        <w:jc w:val="left"/>
        <w:rPr>
          <w:rFonts w:ascii="宋体"/>
        </w:rPr>
      </w:pPr>
      <w:r>
        <w:rPr>
          <w:rFonts w:ascii="宋体" w:hAnsi="宋体" w:cs="华文中宋"/>
        </w:rPr>
        <w:t>7.2.2</w:t>
      </w:r>
      <w:r>
        <w:rPr>
          <w:rFonts w:hint="eastAsia" w:ascii="宋体" w:hAnsi="宋体" w:cs="华文中宋"/>
        </w:rPr>
        <w:t>施工进度计划的修订</w:t>
      </w:r>
    </w:p>
    <w:p>
      <w:pPr>
        <w:spacing w:line="440" w:lineRule="exact"/>
        <w:ind w:firstLine="420" w:firstLineChars="200"/>
        <w:jc w:val="left"/>
        <w:rPr>
          <w:rFonts w:ascii="宋体"/>
        </w:rPr>
      </w:pPr>
      <w:r>
        <w:rPr>
          <w:rFonts w:hint="eastAsia" w:ascii="宋体" w:hAnsi="宋体" w:cs="华文中宋"/>
        </w:rPr>
        <w:t>发包人和监理人在收到修订的施工进度计划后确认或提出修改意见的期限：</w:t>
      </w:r>
      <w:r>
        <w:rPr>
          <w:rFonts w:ascii="宋体" w:hAnsi="宋体" w:cs="华文中宋"/>
          <w:u w:val="single"/>
        </w:rPr>
        <w:t xml:space="preserve"> </w:t>
      </w:r>
      <w:r>
        <w:rPr>
          <w:rFonts w:hint="eastAsia" w:ascii="宋体" w:hAnsi="宋体" w:cs="华文中宋"/>
          <w:u w:val="single"/>
        </w:rPr>
        <w:t>收到承包人报送的相关进度计划和施工方案说明之日起</w:t>
      </w:r>
      <w:r>
        <w:rPr>
          <w:rFonts w:ascii="宋体" w:hAnsi="宋体" w:cs="华文中宋"/>
          <w:u w:val="single"/>
        </w:rPr>
        <w:t xml:space="preserve">      </w:t>
      </w:r>
      <w:r>
        <w:rPr>
          <w:rFonts w:hint="eastAsia" w:ascii="宋体" w:hAnsi="宋体" w:cs="华文中宋"/>
          <w:u w:val="single"/>
        </w:rPr>
        <w:t>日内</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461" w:name="_Toc448911907"/>
      <w:bookmarkStart w:id="1462" w:name="_Toc10717"/>
      <w:r>
        <w:rPr>
          <w:rFonts w:eastAsia="黑体"/>
          <w:bCs/>
          <w:sz w:val="28"/>
          <w:szCs w:val="28"/>
        </w:rPr>
        <w:t xml:space="preserve">7.3 </w:t>
      </w:r>
      <w:r>
        <w:rPr>
          <w:rFonts w:hint="eastAsia" w:eastAsia="黑体"/>
          <w:bCs/>
          <w:sz w:val="28"/>
          <w:szCs w:val="28"/>
        </w:rPr>
        <w:t>开工</w:t>
      </w:r>
      <w:bookmarkEnd w:id="1461"/>
      <w:bookmarkEnd w:id="1462"/>
    </w:p>
    <w:p>
      <w:pPr>
        <w:spacing w:line="440" w:lineRule="exact"/>
        <w:ind w:firstLine="420" w:firstLineChars="200"/>
        <w:jc w:val="left"/>
        <w:rPr>
          <w:rFonts w:ascii="宋体"/>
        </w:rPr>
      </w:pPr>
      <w:r>
        <w:rPr>
          <w:rFonts w:ascii="宋体" w:hAnsi="宋体" w:cs="华文中宋"/>
        </w:rPr>
        <w:t xml:space="preserve">7.3.1 </w:t>
      </w:r>
      <w:r>
        <w:rPr>
          <w:rFonts w:hint="eastAsia" w:ascii="宋体" w:hAnsi="宋体" w:cs="华文中宋"/>
        </w:rPr>
        <w:t>开工准备</w:t>
      </w:r>
    </w:p>
    <w:p>
      <w:pPr>
        <w:spacing w:line="440" w:lineRule="exact"/>
        <w:ind w:firstLine="420" w:firstLineChars="200"/>
        <w:jc w:val="left"/>
        <w:rPr>
          <w:rFonts w:ascii="宋体"/>
          <w:u w:val="single"/>
        </w:rPr>
      </w:pPr>
      <w:r>
        <w:rPr>
          <w:rFonts w:hint="eastAsia" w:ascii="宋体" w:hAnsi="宋体" w:cs="华文中宋"/>
        </w:rPr>
        <w:t>关于承包人提交</w:t>
      </w:r>
      <w:r>
        <w:rPr>
          <w:rFonts w:hint="eastAsia" w:ascii="宋体" w:hAnsi="宋体" w:cs="华文中宋"/>
          <w:kern w:val="0"/>
        </w:rPr>
        <w:t>工程开工报审表的期限：</w:t>
      </w:r>
      <w:r>
        <w:rPr>
          <w:rFonts w:ascii="宋体" w:hAnsi="宋体" w:cs="华文中宋"/>
          <w:kern w:val="0"/>
          <w:u w:val="single"/>
        </w:rPr>
        <w:t xml:space="preserve"> </w:t>
      </w:r>
      <w:r>
        <w:rPr>
          <w:rFonts w:hint="eastAsia" w:ascii="宋体" w:hAnsi="宋体" w:cs="华文中宋"/>
          <w:u w:val="single"/>
        </w:rPr>
        <w:t>监理人发出开工通知之日起</w:t>
      </w:r>
      <w:r>
        <w:rPr>
          <w:rFonts w:ascii="宋体" w:hAnsi="宋体" w:cs="华文中宋"/>
          <w:u w:val="single"/>
        </w:rPr>
        <w:t xml:space="preserve">    </w:t>
      </w:r>
      <w:r>
        <w:rPr>
          <w:rFonts w:hint="eastAsia" w:ascii="宋体" w:hAnsi="宋体" w:cs="华文中宋"/>
          <w:u w:val="single"/>
        </w:rPr>
        <w:t>日内</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关于发包人应完成的其他开工准备工作及期限：</w:t>
      </w:r>
      <w:r>
        <w:rPr>
          <w:rFonts w:ascii="宋体" w:hAnsi="宋体" w:cs="华文中宋"/>
          <w:u w:val="single"/>
        </w:rPr>
        <w:t xml:space="preserve"> </w:t>
      </w:r>
      <w:r>
        <w:rPr>
          <w:rFonts w:hint="eastAsia" w:ascii="宋体" w:hAnsi="宋体" w:cs="华文中宋"/>
          <w:u w:val="single"/>
        </w:rPr>
        <w:t>开工前</w:t>
      </w:r>
      <w:r>
        <w:rPr>
          <w:rFonts w:ascii="宋体" w:hAnsi="宋体" w:cs="华文中宋"/>
          <w:u w:val="single"/>
        </w:rPr>
        <w:t xml:space="preserve">    </w:t>
      </w:r>
      <w:r>
        <w:rPr>
          <w:rFonts w:hint="eastAsia" w:ascii="宋体" w:hAnsi="宋体" w:cs="华文中宋"/>
          <w:u w:val="single"/>
        </w:rPr>
        <w:t>日内完成三通一平等工作</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cs="华文中宋"/>
          <w:u w:val="single"/>
        </w:rPr>
      </w:pPr>
      <w:r>
        <w:rPr>
          <w:rFonts w:hint="eastAsia" w:ascii="宋体" w:hAnsi="宋体" w:cs="华文中宋"/>
        </w:rPr>
        <w:t>关于承包人应完成的其他开工准备工作及期限：</w:t>
      </w:r>
      <w:r>
        <w:rPr>
          <w:rFonts w:ascii="宋体" w:hAnsi="宋体" w:cs="华文中宋"/>
          <w:u w:val="single"/>
        </w:rPr>
        <w:t xml:space="preserve">  </w:t>
      </w:r>
      <w:r>
        <w:rPr>
          <w:rFonts w:hint="eastAsia" w:ascii="宋体" w:hAnsi="宋体" w:cs="华文中宋"/>
          <w:u w:val="single"/>
        </w:rPr>
        <w:t>应在合同约定的计划开工日期前完成开工准备工作，否则，应自行承担由此增加的费用，延误的工期不予顺延</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7.3.2</w:t>
      </w:r>
      <w:r>
        <w:rPr>
          <w:rFonts w:hint="eastAsia" w:ascii="宋体" w:hAnsi="宋体" w:cs="华文中宋"/>
        </w:rPr>
        <w:t>开工通知</w:t>
      </w:r>
    </w:p>
    <w:p>
      <w:pPr>
        <w:spacing w:line="440" w:lineRule="exact"/>
        <w:ind w:firstLine="420" w:firstLineChars="200"/>
        <w:jc w:val="left"/>
        <w:rPr>
          <w:rFonts w:ascii="宋体"/>
        </w:rPr>
      </w:pPr>
      <w:r>
        <w:rPr>
          <w:rFonts w:hint="eastAsia" w:ascii="宋体" w:hAnsi="宋体" w:cs="华文中宋"/>
        </w:rPr>
        <w:t>因发包人原因造成监理人未能在计划开工日期之日起</w:t>
      </w:r>
      <w:r>
        <w:rPr>
          <w:rFonts w:ascii="宋体" w:hAnsi="宋体" w:cs="华文中宋"/>
          <w:u w:val="single"/>
        </w:rPr>
        <w:t xml:space="preserve">       </w:t>
      </w:r>
      <w:r>
        <w:rPr>
          <w:rFonts w:hint="eastAsia" w:ascii="宋体" w:hAnsi="宋体" w:cs="华文中宋"/>
        </w:rPr>
        <w:t>日内发出开工通知的，承包人有权提出价格调整和（或）工期顺延要求，或者解除合同。</w:t>
      </w:r>
    </w:p>
    <w:bookmarkEnd w:id="1454"/>
    <w:bookmarkEnd w:id="1455"/>
    <w:bookmarkEnd w:id="1456"/>
    <w:bookmarkEnd w:id="1457"/>
    <w:bookmarkEnd w:id="1458"/>
    <w:bookmarkEnd w:id="1459"/>
    <w:bookmarkEnd w:id="1460"/>
    <w:p>
      <w:pPr>
        <w:keepNext/>
        <w:keepLines/>
        <w:spacing w:before="120" w:after="120" w:line="380" w:lineRule="exact"/>
        <w:jc w:val="left"/>
        <w:outlineLvl w:val="4"/>
        <w:rPr>
          <w:rFonts w:eastAsia="黑体"/>
          <w:bCs/>
          <w:sz w:val="28"/>
          <w:szCs w:val="28"/>
        </w:rPr>
      </w:pPr>
      <w:bookmarkStart w:id="1463" w:name="_Toc448911908"/>
      <w:bookmarkStart w:id="1464" w:name="_Toc28454"/>
      <w:r>
        <w:rPr>
          <w:rFonts w:eastAsia="黑体"/>
          <w:bCs/>
          <w:sz w:val="28"/>
          <w:szCs w:val="28"/>
        </w:rPr>
        <w:t xml:space="preserve">7.4 </w:t>
      </w:r>
      <w:r>
        <w:rPr>
          <w:rFonts w:hint="eastAsia" w:eastAsia="黑体"/>
          <w:bCs/>
          <w:sz w:val="28"/>
          <w:szCs w:val="28"/>
        </w:rPr>
        <w:t>测量放线</w:t>
      </w:r>
      <w:bookmarkEnd w:id="1463"/>
      <w:bookmarkEnd w:id="1464"/>
    </w:p>
    <w:p>
      <w:pPr>
        <w:autoSpaceDE w:val="0"/>
        <w:autoSpaceDN w:val="0"/>
        <w:adjustRightInd w:val="0"/>
        <w:spacing w:line="440" w:lineRule="exact"/>
        <w:ind w:firstLine="420" w:firstLineChars="200"/>
        <w:jc w:val="left"/>
        <w:rPr>
          <w:rFonts w:ascii="宋体"/>
          <w:kern w:val="0"/>
        </w:rPr>
      </w:pPr>
      <w:r>
        <w:rPr>
          <w:rFonts w:ascii="宋体" w:hAnsi="宋体" w:cs="华文中宋"/>
        </w:rPr>
        <w:t>7.4.1</w:t>
      </w:r>
      <w:r>
        <w:rPr>
          <w:rFonts w:hint="eastAsia" w:ascii="宋体" w:hAnsi="宋体" w:cs="华文中宋"/>
        </w:rPr>
        <w:t>发包人通过监理人向承包人提供测量基准点、基准线和水准点及其书面资料的期限：</w:t>
      </w:r>
      <w:r>
        <w:rPr>
          <w:rFonts w:hint="eastAsia" w:ascii="宋体" w:hAnsi="宋体" w:cs="华文中宋"/>
          <w:kern w:val="0"/>
          <w:u w:val="single"/>
        </w:rPr>
        <w:t>开工日期前</w:t>
      </w:r>
      <w:r>
        <w:rPr>
          <w:rFonts w:ascii="宋体" w:hAnsi="宋体" w:cs="华文中宋"/>
          <w:kern w:val="0"/>
          <w:u w:val="single"/>
        </w:rPr>
        <w:t xml:space="preserve">    </w:t>
      </w:r>
      <w:r>
        <w:rPr>
          <w:rFonts w:hint="eastAsia" w:ascii="宋体" w:hAnsi="宋体" w:cs="华文中宋"/>
          <w:kern w:val="0"/>
          <w:u w:val="single"/>
        </w:rPr>
        <w:t>日通过监理人向承包人提供测量基准点、基准线和水准点及其书面资料。发包人应对其提供的测量基准点、基准线和水准点及其书面资料的真实性、准确性和完整性负责</w:t>
      </w:r>
      <w:r>
        <w:rPr>
          <w:rFonts w:hint="eastAsia" w:ascii="宋体" w:hAnsi="宋体" w:cs="华文中宋"/>
          <w:kern w:val="0"/>
        </w:rPr>
        <w:t>。</w:t>
      </w:r>
    </w:p>
    <w:p>
      <w:pPr>
        <w:keepNext/>
        <w:keepLines/>
        <w:spacing w:before="120" w:after="120" w:line="380" w:lineRule="exact"/>
        <w:jc w:val="left"/>
        <w:outlineLvl w:val="4"/>
        <w:rPr>
          <w:rFonts w:eastAsia="黑体"/>
          <w:bCs/>
          <w:sz w:val="28"/>
          <w:szCs w:val="28"/>
        </w:rPr>
      </w:pPr>
      <w:bookmarkStart w:id="1465" w:name="_Toc448911909"/>
      <w:bookmarkStart w:id="1466" w:name="_Toc92"/>
      <w:r>
        <w:rPr>
          <w:rFonts w:eastAsia="黑体"/>
          <w:bCs/>
          <w:sz w:val="28"/>
          <w:szCs w:val="28"/>
        </w:rPr>
        <w:t>7</w:t>
      </w:r>
      <w:bookmarkStart w:id="1467" w:name="_Toc297216175"/>
      <w:bookmarkStart w:id="1468" w:name="_Toc304295546"/>
      <w:bookmarkStart w:id="1469" w:name="_Toc300934968"/>
      <w:bookmarkStart w:id="1470" w:name="_Toc297123516"/>
      <w:bookmarkStart w:id="1471" w:name="_Toc312677484"/>
      <w:bookmarkStart w:id="1472" w:name="_Toc303539125"/>
      <w:bookmarkStart w:id="1473" w:name="_Toc312678010"/>
      <w:r>
        <w:rPr>
          <w:rFonts w:eastAsia="黑体"/>
          <w:bCs/>
          <w:sz w:val="28"/>
          <w:szCs w:val="28"/>
        </w:rPr>
        <w:t xml:space="preserve">.5 </w:t>
      </w:r>
      <w:r>
        <w:rPr>
          <w:rFonts w:hint="eastAsia" w:eastAsia="黑体"/>
          <w:bCs/>
          <w:sz w:val="28"/>
          <w:szCs w:val="28"/>
        </w:rPr>
        <w:t>工期延误</w:t>
      </w:r>
      <w:bookmarkEnd w:id="1465"/>
      <w:bookmarkEnd w:id="1466"/>
    </w:p>
    <w:bookmarkEnd w:id="1467"/>
    <w:bookmarkEnd w:id="1468"/>
    <w:bookmarkEnd w:id="1469"/>
    <w:bookmarkEnd w:id="1470"/>
    <w:bookmarkEnd w:id="1471"/>
    <w:bookmarkEnd w:id="1472"/>
    <w:bookmarkEnd w:id="1473"/>
    <w:p>
      <w:pPr>
        <w:spacing w:line="440" w:lineRule="exact"/>
        <w:ind w:firstLine="420" w:firstLineChars="200"/>
        <w:jc w:val="left"/>
        <w:rPr>
          <w:rFonts w:ascii="宋体"/>
        </w:rPr>
      </w:pPr>
      <w:r>
        <w:rPr>
          <w:rFonts w:ascii="宋体" w:hAnsi="宋体" w:cs="华文中宋"/>
        </w:rPr>
        <w:t xml:space="preserve">7.5.1 </w:t>
      </w:r>
      <w:r>
        <w:rPr>
          <w:rFonts w:hint="eastAsia" w:ascii="宋体" w:hAnsi="宋体" w:cs="华文中宋"/>
        </w:rPr>
        <w:t>因发包人原因导致工期延误</w:t>
      </w:r>
    </w:p>
    <w:p>
      <w:pPr>
        <w:spacing w:line="440" w:lineRule="exact"/>
        <w:ind w:firstLine="420" w:firstLineChars="200"/>
        <w:jc w:val="left"/>
        <w:rPr>
          <w:rFonts w:ascii="宋体"/>
          <w:u w:val="single"/>
        </w:rPr>
      </w:pPr>
      <w:r>
        <w:rPr>
          <w:rFonts w:hint="eastAsia" w:ascii="宋体" w:hAnsi="宋体" w:cs="华文中宋"/>
        </w:rPr>
        <w:t>（</w:t>
      </w:r>
      <w:r>
        <w:rPr>
          <w:rFonts w:ascii="宋体" w:hAnsi="宋体" w:cs="华文中宋"/>
        </w:rPr>
        <w:t>7</w:t>
      </w:r>
      <w:r>
        <w:rPr>
          <w:rFonts w:hint="eastAsia" w:ascii="宋体" w:hAnsi="宋体" w:cs="华文中宋"/>
        </w:rPr>
        <w:t>）因发包人原因导致工期延误的其他情形：</w:t>
      </w:r>
      <w:r>
        <w:rPr>
          <w:rFonts w:ascii="宋体" w:hAnsi="宋体" w:cs="华文中宋"/>
          <w:u w:val="single"/>
        </w:rPr>
        <w:t xml:space="preserve"> </w:t>
      </w:r>
      <w:r>
        <w:rPr>
          <w:rFonts w:hint="eastAsia" w:ascii="宋体" w:hAnsi="宋体" w:cs="华文中宋"/>
          <w:u w:val="single"/>
        </w:rPr>
        <w:t>①发包人未按合同规定支付工程款并确实影响承包人施工关键线路；②重大设计变更而影响施工进度；③不可抗力事件</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7</w:t>
      </w:r>
      <w:bookmarkStart w:id="1474" w:name="_Toc312677486"/>
      <w:bookmarkStart w:id="1475" w:name="_Toc312678012"/>
      <w:bookmarkStart w:id="1476" w:name="_Toc318581169"/>
      <w:bookmarkStart w:id="1477" w:name="_Toc300934970"/>
      <w:bookmarkStart w:id="1478" w:name="_Toc304295548"/>
      <w:bookmarkStart w:id="1479" w:name="_Toc303539127"/>
      <w:bookmarkStart w:id="1480" w:name="_Toc297216177"/>
      <w:bookmarkStart w:id="1481" w:name="_Toc297123518"/>
      <w:r>
        <w:rPr>
          <w:rFonts w:ascii="宋体" w:hAnsi="宋体" w:cs="华文中宋"/>
        </w:rPr>
        <w:t xml:space="preserve">.5.2 </w:t>
      </w:r>
      <w:r>
        <w:rPr>
          <w:rFonts w:hint="eastAsia" w:ascii="宋体" w:hAnsi="宋体" w:cs="华文中宋"/>
        </w:rPr>
        <w:t>因承包人原因导致工期延误</w:t>
      </w:r>
    </w:p>
    <w:bookmarkEnd w:id="1474"/>
    <w:bookmarkEnd w:id="1475"/>
    <w:bookmarkEnd w:id="1476"/>
    <w:p>
      <w:pPr>
        <w:spacing w:line="440" w:lineRule="exact"/>
        <w:ind w:firstLine="420" w:firstLineChars="200"/>
        <w:jc w:val="left"/>
        <w:rPr>
          <w:rFonts w:ascii="宋体"/>
        </w:rPr>
      </w:pPr>
      <w:r>
        <w:rPr>
          <w:rFonts w:hint="eastAsia" w:ascii="宋体" w:hAnsi="宋体" w:cs="华文中宋"/>
        </w:rPr>
        <w:t>因</w:t>
      </w:r>
      <w:bookmarkStart w:id="1482" w:name="_Toc312678013"/>
      <w:bookmarkStart w:id="1483" w:name="_Toc312677487"/>
      <w:bookmarkStart w:id="1484" w:name="_Toc318581170"/>
      <w:r>
        <w:rPr>
          <w:rFonts w:hint="eastAsia" w:ascii="宋体" w:hAnsi="宋体" w:cs="华文中宋"/>
        </w:rPr>
        <w:t>承包人原因造成工期延误，逾期竣工违约金的计算方法为：</w:t>
      </w:r>
      <w:bookmarkEnd w:id="1477"/>
      <w:bookmarkEnd w:id="1478"/>
      <w:bookmarkEnd w:id="1479"/>
      <w:bookmarkEnd w:id="1480"/>
      <w:bookmarkEnd w:id="1481"/>
      <w:bookmarkEnd w:id="1482"/>
      <w:bookmarkEnd w:id="1483"/>
      <w:bookmarkEnd w:id="1484"/>
      <w:r>
        <w:rPr>
          <w:rFonts w:ascii="宋体" w:hAnsi="宋体" w:cs="华文中宋"/>
          <w:u w:val="single"/>
        </w:rPr>
        <w:t xml:space="preserve">   </w:t>
      </w:r>
      <w:r>
        <w:rPr>
          <w:rFonts w:hint="eastAsia" w:ascii="宋体" w:hAnsi="宋体" w:cs="华文中宋"/>
          <w:u w:val="single"/>
        </w:rPr>
        <w:t>（如：“</w:t>
      </w:r>
      <w:r>
        <w:rPr>
          <w:rFonts w:ascii="宋体" w:hAnsi="宋体" w:cs="华文中宋"/>
          <w:u w:val="single"/>
        </w:rPr>
        <w:t>10000</w:t>
      </w:r>
      <w:r>
        <w:rPr>
          <w:rFonts w:hint="eastAsia" w:ascii="宋体" w:hAnsi="宋体" w:cs="华文中宋"/>
          <w:u w:val="single"/>
        </w:rPr>
        <w:t>元</w:t>
      </w:r>
      <w:r>
        <w:rPr>
          <w:rFonts w:ascii="宋体" w:hAnsi="宋体" w:cs="华文中宋"/>
          <w:u w:val="single"/>
        </w:rPr>
        <w:t>/</w:t>
      </w:r>
      <w:r>
        <w:rPr>
          <w:rFonts w:hint="eastAsia" w:ascii="宋体" w:hAnsi="宋体" w:cs="华文中宋"/>
          <w:u w:val="single"/>
        </w:rPr>
        <w:t>日”或“签约合同价格的</w:t>
      </w:r>
      <w:r>
        <w:rPr>
          <w:rFonts w:ascii="宋体" w:hAnsi="宋体" w:cs="华文中宋"/>
          <w:u w:val="single"/>
        </w:rPr>
        <w:t>1</w:t>
      </w:r>
      <w:r>
        <w:rPr>
          <w:rFonts w:hint="eastAsia" w:ascii="宋体" w:hAnsi="宋体" w:cs="华文中宋"/>
          <w:u w:val="single"/>
        </w:rPr>
        <w:t>‰</w:t>
      </w:r>
      <w:r>
        <w:rPr>
          <w:rFonts w:ascii="宋体" w:hAnsi="宋体" w:cs="华文中宋"/>
          <w:u w:val="single"/>
        </w:rPr>
        <w:t>/</w:t>
      </w:r>
      <w:r>
        <w:rPr>
          <w:rFonts w:hint="eastAsia" w:ascii="宋体" w:hAnsi="宋体" w:cs="华文中宋"/>
          <w:u w:val="single"/>
        </w:rPr>
        <w:t>日”）</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因承包人原因造成工期延误，逾</w:t>
      </w:r>
      <w:bookmarkStart w:id="1485" w:name="_Toc312678014"/>
      <w:bookmarkStart w:id="1486" w:name="_Toc318581171"/>
      <w:r>
        <w:rPr>
          <w:rFonts w:hint="eastAsia" w:ascii="宋体" w:hAnsi="宋体" w:cs="华文中宋"/>
        </w:rPr>
        <w:t>期竣工违约金的上限：</w:t>
      </w:r>
      <w:r>
        <w:rPr>
          <w:rFonts w:ascii="宋体" w:hAnsi="宋体" w:cs="华文中宋"/>
          <w:u w:val="single"/>
        </w:rPr>
        <w:t xml:space="preserve"> </w:t>
      </w:r>
      <w:r>
        <w:rPr>
          <w:rFonts w:hint="eastAsia" w:ascii="宋体" w:hAnsi="宋体" w:cs="华文中宋"/>
          <w:u w:val="single"/>
        </w:rPr>
        <w:t>（如：“签约合同价格的</w:t>
      </w:r>
      <w:r>
        <w:rPr>
          <w:rFonts w:ascii="宋体" w:hAnsi="宋体" w:cs="华文中宋"/>
          <w:u w:val="single"/>
        </w:rPr>
        <w:t>5%</w:t>
      </w:r>
      <w:r>
        <w:rPr>
          <w:rFonts w:hint="eastAsia" w:ascii="宋体" w:hAnsi="宋体" w:cs="华文中宋"/>
          <w:u w:val="single"/>
        </w:rPr>
        <w:t>”或“审定结算价款的</w:t>
      </w:r>
      <w:r>
        <w:rPr>
          <w:rFonts w:ascii="宋体" w:hAnsi="宋体" w:cs="华文中宋"/>
          <w:u w:val="single"/>
        </w:rPr>
        <w:t>5%</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bookmarkEnd w:id="1485"/>
    <w:bookmarkEnd w:id="1486"/>
    <w:p>
      <w:pPr>
        <w:keepNext/>
        <w:keepLines/>
        <w:spacing w:before="120" w:after="120" w:line="380" w:lineRule="exact"/>
        <w:jc w:val="left"/>
        <w:outlineLvl w:val="4"/>
        <w:rPr>
          <w:rFonts w:eastAsia="黑体"/>
          <w:bCs/>
          <w:sz w:val="28"/>
          <w:szCs w:val="28"/>
        </w:rPr>
      </w:pPr>
      <w:bookmarkStart w:id="1487" w:name="_Toc448911910"/>
      <w:bookmarkStart w:id="1488" w:name="_Toc16314"/>
      <w:r>
        <w:rPr>
          <w:rFonts w:eastAsia="黑体"/>
          <w:bCs/>
          <w:sz w:val="28"/>
          <w:szCs w:val="28"/>
        </w:rPr>
        <w:t>7</w:t>
      </w:r>
      <w:bookmarkStart w:id="1489" w:name="_Toc297123519"/>
      <w:bookmarkStart w:id="1490" w:name="_Toc303539128"/>
      <w:bookmarkStart w:id="1491" w:name="_Toc304295549"/>
      <w:bookmarkStart w:id="1492" w:name="_Toc312678015"/>
      <w:bookmarkStart w:id="1493" w:name="_Toc300934971"/>
      <w:bookmarkStart w:id="1494" w:name="_Toc297216178"/>
      <w:r>
        <w:rPr>
          <w:rFonts w:eastAsia="黑体"/>
          <w:bCs/>
          <w:sz w:val="28"/>
          <w:szCs w:val="28"/>
        </w:rPr>
        <w:t xml:space="preserve">.6 </w:t>
      </w:r>
      <w:r>
        <w:rPr>
          <w:rFonts w:hint="eastAsia" w:eastAsia="黑体"/>
          <w:bCs/>
          <w:sz w:val="28"/>
          <w:szCs w:val="28"/>
        </w:rPr>
        <w:t>不</w:t>
      </w:r>
      <w:bookmarkEnd w:id="1489"/>
      <w:bookmarkEnd w:id="1490"/>
      <w:bookmarkEnd w:id="1491"/>
      <w:bookmarkEnd w:id="1492"/>
      <w:bookmarkEnd w:id="1493"/>
      <w:bookmarkEnd w:id="1494"/>
      <w:r>
        <w:rPr>
          <w:rFonts w:hint="eastAsia" w:eastAsia="黑体"/>
          <w:bCs/>
          <w:sz w:val="28"/>
          <w:szCs w:val="28"/>
        </w:rPr>
        <w:t>利物质条件</w:t>
      </w:r>
      <w:bookmarkEnd w:id="1487"/>
      <w:bookmarkEnd w:id="1488"/>
    </w:p>
    <w:p>
      <w:pPr>
        <w:spacing w:line="440" w:lineRule="exact"/>
        <w:ind w:firstLine="420" w:firstLineChars="200"/>
        <w:jc w:val="left"/>
        <w:rPr>
          <w:rFonts w:ascii="宋体"/>
          <w:u w:val="single"/>
        </w:rPr>
      </w:pPr>
      <w:bookmarkStart w:id="1495" w:name="_Toc297216179"/>
      <w:bookmarkStart w:id="1496" w:name="_Toc318581172"/>
      <w:bookmarkStart w:id="1497" w:name="_Toc312678016"/>
      <w:bookmarkStart w:id="1498" w:name="_Toc303539129"/>
      <w:bookmarkStart w:id="1499" w:name="_Toc304295550"/>
      <w:bookmarkStart w:id="1500" w:name="_Toc297123520"/>
      <w:bookmarkStart w:id="1501" w:name="_Toc300934972"/>
      <w:r>
        <w:rPr>
          <w:rFonts w:hint="eastAsia" w:ascii="宋体" w:hAnsi="宋体" w:cs="华文中宋"/>
        </w:rPr>
        <w:t>不利物质条件的其他情形和有关约定：</w:t>
      </w:r>
      <w:r>
        <w:rPr>
          <w:rFonts w:ascii="宋体" w:hAnsi="宋体" w:cs="华文中宋"/>
          <w:u w:val="single"/>
        </w:rPr>
        <w:t xml:space="preserve">  </w:t>
      </w:r>
      <w:r>
        <w:rPr>
          <w:rFonts w:hint="eastAsia" w:ascii="宋体" w:hAnsi="宋体" w:cs="华文中宋"/>
          <w:u w:val="single"/>
        </w:rPr>
        <w:t>（如：地质勘察过程中未发现的特殊岩层构造；意外发现的地下管道；异常的地下水位等情形）</w:t>
      </w:r>
      <w:r>
        <w:rPr>
          <w:rFonts w:hint="eastAsia" w:ascii="宋体" w:hAnsi="宋体" w:cs="华文中宋"/>
        </w:rPr>
        <w:t>。</w:t>
      </w:r>
    </w:p>
    <w:bookmarkEnd w:id="1495"/>
    <w:bookmarkEnd w:id="1496"/>
    <w:bookmarkEnd w:id="1497"/>
    <w:bookmarkEnd w:id="1498"/>
    <w:bookmarkEnd w:id="1499"/>
    <w:bookmarkEnd w:id="1500"/>
    <w:bookmarkEnd w:id="1501"/>
    <w:p>
      <w:pPr>
        <w:keepNext/>
        <w:keepLines/>
        <w:spacing w:before="120" w:after="120" w:line="380" w:lineRule="exact"/>
        <w:jc w:val="left"/>
        <w:outlineLvl w:val="4"/>
        <w:rPr>
          <w:rFonts w:eastAsia="黑体"/>
          <w:bCs/>
          <w:sz w:val="28"/>
          <w:szCs w:val="28"/>
        </w:rPr>
      </w:pPr>
      <w:bookmarkStart w:id="1502" w:name="_Toc9742"/>
      <w:bookmarkStart w:id="1503" w:name="_Toc448911911"/>
      <w:r>
        <w:rPr>
          <w:rFonts w:eastAsia="黑体"/>
          <w:bCs/>
          <w:sz w:val="28"/>
          <w:szCs w:val="28"/>
        </w:rPr>
        <w:t>7</w:t>
      </w:r>
      <w:bookmarkStart w:id="1504" w:name="_Toc300934973"/>
      <w:bookmarkStart w:id="1505" w:name="_Toc297216180"/>
      <w:bookmarkStart w:id="1506" w:name="_Toc304295551"/>
      <w:bookmarkStart w:id="1507" w:name="_Toc312678017"/>
      <w:bookmarkStart w:id="1508" w:name="_Toc303539130"/>
      <w:bookmarkStart w:id="1509" w:name="_Toc297123521"/>
      <w:r>
        <w:rPr>
          <w:rFonts w:eastAsia="黑体"/>
          <w:bCs/>
          <w:sz w:val="28"/>
          <w:szCs w:val="28"/>
        </w:rPr>
        <w:t>.7</w:t>
      </w:r>
      <w:r>
        <w:rPr>
          <w:rFonts w:hint="eastAsia" w:eastAsia="黑体"/>
          <w:bCs/>
          <w:sz w:val="28"/>
          <w:szCs w:val="28"/>
        </w:rPr>
        <w:t>异常恶劣的气候条件</w:t>
      </w:r>
      <w:bookmarkEnd w:id="1502"/>
      <w:bookmarkEnd w:id="1503"/>
    </w:p>
    <w:bookmarkEnd w:id="1504"/>
    <w:bookmarkEnd w:id="1505"/>
    <w:bookmarkEnd w:id="1506"/>
    <w:bookmarkEnd w:id="1507"/>
    <w:bookmarkEnd w:id="1508"/>
    <w:bookmarkEnd w:id="1509"/>
    <w:p>
      <w:pPr>
        <w:spacing w:line="440" w:lineRule="exact"/>
        <w:ind w:firstLine="420" w:firstLineChars="200"/>
        <w:jc w:val="left"/>
        <w:rPr>
          <w:rFonts w:ascii="宋体" w:cs="华文中宋"/>
        </w:rPr>
      </w:pPr>
      <w:r>
        <w:rPr>
          <w:rFonts w:hint="eastAsia" w:ascii="宋体" w:hAnsi="宋体" w:cs="华文中宋"/>
        </w:rPr>
        <w:t>发包人和承包人同意以下情形视为异常恶劣的气候条件：</w:t>
      </w:r>
    </w:p>
    <w:p>
      <w:pPr>
        <w:spacing w:line="440" w:lineRule="exact"/>
        <w:ind w:left="420"/>
        <w:jc w:val="left"/>
        <w:rPr>
          <w:rFonts w:ascii="宋体" w:cs="华文中宋"/>
          <w:u w:val="single"/>
        </w:rPr>
      </w:pP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w:t>
      </w:r>
      <w:r>
        <w:rPr>
          <w:rFonts w:ascii="宋体" w:hAnsi="宋体" w:cs="华文中宋"/>
          <w:u w:val="single"/>
        </w:rPr>
        <w:t>50</w:t>
      </w:r>
      <w:r>
        <w:rPr>
          <w:rFonts w:hint="eastAsia" w:ascii="宋体" w:hAnsi="宋体" w:cs="华文中宋"/>
          <w:u w:val="single"/>
        </w:rPr>
        <w:t>年一遇的最大降水（雪）量，最高（低）温度等，以当地气象部门发布的标准为准；</w:t>
      </w:r>
    </w:p>
    <w:p>
      <w:pPr>
        <w:spacing w:line="440" w:lineRule="exact"/>
        <w:ind w:firstLine="420" w:firstLineChars="200"/>
        <w:jc w:val="left"/>
        <w:rPr>
          <w:rFonts w:ascii="宋体" w:cs="华文中宋"/>
          <w:u w:val="single"/>
        </w:rPr>
      </w:pP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）“异常恶劣的气候条件”指以月计的某个时期的恶劣气候比当地气象部门多年的统计资料，比</w:t>
      </w:r>
      <w:r>
        <w:rPr>
          <w:rFonts w:ascii="宋体" w:hAnsi="宋体" w:cs="华文中宋"/>
          <w:u w:val="single"/>
        </w:rPr>
        <w:t>50</w:t>
      </w:r>
      <w:r>
        <w:rPr>
          <w:rFonts w:hint="eastAsia" w:ascii="宋体" w:hAnsi="宋体" w:cs="华文中宋"/>
          <w:u w:val="single"/>
        </w:rPr>
        <w:t>年一遇频率计算的平均气候还要恶劣而引起的工程延误，由监理工程师根据承包人提交的证明予以认定；</w:t>
      </w:r>
    </w:p>
    <w:p>
      <w:pPr>
        <w:spacing w:line="440" w:lineRule="exact"/>
        <w:ind w:firstLine="420" w:firstLineChars="200"/>
        <w:jc w:val="left"/>
        <w:rPr>
          <w:rFonts w:ascii="宋体" w:cs="华文中宋"/>
        </w:rPr>
      </w:pPr>
      <w:r>
        <w:rPr>
          <w:rFonts w:hint="eastAsia" w:ascii="宋体" w:hAnsi="宋体" w:cs="华文中宋"/>
          <w:u w:val="single"/>
        </w:rPr>
        <w:t>（</w:t>
      </w:r>
      <w:r>
        <w:rPr>
          <w:rFonts w:ascii="宋体" w:hAnsi="宋体" w:cs="华文中宋"/>
          <w:u w:val="single"/>
        </w:rPr>
        <w:t>3</w:t>
      </w:r>
      <w:r>
        <w:rPr>
          <w:rFonts w:hint="eastAsia" w:ascii="宋体" w:hAnsi="宋体" w:cs="华文中宋"/>
          <w:u w:val="single"/>
        </w:rPr>
        <w:t>）在进行上述认定时，还将考虑按同等标准以同期或其它异常良好的气候予以抵补，异常气候在每个月对工程进度影响的评定，应在整个合同内予以累计）</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510" w:name="_Toc19832"/>
      <w:bookmarkStart w:id="1511" w:name="_Toc448911912"/>
      <w:r>
        <w:rPr>
          <w:rFonts w:eastAsia="黑体"/>
          <w:bCs/>
          <w:sz w:val="28"/>
          <w:szCs w:val="28"/>
        </w:rPr>
        <w:t xml:space="preserve">7.9 </w:t>
      </w:r>
      <w:r>
        <w:rPr>
          <w:rFonts w:hint="eastAsia" w:eastAsia="黑体"/>
          <w:bCs/>
          <w:sz w:val="28"/>
          <w:szCs w:val="28"/>
        </w:rPr>
        <w:t>提前竣工的奖励</w:t>
      </w:r>
      <w:bookmarkEnd w:id="1510"/>
      <w:bookmarkEnd w:id="1511"/>
    </w:p>
    <w:p>
      <w:pPr>
        <w:spacing w:line="440" w:lineRule="exact"/>
        <w:ind w:firstLine="420" w:firstLineChars="200"/>
        <w:jc w:val="left"/>
        <w:rPr>
          <w:rFonts w:ascii="宋体"/>
        </w:rPr>
      </w:pPr>
      <w:r>
        <w:rPr>
          <w:rFonts w:ascii="宋体" w:hAnsi="宋体" w:cs="华文中宋"/>
        </w:rPr>
        <w:t>7.9.2</w:t>
      </w:r>
      <w:r>
        <w:rPr>
          <w:rFonts w:hint="eastAsia" w:ascii="宋体" w:hAnsi="宋体" w:cs="华文中宋"/>
        </w:rPr>
        <w:t>提前竣工的奖励：</w:t>
      </w:r>
      <w:r>
        <w:rPr>
          <w:rFonts w:ascii="宋体" w:hAnsi="宋体" w:cs="华文中宋"/>
          <w:u w:val="single"/>
        </w:rPr>
        <w:t xml:space="preserve">                               </w:t>
      </w:r>
      <w:r>
        <w:rPr>
          <w:rFonts w:hint="eastAsia" w:ascii="宋体" w:hAnsi="宋体" w:cs="华文中宋"/>
        </w:rPr>
        <w:t>。</w:t>
      </w:r>
    </w:p>
    <w:p>
      <w:pPr>
        <w:keepNext/>
        <w:keepLines/>
        <w:spacing w:line="440" w:lineRule="exact"/>
        <w:outlineLvl w:val="1"/>
        <w:rPr>
          <w:rFonts w:ascii="黑体" w:hAnsi="Cambria" w:eastAsia="黑体"/>
          <w:sz w:val="28"/>
          <w:szCs w:val="28"/>
        </w:rPr>
      </w:pPr>
      <w:bookmarkStart w:id="1512" w:name="_Toc3313"/>
      <w:bookmarkStart w:id="1513" w:name="_Toc18660"/>
      <w:bookmarkStart w:id="1514" w:name="_Toc351203640"/>
      <w:bookmarkStart w:id="1515" w:name="_Toc29915"/>
      <w:bookmarkStart w:id="1516" w:name="_Toc1136"/>
      <w:bookmarkStart w:id="1517" w:name="_Toc17551"/>
      <w:bookmarkStart w:id="1518" w:name="_Toc12539"/>
      <w:bookmarkStart w:id="1519" w:name="_Toc15983"/>
      <w:bookmarkStart w:id="1520" w:name="_Toc448911913"/>
      <w:bookmarkStart w:id="1521" w:name="_Toc23156"/>
      <w:bookmarkStart w:id="1522" w:name="_Toc25874"/>
      <w:r>
        <w:rPr>
          <w:rFonts w:ascii="黑体" w:hAnsi="Cambria" w:eastAsia="黑体"/>
          <w:sz w:val="28"/>
          <w:szCs w:val="28"/>
        </w:rPr>
        <w:t>8.</w:t>
      </w:r>
      <w:r>
        <w:rPr>
          <w:rFonts w:hint="eastAsia" w:ascii="黑体" w:hAnsi="Cambria" w:eastAsia="黑体"/>
          <w:sz w:val="28"/>
          <w:szCs w:val="28"/>
        </w:rPr>
        <w:t>材料与设备</w:t>
      </w:r>
      <w:bookmarkEnd w:id="1512"/>
      <w:bookmarkEnd w:id="1513"/>
      <w:bookmarkEnd w:id="1514"/>
      <w:bookmarkEnd w:id="1515"/>
      <w:bookmarkEnd w:id="1516"/>
      <w:bookmarkEnd w:id="1517"/>
      <w:bookmarkEnd w:id="1518"/>
      <w:bookmarkEnd w:id="1519"/>
      <w:bookmarkEnd w:id="1520"/>
      <w:bookmarkEnd w:id="1521"/>
      <w:bookmarkEnd w:id="1522"/>
    </w:p>
    <w:bookmarkEnd w:id="1406"/>
    <w:bookmarkEnd w:id="1407"/>
    <w:bookmarkEnd w:id="1408"/>
    <w:bookmarkEnd w:id="1409"/>
    <w:bookmarkEnd w:id="1410"/>
    <w:bookmarkEnd w:id="1411"/>
    <w:bookmarkEnd w:id="1412"/>
    <w:bookmarkEnd w:id="1413"/>
    <w:bookmarkEnd w:id="1414"/>
    <w:bookmarkEnd w:id="1415"/>
    <w:p>
      <w:pPr>
        <w:keepNext/>
        <w:keepLines/>
        <w:spacing w:before="120" w:after="120" w:line="380" w:lineRule="exact"/>
        <w:jc w:val="left"/>
        <w:outlineLvl w:val="4"/>
        <w:rPr>
          <w:rFonts w:eastAsia="黑体"/>
          <w:bCs/>
          <w:sz w:val="28"/>
          <w:szCs w:val="28"/>
        </w:rPr>
      </w:pPr>
      <w:bookmarkStart w:id="1523" w:name="_Toc32355"/>
      <w:bookmarkStart w:id="1524" w:name="_Toc448911914"/>
      <w:r>
        <w:rPr>
          <w:rFonts w:eastAsia="黑体"/>
          <w:bCs/>
          <w:sz w:val="28"/>
          <w:szCs w:val="28"/>
        </w:rPr>
        <w:t>8</w:t>
      </w:r>
      <w:bookmarkStart w:id="1525" w:name="_Toc300934979"/>
      <w:bookmarkStart w:id="1526" w:name="_Toc296346668"/>
      <w:bookmarkStart w:id="1527" w:name="_Toc296944506"/>
      <w:bookmarkStart w:id="1528" w:name="_Toc297123527"/>
      <w:bookmarkStart w:id="1529" w:name="_Toc296891207"/>
      <w:bookmarkStart w:id="1530" w:name="_Toc304295556"/>
      <w:bookmarkStart w:id="1531" w:name="_Toc303539136"/>
      <w:bookmarkStart w:id="1532" w:name="_Toc292559877"/>
      <w:bookmarkStart w:id="1533" w:name="_Toc296347166"/>
      <w:bookmarkStart w:id="1534" w:name="_Toc297048353"/>
      <w:bookmarkStart w:id="1535" w:name="_Toc280868654"/>
      <w:bookmarkStart w:id="1536" w:name="_Toc292559372"/>
      <w:bookmarkStart w:id="1537" w:name="_Toc297120467"/>
      <w:bookmarkStart w:id="1538" w:name="_Toc312677493"/>
      <w:bookmarkStart w:id="1539" w:name="_Toc296890995"/>
      <w:bookmarkStart w:id="1540" w:name="_Toc297216186"/>
      <w:bookmarkStart w:id="1541" w:name="_Toc312678019"/>
      <w:bookmarkStart w:id="1542" w:name="_Toc296503167"/>
      <w:bookmarkStart w:id="1543" w:name="_Toc267251424"/>
      <w:bookmarkStart w:id="1544" w:name="_Toc280868655"/>
      <w:bookmarkStart w:id="1545" w:name="_Toc280868656"/>
      <w:r>
        <w:rPr>
          <w:rFonts w:eastAsia="黑体"/>
          <w:bCs/>
          <w:sz w:val="28"/>
          <w:szCs w:val="28"/>
        </w:rPr>
        <w:t>.4</w:t>
      </w:r>
      <w:r>
        <w:rPr>
          <w:rFonts w:hint="eastAsia" w:eastAsia="黑体"/>
          <w:bCs/>
          <w:sz w:val="28"/>
          <w:szCs w:val="28"/>
        </w:rPr>
        <w:t>材料与工程设备的保管与使用</w:t>
      </w:r>
      <w:bookmarkEnd w:id="1523"/>
      <w:bookmarkEnd w:id="1524"/>
    </w:p>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Pr>
        <w:spacing w:line="440" w:lineRule="exact"/>
        <w:ind w:firstLine="420" w:firstLineChars="200"/>
        <w:jc w:val="left"/>
        <w:rPr>
          <w:rFonts w:ascii="宋体"/>
        </w:rPr>
      </w:pPr>
      <w:r>
        <w:rPr>
          <w:rFonts w:ascii="宋体" w:hAnsi="宋体" w:cs="华文中宋"/>
        </w:rPr>
        <w:t>8</w:t>
      </w:r>
      <w:bookmarkStart w:id="1546" w:name="_Toc292559878"/>
      <w:bookmarkStart w:id="1547" w:name="_Toc292559373"/>
      <w:bookmarkStart w:id="1548" w:name="_Toc296503168"/>
      <w:bookmarkStart w:id="1549" w:name="_Toc318581173"/>
      <w:bookmarkStart w:id="1550" w:name="_Toc297048354"/>
      <w:bookmarkStart w:id="1551" w:name="_Toc296890996"/>
      <w:bookmarkStart w:id="1552" w:name="_Toc296347167"/>
      <w:bookmarkStart w:id="1553" w:name="_Toc297120468"/>
      <w:bookmarkStart w:id="1554" w:name="_Toc304295557"/>
      <w:bookmarkStart w:id="1555" w:name="_Toc296944507"/>
      <w:bookmarkStart w:id="1556" w:name="_Toc300934980"/>
      <w:bookmarkStart w:id="1557" w:name="_Toc296346669"/>
      <w:bookmarkStart w:id="1558" w:name="_Toc297123528"/>
      <w:bookmarkStart w:id="1559" w:name="_Toc303539137"/>
      <w:bookmarkStart w:id="1560" w:name="_Toc297216187"/>
      <w:bookmarkStart w:id="1561" w:name="_Toc312677494"/>
      <w:bookmarkStart w:id="1562" w:name="_Toc296891208"/>
      <w:bookmarkStart w:id="1563" w:name="_Toc312678020"/>
      <w:r>
        <w:rPr>
          <w:rFonts w:ascii="宋体" w:hAnsi="宋体" w:cs="华文中宋"/>
        </w:rPr>
        <w:t>.4.1</w:t>
      </w:r>
      <w:r>
        <w:rPr>
          <w:rFonts w:hint="eastAsia" w:ascii="宋体" w:hAnsi="宋体" w:cs="华文中宋"/>
        </w:rPr>
        <w:t>发包人供应的材料设备的保管费用的承担：</w:t>
      </w:r>
      <w:r>
        <w:rPr>
          <w:rFonts w:ascii="宋体" w:hAnsi="宋体" w:cs="华文中宋"/>
          <w:u w:val="single"/>
        </w:rPr>
        <w:t xml:space="preserve">                  </w:t>
      </w:r>
      <w:r>
        <w:rPr>
          <w:rFonts w:hint="eastAsia" w:ascii="宋体" w:hAnsi="宋体" w:cs="华文中宋"/>
        </w:rPr>
        <w:t>。</w:t>
      </w:r>
      <w:bookmarkEnd w:id="1546"/>
      <w:bookmarkEnd w:id="1547"/>
    </w:p>
    <w:p>
      <w:pPr>
        <w:keepNext/>
        <w:keepLines/>
        <w:spacing w:before="120" w:after="120" w:line="380" w:lineRule="exact"/>
        <w:jc w:val="left"/>
        <w:outlineLvl w:val="4"/>
        <w:rPr>
          <w:rFonts w:eastAsia="黑体"/>
          <w:bCs/>
          <w:sz w:val="28"/>
          <w:szCs w:val="28"/>
        </w:rPr>
      </w:pPr>
      <w:bookmarkStart w:id="1564" w:name="_Toc448911915"/>
      <w:bookmarkStart w:id="1565" w:name="_Toc24263"/>
      <w:r>
        <w:rPr>
          <w:rFonts w:eastAsia="黑体"/>
          <w:bCs/>
          <w:sz w:val="28"/>
          <w:szCs w:val="28"/>
        </w:rPr>
        <w:t>8.6</w:t>
      </w:r>
      <w:r>
        <w:rPr>
          <w:rFonts w:hint="eastAsia" w:eastAsia="黑体"/>
          <w:bCs/>
          <w:sz w:val="28"/>
          <w:szCs w:val="28"/>
        </w:rPr>
        <w:t>样品</w:t>
      </w:r>
      <w:bookmarkEnd w:id="1564"/>
      <w:bookmarkEnd w:id="1565"/>
    </w:p>
    <w:p>
      <w:pPr>
        <w:autoSpaceDE w:val="0"/>
        <w:autoSpaceDN w:val="0"/>
        <w:adjustRightInd w:val="0"/>
        <w:spacing w:line="440" w:lineRule="exact"/>
        <w:ind w:firstLine="420" w:firstLineChars="200"/>
        <w:jc w:val="left"/>
        <w:rPr>
          <w:rFonts w:ascii="宋体"/>
          <w:kern w:val="0"/>
        </w:rPr>
      </w:pPr>
      <w:r>
        <w:rPr>
          <w:rFonts w:ascii="宋体" w:hAnsi="宋体" w:cs="华文中宋"/>
          <w:kern w:val="0"/>
        </w:rPr>
        <w:t>8.6.1</w:t>
      </w:r>
      <w:r>
        <w:rPr>
          <w:rFonts w:hint="eastAsia" w:ascii="宋体" w:hAnsi="宋体" w:cs="华文中宋"/>
          <w:kern w:val="0"/>
        </w:rPr>
        <w:t>样品的报送与封存</w:t>
      </w:r>
    </w:p>
    <w:p>
      <w:pPr>
        <w:autoSpaceDE w:val="0"/>
        <w:autoSpaceDN w:val="0"/>
        <w:adjustRightInd w:val="0"/>
        <w:spacing w:line="440" w:lineRule="exact"/>
        <w:ind w:firstLine="420" w:firstLineChars="200"/>
        <w:jc w:val="left"/>
        <w:rPr>
          <w:rFonts w:ascii="宋体"/>
        </w:rPr>
      </w:pPr>
      <w:r>
        <w:rPr>
          <w:rFonts w:hint="eastAsia" w:ascii="宋体" w:hAnsi="宋体" w:cs="华文中宋"/>
          <w:kern w:val="0"/>
        </w:rPr>
        <w:t>需要承包人报送样品的材料或工程设备，样品的种类、名称、规格、数量要求：</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566" w:name="_Toc4725"/>
      <w:bookmarkStart w:id="1567" w:name="_Toc448911916"/>
      <w:r>
        <w:rPr>
          <w:rFonts w:eastAsia="黑体"/>
          <w:bCs/>
          <w:sz w:val="28"/>
          <w:szCs w:val="28"/>
        </w:rPr>
        <w:t>8.8</w:t>
      </w:r>
      <w:r>
        <w:rPr>
          <w:rFonts w:hint="eastAsia" w:eastAsia="黑体"/>
          <w:bCs/>
          <w:sz w:val="28"/>
          <w:szCs w:val="28"/>
        </w:rPr>
        <w:t>施工设备和临时设施</w:t>
      </w:r>
      <w:bookmarkEnd w:id="1566"/>
      <w:bookmarkEnd w:id="1567"/>
    </w:p>
    <w:p>
      <w:pPr>
        <w:autoSpaceDE w:val="0"/>
        <w:autoSpaceDN w:val="0"/>
        <w:adjustRightInd w:val="0"/>
        <w:spacing w:line="440" w:lineRule="exact"/>
        <w:ind w:firstLine="420" w:firstLineChars="200"/>
        <w:jc w:val="left"/>
        <w:rPr>
          <w:rFonts w:ascii="宋体"/>
        </w:rPr>
      </w:pPr>
      <w:r>
        <w:rPr>
          <w:rFonts w:ascii="宋体" w:hAnsi="宋体" w:cs="华文中宋"/>
        </w:rPr>
        <w:t xml:space="preserve">8.8.1 </w:t>
      </w:r>
      <w:r>
        <w:rPr>
          <w:rFonts w:hint="eastAsia" w:ascii="宋体" w:hAnsi="宋体" w:cs="华文中宋"/>
        </w:rPr>
        <w:t>承包人提供的施工设备和临时设施</w:t>
      </w:r>
    </w:p>
    <w:p>
      <w:pPr>
        <w:autoSpaceDE w:val="0"/>
        <w:autoSpaceDN w:val="0"/>
        <w:adjustRightInd w:val="0"/>
        <w:spacing w:line="440" w:lineRule="exact"/>
        <w:ind w:firstLine="420" w:firstLineChars="200"/>
        <w:jc w:val="left"/>
        <w:rPr>
          <w:rFonts w:ascii="宋体"/>
        </w:rPr>
      </w:pPr>
      <w:r>
        <w:rPr>
          <w:rFonts w:hint="eastAsia" w:ascii="宋体" w:hAnsi="宋体" w:cs="华文中宋"/>
        </w:rPr>
        <w:t>关于修建临时设施费用承担的约定：</w:t>
      </w:r>
      <w:r>
        <w:rPr>
          <w:rFonts w:ascii="宋体" w:hAnsi="宋体" w:cs="华文中宋"/>
          <w:u w:val="single"/>
        </w:rPr>
        <w:t xml:space="preserve"> </w:t>
      </w:r>
      <w:r>
        <w:rPr>
          <w:rFonts w:hint="eastAsia" w:ascii="宋体" w:hAnsi="宋体" w:cs="华文中宋"/>
          <w:u w:val="single"/>
        </w:rPr>
        <w:t>由承包人承担</w:t>
      </w:r>
      <w:r>
        <w:rPr>
          <w:rFonts w:ascii="宋体" w:hAnsi="宋体" w:cs="华文中宋"/>
          <w:u w:val="single"/>
        </w:rPr>
        <w:t xml:space="preserve"> </w:t>
      </w:r>
      <w:r>
        <w:rPr>
          <w:rFonts w:hint="eastAsia" w:ascii="宋体" w:hAnsi="宋体" w:cs="华文中宋"/>
        </w:rPr>
        <w:t>。</w:t>
      </w:r>
    </w:p>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Pr>
        <w:keepNext/>
        <w:keepLines/>
        <w:spacing w:line="440" w:lineRule="exact"/>
        <w:outlineLvl w:val="1"/>
        <w:rPr>
          <w:rFonts w:ascii="黑体" w:hAnsi="Cambria" w:eastAsia="黑体"/>
          <w:sz w:val="28"/>
          <w:szCs w:val="28"/>
        </w:rPr>
      </w:pPr>
      <w:bookmarkStart w:id="1568" w:name="_Toc351203641"/>
      <w:bookmarkStart w:id="1569" w:name="_Toc9577"/>
      <w:bookmarkStart w:id="1570" w:name="_Toc13980"/>
      <w:bookmarkStart w:id="1571" w:name="_Toc30114"/>
      <w:bookmarkStart w:id="1572" w:name="_Toc19830"/>
      <w:bookmarkStart w:id="1573" w:name="_Toc16714"/>
      <w:bookmarkStart w:id="1574" w:name="_Toc11462"/>
      <w:bookmarkStart w:id="1575" w:name="_Toc23527"/>
      <w:bookmarkStart w:id="1576" w:name="_Toc448911917"/>
      <w:bookmarkStart w:id="1577" w:name="_Toc18417"/>
      <w:bookmarkStart w:id="1578" w:name="_Toc23799"/>
      <w:r>
        <w:rPr>
          <w:rFonts w:ascii="黑体" w:hAnsi="Cambria" w:eastAsia="黑体"/>
          <w:sz w:val="28"/>
          <w:szCs w:val="28"/>
        </w:rPr>
        <w:t>9</w:t>
      </w:r>
      <w:bookmarkEnd w:id="1543"/>
      <w:bookmarkEnd w:id="1544"/>
      <w:bookmarkEnd w:id="1545"/>
      <w:bookmarkStart w:id="1579" w:name="_Toc303539139"/>
      <w:bookmarkStart w:id="1580" w:name="_Toc304295559"/>
      <w:bookmarkStart w:id="1581" w:name="_Toc312677495"/>
      <w:bookmarkStart w:id="1582" w:name="_Toc312678021"/>
      <w:bookmarkStart w:id="1583" w:name="_Toc297216192"/>
      <w:bookmarkStart w:id="1584" w:name="_Toc300934982"/>
      <w:bookmarkStart w:id="1585" w:name="_Toc297123533"/>
      <w:bookmarkStart w:id="1586" w:name="_Toc297048359"/>
      <w:bookmarkStart w:id="1587" w:name="_Toc296347172"/>
      <w:bookmarkStart w:id="1588" w:name="_Toc292559378"/>
      <w:bookmarkStart w:id="1589" w:name="_Toc296944512"/>
      <w:bookmarkStart w:id="1590" w:name="_Toc296503173"/>
      <w:bookmarkStart w:id="1591" w:name="_Toc296891213"/>
      <w:bookmarkStart w:id="1592" w:name="_Toc296891001"/>
      <w:bookmarkStart w:id="1593" w:name="_Toc296346674"/>
      <w:bookmarkStart w:id="1594" w:name="_Toc297120473"/>
      <w:bookmarkStart w:id="1595" w:name="_Toc267251427"/>
      <w:bookmarkStart w:id="1596" w:name="_Toc292559883"/>
      <w:bookmarkStart w:id="1597" w:name="_Toc267251428"/>
      <w:r>
        <w:rPr>
          <w:rFonts w:ascii="黑体" w:hAnsi="Cambria" w:eastAsia="黑体"/>
          <w:sz w:val="28"/>
          <w:szCs w:val="28"/>
        </w:rPr>
        <w:t>.</w:t>
      </w:r>
      <w:r>
        <w:rPr>
          <w:rFonts w:hint="eastAsia" w:ascii="黑体" w:hAnsi="Cambria" w:eastAsia="黑体"/>
          <w:sz w:val="28"/>
          <w:szCs w:val="28"/>
        </w:rPr>
        <w:t>试验与检验</w:t>
      </w:r>
      <w:bookmarkEnd w:id="1568"/>
      <w:bookmarkEnd w:id="1569"/>
      <w:bookmarkEnd w:id="1570"/>
      <w:bookmarkEnd w:id="1571"/>
      <w:bookmarkEnd w:id="1572"/>
      <w:bookmarkEnd w:id="1573"/>
      <w:bookmarkEnd w:id="1574"/>
      <w:bookmarkEnd w:id="1575"/>
      <w:bookmarkEnd w:id="1576"/>
      <w:bookmarkEnd w:id="1577"/>
      <w:bookmarkEnd w:id="1578"/>
    </w:p>
    <w:bookmarkEnd w:id="1579"/>
    <w:bookmarkEnd w:id="1580"/>
    <w:bookmarkEnd w:id="1581"/>
    <w:bookmarkEnd w:id="1582"/>
    <w:bookmarkEnd w:id="1583"/>
    <w:bookmarkEnd w:id="1584"/>
    <w:bookmarkEnd w:id="1585"/>
    <w:p>
      <w:pPr>
        <w:keepNext/>
        <w:keepLines/>
        <w:spacing w:before="120" w:after="120" w:line="380" w:lineRule="exact"/>
        <w:jc w:val="left"/>
        <w:outlineLvl w:val="4"/>
        <w:rPr>
          <w:rFonts w:eastAsia="黑体"/>
          <w:bCs/>
          <w:sz w:val="28"/>
          <w:szCs w:val="28"/>
        </w:rPr>
      </w:pPr>
      <w:bookmarkStart w:id="1598" w:name="_Toc25074"/>
      <w:bookmarkStart w:id="1599" w:name="_Toc448911918"/>
      <w:bookmarkStart w:id="1600" w:name="_Toc351203642"/>
      <w:r>
        <w:rPr>
          <w:rFonts w:eastAsia="黑体"/>
          <w:bCs/>
          <w:sz w:val="28"/>
          <w:szCs w:val="28"/>
        </w:rPr>
        <w:t>9</w:t>
      </w:r>
      <w:bookmarkStart w:id="1601" w:name="_Toc312677496"/>
      <w:bookmarkStart w:id="1602" w:name="_Toc297216193"/>
      <w:bookmarkStart w:id="1603" w:name="_Toc304295560"/>
      <w:bookmarkStart w:id="1604" w:name="_Toc312678022"/>
      <w:bookmarkStart w:id="1605" w:name="_Toc303539140"/>
      <w:bookmarkStart w:id="1606" w:name="_Toc297123534"/>
      <w:bookmarkStart w:id="1607" w:name="_Toc300934983"/>
      <w:r>
        <w:rPr>
          <w:rFonts w:eastAsia="黑体"/>
          <w:bCs/>
          <w:sz w:val="28"/>
          <w:szCs w:val="28"/>
        </w:rPr>
        <w:t>.1</w:t>
      </w:r>
      <w:r>
        <w:rPr>
          <w:rFonts w:hint="eastAsia" w:eastAsia="黑体"/>
          <w:bCs/>
          <w:sz w:val="28"/>
          <w:szCs w:val="28"/>
        </w:rPr>
        <w:t>试验设备与试验人员</w:t>
      </w:r>
      <w:bookmarkEnd w:id="1598"/>
      <w:bookmarkEnd w:id="1599"/>
    </w:p>
    <w:bookmarkEnd w:id="1601"/>
    <w:bookmarkEnd w:id="1602"/>
    <w:bookmarkEnd w:id="1603"/>
    <w:bookmarkEnd w:id="1604"/>
    <w:bookmarkEnd w:id="1605"/>
    <w:bookmarkEnd w:id="1606"/>
    <w:bookmarkEnd w:id="1607"/>
    <w:p>
      <w:pPr>
        <w:spacing w:line="440" w:lineRule="exact"/>
        <w:ind w:firstLine="420" w:firstLineChars="200"/>
        <w:jc w:val="left"/>
        <w:rPr>
          <w:rFonts w:ascii="宋体"/>
        </w:rPr>
      </w:pPr>
      <w:r>
        <w:rPr>
          <w:rFonts w:ascii="宋体" w:hAnsi="宋体" w:cs="华文中宋"/>
        </w:rPr>
        <w:t>9</w:t>
      </w:r>
      <w:bookmarkStart w:id="1608" w:name="_Toc297123535"/>
      <w:bookmarkStart w:id="1609" w:name="_Toc312677497"/>
      <w:bookmarkStart w:id="1610" w:name="_Toc312678023"/>
      <w:bookmarkStart w:id="1611" w:name="_Toc297216194"/>
      <w:bookmarkStart w:id="1612" w:name="_Toc304295561"/>
      <w:bookmarkStart w:id="1613" w:name="_Toc300934984"/>
      <w:bookmarkStart w:id="1614" w:name="_Toc303539141"/>
      <w:bookmarkStart w:id="1615" w:name="_Toc318581174"/>
      <w:r>
        <w:rPr>
          <w:rFonts w:ascii="宋体" w:hAnsi="宋体" w:cs="华文中宋"/>
        </w:rPr>
        <w:t xml:space="preserve">.1.1 </w:t>
      </w:r>
      <w:r>
        <w:rPr>
          <w:rFonts w:hint="eastAsia" w:ascii="宋体" w:hAnsi="宋体" w:cs="华文中宋"/>
        </w:rPr>
        <w:t>试验设备</w:t>
      </w:r>
    </w:p>
    <w:p>
      <w:pPr>
        <w:spacing w:line="440" w:lineRule="exact"/>
        <w:ind w:firstLine="420" w:firstLineChars="200"/>
        <w:jc w:val="left"/>
        <w:rPr>
          <w:rFonts w:ascii="宋体" w:cs="华文中宋"/>
        </w:rPr>
      </w:pPr>
      <w:r>
        <w:rPr>
          <w:rFonts w:hint="eastAsia" w:ascii="宋体" w:hAnsi="宋体" w:cs="华文中宋"/>
        </w:rPr>
        <w:t>施工现场需要配置的试验场所：</w:t>
      </w:r>
      <w:bookmarkEnd w:id="1608"/>
      <w:bookmarkEnd w:id="1609"/>
      <w:bookmarkEnd w:id="1610"/>
      <w:bookmarkEnd w:id="1611"/>
      <w:bookmarkEnd w:id="1612"/>
      <w:bookmarkEnd w:id="1613"/>
      <w:bookmarkEnd w:id="1614"/>
      <w:bookmarkStart w:id="1616" w:name="_Toc297216195"/>
      <w:bookmarkStart w:id="1617" w:name="_Toc304295562"/>
      <w:bookmarkStart w:id="1618" w:name="_Toc297123536"/>
      <w:bookmarkStart w:id="1619" w:name="_Toc300934985"/>
      <w:bookmarkStart w:id="1620" w:name="_Toc312677498"/>
      <w:bookmarkStart w:id="1621" w:name="_Toc312678024"/>
      <w:bookmarkStart w:id="1622" w:name="_Toc303539142"/>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施工现场需要配备的试验设备：</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施工现场需要具备的其他试验条件：</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623" w:name="_Toc2437"/>
      <w:bookmarkStart w:id="1624" w:name="_Toc448911919"/>
      <w:r>
        <w:rPr>
          <w:rFonts w:eastAsia="黑体"/>
          <w:bCs/>
          <w:sz w:val="28"/>
          <w:szCs w:val="28"/>
        </w:rPr>
        <w:t xml:space="preserve">9.4 </w:t>
      </w:r>
      <w:r>
        <w:rPr>
          <w:rFonts w:hint="eastAsia" w:eastAsia="黑体"/>
          <w:bCs/>
          <w:sz w:val="28"/>
          <w:szCs w:val="28"/>
        </w:rPr>
        <w:t>现场工艺试验</w:t>
      </w:r>
      <w:bookmarkEnd w:id="1623"/>
      <w:bookmarkEnd w:id="1624"/>
    </w:p>
    <w:p>
      <w:pPr>
        <w:spacing w:line="440" w:lineRule="exact"/>
        <w:ind w:firstLine="420" w:firstLineChars="200"/>
        <w:jc w:val="left"/>
        <w:rPr>
          <w:rFonts w:ascii="宋体"/>
          <w:u w:val="single"/>
        </w:rPr>
      </w:pPr>
      <w:r>
        <w:rPr>
          <w:rFonts w:hint="eastAsia" w:ascii="宋体" w:hAnsi="宋体" w:cs="华文中宋"/>
        </w:rPr>
        <w:t>现场工艺试验的有关约定：</w:t>
      </w:r>
      <w:r>
        <w:rPr>
          <w:rFonts w:ascii="宋体" w:hAnsi="宋体" w:cs="华文中宋"/>
          <w:u w:val="single"/>
        </w:rPr>
        <w:t xml:space="preserve">                     </w:t>
      </w:r>
      <w:r>
        <w:rPr>
          <w:rFonts w:hint="eastAsia" w:ascii="宋体" w:hAnsi="宋体" w:cs="华文中宋"/>
        </w:rPr>
        <w:t>。</w:t>
      </w:r>
    </w:p>
    <w:bookmarkEnd w:id="1615"/>
    <w:bookmarkEnd w:id="1616"/>
    <w:bookmarkEnd w:id="1617"/>
    <w:bookmarkEnd w:id="1618"/>
    <w:bookmarkEnd w:id="1619"/>
    <w:bookmarkEnd w:id="1620"/>
    <w:bookmarkEnd w:id="1621"/>
    <w:bookmarkEnd w:id="1622"/>
    <w:p>
      <w:pPr>
        <w:keepNext/>
        <w:keepLines/>
        <w:spacing w:line="440" w:lineRule="exact"/>
        <w:outlineLvl w:val="1"/>
        <w:rPr>
          <w:rFonts w:ascii="黑体" w:hAnsi="Cambria" w:eastAsia="黑体"/>
          <w:sz w:val="28"/>
          <w:szCs w:val="28"/>
        </w:rPr>
      </w:pPr>
      <w:bookmarkStart w:id="1625" w:name="_Toc21740"/>
      <w:bookmarkStart w:id="1626" w:name="_Toc1811"/>
      <w:bookmarkStart w:id="1627" w:name="_Toc11676"/>
      <w:bookmarkStart w:id="1628" w:name="_Toc448911920"/>
      <w:bookmarkStart w:id="1629" w:name="_Toc27989"/>
      <w:bookmarkStart w:id="1630" w:name="_Toc4203"/>
      <w:bookmarkStart w:id="1631" w:name="_Toc7553"/>
      <w:bookmarkStart w:id="1632" w:name="_Toc10215"/>
      <w:bookmarkStart w:id="1633" w:name="_Toc827"/>
      <w:bookmarkStart w:id="1634" w:name="_Toc16986"/>
      <w:r>
        <w:rPr>
          <w:rFonts w:ascii="黑体" w:hAnsi="Cambria" w:eastAsia="黑体"/>
          <w:sz w:val="28"/>
          <w:szCs w:val="28"/>
        </w:rPr>
        <w:t>1</w:t>
      </w:r>
      <w:bookmarkEnd w:id="1586"/>
      <w:bookmarkEnd w:id="1587"/>
      <w:bookmarkEnd w:id="1588"/>
      <w:bookmarkEnd w:id="1589"/>
      <w:bookmarkEnd w:id="1590"/>
      <w:bookmarkEnd w:id="1591"/>
      <w:bookmarkEnd w:id="1592"/>
      <w:bookmarkEnd w:id="1593"/>
      <w:bookmarkEnd w:id="1594"/>
      <w:bookmarkEnd w:id="1595"/>
      <w:bookmarkEnd w:id="1596"/>
      <w:bookmarkEnd w:id="1597"/>
      <w:bookmarkStart w:id="1635" w:name="_Toc296944532"/>
      <w:bookmarkStart w:id="1636" w:name="_Toc296346694"/>
      <w:bookmarkStart w:id="1637" w:name="_Toc296891233"/>
      <w:bookmarkStart w:id="1638" w:name="_Toc297120493"/>
      <w:bookmarkStart w:id="1639" w:name="_Toc297123540"/>
      <w:bookmarkStart w:id="1640" w:name="_Toc296347192"/>
      <w:bookmarkStart w:id="1641" w:name="_Toc292559903"/>
      <w:bookmarkStart w:id="1642" w:name="_Toc300934989"/>
      <w:bookmarkStart w:id="1643" w:name="_Toc297216199"/>
      <w:bookmarkStart w:id="1644" w:name="_Toc296891021"/>
      <w:bookmarkStart w:id="1645" w:name="_Toc304295566"/>
      <w:bookmarkStart w:id="1646" w:name="_Toc303539146"/>
      <w:bookmarkStart w:id="1647" w:name="_Toc292559398"/>
      <w:bookmarkStart w:id="1648" w:name="_Toc297048379"/>
      <w:bookmarkStart w:id="1649" w:name="_Toc296503193"/>
      <w:bookmarkStart w:id="1650" w:name="_Toc312678025"/>
      <w:bookmarkStart w:id="1651" w:name="_Toc312677499"/>
      <w:bookmarkStart w:id="1652" w:name="_Toc267251441"/>
      <w:bookmarkStart w:id="1653" w:name="_Toc267251439"/>
      <w:bookmarkStart w:id="1654" w:name="_Toc267251437"/>
      <w:bookmarkStart w:id="1655" w:name="_Toc267251435"/>
      <w:bookmarkStart w:id="1656" w:name="_Toc267251440"/>
      <w:bookmarkStart w:id="1657" w:name="_Toc267251433"/>
      <w:bookmarkStart w:id="1658" w:name="_Toc267251442"/>
      <w:r>
        <w:rPr>
          <w:rFonts w:ascii="黑体" w:hAnsi="Cambria" w:eastAsia="黑体"/>
          <w:sz w:val="28"/>
          <w:szCs w:val="28"/>
        </w:rPr>
        <w:t>0.</w:t>
      </w:r>
      <w:r>
        <w:rPr>
          <w:rFonts w:hint="eastAsia" w:ascii="黑体" w:hAnsi="Cambria" w:eastAsia="黑体"/>
          <w:sz w:val="28"/>
          <w:szCs w:val="28"/>
        </w:rPr>
        <w:t>变更</w:t>
      </w:r>
      <w:bookmarkEnd w:id="1600"/>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bookmarkEnd w:id="1650"/>
    <w:bookmarkEnd w:id="1651"/>
    <w:p>
      <w:pPr>
        <w:keepNext/>
        <w:keepLines/>
        <w:spacing w:before="120" w:after="120" w:line="380" w:lineRule="exact"/>
        <w:jc w:val="left"/>
        <w:outlineLvl w:val="4"/>
        <w:rPr>
          <w:rFonts w:eastAsia="黑体"/>
          <w:bCs/>
          <w:sz w:val="28"/>
          <w:szCs w:val="28"/>
        </w:rPr>
      </w:pPr>
      <w:bookmarkStart w:id="1659" w:name="_Toc13244"/>
      <w:bookmarkStart w:id="1660" w:name="_Toc448911921"/>
      <w:r>
        <w:rPr>
          <w:rFonts w:eastAsia="黑体"/>
          <w:bCs/>
          <w:sz w:val="28"/>
          <w:szCs w:val="28"/>
        </w:rPr>
        <w:t>1</w:t>
      </w:r>
      <w:bookmarkStart w:id="1661" w:name="_Toc297048380"/>
      <w:bookmarkStart w:id="1662" w:name="_Toc303539147"/>
      <w:bookmarkStart w:id="1663" w:name="_Toc297216200"/>
      <w:bookmarkStart w:id="1664" w:name="_Toc296347193"/>
      <w:bookmarkStart w:id="1665" w:name="_Toc300934990"/>
      <w:bookmarkStart w:id="1666" w:name="_Toc292559904"/>
      <w:bookmarkStart w:id="1667" w:name="_Toc304295567"/>
      <w:bookmarkStart w:id="1668" w:name="_Toc297120494"/>
      <w:bookmarkStart w:id="1669" w:name="_Toc296944533"/>
      <w:bookmarkStart w:id="1670" w:name="_Toc312678026"/>
      <w:bookmarkStart w:id="1671" w:name="_Toc296346695"/>
      <w:bookmarkStart w:id="1672" w:name="_Toc292559399"/>
      <w:bookmarkStart w:id="1673" w:name="_Toc296503194"/>
      <w:bookmarkStart w:id="1674" w:name="_Toc312677500"/>
      <w:bookmarkStart w:id="1675" w:name="_Toc296891234"/>
      <w:bookmarkStart w:id="1676" w:name="_Toc296891022"/>
      <w:bookmarkStart w:id="1677" w:name="_Toc297123541"/>
      <w:r>
        <w:rPr>
          <w:rFonts w:eastAsia="黑体"/>
          <w:bCs/>
          <w:sz w:val="28"/>
          <w:szCs w:val="28"/>
        </w:rPr>
        <w:t>0.1</w:t>
      </w:r>
      <w:r>
        <w:rPr>
          <w:rFonts w:hint="eastAsia" w:eastAsia="黑体"/>
          <w:bCs/>
          <w:sz w:val="28"/>
          <w:szCs w:val="28"/>
        </w:rPr>
        <w:t>变更的范围</w:t>
      </w:r>
      <w:bookmarkEnd w:id="1659"/>
      <w:bookmarkEnd w:id="1660"/>
    </w:p>
    <w:p>
      <w:pPr>
        <w:spacing w:line="440" w:lineRule="exact"/>
        <w:ind w:firstLine="420" w:firstLineChars="200"/>
        <w:jc w:val="left"/>
        <w:rPr>
          <w:rFonts w:ascii="宋体"/>
          <w:u w:val="single"/>
        </w:rPr>
      </w:pPr>
      <w:r>
        <w:rPr>
          <w:rFonts w:hint="eastAsia" w:ascii="宋体" w:hAnsi="宋体" w:cs="华文中宋"/>
        </w:rPr>
        <w:t>关于变更的范围的约定：</w:t>
      </w:r>
      <w:r>
        <w:rPr>
          <w:rFonts w:hint="eastAsia" w:ascii="宋体" w:hAnsi="宋体" w:cs="华文中宋"/>
          <w:u w:val="single"/>
        </w:rPr>
        <w:t>变更范围除通用条款约定外，本工程变更为图纸未包含或发包人要求增加或减少的工程内容，不含承包人在投标时因自身原因而漏报、少报、错报部分的工程内容。</w:t>
      </w:r>
    </w:p>
    <w:p>
      <w:pPr>
        <w:spacing w:line="440" w:lineRule="exact"/>
        <w:ind w:firstLine="420" w:firstLineChars="200"/>
        <w:rPr>
          <w:rFonts w:ascii="宋体" w:cs="华文中宋"/>
          <w:u w:val="single"/>
        </w:rPr>
      </w:pPr>
      <w:r>
        <w:rPr>
          <w:rFonts w:hint="eastAsia" w:ascii="宋体" w:hAnsi="宋体" w:cs="华文中宋"/>
          <w:u w:val="single"/>
        </w:rPr>
        <w:t>变更不应以任何方式使合同作废或无效，但所有变更对扣除价值的影响（如有）应按本合同进行变更计价。如果发包人或发包人通过监理人发出指令进行工程变更完全是因为：（</w:t>
      </w:r>
      <w:r>
        <w:rPr>
          <w:rFonts w:ascii="宋体" w:hAnsi="宋体" w:cs="华文中宋"/>
          <w:u w:val="single"/>
        </w:rPr>
        <w:t>1</w:t>
      </w:r>
      <w:r>
        <w:rPr>
          <w:rFonts w:hint="eastAsia" w:ascii="宋体" w:hAnsi="宋体" w:cs="华文中宋"/>
          <w:u w:val="single"/>
        </w:rPr>
        <w:t>）承包人违约或毁约；（</w:t>
      </w:r>
      <w:r>
        <w:rPr>
          <w:rFonts w:ascii="宋体" w:hAnsi="宋体" w:cs="华文中宋"/>
          <w:u w:val="single"/>
        </w:rPr>
        <w:t>2</w:t>
      </w:r>
      <w:r>
        <w:rPr>
          <w:rFonts w:hint="eastAsia" w:ascii="宋体" w:hAnsi="宋体" w:cs="华文中宋"/>
          <w:u w:val="single"/>
        </w:rPr>
        <w:t>）承包人自身的施工方便；（</w:t>
      </w:r>
      <w:r>
        <w:rPr>
          <w:rFonts w:ascii="宋体" w:hAnsi="宋体" w:cs="华文中宋"/>
          <w:u w:val="single"/>
        </w:rPr>
        <w:t>3</w:t>
      </w:r>
      <w:r>
        <w:rPr>
          <w:rFonts w:hint="eastAsia" w:ascii="宋体" w:hAnsi="宋体" w:cs="华文中宋"/>
          <w:u w:val="single"/>
        </w:rPr>
        <w:t>）承包人施工措施的需要；（</w:t>
      </w:r>
      <w:r>
        <w:rPr>
          <w:rFonts w:ascii="宋体" w:hAnsi="宋体" w:cs="华文中宋"/>
          <w:u w:val="single"/>
        </w:rPr>
        <w:t>4</w:t>
      </w:r>
      <w:r>
        <w:rPr>
          <w:rFonts w:hint="eastAsia" w:ascii="宋体" w:hAnsi="宋体" w:cs="华文中宋"/>
          <w:u w:val="single"/>
        </w:rPr>
        <w:t>）承包人的其他原因。则由于本款（</w:t>
      </w:r>
      <w:r>
        <w:rPr>
          <w:rFonts w:ascii="宋体" w:hAnsi="宋体" w:cs="华文中宋"/>
          <w:u w:val="single"/>
        </w:rPr>
        <w:t>1</w:t>
      </w:r>
      <w:r>
        <w:rPr>
          <w:rFonts w:hint="eastAsia" w:ascii="宋体" w:hAnsi="宋体" w:cs="华文中宋"/>
          <w:u w:val="single"/>
        </w:rPr>
        <w:t>）～（</w:t>
      </w:r>
      <w:r>
        <w:rPr>
          <w:rFonts w:ascii="宋体" w:hAnsi="宋体" w:cs="华文中宋"/>
          <w:u w:val="single"/>
        </w:rPr>
        <w:t>4</w:t>
      </w:r>
      <w:r>
        <w:rPr>
          <w:rFonts w:hint="eastAsia" w:ascii="宋体" w:hAnsi="宋体" w:cs="华文中宋"/>
          <w:u w:val="single"/>
        </w:rPr>
        <w:t>）原因引起变更的费用由承包人承担，承包人不得要求发包人签署费用变更单。</w:t>
      </w:r>
    </w:p>
    <w:p>
      <w:pPr>
        <w:spacing w:line="440" w:lineRule="exact"/>
        <w:ind w:firstLine="420" w:firstLineChars="200"/>
        <w:rPr>
          <w:rFonts w:ascii="宋体"/>
          <w:u w:val="single"/>
        </w:rPr>
      </w:pPr>
      <w:r>
        <w:rPr>
          <w:rFonts w:hint="eastAsia" w:ascii="宋体" w:hAnsi="宋体" w:cs="华文中宋"/>
          <w:u w:val="single"/>
        </w:rPr>
        <w:t>包含在总包合同范围内的暂估价材料、设备和专业分包工程认价过程中考察市场价格、编制招标文件及控制价、组织开评标等发生的相关费用，均由承包人负担，结算时不再调整。</w:t>
      </w:r>
    </w:p>
    <w:p>
      <w:pPr>
        <w:keepNext/>
        <w:keepLines/>
        <w:spacing w:before="120" w:after="120" w:line="380" w:lineRule="exact"/>
        <w:jc w:val="left"/>
        <w:outlineLvl w:val="4"/>
        <w:rPr>
          <w:rFonts w:eastAsia="黑体"/>
          <w:bCs/>
          <w:sz w:val="28"/>
          <w:szCs w:val="28"/>
        </w:rPr>
      </w:pPr>
      <w:bookmarkStart w:id="1678" w:name="_Toc15488"/>
      <w:bookmarkStart w:id="1679" w:name="_Toc448911922"/>
      <w:r>
        <w:rPr>
          <w:rFonts w:eastAsia="黑体"/>
          <w:bCs/>
          <w:sz w:val="28"/>
          <w:szCs w:val="28"/>
        </w:rPr>
        <w:t xml:space="preserve">10.4 </w:t>
      </w:r>
      <w:r>
        <w:rPr>
          <w:rFonts w:hint="eastAsia" w:eastAsia="黑体"/>
          <w:bCs/>
          <w:sz w:val="28"/>
          <w:szCs w:val="28"/>
        </w:rPr>
        <w:t>变更估价</w:t>
      </w:r>
      <w:bookmarkEnd w:id="1678"/>
      <w:bookmarkEnd w:id="1679"/>
    </w:p>
    <w:p>
      <w:pPr>
        <w:spacing w:line="440" w:lineRule="exact"/>
        <w:ind w:firstLine="420" w:firstLineChars="200"/>
        <w:jc w:val="left"/>
        <w:rPr>
          <w:rFonts w:ascii="宋体"/>
        </w:rPr>
      </w:pPr>
      <w:r>
        <w:rPr>
          <w:rFonts w:ascii="宋体" w:hAnsi="宋体" w:cs="华文中宋"/>
        </w:rPr>
        <w:t xml:space="preserve">10.4.1 </w:t>
      </w:r>
      <w:r>
        <w:rPr>
          <w:rFonts w:hint="eastAsia" w:ascii="宋体" w:hAnsi="宋体" w:cs="华文中宋"/>
        </w:rPr>
        <w:t>变更估价原则</w:t>
      </w:r>
    </w:p>
    <w:p>
      <w:pPr>
        <w:spacing w:line="440" w:lineRule="exact"/>
        <w:ind w:firstLine="420" w:firstLineChars="200"/>
        <w:jc w:val="left"/>
        <w:rPr>
          <w:rFonts w:ascii="宋体" w:cs="华文中宋"/>
        </w:rPr>
      </w:pPr>
      <w:r>
        <w:rPr>
          <w:rFonts w:hint="eastAsia" w:ascii="宋体" w:hAnsi="宋体" w:cs="华文中宋"/>
        </w:rPr>
        <w:t>关于变更估价的约定</w:t>
      </w:r>
      <w:r>
        <w:rPr>
          <w:rFonts w:ascii="宋体" w:hAnsi="宋体" w:cs="华文中宋"/>
        </w:rPr>
        <w:t xml:space="preserve">:  </w:t>
      </w:r>
    </w:p>
    <w:p>
      <w:pPr>
        <w:spacing w:line="440" w:lineRule="exact"/>
        <w:ind w:firstLine="420" w:firstLineChars="200"/>
        <w:jc w:val="left"/>
        <w:rPr>
          <w:rFonts w:ascii="宋体" w:cs="华文中宋"/>
          <w:u w:val="single"/>
        </w:rPr>
      </w:pP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）当工程变更导致该清单项目的工程数量发生变化，且工程量变化在±</w:t>
      </w:r>
      <w:r>
        <w:rPr>
          <w:rFonts w:ascii="宋体" w:hAnsi="宋体" w:cs="华文中宋"/>
          <w:u w:val="single"/>
        </w:rPr>
        <w:t>15%</w:t>
      </w:r>
      <w:r>
        <w:rPr>
          <w:rFonts w:hint="eastAsia" w:ascii="宋体" w:hAnsi="宋体" w:cs="华文中宋"/>
          <w:u w:val="single"/>
        </w:rPr>
        <w:t>（含）以内时，变更引起的清单工程量的综合单价按照下列规定确定：</w:t>
      </w:r>
    </w:p>
    <w:p>
      <w:pPr>
        <w:spacing w:line="440" w:lineRule="exact"/>
        <w:ind w:firstLine="420" w:firstLineChars="200"/>
        <w:jc w:val="left"/>
        <w:rPr>
          <w:rFonts w:ascii="宋体" w:cs="华文中宋"/>
          <w:u w:val="single"/>
        </w:rPr>
      </w:pPr>
      <w:r>
        <w:rPr>
          <w:rFonts w:ascii="宋体" w:hAnsi="宋体" w:cs="华文中宋"/>
          <w:u w:val="single"/>
        </w:rPr>
        <w:t>1</w:t>
      </w:r>
      <w:r>
        <w:rPr>
          <w:rFonts w:hint="eastAsia" w:ascii="宋体" w:hAnsi="宋体" w:cs="华文中宋"/>
          <w:u w:val="single"/>
        </w:rPr>
        <w:t>）已标价工程量清单中有适用于变更工程项目的，应采用该项目的单价；</w:t>
      </w:r>
    </w:p>
    <w:p>
      <w:pPr>
        <w:spacing w:line="440" w:lineRule="exact"/>
        <w:ind w:firstLine="420" w:firstLineChars="200"/>
        <w:jc w:val="left"/>
        <w:rPr>
          <w:rFonts w:ascii="宋体" w:cs="华文中宋"/>
          <w:u w:val="single"/>
        </w:rPr>
      </w:pPr>
      <w:r>
        <w:rPr>
          <w:rFonts w:ascii="宋体" w:hAnsi="宋体" w:cs="华文中宋"/>
          <w:u w:val="single"/>
        </w:rPr>
        <w:t>2</w:t>
      </w:r>
      <w:r>
        <w:rPr>
          <w:rFonts w:hint="eastAsia" w:ascii="宋体" w:hAnsi="宋体" w:cs="华文中宋"/>
          <w:u w:val="single"/>
        </w:rPr>
        <w:t>）已标价工程量清单中没有适用但有类似于变更工程项目的，可在合理范围内参照类似项目的单价；</w:t>
      </w:r>
    </w:p>
    <w:p>
      <w:pPr>
        <w:spacing w:line="440" w:lineRule="exact"/>
        <w:ind w:firstLine="420" w:firstLineChars="200"/>
        <w:jc w:val="left"/>
        <w:rPr>
          <w:rFonts w:ascii="宋体" w:cs="华文中宋"/>
          <w:u w:val="single"/>
        </w:rPr>
      </w:pPr>
      <w:r>
        <w:rPr>
          <w:rFonts w:ascii="宋体" w:hAnsi="宋体" w:cs="华文中宋"/>
          <w:u w:val="single"/>
        </w:rPr>
        <w:t>3</w:t>
      </w:r>
      <w:r>
        <w:rPr>
          <w:rFonts w:hint="eastAsia" w:ascii="宋体" w:hAnsi="宋体" w:cs="华文中宋"/>
          <w:u w:val="single"/>
        </w:rPr>
        <w:t>）已标价工程量清单中没有适用也没有类似于变更工程项目的，应由承包人根据变更工程资料、计量规则和计价办法、工程造价管理机构发布的信息价格和承包人报价浮动率提出变更工程项目的单价，并应报发包人确认。其中：</w:t>
      </w:r>
    </w:p>
    <w:p>
      <w:pPr>
        <w:spacing w:line="440" w:lineRule="exact"/>
        <w:ind w:firstLine="420" w:firstLineChars="200"/>
        <w:jc w:val="left"/>
        <w:rPr>
          <w:rFonts w:ascii="宋体"/>
          <w:u w:val="single"/>
        </w:rPr>
      </w:pPr>
      <w:r>
        <w:rPr>
          <w:rFonts w:hint="eastAsia" w:ascii="宋体" w:hAnsi="宋体" w:cs="华文中宋"/>
          <w:u w:val="single"/>
        </w:rPr>
        <w:t>①承包人报价浮动率按下列公式计算：</w:t>
      </w:r>
    </w:p>
    <w:p>
      <w:pPr>
        <w:spacing w:line="440" w:lineRule="exact"/>
        <w:ind w:left="1277" w:leftChars="608" w:firstLine="735" w:firstLineChars="350"/>
        <w:jc w:val="left"/>
        <w:rPr>
          <w:rFonts w:ascii="宋体" w:cs="华文中宋"/>
          <w:u w:val="single"/>
        </w:rPr>
      </w:pPr>
      <w:r>
        <w:rPr>
          <w:rFonts w:hint="eastAsia" w:ascii="宋体" w:hAnsi="宋体" w:cs="华文中宋"/>
          <w:u w:val="single"/>
        </w:rPr>
        <w:t>承包人报价浮动率</w:t>
      </w:r>
      <w:r>
        <w:rPr>
          <w:rFonts w:ascii="宋体" w:hAnsi="宋体" w:cs="华文中宋"/>
          <w:u w:val="single"/>
        </w:rPr>
        <w:t>L=</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中标价／最高投标限价）×</w:t>
      </w:r>
      <w:r>
        <w:rPr>
          <w:rFonts w:ascii="宋体" w:hAnsi="宋体" w:cs="华文中宋"/>
          <w:u w:val="single"/>
        </w:rPr>
        <w:t>100%</w:t>
      </w:r>
    </w:p>
    <w:p>
      <w:pPr>
        <w:spacing w:line="440" w:lineRule="exact"/>
        <w:ind w:firstLine="420" w:firstLineChars="200"/>
        <w:jc w:val="left"/>
        <w:rPr>
          <w:rFonts w:ascii="宋体" w:cs="华文中宋"/>
          <w:u w:val="single"/>
        </w:rPr>
      </w:pPr>
      <w:r>
        <w:rPr>
          <w:rFonts w:hint="eastAsia" w:ascii="宋体" w:hAnsi="宋体" w:cs="华文中宋"/>
          <w:u w:val="single"/>
        </w:rPr>
        <w:t>②综合单价组价原则为：消耗量可依据工程所在地现行定额相关项目及有关规定的消耗量确定；人工、材料、机械价格按发承包双方确认的市场价格或参照施工期工程所在地造价信息确定；管理费和利润按相应清单项目承包人原投标费率确定。</w:t>
      </w:r>
    </w:p>
    <w:p>
      <w:pPr>
        <w:spacing w:line="440" w:lineRule="exact"/>
        <w:ind w:firstLine="420" w:firstLineChars="200"/>
        <w:jc w:val="left"/>
        <w:rPr>
          <w:rFonts w:ascii="宋体"/>
          <w:u w:val="single"/>
        </w:rPr>
      </w:pP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）当工程变更导致该清单项目的工程数量发生变化，且工程量增减超过±</w:t>
      </w:r>
      <w:r>
        <w:rPr>
          <w:rFonts w:ascii="宋体" w:hAnsi="宋体" w:cs="华文中宋"/>
          <w:u w:val="single"/>
        </w:rPr>
        <w:t>15%</w:t>
      </w:r>
      <w:r>
        <w:rPr>
          <w:rFonts w:hint="eastAsia" w:ascii="宋体" w:hAnsi="宋体" w:cs="华文中宋"/>
          <w:u w:val="single"/>
        </w:rPr>
        <w:t>（不含）时，该清单项目综合单价应按以下原则确定：当工程量增加</w:t>
      </w:r>
      <w:r>
        <w:rPr>
          <w:rFonts w:ascii="宋体" w:hAnsi="宋体" w:cs="华文中宋"/>
          <w:u w:val="single"/>
        </w:rPr>
        <w:t>15%</w:t>
      </w:r>
      <w:r>
        <w:rPr>
          <w:rFonts w:hint="eastAsia" w:ascii="宋体" w:hAnsi="宋体" w:cs="华文中宋"/>
          <w:u w:val="single"/>
        </w:rPr>
        <w:t>以上时，增加的工程量的综合单价应予调低；当工程量减少</w:t>
      </w:r>
      <w:r>
        <w:rPr>
          <w:rFonts w:ascii="宋体" w:hAnsi="宋体" w:cs="华文中宋"/>
          <w:u w:val="single"/>
        </w:rPr>
        <w:t>15%</w:t>
      </w:r>
      <w:r>
        <w:rPr>
          <w:rFonts w:hint="eastAsia" w:ascii="宋体" w:hAnsi="宋体" w:cs="华文中宋"/>
          <w:u w:val="single"/>
        </w:rPr>
        <w:t>以上时，减少后剩余工程量的综合单价应予调高，具体调整原则如下：</w:t>
      </w:r>
    </w:p>
    <w:p>
      <w:pPr>
        <w:spacing w:line="440" w:lineRule="exact"/>
        <w:ind w:firstLine="420" w:firstLineChars="200"/>
        <w:jc w:val="left"/>
        <w:rPr>
          <w:rFonts w:ascii="宋体" w:cs="华文中宋"/>
          <w:vertAlign w:val="subscript"/>
        </w:rPr>
      </w:pPr>
      <w:r>
        <w:rPr>
          <w:rFonts w:ascii="宋体" w:hAnsi="宋体" w:cs="华文中宋"/>
          <w:u w:val="single"/>
        </w:rPr>
        <w:t>1</w:t>
      </w:r>
      <w:r>
        <w:rPr>
          <w:rFonts w:hint="eastAsia" w:ascii="宋体" w:hAnsi="宋体" w:cs="华文中宋"/>
          <w:u w:val="single"/>
        </w:rPr>
        <w:t>）当</w:t>
      </w:r>
      <w:r>
        <w:rPr>
          <w:rFonts w:ascii="宋体" w:hAnsi="宋体" w:cs="华文中宋"/>
          <w:u w:val="single"/>
        </w:rPr>
        <w:t>Q</w:t>
      </w:r>
      <w:r>
        <w:rPr>
          <w:rFonts w:ascii="宋体" w:hAnsi="宋体" w:cs="华文中宋"/>
          <w:u w:val="single"/>
          <w:vertAlign w:val="subscript"/>
        </w:rPr>
        <w:t>1</w:t>
      </w:r>
      <w:r>
        <w:rPr>
          <w:rFonts w:ascii="宋体" w:hAnsi="宋体" w:cs="华文中宋"/>
          <w:u w:val="single"/>
        </w:rPr>
        <w:t>&gt;1.15Q</w:t>
      </w:r>
      <w:r>
        <w:rPr>
          <w:rFonts w:ascii="宋体" w:cs="华文中宋"/>
          <w:u w:val="single"/>
          <w:vertAlign w:val="subscript"/>
        </w:rPr>
        <w:t>0</w:t>
      </w:r>
      <w:r>
        <w:rPr>
          <w:rFonts w:hint="eastAsia" w:ascii="宋体" w:hAnsi="宋体" w:cs="华文中宋"/>
          <w:u w:val="single"/>
        </w:rPr>
        <w:t>时，</w:t>
      </w:r>
      <w:r>
        <w:rPr>
          <w:rFonts w:ascii="宋体" w:hAnsi="宋体" w:cs="华文中宋"/>
          <w:u w:val="single"/>
        </w:rPr>
        <w:t>S=1.15Q</w:t>
      </w:r>
      <w:r>
        <w:rPr>
          <w:rFonts w:ascii="宋体" w:hAnsi="宋体" w:cs="华文中宋"/>
          <w:u w:val="single"/>
          <w:vertAlign w:val="subscript"/>
        </w:rPr>
        <w:t xml:space="preserve">0 </w:t>
      </w:r>
      <w:r>
        <w:rPr>
          <w:rFonts w:hint="eastAsia" w:ascii="宋体" w:hAnsi="宋体" w:cs="华文中宋"/>
          <w:u w:val="single"/>
        </w:rPr>
        <w:t>×</w:t>
      </w:r>
      <w:r>
        <w:rPr>
          <w:rFonts w:ascii="宋体" w:hAnsi="宋体" w:cs="华文中宋"/>
          <w:u w:val="single"/>
        </w:rPr>
        <w:t>P</w:t>
      </w:r>
      <w:r>
        <w:rPr>
          <w:rFonts w:ascii="宋体" w:cs="华文中宋"/>
          <w:u w:val="single"/>
          <w:vertAlign w:val="subscript"/>
        </w:rPr>
        <w:t>0</w:t>
      </w:r>
      <w:r>
        <w:rPr>
          <w:rFonts w:ascii="宋体" w:hAnsi="宋体" w:cs="华文中宋"/>
          <w:u w:val="single"/>
        </w:rPr>
        <w:t>+(Q</w:t>
      </w:r>
      <w:r>
        <w:rPr>
          <w:rFonts w:ascii="宋体" w:hAnsi="宋体" w:cs="华文中宋"/>
          <w:u w:val="single"/>
          <w:vertAlign w:val="subscript"/>
        </w:rPr>
        <w:t>1</w:t>
      </w:r>
      <w:r>
        <w:rPr>
          <w:rFonts w:ascii="宋体" w:hAnsi="宋体" w:cs="华文中宋"/>
          <w:u w:val="single"/>
        </w:rPr>
        <w:t>-1.15Q</w:t>
      </w:r>
      <w:r>
        <w:rPr>
          <w:rFonts w:ascii="宋体" w:cs="华文中宋"/>
          <w:u w:val="single"/>
          <w:vertAlign w:val="subscript"/>
        </w:rPr>
        <w:t>0</w:t>
      </w:r>
      <w:r>
        <w:rPr>
          <w:rFonts w:ascii="宋体" w:hAnsi="宋体" w:cs="华文中宋"/>
          <w:u w:val="single"/>
        </w:rPr>
        <w:t>)</w:t>
      </w:r>
      <w:r>
        <w:rPr>
          <w:rFonts w:hint="eastAsia" w:ascii="宋体" w:hAnsi="宋体" w:cs="华文中宋"/>
          <w:u w:val="single"/>
        </w:rPr>
        <w:t>×</w:t>
      </w:r>
      <w:r>
        <w:rPr>
          <w:rFonts w:ascii="宋体" w:hAnsi="宋体" w:cs="华文中宋"/>
          <w:u w:val="single"/>
        </w:rPr>
        <w:t>P</w:t>
      </w:r>
      <w:r>
        <w:rPr>
          <w:rFonts w:ascii="宋体" w:hAnsi="宋体" w:cs="华文中宋"/>
          <w:u w:val="single"/>
          <w:vertAlign w:val="subscript"/>
        </w:rPr>
        <w:t>1</w:t>
      </w:r>
      <w:r>
        <w:rPr>
          <w:rFonts w:hint="eastAsia" w:ascii="宋体" w:hAnsi="宋体" w:cs="华文中宋"/>
        </w:rPr>
        <w:t>；</w:t>
      </w:r>
    </w:p>
    <w:p>
      <w:pPr>
        <w:spacing w:line="440" w:lineRule="exact"/>
        <w:ind w:firstLine="840" w:firstLineChars="400"/>
        <w:jc w:val="left"/>
        <w:rPr>
          <w:rFonts w:ascii="宋体" w:cs="华文中宋"/>
          <w:u w:val="single"/>
          <w:vertAlign w:val="subscript"/>
        </w:rPr>
      </w:pPr>
      <w:r>
        <w:rPr>
          <w:rFonts w:hint="eastAsia" w:ascii="宋体" w:hAnsi="宋体" w:cs="华文中宋"/>
          <w:u w:val="single"/>
        </w:rPr>
        <w:t>当</w:t>
      </w:r>
      <w:r>
        <w:rPr>
          <w:rFonts w:ascii="宋体" w:hAnsi="宋体" w:cs="华文中宋"/>
          <w:u w:val="single"/>
        </w:rPr>
        <w:t>Q</w:t>
      </w:r>
      <w:r>
        <w:rPr>
          <w:rFonts w:ascii="宋体" w:hAnsi="宋体" w:cs="华文中宋"/>
          <w:u w:val="single"/>
          <w:vertAlign w:val="subscript"/>
        </w:rPr>
        <w:t>1</w:t>
      </w:r>
      <w:r>
        <w:rPr>
          <w:rFonts w:ascii="宋体" w:hAnsi="宋体" w:cs="华文中宋"/>
          <w:u w:val="single"/>
        </w:rPr>
        <w:t>&lt;0.85 Q</w:t>
      </w:r>
      <w:r>
        <w:rPr>
          <w:rFonts w:ascii="宋体" w:cs="华文中宋"/>
          <w:u w:val="single"/>
          <w:vertAlign w:val="subscript"/>
        </w:rPr>
        <w:t>0</w:t>
      </w:r>
      <w:r>
        <w:rPr>
          <w:rFonts w:hint="eastAsia" w:ascii="宋体" w:hAnsi="宋体" w:cs="华文中宋"/>
          <w:u w:val="single"/>
        </w:rPr>
        <w:t>时，</w:t>
      </w:r>
      <w:r>
        <w:rPr>
          <w:rFonts w:ascii="宋体" w:hAnsi="宋体" w:cs="华文中宋"/>
          <w:u w:val="single"/>
        </w:rPr>
        <w:t>S=Q</w:t>
      </w:r>
      <w:r>
        <w:rPr>
          <w:rFonts w:ascii="宋体" w:hAnsi="宋体" w:cs="华文中宋"/>
          <w:u w:val="single"/>
          <w:vertAlign w:val="subscript"/>
        </w:rPr>
        <w:t>1</w:t>
      </w:r>
      <w:r>
        <w:rPr>
          <w:rFonts w:hint="eastAsia" w:ascii="宋体" w:hAnsi="宋体" w:cs="华文中宋"/>
          <w:u w:val="single"/>
        </w:rPr>
        <w:t>×</w:t>
      </w:r>
      <w:r>
        <w:rPr>
          <w:rFonts w:ascii="宋体" w:hAnsi="宋体" w:cs="华文中宋"/>
          <w:u w:val="single"/>
        </w:rPr>
        <w:t>P</w:t>
      </w:r>
      <w:r>
        <w:rPr>
          <w:rFonts w:ascii="宋体" w:hAnsi="宋体" w:cs="华文中宋"/>
          <w:u w:val="single"/>
          <w:vertAlign w:val="subscript"/>
        </w:rPr>
        <w:t>1</w:t>
      </w:r>
      <w:r>
        <w:rPr>
          <w:rFonts w:hint="eastAsia" w:ascii="宋体" w:hAnsi="宋体" w:cs="华文中宋"/>
        </w:rPr>
        <w:t>。</w:t>
      </w:r>
    </w:p>
    <w:p>
      <w:pPr>
        <w:spacing w:line="440" w:lineRule="exact"/>
        <w:ind w:firstLine="840" w:firstLineChars="400"/>
        <w:jc w:val="left"/>
        <w:rPr>
          <w:rFonts w:ascii="宋体"/>
          <w:u w:val="single"/>
          <w:vertAlign w:val="subscript"/>
        </w:rPr>
      </w:pPr>
      <w:r>
        <w:rPr>
          <w:rFonts w:hint="eastAsia" w:ascii="宋体" w:hAnsi="宋体" w:cs="华文中宋"/>
          <w:u w:val="single"/>
        </w:rPr>
        <w:t>式中</w:t>
      </w:r>
      <w:r>
        <w:rPr>
          <w:rFonts w:ascii="宋体" w:hAnsi="宋体" w:cs="华文中宋"/>
          <w:u w:val="single"/>
        </w:rPr>
        <w:t xml:space="preserve"> S——</w:t>
      </w:r>
      <w:r>
        <w:rPr>
          <w:rFonts w:hint="eastAsia" w:ascii="宋体" w:hAnsi="宋体" w:cs="华文中宋"/>
          <w:u w:val="single"/>
        </w:rPr>
        <w:t>调整后的某一清单项目结算价；</w:t>
      </w:r>
    </w:p>
    <w:p>
      <w:pPr>
        <w:spacing w:line="440" w:lineRule="exact"/>
        <w:ind w:firstLine="945" w:firstLineChars="450"/>
        <w:jc w:val="left"/>
        <w:rPr>
          <w:rFonts w:ascii="宋体"/>
          <w:u w:val="single"/>
        </w:rPr>
      </w:pPr>
      <w:r>
        <w:rPr>
          <w:rFonts w:ascii="宋体" w:hAnsi="宋体" w:cs="华文中宋"/>
          <w:u w:val="single"/>
        </w:rPr>
        <w:t>Q</w:t>
      </w:r>
      <w:r>
        <w:rPr>
          <w:rFonts w:ascii="宋体" w:hAnsi="宋体" w:cs="华文中宋"/>
          <w:u w:val="single"/>
          <w:vertAlign w:val="subscript"/>
        </w:rPr>
        <w:t>1</w:t>
      </w:r>
      <w:r>
        <w:rPr>
          <w:rFonts w:ascii="宋体" w:hAnsi="宋体" w:cs="华文中宋"/>
          <w:u w:val="single"/>
        </w:rPr>
        <w:t>——</w:t>
      </w:r>
      <w:r>
        <w:rPr>
          <w:rFonts w:hint="eastAsia" w:ascii="宋体" w:hAnsi="宋体" w:cs="华文中宋"/>
          <w:u w:val="single"/>
        </w:rPr>
        <w:t>最终完成的工程量；</w:t>
      </w:r>
    </w:p>
    <w:p>
      <w:pPr>
        <w:spacing w:line="440" w:lineRule="exact"/>
        <w:ind w:firstLine="945" w:firstLineChars="450"/>
        <w:jc w:val="left"/>
        <w:rPr>
          <w:rFonts w:ascii="宋体"/>
          <w:u w:val="single"/>
        </w:rPr>
      </w:pPr>
      <w:r>
        <w:rPr>
          <w:rFonts w:ascii="宋体" w:hAnsi="宋体" w:cs="华文中宋"/>
          <w:u w:val="single"/>
        </w:rPr>
        <w:t>Q</w:t>
      </w:r>
      <w:r>
        <w:rPr>
          <w:rFonts w:ascii="宋体" w:cs="华文中宋"/>
          <w:u w:val="single"/>
          <w:vertAlign w:val="subscript"/>
        </w:rPr>
        <w:t>0</w:t>
      </w:r>
      <w:r>
        <w:rPr>
          <w:rFonts w:ascii="宋体" w:hAnsi="宋体" w:cs="华文中宋"/>
          <w:u w:val="single"/>
        </w:rPr>
        <w:t>——</w:t>
      </w:r>
      <w:r>
        <w:rPr>
          <w:rFonts w:hint="eastAsia" w:ascii="宋体" w:hAnsi="宋体" w:cs="华文中宋"/>
          <w:u w:val="single"/>
        </w:rPr>
        <w:t>已标价工程量清单中的工程量；</w:t>
      </w:r>
    </w:p>
    <w:p>
      <w:pPr>
        <w:spacing w:line="440" w:lineRule="exact"/>
        <w:ind w:firstLine="945" w:firstLineChars="450"/>
        <w:jc w:val="left"/>
        <w:rPr>
          <w:rFonts w:ascii="宋体"/>
          <w:u w:val="single"/>
        </w:rPr>
      </w:pPr>
      <w:r>
        <w:rPr>
          <w:rFonts w:ascii="宋体" w:hAnsi="宋体" w:cs="华文中宋"/>
          <w:u w:val="single"/>
        </w:rPr>
        <w:t>P</w:t>
      </w:r>
      <w:r>
        <w:rPr>
          <w:rFonts w:ascii="宋体" w:hAnsi="宋体" w:cs="华文中宋"/>
          <w:u w:val="single"/>
          <w:vertAlign w:val="subscript"/>
        </w:rPr>
        <w:t>1</w:t>
      </w:r>
      <w:r>
        <w:rPr>
          <w:rFonts w:ascii="宋体" w:hAnsi="宋体" w:cs="华文中宋"/>
          <w:u w:val="single"/>
        </w:rPr>
        <w:t>——</w:t>
      </w:r>
      <w:r>
        <w:rPr>
          <w:rFonts w:hint="eastAsia" w:ascii="宋体" w:hAnsi="宋体" w:cs="华文中宋"/>
          <w:u w:val="single"/>
        </w:rPr>
        <w:t>按照最终完成工程量重新调整后的综合单价；</w:t>
      </w:r>
    </w:p>
    <w:p>
      <w:pPr>
        <w:spacing w:line="440" w:lineRule="exact"/>
        <w:ind w:firstLine="945" w:firstLineChars="450"/>
        <w:jc w:val="left"/>
        <w:rPr>
          <w:rFonts w:ascii="宋体"/>
          <w:u w:val="single"/>
        </w:rPr>
      </w:pPr>
      <w:r>
        <w:rPr>
          <w:rFonts w:ascii="宋体" w:hAnsi="宋体" w:cs="华文中宋"/>
          <w:u w:val="single"/>
        </w:rPr>
        <w:t>P</w:t>
      </w:r>
      <w:r>
        <w:rPr>
          <w:rFonts w:ascii="宋体" w:cs="华文中宋"/>
          <w:u w:val="single"/>
          <w:vertAlign w:val="subscript"/>
        </w:rPr>
        <w:t>0</w:t>
      </w:r>
      <w:r>
        <w:rPr>
          <w:rFonts w:ascii="宋体" w:hAnsi="宋体" w:cs="华文中宋"/>
          <w:u w:val="single"/>
        </w:rPr>
        <w:t>——</w:t>
      </w:r>
      <w:r>
        <w:rPr>
          <w:rFonts w:hint="eastAsia" w:ascii="宋体" w:hAnsi="宋体" w:cs="华文中宋"/>
          <w:u w:val="single"/>
        </w:rPr>
        <w:t>承包人已标价工程量清单中的综合单价。</w:t>
      </w:r>
    </w:p>
    <w:p>
      <w:pPr>
        <w:spacing w:line="440" w:lineRule="exact"/>
        <w:ind w:firstLine="420" w:firstLineChars="200"/>
        <w:jc w:val="left"/>
        <w:rPr>
          <w:rFonts w:ascii="宋体"/>
          <w:bCs/>
          <w:u w:val="single"/>
        </w:rPr>
      </w:pPr>
      <w:r>
        <w:rPr>
          <w:rFonts w:ascii="宋体" w:hAnsi="宋体" w:cs="华文中宋"/>
          <w:bCs/>
          <w:u w:val="single"/>
        </w:rPr>
        <w:t>2</w:t>
      </w:r>
      <w:r>
        <w:rPr>
          <w:rFonts w:hint="eastAsia" w:ascii="宋体" w:hAnsi="宋体" w:cs="华文中宋"/>
          <w:bCs/>
          <w:u w:val="single"/>
        </w:rPr>
        <w:t>）</w:t>
      </w:r>
      <w:r>
        <w:rPr>
          <w:rFonts w:ascii="宋体" w:hAnsi="宋体" w:cs="华文中宋"/>
          <w:bCs/>
          <w:u w:val="single"/>
        </w:rPr>
        <w:t>P</w:t>
      </w:r>
      <w:r>
        <w:rPr>
          <w:rFonts w:ascii="宋体" w:hAnsi="宋体" w:cs="华文中宋"/>
          <w:bCs/>
          <w:u w:val="single"/>
          <w:vertAlign w:val="subscript"/>
        </w:rPr>
        <w:t>1</w:t>
      </w:r>
      <w:r>
        <w:rPr>
          <w:rFonts w:hint="eastAsia" w:ascii="宋体" w:hAnsi="宋体" w:cs="华文中宋"/>
          <w:bCs/>
          <w:u w:val="single"/>
        </w:rPr>
        <w:t>的确定方法：</w:t>
      </w:r>
    </w:p>
    <w:p>
      <w:pPr>
        <w:spacing w:line="440" w:lineRule="exact"/>
        <w:ind w:firstLine="420" w:firstLineChars="200"/>
        <w:jc w:val="left"/>
        <w:rPr>
          <w:rFonts w:ascii="宋体"/>
          <w:u w:val="single"/>
        </w:rPr>
      </w:pPr>
      <w:r>
        <w:rPr>
          <w:rFonts w:hint="eastAsia" w:ascii="宋体" w:hAnsi="宋体" w:cs="华文中宋"/>
          <w:u w:val="single"/>
        </w:rPr>
        <w:t>当工程量偏差项目出现承包人在工程量清单中填报的综合单价和发包人最高投标限价相应清单项目综合单价偏差超过±</w:t>
      </w:r>
      <w:r>
        <w:rPr>
          <w:rFonts w:ascii="宋体" w:hAnsi="宋体" w:cs="华文中宋"/>
          <w:u w:val="single"/>
        </w:rPr>
        <w:t>15%</w:t>
      </w:r>
      <w:r>
        <w:rPr>
          <w:rFonts w:hint="eastAsia" w:ascii="宋体" w:hAnsi="宋体" w:cs="华文中宋"/>
          <w:u w:val="single"/>
        </w:rPr>
        <w:t>时，工程量偏差项目综合单价的调整可参考以下公式：</w:t>
      </w:r>
    </w:p>
    <w:p>
      <w:pPr>
        <w:spacing w:line="440" w:lineRule="exact"/>
        <w:ind w:firstLine="420" w:firstLineChars="200"/>
        <w:jc w:val="left"/>
        <w:rPr>
          <w:rFonts w:ascii="宋体" w:cs="华文中宋"/>
          <w:u w:val="single"/>
        </w:rPr>
      </w:pPr>
      <w:r>
        <w:rPr>
          <w:rFonts w:hint="eastAsia" w:ascii="宋体" w:hAnsi="宋体" w:cs="华文中宋"/>
          <w:u w:val="single"/>
        </w:rPr>
        <w:t>①当</w:t>
      </w:r>
      <w:r>
        <w:rPr>
          <w:rFonts w:ascii="宋体" w:hAnsi="宋体" w:cs="华文中宋"/>
          <w:u w:val="single"/>
        </w:rPr>
        <w:t>P</w:t>
      </w:r>
      <w:r>
        <w:rPr>
          <w:rFonts w:ascii="宋体" w:cs="华文中宋"/>
          <w:u w:val="single"/>
          <w:vertAlign w:val="subscript"/>
        </w:rPr>
        <w:t>0</w:t>
      </w:r>
      <w:r>
        <w:rPr>
          <w:rFonts w:ascii="宋体" w:hAnsi="宋体" w:cs="华文中宋"/>
          <w:u w:val="single"/>
        </w:rPr>
        <w:t>&lt;P</w:t>
      </w:r>
      <w:r>
        <w:rPr>
          <w:rFonts w:ascii="宋体" w:hAnsi="宋体" w:cs="华文中宋"/>
          <w:u w:val="single"/>
          <w:vertAlign w:val="subscript"/>
        </w:rPr>
        <w:t>2</w:t>
      </w:r>
      <w:r>
        <w:rPr>
          <w:rFonts w:hint="eastAsia" w:ascii="宋体" w:hAnsi="宋体" w:cs="华文中宋"/>
          <w:u w:val="single"/>
        </w:rPr>
        <w:t>×</w:t>
      </w:r>
      <w:r>
        <w:rPr>
          <w:rFonts w:ascii="宋体" w:hAnsi="宋体" w:cs="华文中宋"/>
          <w:u w:val="single"/>
        </w:rPr>
        <w:t>(1–L)</w:t>
      </w:r>
      <w:r>
        <w:rPr>
          <w:rFonts w:hint="eastAsia" w:ascii="宋体" w:hAnsi="宋体" w:cs="华文中宋"/>
          <w:u w:val="single"/>
        </w:rPr>
        <w:t>×</w:t>
      </w:r>
      <w:r>
        <w:rPr>
          <w:rFonts w:ascii="宋体" w:hAnsi="宋体" w:cs="华文中宋"/>
          <w:u w:val="single"/>
        </w:rPr>
        <w:t>(1- 15%)</w:t>
      </w:r>
      <w:r>
        <w:rPr>
          <w:rFonts w:hint="eastAsia" w:ascii="宋体" w:hAnsi="宋体" w:cs="华文中宋"/>
          <w:u w:val="single"/>
        </w:rPr>
        <w:t>时，该类项目的综合单价</w:t>
      </w:r>
      <w:r>
        <w:rPr>
          <w:rFonts w:ascii="宋体" w:hAnsi="宋体" w:cs="华文中宋"/>
          <w:u w:val="single"/>
        </w:rPr>
        <w:t>P</w:t>
      </w:r>
      <w:r>
        <w:rPr>
          <w:rFonts w:ascii="宋体" w:hAnsi="宋体" w:cs="华文中宋"/>
          <w:u w:val="single"/>
          <w:vertAlign w:val="subscript"/>
        </w:rPr>
        <w:t>1</w:t>
      </w:r>
      <w:r>
        <w:rPr>
          <w:rFonts w:hint="eastAsia" w:ascii="宋体" w:hAnsi="宋体" w:cs="华文中宋"/>
          <w:u w:val="single"/>
        </w:rPr>
        <w:t>按照</w:t>
      </w:r>
      <w:r>
        <w:rPr>
          <w:rFonts w:ascii="宋体" w:hAnsi="宋体" w:cs="华文中宋"/>
          <w:u w:val="single"/>
        </w:rPr>
        <w:t>P</w:t>
      </w:r>
      <w:r>
        <w:rPr>
          <w:rFonts w:ascii="宋体" w:hAnsi="宋体" w:cs="华文中宋"/>
          <w:u w:val="single"/>
          <w:vertAlign w:val="subscript"/>
        </w:rPr>
        <w:t>2</w:t>
      </w:r>
      <w:r>
        <w:rPr>
          <w:rFonts w:hint="eastAsia" w:ascii="宋体" w:hAnsi="宋体" w:cs="华文中宋"/>
          <w:u w:val="single"/>
        </w:rPr>
        <w:t>×</w:t>
      </w:r>
      <w:r>
        <w:rPr>
          <w:rFonts w:ascii="宋体" w:hAnsi="宋体" w:cs="华文中宋"/>
          <w:u w:val="single"/>
        </w:rPr>
        <w:t>(1–L)</w:t>
      </w:r>
      <w:r>
        <w:rPr>
          <w:rFonts w:hint="eastAsia" w:ascii="宋体" w:hAnsi="宋体" w:cs="华文中宋"/>
          <w:u w:val="single"/>
        </w:rPr>
        <w:t>×</w:t>
      </w:r>
      <w:r>
        <w:rPr>
          <w:rFonts w:ascii="宋体" w:hAnsi="宋体" w:cs="华文中宋"/>
          <w:u w:val="single"/>
        </w:rPr>
        <w:t>(1–15%)</w:t>
      </w:r>
      <w:r>
        <w:rPr>
          <w:rFonts w:hint="eastAsia" w:ascii="宋体" w:hAnsi="宋体" w:cs="华文中宋"/>
          <w:u w:val="single"/>
        </w:rPr>
        <w:t>调整；</w:t>
      </w:r>
    </w:p>
    <w:p>
      <w:pPr>
        <w:spacing w:line="440" w:lineRule="exact"/>
        <w:ind w:firstLine="420" w:firstLineChars="200"/>
        <w:jc w:val="left"/>
        <w:rPr>
          <w:rFonts w:ascii="宋体"/>
          <w:u w:val="single"/>
        </w:rPr>
      </w:pPr>
      <w:r>
        <w:rPr>
          <w:rFonts w:hint="eastAsia" w:ascii="宋体" w:hAnsi="宋体" w:cs="华文中宋"/>
          <w:u w:val="single"/>
        </w:rPr>
        <w:t>②当</w:t>
      </w:r>
      <w:r>
        <w:rPr>
          <w:rFonts w:ascii="宋体" w:hAnsi="宋体" w:cs="华文中宋"/>
          <w:u w:val="single"/>
        </w:rPr>
        <w:t>P</w:t>
      </w:r>
      <w:r>
        <w:rPr>
          <w:rFonts w:ascii="宋体" w:cs="华文中宋"/>
          <w:u w:val="single"/>
          <w:vertAlign w:val="subscript"/>
        </w:rPr>
        <w:t>0</w:t>
      </w:r>
      <w:r>
        <w:rPr>
          <w:rFonts w:hint="eastAsia" w:ascii="宋体" w:hAnsi="宋体" w:cs="华文中宋"/>
          <w:u w:val="single"/>
        </w:rPr>
        <w:t>＞</w:t>
      </w:r>
      <w:r>
        <w:rPr>
          <w:rFonts w:ascii="宋体" w:hAnsi="宋体" w:cs="华文中宋"/>
          <w:u w:val="single"/>
        </w:rPr>
        <w:t>P</w:t>
      </w:r>
      <w:r>
        <w:rPr>
          <w:rFonts w:ascii="宋体" w:hAnsi="宋体" w:cs="华文中宋"/>
          <w:u w:val="single"/>
          <w:vertAlign w:val="subscript"/>
        </w:rPr>
        <w:t>2</w:t>
      </w:r>
      <w:r>
        <w:rPr>
          <w:rFonts w:hint="eastAsia" w:ascii="宋体" w:hAnsi="宋体" w:cs="华文中宋"/>
          <w:u w:val="single"/>
        </w:rPr>
        <w:t>×</w:t>
      </w:r>
      <w:r>
        <w:rPr>
          <w:rFonts w:ascii="宋体" w:hAnsi="宋体" w:cs="华文中宋"/>
          <w:u w:val="single"/>
        </w:rPr>
        <w:t>(1+15%)</w:t>
      </w:r>
      <w:r>
        <w:rPr>
          <w:rFonts w:hint="eastAsia" w:ascii="宋体" w:hAnsi="宋体" w:cs="华文中宋"/>
          <w:u w:val="single"/>
        </w:rPr>
        <w:t>时，该类项目的综合单价</w:t>
      </w:r>
      <w:r>
        <w:rPr>
          <w:rFonts w:ascii="宋体" w:hAnsi="宋体" w:cs="华文中宋"/>
          <w:u w:val="single"/>
        </w:rPr>
        <w:t>P</w:t>
      </w:r>
      <w:r>
        <w:rPr>
          <w:rFonts w:ascii="宋体" w:hAnsi="宋体" w:cs="华文中宋"/>
          <w:u w:val="single"/>
          <w:vertAlign w:val="subscript"/>
        </w:rPr>
        <w:t>1</w:t>
      </w:r>
      <w:r>
        <w:rPr>
          <w:rFonts w:hint="eastAsia" w:ascii="宋体" w:hAnsi="宋体" w:cs="华文中宋"/>
          <w:u w:val="single"/>
        </w:rPr>
        <w:t>按照</w:t>
      </w:r>
      <w:r>
        <w:rPr>
          <w:rFonts w:ascii="宋体" w:hAnsi="宋体" w:cs="华文中宋"/>
          <w:u w:val="single"/>
        </w:rPr>
        <w:t>P</w:t>
      </w:r>
      <w:r>
        <w:rPr>
          <w:rFonts w:ascii="宋体" w:hAnsi="宋体" w:cs="华文中宋"/>
          <w:u w:val="single"/>
          <w:vertAlign w:val="subscript"/>
        </w:rPr>
        <w:t>2</w:t>
      </w:r>
      <w:r>
        <w:rPr>
          <w:rFonts w:hint="eastAsia" w:ascii="宋体" w:hAnsi="宋体" w:cs="华文中宋"/>
          <w:u w:val="single"/>
        </w:rPr>
        <w:t>×</w:t>
      </w:r>
      <w:r>
        <w:rPr>
          <w:rFonts w:ascii="宋体" w:hAnsi="宋体" w:cs="华文中宋"/>
          <w:u w:val="single"/>
        </w:rPr>
        <w:t>(1+15%)</w:t>
      </w:r>
      <w:r>
        <w:rPr>
          <w:rFonts w:hint="eastAsia" w:ascii="宋体" w:hAnsi="宋体" w:cs="华文中宋"/>
          <w:u w:val="single"/>
        </w:rPr>
        <w:t>调整。</w:t>
      </w:r>
    </w:p>
    <w:p>
      <w:pPr>
        <w:spacing w:line="440" w:lineRule="exact"/>
        <w:ind w:firstLine="420" w:firstLineChars="200"/>
        <w:jc w:val="left"/>
        <w:rPr>
          <w:rFonts w:ascii="宋体"/>
          <w:u w:val="single"/>
          <w:vertAlign w:val="subscript"/>
        </w:rPr>
      </w:pPr>
      <w:r>
        <w:rPr>
          <w:rFonts w:hint="eastAsia" w:ascii="宋体" w:hAnsi="宋体" w:cs="华文中宋"/>
          <w:u w:val="single"/>
        </w:rPr>
        <w:t>式中</w:t>
      </w:r>
      <w:r>
        <w:rPr>
          <w:rFonts w:ascii="宋体" w:hAnsi="宋体" w:cs="华文中宋"/>
          <w:u w:val="single"/>
        </w:rPr>
        <w:t>P</w:t>
      </w:r>
      <w:r>
        <w:rPr>
          <w:rFonts w:ascii="宋体" w:cs="华文中宋"/>
          <w:u w:val="single"/>
          <w:vertAlign w:val="subscript"/>
        </w:rPr>
        <w:t>0</w:t>
      </w:r>
      <w:r>
        <w:rPr>
          <w:rFonts w:ascii="宋体" w:hAnsi="宋体" w:cs="华文中宋"/>
          <w:u w:val="single"/>
        </w:rPr>
        <w:t>——</w:t>
      </w:r>
      <w:r>
        <w:rPr>
          <w:rFonts w:hint="eastAsia" w:ascii="宋体" w:hAnsi="宋体" w:cs="华文中宋"/>
          <w:u w:val="single"/>
        </w:rPr>
        <w:t>承包人在工程量清单中填报的综合单价；</w:t>
      </w:r>
    </w:p>
    <w:p>
      <w:pPr>
        <w:spacing w:line="440" w:lineRule="exact"/>
        <w:ind w:firstLine="945" w:firstLineChars="450"/>
        <w:jc w:val="left"/>
        <w:rPr>
          <w:rFonts w:ascii="宋体"/>
          <w:u w:val="single"/>
        </w:rPr>
      </w:pPr>
      <w:r>
        <w:rPr>
          <w:rFonts w:ascii="宋体" w:hAnsi="宋体" w:cs="华文中宋"/>
          <w:u w:val="single"/>
        </w:rPr>
        <w:t>P</w:t>
      </w:r>
      <w:r>
        <w:rPr>
          <w:rFonts w:ascii="宋体" w:hAnsi="宋体" w:cs="华文中宋"/>
          <w:u w:val="single"/>
          <w:vertAlign w:val="subscript"/>
        </w:rPr>
        <w:t>2</w:t>
      </w:r>
      <w:r>
        <w:rPr>
          <w:rFonts w:ascii="宋体" w:hAnsi="宋体" w:cs="华文中宋"/>
          <w:u w:val="single"/>
        </w:rPr>
        <w:t>——</w:t>
      </w:r>
      <w:r>
        <w:rPr>
          <w:rFonts w:hint="eastAsia" w:ascii="宋体" w:hAnsi="宋体" w:cs="华文中宋"/>
          <w:u w:val="single"/>
        </w:rPr>
        <w:t>发包人最高投标限价相应清单项目综合单价；</w:t>
      </w:r>
    </w:p>
    <w:p>
      <w:pPr>
        <w:spacing w:line="440" w:lineRule="exact"/>
        <w:ind w:firstLine="945" w:firstLineChars="450"/>
        <w:jc w:val="left"/>
        <w:rPr>
          <w:rFonts w:ascii="宋体"/>
          <w:u w:val="single"/>
        </w:rPr>
      </w:pPr>
      <w:r>
        <w:rPr>
          <w:rFonts w:ascii="宋体" w:hAnsi="宋体" w:cs="华文中宋"/>
          <w:u w:val="single"/>
        </w:rPr>
        <w:t>L——</w:t>
      </w:r>
      <w:r>
        <w:rPr>
          <w:rFonts w:hint="eastAsia" w:ascii="宋体" w:hAnsi="宋体" w:cs="华文中宋"/>
          <w:u w:val="single"/>
        </w:rPr>
        <w:t>为本合同条款第</w:t>
      </w:r>
      <w:r>
        <w:rPr>
          <w:rFonts w:ascii="宋体" w:hAnsi="宋体" w:cs="华文中宋"/>
          <w:u w:val="single"/>
        </w:rPr>
        <w:t>10.4.1</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）第</w:t>
      </w:r>
      <w:r>
        <w:rPr>
          <w:rFonts w:ascii="宋体" w:hAnsi="宋体" w:cs="华文中宋"/>
          <w:u w:val="single"/>
        </w:rPr>
        <w:t>3</w:t>
      </w:r>
      <w:r>
        <w:rPr>
          <w:rFonts w:hint="eastAsia" w:ascii="宋体" w:hAnsi="宋体" w:cs="华文中宋"/>
          <w:u w:val="single"/>
        </w:rPr>
        <w:t>）款中计算的承包人报价浮动率。</w:t>
      </w:r>
    </w:p>
    <w:p>
      <w:pPr>
        <w:spacing w:line="440" w:lineRule="exact"/>
        <w:ind w:firstLine="420" w:firstLineChars="200"/>
        <w:jc w:val="left"/>
        <w:rPr>
          <w:rFonts w:ascii="宋体" w:cs="华文中宋"/>
          <w:u w:val="single"/>
        </w:rPr>
      </w:pPr>
      <w:r>
        <w:rPr>
          <w:rFonts w:hint="eastAsia" w:ascii="宋体" w:hAnsi="宋体" w:cs="华文中宋"/>
          <w:u w:val="single"/>
        </w:rPr>
        <w:t>③当</w:t>
      </w:r>
      <w:r>
        <w:rPr>
          <w:rFonts w:ascii="宋体" w:hAnsi="宋体" w:cs="华文中宋"/>
          <w:u w:val="single"/>
        </w:rPr>
        <w:t>P</w:t>
      </w:r>
      <w:r>
        <w:rPr>
          <w:rFonts w:ascii="宋体" w:cs="华文中宋"/>
          <w:u w:val="single"/>
          <w:vertAlign w:val="subscript"/>
        </w:rPr>
        <w:t>0</w:t>
      </w:r>
      <w:r>
        <w:rPr>
          <w:rFonts w:hint="eastAsia" w:ascii="宋体" w:hAnsi="宋体" w:cs="华文中宋"/>
          <w:u w:val="single"/>
        </w:rPr>
        <w:t>＞</w:t>
      </w:r>
      <w:r>
        <w:rPr>
          <w:rFonts w:ascii="宋体" w:hAnsi="宋体" w:cs="华文中宋"/>
          <w:u w:val="single"/>
        </w:rPr>
        <w:t>P</w:t>
      </w:r>
      <w:r>
        <w:rPr>
          <w:rFonts w:ascii="宋体" w:hAnsi="宋体" w:cs="华文中宋"/>
          <w:u w:val="single"/>
          <w:vertAlign w:val="subscript"/>
        </w:rPr>
        <w:t>2</w:t>
      </w:r>
      <w:r>
        <w:rPr>
          <w:rFonts w:hint="eastAsia" w:ascii="宋体" w:hAnsi="宋体" w:cs="华文中宋"/>
          <w:u w:val="single"/>
        </w:rPr>
        <w:t>×</w:t>
      </w:r>
      <w:r>
        <w:rPr>
          <w:rFonts w:ascii="宋体" w:hAnsi="宋体" w:cs="华文中宋"/>
          <w:u w:val="single"/>
        </w:rPr>
        <w:t>(1–L)</w:t>
      </w:r>
      <w:r>
        <w:rPr>
          <w:rFonts w:hint="eastAsia" w:ascii="宋体" w:hAnsi="宋体" w:cs="华文中宋"/>
          <w:u w:val="single"/>
        </w:rPr>
        <w:t>×</w:t>
      </w:r>
      <w:r>
        <w:rPr>
          <w:rFonts w:ascii="宋体" w:hAnsi="宋体" w:cs="华文中宋"/>
          <w:u w:val="single"/>
        </w:rPr>
        <w:t>(1-15%)</w:t>
      </w:r>
      <w:r>
        <w:rPr>
          <w:rFonts w:hint="eastAsia" w:ascii="宋体" w:hAnsi="宋体" w:cs="华文中宋"/>
          <w:u w:val="single"/>
        </w:rPr>
        <w:t>或</w:t>
      </w:r>
      <w:r>
        <w:rPr>
          <w:rFonts w:ascii="宋体" w:hAnsi="宋体" w:cs="华文中宋"/>
          <w:u w:val="single"/>
        </w:rPr>
        <w:t>P</w:t>
      </w:r>
      <w:r>
        <w:rPr>
          <w:rFonts w:ascii="宋体" w:cs="华文中宋"/>
          <w:u w:val="single"/>
          <w:vertAlign w:val="subscript"/>
        </w:rPr>
        <w:t>0</w:t>
      </w:r>
      <w:r>
        <w:rPr>
          <w:rFonts w:ascii="宋体" w:hAnsi="宋体" w:cs="华文中宋"/>
          <w:u w:val="single"/>
        </w:rPr>
        <w:t>&lt;P</w:t>
      </w:r>
      <w:r>
        <w:rPr>
          <w:rFonts w:ascii="宋体" w:hAnsi="宋体" w:cs="华文中宋"/>
          <w:u w:val="single"/>
          <w:vertAlign w:val="subscript"/>
        </w:rPr>
        <w:t>2</w:t>
      </w:r>
      <w:r>
        <w:rPr>
          <w:rFonts w:hint="eastAsia" w:ascii="宋体" w:hAnsi="宋体" w:cs="华文中宋"/>
          <w:u w:val="single"/>
        </w:rPr>
        <w:t>×</w:t>
      </w:r>
      <w:r>
        <w:rPr>
          <w:rFonts w:ascii="宋体" w:hAnsi="宋体" w:cs="华文中宋"/>
          <w:u w:val="single"/>
        </w:rPr>
        <w:t>(1+ 15%)</w:t>
      </w:r>
      <w:r>
        <w:rPr>
          <w:rFonts w:hint="eastAsia" w:ascii="宋体" w:hAnsi="宋体" w:cs="华文中宋"/>
          <w:u w:val="single"/>
        </w:rPr>
        <w:t>时，不调整。</w:t>
      </w:r>
    </w:p>
    <w:p>
      <w:pPr>
        <w:spacing w:line="440" w:lineRule="exact"/>
        <w:ind w:firstLine="420" w:firstLineChars="200"/>
        <w:jc w:val="left"/>
        <w:rPr>
          <w:rFonts w:ascii="宋体" w:cs="华文中宋"/>
          <w:u w:val="single"/>
        </w:rPr>
      </w:pPr>
      <w:r>
        <w:rPr>
          <w:rFonts w:hint="eastAsia" w:ascii="宋体" w:hAnsi="宋体" w:cs="华文中宋"/>
          <w:u w:val="single"/>
        </w:rPr>
        <w:t>（</w:t>
      </w:r>
      <w:r>
        <w:rPr>
          <w:rFonts w:ascii="宋体" w:hAnsi="宋体" w:cs="华文中宋"/>
          <w:u w:val="single"/>
        </w:rPr>
        <w:t>3</w:t>
      </w:r>
      <w:r>
        <w:rPr>
          <w:rFonts w:hint="eastAsia" w:ascii="宋体" w:hAnsi="宋体" w:cs="华文中宋"/>
          <w:u w:val="single"/>
        </w:rPr>
        <w:t>）对于承包人在投标报价中的漏项清单项目，当工程量变更时，其变更部分的综合单价按照评标时其他有效投标人该项投标报价的算术平均值计算的结果确定。</w:t>
      </w:r>
    </w:p>
    <w:p>
      <w:pPr>
        <w:spacing w:line="440" w:lineRule="exact"/>
        <w:ind w:firstLine="420" w:firstLineChars="200"/>
        <w:jc w:val="left"/>
        <w:rPr>
          <w:rFonts w:ascii="宋体"/>
          <w:u w:val="single"/>
        </w:rPr>
      </w:pPr>
      <w:r>
        <w:rPr>
          <w:rFonts w:hint="eastAsia" w:ascii="宋体" w:hAnsi="宋体" w:cs="华文中宋"/>
          <w:u w:val="single"/>
        </w:rPr>
        <w:t>（</w:t>
      </w:r>
      <w:r>
        <w:rPr>
          <w:rFonts w:ascii="宋体" w:hAnsi="宋体" w:cs="华文中宋"/>
          <w:u w:val="single"/>
        </w:rPr>
        <w:t>4</w:t>
      </w:r>
      <w:r>
        <w:rPr>
          <w:rFonts w:hint="eastAsia" w:ascii="宋体" w:hAnsi="宋体" w:cs="华文中宋"/>
          <w:u w:val="single"/>
        </w:rPr>
        <w:t>）在《技术标准和要求》中，提出应由承包人承担的费用，结算时一律不做调整。</w:t>
      </w:r>
    </w:p>
    <w:p>
      <w:pPr>
        <w:keepNext/>
        <w:keepLines/>
        <w:spacing w:before="120" w:after="120" w:line="380" w:lineRule="exact"/>
        <w:jc w:val="left"/>
        <w:outlineLvl w:val="4"/>
        <w:rPr>
          <w:rFonts w:eastAsia="黑体"/>
          <w:bCs/>
          <w:sz w:val="28"/>
          <w:szCs w:val="28"/>
        </w:rPr>
      </w:pPr>
      <w:bookmarkStart w:id="1680" w:name="_Toc14798"/>
      <w:bookmarkStart w:id="1681" w:name="_Toc448911923"/>
      <w:r>
        <w:rPr>
          <w:rFonts w:eastAsia="黑体"/>
          <w:bCs/>
          <w:sz w:val="28"/>
          <w:szCs w:val="28"/>
        </w:rPr>
        <w:t>1</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Start w:id="1682" w:name="_Toc297120497"/>
      <w:bookmarkStart w:id="1683" w:name="_Toc296891237"/>
      <w:bookmarkStart w:id="1684" w:name="_Toc292559402"/>
      <w:bookmarkStart w:id="1685" w:name="_Toc296503197"/>
      <w:bookmarkStart w:id="1686" w:name="_Toc292559907"/>
      <w:bookmarkStart w:id="1687" w:name="_Toc303539150"/>
      <w:bookmarkStart w:id="1688" w:name="_Toc297048383"/>
      <w:bookmarkStart w:id="1689" w:name="_Toc296347196"/>
      <w:bookmarkStart w:id="1690" w:name="_Toc300934993"/>
      <w:bookmarkStart w:id="1691" w:name="_Toc297216203"/>
      <w:bookmarkStart w:id="1692" w:name="_Toc296944536"/>
      <w:bookmarkStart w:id="1693" w:name="_Toc296346698"/>
      <w:bookmarkStart w:id="1694" w:name="_Toc297123544"/>
      <w:bookmarkStart w:id="1695" w:name="_Toc296891025"/>
      <w:bookmarkStart w:id="1696" w:name="_Toc312677503"/>
      <w:bookmarkStart w:id="1697" w:name="_Toc312678029"/>
      <w:bookmarkStart w:id="1698" w:name="_Toc304295570"/>
      <w:r>
        <w:rPr>
          <w:rFonts w:eastAsia="黑体"/>
          <w:bCs/>
          <w:sz w:val="28"/>
          <w:szCs w:val="28"/>
        </w:rPr>
        <w:t>0.5</w:t>
      </w:r>
      <w:r>
        <w:rPr>
          <w:rFonts w:hint="eastAsia" w:eastAsia="黑体"/>
          <w:bCs/>
          <w:sz w:val="28"/>
          <w:szCs w:val="28"/>
        </w:rPr>
        <w:t>承</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Start w:id="1699" w:name="_Toc296891243"/>
      <w:bookmarkStart w:id="1700" w:name="_Toc296891031"/>
      <w:bookmarkStart w:id="1701" w:name="_Toc296503203"/>
      <w:bookmarkStart w:id="1702" w:name="_Toc297123545"/>
      <w:bookmarkStart w:id="1703" w:name="_Toc296944542"/>
      <w:bookmarkStart w:id="1704" w:name="_Toc296347202"/>
      <w:bookmarkStart w:id="1705" w:name="_Toc292559408"/>
      <w:bookmarkStart w:id="1706" w:name="_Toc292559913"/>
      <w:bookmarkStart w:id="1707" w:name="_Toc297120503"/>
      <w:bookmarkStart w:id="1708" w:name="_Toc296346704"/>
      <w:bookmarkStart w:id="1709" w:name="_Toc297216204"/>
      <w:bookmarkStart w:id="1710" w:name="_Toc300934994"/>
      <w:bookmarkStart w:id="1711" w:name="_Toc297048389"/>
      <w:bookmarkStart w:id="1712" w:name="_Toc303539151"/>
      <w:r>
        <w:rPr>
          <w:rFonts w:hint="eastAsia" w:eastAsia="黑体"/>
          <w:bCs/>
          <w:sz w:val="28"/>
          <w:szCs w:val="28"/>
        </w:rPr>
        <w:t>包人的合理化建议</w:t>
      </w:r>
      <w:bookmarkEnd w:id="1680"/>
      <w:bookmarkEnd w:id="1681"/>
    </w:p>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Pr>
        <w:spacing w:line="440" w:lineRule="exact"/>
        <w:ind w:firstLine="420" w:firstLineChars="200"/>
        <w:jc w:val="left"/>
        <w:rPr>
          <w:rFonts w:ascii="宋体"/>
        </w:rPr>
      </w:pPr>
      <w:r>
        <w:rPr>
          <w:rFonts w:hint="eastAsia" w:ascii="宋体" w:hAnsi="宋体" w:cs="华文中宋"/>
        </w:rPr>
        <w:t>监理人审查承包人合理化建议的期限：</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发包人审批承包人合理化建议的期限：</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u w:val="single"/>
        </w:rPr>
      </w:pPr>
      <w:r>
        <w:rPr>
          <w:rFonts w:hint="eastAsia" w:ascii="宋体" w:hAnsi="宋体" w:cs="华文中宋"/>
        </w:rPr>
        <w:t>承</w:t>
      </w:r>
      <w:bookmarkStart w:id="1713" w:name="_Toc297216205"/>
      <w:bookmarkStart w:id="1714" w:name="_Toc318581175"/>
      <w:bookmarkStart w:id="1715" w:name="_Toc296503204"/>
      <w:bookmarkStart w:id="1716" w:name="_Toc292559409"/>
      <w:bookmarkStart w:id="1717" w:name="_Toc296891244"/>
      <w:bookmarkStart w:id="1718" w:name="_Toc296891032"/>
      <w:bookmarkStart w:id="1719" w:name="_Toc297120504"/>
      <w:bookmarkStart w:id="1720" w:name="_Toc296346705"/>
      <w:bookmarkStart w:id="1721" w:name="_Toc292559914"/>
      <w:bookmarkStart w:id="1722" w:name="_Toc303539152"/>
      <w:bookmarkStart w:id="1723" w:name="_Toc296944543"/>
      <w:bookmarkStart w:id="1724" w:name="_Toc312677504"/>
      <w:bookmarkStart w:id="1725" w:name="_Toc297048390"/>
      <w:bookmarkStart w:id="1726" w:name="_Toc300934995"/>
      <w:bookmarkStart w:id="1727" w:name="_Toc297123546"/>
      <w:bookmarkStart w:id="1728" w:name="_Toc296347203"/>
      <w:bookmarkStart w:id="1729" w:name="_Toc304295571"/>
      <w:bookmarkStart w:id="1730" w:name="_Toc312678030"/>
      <w:r>
        <w:rPr>
          <w:rFonts w:hint="eastAsia" w:ascii="宋体" w:hAnsi="宋体" w:cs="华文中宋"/>
        </w:rPr>
        <w:t>包人提出的合理化建议降低了合同价格或者提高了工程经济效益的奖励的方法和金额为：</w:t>
      </w:r>
      <w:r>
        <w:rPr>
          <w:rFonts w:ascii="宋体" w:hAnsi="宋体" w:cs="华文中宋"/>
          <w:u w:val="single"/>
        </w:rPr>
        <w:t xml:space="preserve">  </w:t>
      </w:r>
      <w:r>
        <w:rPr>
          <w:rFonts w:hint="eastAsia" w:ascii="宋体" w:hAnsi="宋体" w:cs="华文中宋"/>
          <w:u w:val="single"/>
        </w:rPr>
        <w:t>（如：承包人提出的合理化建议降低了合同价格或者提高了工程经济效益的，发包人按所节约成本</w:t>
      </w:r>
      <w:r>
        <w:rPr>
          <w:rFonts w:ascii="宋体" w:hAnsi="宋体" w:cs="华文中宋"/>
          <w:u w:val="single"/>
        </w:rPr>
        <w:t>5%</w:t>
      </w:r>
      <w:r>
        <w:rPr>
          <w:rFonts w:hint="eastAsia" w:ascii="宋体" w:hAnsi="宋体" w:cs="华文中宋"/>
          <w:u w:val="single"/>
        </w:rPr>
        <w:t>或增加收益的</w:t>
      </w:r>
      <w:r>
        <w:rPr>
          <w:rFonts w:ascii="宋体" w:hAnsi="宋体" w:cs="华文中宋"/>
          <w:u w:val="single"/>
        </w:rPr>
        <w:t>20%</w:t>
      </w:r>
      <w:r>
        <w:rPr>
          <w:rFonts w:hint="eastAsia" w:ascii="宋体" w:hAnsi="宋体" w:cs="华文中宋"/>
          <w:u w:val="single"/>
        </w:rPr>
        <w:t>奖励承包人）</w:t>
      </w:r>
      <w:r>
        <w:rPr>
          <w:rFonts w:ascii="宋体" w:hAnsi="宋体" w:cs="华文中宋"/>
          <w:u w:val="single"/>
        </w:rPr>
        <w:t xml:space="preserve">  </w:t>
      </w:r>
      <w:r>
        <w:rPr>
          <w:rFonts w:hint="eastAsia" w:ascii="宋体" w:hAnsi="宋体" w:cs="华文中宋"/>
        </w:rPr>
        <w:t>。</w:t>
      </w:r>
    </w:p>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Pr>
        <w:keepNext/>
        <w:keepLines/>
        <w:spacing w:before="120" w:after="120" w:line="380" w:lineRule="exact"/>
        <w:jc w:val="left"/>
        <w:outlineLvl w:val="4"/>
        <w:rPr>
          <w:rFonts w:eastAsia="黑体"/>
          <w:bCs/>
          <w:sz w:val="28"/>
          <w:szCs w:val="28"/>
        </w:rPr>
      </w:pPr>
      <w:bookmarkStart w:id="1731" w:name="_Toc448911924"/>
      <w:bookmarkStart w:id="1732" w:name="_Toc1986"/>
      <w:r>
        <w:rPr>
          <w:rFonts w:eastAsia="黑体"/>
          <w:bCs/>
          <w:sz w:val="28"/>
          <w:szCs w:val="28"/>
        </w:rPr>
        <w:t>1</w:t>
      </w:r>
      <w:bookmarkStart w:id="1733" w:name="_Toc304295574"/>
      <w:bookmarkStart w:id="1734" w:name="_Toc297120499"/>
      <w:bookmarkStart w:id="1735" w:name="_Toc296891027"/>
      <w:bookmarkStart w:id="1736" w:name="_Toc297048385"/>
      <w:bookmarkStart w:id="1737" w:name="_Toc296891239"/>
      <w:bookmarkStart w:id="1738" w:name="_Toc312677507"/>
      <w:bookmarkStart w:id="1739" w:name="_Toc297123548"/>
      <w:bookmarkStart w:id="1740" w:name="_Toc292559404"/>
      <w:bookmarkStart w:id="1741" w:name="_Toc296503199"/>
      <w:bookmarkStart w:id="1742" w:name="_Toc312678033"/>
      <w:bookmarkStart w:id="1743" w:name="_Toc296944538"/>
      <w:bookmarkStart w:id="1744" w:name="_Toc303539154"/>
      <w:bookmarkStart w:id="1745" w:name="_Toc296346700"/>
      <w:bookmarkStart w:id="1746" w:name="_Toc300934997"/>
      <w:bookmarkStart w:id="1747" w:name="_Toc296347198"/>
      <w:bookmarkStart w:id="1748" w:name="_Toc292559909"/>
      <w:bookmarkStart w:id="1749" w:name="_Toc297216207"/>
      <w:r>
        <w:rPr>
          <w:rFonts w:eastAsia="黑体"/>
          <w:bCs/>
          <w:sz w:val="28"/>
          <w:szCs w:val="28"/>
        </w:rPr>
        <w:t xml:space="preserve">0.7 </w:t>
      </w:r>
      <w:r>
        <w:rPr>
          <w:rFonts w:hint="eastAsia" w:eastAsia="黑体"/>
          <w:bCs/>
          <w:sz w:val="28"/>
          <w:szCs w:val="28"/>
        </w:rPr>
        <w:t>暂估价</w:t>
      </w:r>
      <w:bookmarkEnd w:id="1731"/>
      <w:bookmarkEnd w:id="1732"/>
    </w:p>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Pr>
        <w:spacing w:line="440" w:lineRule="exact"/>
        <w:ind w:firstLine="420" w:firstLineChars="200"/>
        <w:jc w:val="left"/>
        <w:rPr>
          <w:rFonts w:ascii="宋体"/>
        </w:rPr>
      </w:pPr>
      <w:r>
        <w:rPr>
          <w:rFonts w:hint="eastAsia" w:ascii="宋体" w:hAnsi="宋体" w:cs="华文中宋"/>
          <w:kern w:val="0"/>
        </w:rPr>
        <w:t>暂</w:t>
      </w:r>
      <w:bookmarkStart w:id="1750" w:name="_Toc318581176"/>
      <w:bookmarkStart w:id="1751" w:name="_Toc312678034"/>
      <w:bookmarkStart w:id="1752" w:name="_Toc312677508"/>
      <w:r>
        <w:rPr>
          <w:rFonts w:hint="eastAsia" w:ascii="宋体" w:hAnsi="宋体" w:cs="华文中宋"/>
          <w:kern w:val="0"/>
        </w:rPr>
        <w:t>估价材料和工程设备的明细详见附件</w:t>
      </w:r>
      <w:r>
        <w:rPr>
          <w:rFonts w:ascii="宋体" w:hAnsi="宋体" w:cs="华文中宋"/>
          <w:kern w:val="0"/>
        </w:rPr>
        <w:t>11</w:t>
      </w:r>
      <w:r>
        <w:rPr>
          <w:rFonts w:hint="eastAsia" w:ascii="宋体" w:hAnsi="宋体" w:cs="华文中宋"/>
          <w:kern w:val="0"/>
        </w:rPr>
        <w:t>：《</w:t>
      </w:r>
      <w:r>
        <w:rPr>
          <w:rFonts w:hint="eastAsia" w:ascii="宋体" w:hAnsi="宋体" w:cs="华文中宋"/>
        </w:rPr>
        <w:t>暂估价一览表》</w:t>
      </w:r>
      <w:r>
        <w:rPr>
          <w:rFonts w:hint="eastAsia" w:ascii="宋体" w:hAnsi="宋体" w:cs="华文中宋"/>
          <w:kern w:val="0"/>
        </w:rPr>
        <w:t>。</w:t>
      </w:r>
    </w:p>
    <w:bookmarkEnd w:id="1750"/>
    <w:bookmarkEnd w:id="1751"/>
    <w:bookmarkEnd w:id="1752"/>
    <w:p>
      <w:pPr>
        <w:spacing w:line="440" w:lineRule="exact"/>
        <w:ind w:firstLine="420" w:firstLineChars="200"/>
        <w:jc w:val="left"/>
        <w:rPr>
          <w:rFonts w:ascii="宋体"/>
        </w:rPr>
      </w:pPr>
      <w:r>
        <w:rPr>
          <w:rFonts w:ascii="宋体" w:hAnsi="宋体" w:cs="华文中宋"/>
        </w:rPr>
        <w:t>1</w:t>
      </w:r>
      <w:bookmarkStart w:id="1753" w:name="_Toc318581177"/>
      <w:bookmarkStart w:id="1754" w:name="_Toc312678035"/>
      <w:bookmarkStart w:id="1755" w:name="_Toc312677509"/>
      <w:r>
        <w:rPr>
          <w:rFonts w:ascii="宋体" w:hAnsi="宋体" w:cs="华文中宋"/>
        </w:rPr>
        <w:t xml:space="preserve">0.7.1 </w:t>
      </w:r>
      <w:r>
        <w:rPr>
          <w:rFonts w:hint="eastAsia" w:ascii="宋体" w:hAnsi="宋体" w:cs="华文中宋"/>
        </w:rPr>
        <w:t>依法必须招标的暂估价项目</w:t>
      </w:r>
    </w:p>
    <w:bookmarkEnd w:id="1753"/>
    <w:bookmarkEnd w:id="1754"/>
    <w:bookmarkEnd w:id="1755"/>
    <w:p>
      <w:pPr>
        <w:spacing w:line="440" w:lineRule="exact"/>
        <w:ind w:firstLine="420" w:firstLineChars="200"/>
        <w:jc w:val="left"/>
        <w:rPr>
          <w:rFonts w:ascii="宋体"/>
        </w:rPr>
      </w:pPr>
      <w:r>
        <w:rPr>
          <w:rFonts w:hint="eastAsia" w:ascii="宋体" w:hAnsi="宋体" w:cs="华文中宋"/>
        </w:rPr>
        <w:t>对于依法必须招标的暂估价项目的确认和批准采取</w:t>
      </w:r>
      <w:r>
        <w:rPr>
          <w:rFonts w:ascii="宋体" w:hAnsi="宋体" w:cs="华文中宋"/>
          <w:u w:val="single"/>
        </w:rPr>
        <w:t xml:space="preserve">   </w:t>
      </w:r>
      <w:r>
        <w:rPr>
          <w:rFonts w:hint="eastAsia" w:ascii="宋体" w:hAnsi="宋体" w:cs="华文中宋"/>
          <w:u w:val="single"/>
        </w:rPr>
        <w:t>（对应通用条款填写，第</w:t>
      </w:r>
      <w:r>
        <w:rPr>
          <w:rFonts w:ascii="宋体" w:hAnsi="宋体" w:cs="华文中宋"/>
          <w:u w:val="single"/>
        </w:rPr>
        <w:t>1</w:t>
      </w:r>
      <w:r>
        <w:rPr>
          <w:rFonts w:hint="eastAsia" w:ascii="宋体" w:hAnsi="宋体" w:cs="华文中宋"/>
          <w:u w:val="single"/>
        </w:rPr>
        <w:t>种：承包人组织招标，发包人审批招标方案、中标候选人；或者第</w:t>
      </w:r>
      <w:r>
        <w:rPr>
          <w:rFonts w:ascii="宋体" w:hAnsi="宋体" w:cs="华文中宋"/>
          <w:u w:val="single"/>
        </w:rPr>
        <w:t>2</w:t>
      </w:r>
      <w:r>
        <w:rPr>
          <w:rFonts w:hint="eastAsia" w:ascii="宋体" w:hAnsi="宋体" w:cs="华文中宋"/>
          <w:u w:val="single"/>
        </w:rPr>
        <w:t>种：发包人和承包人共同招标）</w:t>
      </w:r>
      <w:r>
        <w:rPr>
          <w:rFonts w:ascii="宋体" w:hAnsi="宋体" w:cs="华文中宋"/>
          <w:u w:val="single"/>
        </w:rPr>
        <w:t xml:space="preserve">  </w:t>
      </w:r>
      <w:r>
        <w:rPr>
          <w:rFonts w:hint="eastAsia" w:ascii="宋体" w:hAnsi="宋体" w:cs="华文中宋"/>
        </w:rPr>
        <w:t>方式确定。</w:t>
      </w:r>
    </w:p>
    <w:p>
      <w:pPr>
        <w:spacing w:line="440" w:lineRule="exact"/>
        <w:ind w:firstLine="420" w:firstLineChars="200"/>
        <w:jc w:val="left"/>
        <w:rPr>
          <w:rFonts w:ascii="宋体"/>
        </w:rPr>
      </w:pPr>
      <w:r>
        <w:rPr>
          <w:rFonts w:hint="eastAsia" w:ascii="宋体" w:hAnsi="宋体" w:cs="华文中宋"/>
        </w:rPr>
        <w:t>本工程依法必须招标的暂估价项目有：</w:t>
      </w:r>
      <w:r>
        <w:rPr>
          <w:rFonts w:hint="eastAsia" w:ascii="宋体" w:hAnsi="宋体" w:cs="华文中宋"/>
          <w:u w:val="single"/>
        </w:rPr>
        <w:t>招标文件中给定的“暂估专业工程、材料及设备”中分项总价达到</w:t>
      </w:r>
      <w:r>
        <w:rPr>
          <w:rFonts w:ascii="宋体" w:hAnsi="宋体" w:cs="华文中宋"/>
          <w:u w:val="single"/>
        </w:rPr>
        <w:t xml:space="preserve">   </w:t>
      </w:r>
      <w:r>
        <w:rPr>
          <w:rFonts w:hint="eastAsia" w:ascii="宋体" w:hAnsi="宋体" w:cs="华文中宋"/>
          <w:u w:val="single"/>
        </w:rPr>
        <w:t>万元以上的</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10.7.2 </w:t>
      </w:r>
      <w:r>
        <w:rPr>
          <w:rFonts w:hint="eastAsia" w:ascii="宋体" w:hAnsi="宋体" w:cs="华文中宋"/>
        </w:rPr>
        <w:t>不属于依法必须招标的暂估价项目</w:t>
      </w:r>
    </w:p>
    <w:p>
      <w:pPr>
        <w:spacing w:line="440" w:lineRule="exact"/>
        <w:ind w:firstLine="420" w:firstLineChars="200"/>
        <w:jc w:val="left"/>
        <w:rPr>
          <w:rFonts w:ascii="宋体"/>
        </w:rPr>
      </w:pPr>
      <w:r>
        <w:rPr>
          <w:rFonts w:hint="eastAsia" w:ascii="宋体" w:hAnsi="宋体" w:cs="华文中宋"/>
        </w:rPr>
        <w:t>对于不属于依法必须招标的暂估价项目的确认和批准采取</w:t>
      </w:r>
      <w:r>
        <w:rPr>
          <w:rFonts w:ascii="宋体" w:hAnsi="宋体" w:cs="华文中宋"/>
          <w:u w:val="single"/>
        </w:rPr>
        <w:t xml:space="preserve">     </w:t>
      </w:r>
      <w:r>
        <w:rPr>
          <w:rFonts w:hint="eastAsia" w:ascii="宋体" w:hAnsi="宋体" w:cs="华文中宋"/>
          <w:u w:val="single"/>
        </w:rPr>
        <w:t>（对应通用条款填写拟采用第几种方式）</w:t>
      </w:r>
      <w:r>
        <w:rPr>
          <w:rFonts w:ascii="宋体" w:hAnsi="宋体" w:cs="华文中宋"/>
          <w:u w:val="single"/>
        </w:rPr>
        <w:t xml:space="preserve">    </w:t>
      </w:r>
      <w:r>
        <w:rPr>
          <w:rFonts w:hint="eastAsia" w:ascii="宋体" w:hAnsi="宋体" w:cs="华文中宋"/>
          <w:u w:val="single"/>
        </w:rPr>
        <w:t>方式</w:t>
      </w:r>
      <w:r>
        <w:rPr>
          <w:rFonts w:hint="eastAsia" w:ascii="宋体" w:hAnsi="宋体" w:cs="华文中宋"/>
        </w:rPr>
        <w:t>确定。</w:t>
      </w:r>
    </w:p>
    <w:p>
      <w:pPr>
        <w:spacing w:line="440" w:lineRule="exact"/>
        <w:ind w:firstLine="420" w:firstLineChars="200"/>
        <w:jc w:val="left"/>
        <w:rPr>
          <w:rFonts w:ascii="宋体" w:cs="华文中宋"/>
        </w:rPr>
      </w:pPr>
      <w:r>
        <w:rPr>
          <w:rFonts w:hint="eastAsia" w:ascii="宋体" w:hAnsi="宋体" w:cs="华文中宋"/>
        </w:rPr>
        <w:t>本工程不属于依法必须招标的暂估价项目有：</w:t>
      </w:r>
      <w:r>
        <w:rPr>
          <w:rFonts w:hint="eastAsia" w:ascii="宋体" w:hAnsi="宋体" w:cs="华文中宋"/>
          <w:u w:val="single"/>
        </w:rPr>
        <w:t>招标文件中给定的“暂估材料及设备”总价未达到要求招标标准的</w:t>
      </w:r>
      <w:r>
        <w:rPr>
          <w:rFonts w:hint="eastAsia" w:ascii="宋体" w:hAnsi="宋体" w:cs="华文中宋"/>
        </w:rPr>
        <w:t>。</w:t>
      </w:r>
    </w:p>
    <w:p>
      <w:pPr>
        <w:spacing w:line="360" w:lineRule="auto"/>
        <w:ind w:firstLine="420" w:firstLineChars="200"/>
        <w:jc w:val="left"/>
        <w:rPr>
          <w:rFonts w:ascii="宋体"/>
          <w:kern w:val="0"/>
        </w:rPr>
      </w:pPr>
      <w:r>
        <w:rPr>
          <w:rFonts w:hint="eastAsia" w:ascii="宋体" w:hAnsi="宋体"/>
        </w:rPr>
        <w:t>第</w:t>
      </w:r>
      <w:r>
        <w:rPr>
          <w:rFonts w:ascii="宋体" w:hAnsi="宋体"/>
        </w:rPr>
        <w:t>3</w:t>
      </w:r>
      <w:r>
        <w:rPr>
          <w:rFonts w:hint="eastAsia" w:ascii="宋体" w:hAnsi="宋体"/>
        </w:rPr>
        <w:t>种方式：</w:t>
      </w:r>
      <w:r>
        <w:rPr>
          <w:rFonts w:hint="eastAsia" w:ascii="宋体" w:hAnsi="宋体"/>
          <w:kern w:val="0"/>
        </w:rPr>
        <w:t>承包人直接实施的暂估价项目</w:t>
      </w:r>
    </w:p>
    <w:p>
      <w:pPr>
        <w:spacing w:line="360" w:lineRule="auto"/>
        <w:ind w:firstLine="420" w:firstLineChars="200"/>
        <w:jc w:val="left"/>
        <w:rPr>
          <w:rFonts w:ascii="宋体"/>
          <w:u w:val="single"/>
        </w:rPr>
      </w:pPr>
      <w:r>
        <w:rPr>
          <w:rFonts w:hint="eastAsia" w:ascii="宋体" w:hAnsi="宋体"/>
        </w:rPr>
        <w:t>承包人直接实施的暂估价项目的约定：</w:t>
      </w:r>
      <w:r>
        <w:rPr>
          <w:rFonts w:ascii="宋体" w:hAnsi="宋体"/>
          <w:u w:val="single"/>
        </w:rPr>
        <w:t xml:space="preserve">                                            </w:t>
      </w:r>
      <w:r>
        <w:rPr>
          <w:rFonts w:hint="eastAsia" w:ascii="宋体" w:hAnsi="宋体"/>
        </w:rPr>
        <w:t>。</w:t>
      </w:r>
    </w:p>
    <w:p>
      <w:pPr>
        <w:keepNext/>
        <w:keepLines/>
        <w:spacing w:before="120" w:after="120" w:line="380" w:lineRule="exact"/>
        <w:jc w:val="left"/>
        <w:outlineLvl w:val="4"/>
        <w:rPr>
          <w:rFonts w:eastAsia="黑体"/>
          <w:bCs/>
          <w:sz w:val="28"/>
          <w:szCs w:val="28"/>
        </w:rPr>
      </w:pPr>
      <w:bookmarkStart w:id="1756" w:name="_Toc26174"/>
      <w:bookmarkStart w:id="1757" w:name="_Toc448911925"/>
      <w:r>
        <w:rPr>
          <w:rFonts w:eastAsia="黑体"/>
          <w:bCs/>
          <w:sz w:val="28"/>
          <w:szCs w:val="28"/>
        </w:rPr>
        <w:t xml:space="preserve">10.8 </w:t>
      </w:r>
      <w:r>
        <w:rPr>
          <w:rFonts w:hint="eastAsia" w:eastAsia="黑体"/>
          <w:bCs/>
          <w:sz w:val="28"/>
          <w:szCs w:val="28"/>
        </w:rPr>
        <w:t>暂列金额</w:t>
      </w:r>
      <w:bookmarkEnd w:id="1756"/>
      <w:bookmarkEnd w:id="1757"/>
    </w:p>
    <w:p>
      <w:pPr>
        <w:autoSpaceDE w:val="0"/>
        <w:autoSpaceDN w:val="0"/>
        <w:adjustRightInd w:val="0"/>
        <w:spacing w:line="440" w:lineRule="exact"/>
        <w:ind w:firstLine="420" w:firstLineChars="200"/>
        <w:jc w:val="left"/>
        <w:rPr>
          <w:rFonts w:ascii="宋体" w:hAnsi="宋体" w:cs="华文中宋"/>
          <w:u w:val="single"/>
        </w:rPr>
      </w:pPr>
      <w:r>
        <w:rPr>
          <w:rFonts w:hint="eastAsia" w:ascii="宋体" w:hAnsi="宋体" w:cs="华文中宋"/>
          <w:kern w:val="0"/>
        </w:rPr>
        <w:t>合同当事人关于暂列金额使用的约定：</w:t>
      </w:r>
      <w:r>
        <w:rPr>
          <w:rFonts w:ascii="宋体" w:hAnsi="宋体" w:cs="华文中宋"/>
          <w:kern w:val="0"/>
          <w:u w:val="single"/>
        </w:rPr>
        <w:t xml:space="preserve"> </w:t>
      </w:r>
      <w:r>
        <w:rPr>
          <w:rFonts w:hint="eastAsia" w:ascii="宋体" w:hAnsi="宋体" w:cs="华文中宋"/>
          <w:kern w:val="0"/>
          <w:u w:val="single"/>
        </w:rPr>
        <w:t>（</w:t>
      </w:r>
      <w:r>
        <w:rPr>
          <w:rFonts w:hint="eastAsia" w:ascii="宋体" w:hAnsi="宋体" w:cs="华文中宋"/>
          <w:u w:val="single"/>
        </w:rPr>
        <w:t>暂列金是指发包人为可能发生工程变更而暂列的金额，发包人审定后，按照审定造价支付部分或全部暂列金。暂列金是发包人自行确定设立的，承包人无权使用此笔费用。此费用按实际发生经发包人签证后确定全部使用、部分使用或不使用。</w:t>
      </w:r>
    </w:p>
    <w:p>
      <w:pPr>
        <w:autoSpaceDE w:val="0"/>
        <w:autoSpaceDN w:val="0"/>
        <w:adjustRightInd w:val="0"/>
        <w:spacing w:line="440" w:lineRule="exact"/>
        <w:ind w:firstLine="422" w:firstLineChars="200"/>
        <w:jc w:val="left"/>
        <w:rPr>
          <w:rFonts w:ascii="宋体"/>
          <w:u w:val="single"/>
        </w:rPr>
      </w:pPr>
      <w:r>
        <w:rPr>
          <w:rFonts w:hint="eastAsia" w:ascii="宋体" w:hAnsi="宋体" w:cs="华文中宋"/>
          <w:b/>
          <w:u w:val="single"/>
        </w:rPr>
        <w:t>暂列金不计入工程进度款付款范围，不列入支付计算基数</w:t>
      </w:r>
      <w:r>
        <w:rPr>
          <w:rFonts w:hint="eastAsia" w:ascii="宋体" w:hAnsi="宋体" w:cs="华文中宋"/>
          <w:b/>
          <w:kern w:val="0"/>
        </w:rPr>
        <w:t>。</w:t>
      </w:r>
    </w:p>
    <w:p>
      <w:pPr>
        <w:keepNext/>
        <w:keepLines/>
        <w:spacing w:line="440" w:lineRule="exact"/>
        <w:outlineLvl w:val="1"/>
        <w:rPr>
          <w:rFonts w:ascii="黑体" w:hAnsi="Cambria" w:eastAsia="黑体"/>
          <w:sz w:val="28"/>
          <w:szCs w:val="28"/>
        </w:rPr>
      </w:pPr>
      <w:bookmarkStart w:id="1758" w:name="_Toc24706"/>
      <w:bookmarkStart w:id="1759" w:name="_Toc12000"/>
      <w:bookmarkStart w:id="1760" w:name="_Toc25590"/>
      <w:bookmarkStart w:id="1761" w:name="_Toc351203643"/>
      <w:bookmarkStart w:id="1762" w:name="_Toc16264"/>
      <w:bookmarkStart w:id="1763" w:name="_Toc24919"/>
      <w:bookmarkStart w:id="1764" w:name="_Toc19468"/>
      <w:bookmarkStart w:id="1765" w:name="_Toc29624"/>
      <w:bookmarkStart w:id="1766" w:name="_Toc448911926"/>
      <w:bookmarkStart w:id="1767" w:name="_Toc861"/>
      <w:bookmarkStart w:id="1768" w:name="_Toc6700"/>
      <w:r>
        <w:rPr>
          <w:rFonts w:ascii="黑体" w:hAnsi="Cambria" w:eastAsia="黑体"/>
          <w:sz w:val="28"/>
          <w:szCs w:val="28"/>
        </w:rPr>
        <w:t>11.</w:t>
      </w:r>
      <w:r>
        <w:rPr>
          <w:rFonts w:hint="eastAsia" w:ascii="黑体" w:hAnsi="Cambria" w:eastAsia="黑体"/>
          <w:sz w:val="28"/>
          <w:szCs w:val="28"/>
        </w:rPr>
        <w:t>价格调整</w:t>
      </w:r>
      <w:bookmarkEnd w:id="1758"/>
      <w:bookmarkEnd w:id="1759"/>
      <w:bookmarkEnd w:id="1760"/>
      <w:bookmarkEnd w:id="1761"/>
      <w:bookmarkEnd w:id="1762"/>
      <w:bookmarkEnd w:id="1763"/>
      <w:bookmarkEnd w:id="1764"/>
      <w:bookmarkEnd w:id="1765"/>
      <w:bookmarkEnd w:id="1766"/>
      <w:bookmarkEnd w:id="1767"/>
      <w:bookmarkEnd w:id="1768"/>
    </w:p>
    <w:p>
      <w:pPr>
        <w:keepNext/>
        <w:keepLines/>
        <w:spacing w:before="120" w:after="120" w:line="380" w:lineRule="exact"/>
        <w:jc w:val="left"/>
        <w:outlineLvl w:val="4"/>
        <w:rPr>
          <w:rFonts w:eastAsia="黑体"/>
          <w:bCs/>
          <w:sz w:val="28"/>
          <w:szCs w:val="28"/>
        </w:rPr>
      </w:pPr>
      <w:bookmarkStart w:id="1769" w:name="_Toc448911927"/>
      <w:bookmarkStart w:id="1770" w:name="_Toc2234"/>
      <w:bookmarkStart w:id="1771" w:name="_Toc296891241"/>
      <w:bookmarkStart w:id="1772" w:name="_Toc303539157"/>
      <w:bookmarkStart w:id="1773" w:name="_Toc297123550"/>
      <w:bookmarkStart w:id="1774" w:name="_Toc296503201"/>
      <w:bookmarkStart w:id="1775" w:name="_Toc297216209"/>
      <w:bookmarkStart w:id="1776" w:name="_Toc296891029"/>
      <w:bookmarkStart w:id="1777" w:name="_Toc296944540"/>
      <w:bookmarkStart w:id="1778" w:name="_Toc292559406"/>
      <w:bookmarkStart w:id="1779" w:name="_Toc297048387"/>
      <w:bookmarkStart w:id="1780" w:name="_Toc296346702"/>
      <w:bookmarkStart w:id="1781" w:name="_Toc297120501"/>
      <w:bookmarkStart w:id="1782" w:name="_Toc304295577"/>
      <w:bookmarkStart w:id="1783" w:name="_Toc312678039"/>
      <w:bookmarkStart w:id="1784" w:name="_Toc292559911"/>
      <w:bookmarkStart w:id="1785" w:name="_Toc300935000"/>
      <w:bookmarkStart w:id="1786" w:name="_Toc296347200"/>
      <w:r>
        <w:rPr>
          <w:rFonts w:eastAsia="黑体"/>
          <w:bCs/>
          <w:sz w:val="28"/>
          <w:szCs w:val="28"/>
        </w:rPr>
        <w:t xml:space="preserve">11.1 </w:t>
      </w:r>
      <w:r>
        <w:rPr>
          <w:rFonts w:hint="eastAsia" w:eastAsia="黑体"/>
          <w:bCs/>
          <w:sz w:val="28"/>
          <w:szCs w:val="28"/>
        </w:rPr>
        <w:t>市场价格波动引起的调整</w:t>
      </w:r>
      <w:bookmarkEnd w:id="1769"/>
      <w:bookmarkEnd w:id="1770"/>
    </w:p>
    <w:p>
      <w:pPr>
        <w:autoSpaceDE w:val="0"/>
        <w:autoSpaceDN w:val="0"/>
        <w:adjustRightInd w:val="0"/>
        <w:spacing w:line="440" w:lineRule="exact"/>
        <w:ind w:firstLine="420" w:firstLineChars="200"/>
        <w:jc w:val="left"/>
        <w:rPr>
          <w:rFonts w:ascii="宋体" w:cs="华文中宋"/>
          <w:kern w:val="0"/>
        </w:rPr>
      </w:pPr>
      <w:r>
        <w:rPr>
          <w:rFonts w:hint="eastAsia" w:ascii="宋体" w:hAnsi="宋体" w:cs="华文中宋"/>
          <w:kern w:val="0"/>
        </w:rPr>
        <w:t>市场价格波动是否调整合同价格的约定：</w:t>
      </w:r>
      <w:r>
        <w:rPr>
          <w:rFonts w:ascii="宋体" w:hAnsi="宋体" w:cs="华文中宋"/>
          <w:kern w:val="0"/>
          <w:u w:val="single"/>
        </w:rPr>
        <w:t xml:space="preserve">  ( </w:t>
      </w:r>
      <w:r>
        <w:rPr>
          <w:rFonts w:hint="eastAsia" w:ascii="宋体" w:hAnsi="宋体" w:cs="华文中宋"/>
          <w:kern w:val="0"/>
          <w:u w:val="single"/>
        </w:rPr>
        <w:t>是或否</w:t>
      </w:r>
      <w:r>
        <w:rPr>
          <w:rFonts w:ascii="宋体" w:hAnsi="宋体" w:cs="华文中宋"/>
          <w:kern w:val="0"/>
          <w:u w:val="single"/>
        </w:rPr>
        <w:t xml:space="preserve">)    </w:t>
      </w:r>
      <w:r>
        <w:rPr>
          <w:rFonts w:hint="eastAsia" w:ascii="宋体" w:hAnsi="宋体" w:cs="华文中宋"/>
          <w:kern w:val="0"/>
        </w:rPr>
        <w:t>。</w:t>
      </w:r>
    </w:p>
    <w:p>
      <w:pPr>
        <w:autoSpaceDE w:val="0"/>
        <w:autoSpaceDN w:val="0"/>
        <w:adjustRightInd w:val="0"/>
        <w:spacing w:line="440" w:lineRule="exact"/>
        <w:ind w:firstLine="420" w:firstLineChars="200"/>
        <w:jc w:val="left"/>
        <w:rPr>
          <w:rFonts w:ascii="宋体" w:cs="华文中宋"/>
          <w:kern w:val="0"/>
        </w:rPr>
      </w:pPr>
      <w:r>
        <w:rPr>
          <w:rFonts w:hint="eastAsia" w:ascii="宋体" w:hAnsi="宋体" w:cs="华文中宋"/>
          <w:kern w:val="0"/>
        </w:rPr>
        <w:t>因市场价格波动调整合同价格，采用以下第</w:t>
      </w:r>
      <w:r>
        <w:rPr>
          <w:rFonts w:ascii="宋体" w:hAnsi="宋体" w:cs="华文中宋"/>
          <w:kern w:val="0"/>
          <w:u w:val="single"/>
        </w:rPr>
        <w:t xml:space="preserve">    </w:t>
      </w:r>
      <w:r>
        <w:rPr>
          <w:rFonts w:hint="eastAsia" w:ascii="宋体" w:hAnsi="宋体" w:cs="华文中宋"/>
          <w:kern w:val="0"/>
        </w:rPr>
        <w:t>种方式对合同价格进行调整：</w:t>
      </w:r>
    </w:p>
    <w:p>
      <w:pPr>
        <w:autoSpaceDE w:val="0"/>
        <w:autoSpaceDN w:val="0"/>
        <w:adjustRightInd w:val="0"/>
        <w:spacing w:line="440" w:lineRule="exact"/>
        <w:ind w:firstLine="422" w:firstLineChars="200"/>
        <w:jc w:val="left"/>
        <w:rPr>
          <w:rFonts w:ascii="宋体" w:cs="华文中宋"/>
          <w:b/>
          <w:kern w:val="0"/>
        </w:rPr>
      </w:pPr>
      <w:r>
        <w:rPr>
          <w:rFonts w:hint="eastAsia" w:ascii="宋体" w:hAnsi="宋体" w:cs="华文中宋"/>
          <w:b/>
          <w:kern w:val="0"/>
        </w:rPr>
        <w:t>第</w:t>
      </w:r>
      <w:r>
        <w:rPr>
          <w:rFonts w:ascii="宋体" w:hAnsi="宋体" w:cs="华文中宋"/>
          <w:b/>
          <w:kern w:val="0"/>
        </w:rPr>
        <w:t>1</w:t>
      </w:r>
      <w:r>
        <w:rPr>
          <w:rFonts w:hint="eastAsia" w:ascii="宋体" w:hAnsi="宋体" w:cs="华文中宋"/>
          <w:b/>
          <w:kern w:val="0"/>
        </w:rPr>
        <w:t>种方式：采用价格指数进行价格调整。</w:t>
      </w:r>
    </w:p>
    <w:p>
      <w:pPr>
        <w:autoSpaceDE w:val="0"/>
        <w:autoSpaceDN w:val="0"/>
        <w:adjustRightInd w:val="0"/>
        <w:spacing w:line="440" w:lineRule="exact"/>
        <w:ind w:firstLine="420" w:firstLineChars="200"/>
        <w:jc w:val="left"/>
        <w:rPr>
          <w:rFonts w:ascii="宋体" w:cs="华文中宋"/>
          <w:kern w:val="0"/>
        </w:rPr>
      </w:pPr>
      <w:r>
        <w:rPr>
          <w:rFonts w:hint="eastAsia" w:ascii="宋体" w:hAnsi="宋体" w:cs="华文中宋"/>
          <w:kern w:val="0"/>
        </w:rPr>
        <w:t>关于各可调因子、定值和变值权重，以及基本价格指数及其来源的约定：</w:t>
      </w:r>
      <w:r>
        <w:rPr>
          <w:rFonts w:ascii="宋体" w:hAnsi="宋体" w:cs="华文中宋"/>
          <w:kern w:val="0"/>
          <w:u w:val="single"/>
        </w:rPr>
        <w:t xml:space="preserve">      </w:t>
      </w:r>
      <w:r>
        <w:rPr>
          <w:rFonts w:hint="eastAsia" w:ascii="宋体" w:hAnsi="宋体" w:cs="华文中宋"/>
          <w:kern w:val="0"/>
        </w:rPr>
        <w:t>；</w:t>
      </w:r>
      <w:r>
        <w:rPr>
          <w:rFonts w:ascii="宋体" w:hAnsi="宋体" w:cs="华文中宋"/>
          <w:kern w:val="0"/>
        </w:rPr>
        <w:t xml:space="preserve">  </w:t>
      </w:r>
    </w:p>
    <w:p>
      <w:pPr>
        <w:autoSpaceDE w:val="0"/>
        <w:autoSpaceDN w:val="0"/>
        <w:adjustRightInd w:val="0"/>
        <w:spacing w:line="440" w:lineRule="exact"/>
        <w:ind w:firstLine="422" w:firstLineChars="200"/>
        <w:jc w:val="left"/>
        <w:rPr>
          <w:rFonts w:ascii="宋体" w:cs="华文中宋"/>
          <w:b/>
          <w:kern w:val="0"/>
        </w:rPr>
      </w:pPr>
      <w:r>
        <w:rPr>
          <w:rFonts w:hint="eastAsia" w:ascii="宋体" w:hAnsi="宋体" w:cs="华文中宋"/>
          <w:b/>
          <w:kern w:val="0"/>
        </w:rPr>
        <w:t>第</w:t>
      </w:r>
      <w:r>
        <w:rPr>
          <w:rFonts w:ascii="宋体" w:hAnsi="宋体" w:cs="华文中宋"/>
          <w:b/>
          <w:kern w:val="0"/>
        </w:rPr>
        <w:t>2</w:t>
      </w:r>
      <w:r>
        <w:rPr>
          <w:rFonts w:hint="eastAsia" w:ascii="宋体" w:hAnsi="宋体" w:cs="华文中宋"/>
          <w:b/>
          <w:kern w:val="0"/>
        </w:rPr>
        <w:t>种方式：采用造价信息进行价格调整。</w:t>
      </w:r>
    </w:p>
    <w:p>
      <w:pPr>
        <w:autoSpaceDE w:val="0"/>
        <w:autoSpaceDN w:val="0"/>
        <w:adjustRightInd w:val="0"/>
        <w:spacing w:line="440" w:lineRule="exact"/>
        <w:ind w:firstLine="420" w:firstLineChars="200"/>
        <w:jc w:val="left"/>
        <w:rPr>
          <w:rFonts w:ascii="宋体" w:cs="华文中宋"/>
          <w:kern w:val="0"/>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）关于基准价格的约定：</w:t>
      </w:r>
      <w:r>
        <w:rPr>
          <w:rFonts w:ascii="宋体" w:hAnsi="宋体" w:cs="华文中宋"/>
          <w:kern w:val="0"/>
          <w:u w:val="single"/>
        </w:rPr>
        <w:t xml:space="preserve"> </w:t>
      </w:r>
      <w:r>
        <w:rPr>
          <w:rFonts w:hint="eastAsia" w:ascii="宋体" w:hAnsi="宋体" w:cs="华文中宋"/>
          <w:u w:val="single"/>
        </w:rPr>
        <w:t>投标截止日《</w:t>
      </w:r>
      <w:r>
        <w:rPr>
          <w:rFonts w:ascii="宋体" w:hAnsi="宋体" w:cs="华文中宋"/>
          <w:u w:val="single"/>
        </w:rPr>
        <w:t xml:space="preserve">        </w:t>
      </w:r>
      <w:r>
        <w:rPr>
          <w:rFonts w:hint="eastAsia" w:ascii="宋体" w:hAnsi="宋体" w:cs="华文中宋"/>
          <w:u w:val="single"/>
        </w:rPr>
        <w:t>省（市）工程造价信息》价格，有上、下限的以</w:t>
      </w:r>
      <w:r>
        <w:rPr>
          <w:rFonts w:ascii="宋体" w:hAnsi="宋体" w:cs="华文中宋"/>
          <w:u w:val="single"/>
        </w:rPr>
        <w:t xml:space="preserve">        </w:t>
      </w:r>
      <w:r>
        <w:rPr>
          <w:rFonts w:hint="eastAsia" w:ascii="宋体" w:hAnsi="宋体" w:cs="华文中宋"/>
          <w:u w:val="single"/>
        </w:rPr>
        <w:t>为准</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cs="华文中宋"/>
          <w:kern w:val="0"/>
        </w:rPr>
      </w:pPr>
      <w:r>
        <w:rPr>
          <w:rFonts w:hint="eastAsia" w:ascii="宋体" w:hAnsi="宋体" w:cs="华文中宋"/>
          <w:kern w:val="0"/>
        </w:rPr>
        <w:t>专用合同条款①承包人在已标价工程量清单中载明的材料单价低于基准价格的：合同履行期间材料单价涨幅以基准价格为基础超过</w:t>
      </w:r>
      <w:r>
        <w:rPr>
          <w:rFonts w:ascii="宋体" w:hAnsi="宋体" w:cs="华文中宋"/>
          <w:kern w:val="0"/>
          <w:u w:val="single"/>
        </w:rPr>
        <w:t xml:space="preserve">    </w:t>
      </w:r>
      <w:r>
        <w:rPr>
          <w:rFonts w:ascii="宋体" w:hAnsi="宋体" w:cs="华文中宋"/>
          <w:kern w:val="0"/>
        </w:rPr>
        <w:t>%</w:t>
      </w:r>
      <w:r>
        <w:rPr>
          <w:rFonts w:hint="eastAsia" w:ascii="宋体" w:hAnsi="宋体" w:cs="华文中宋"/>
          <w:kern w:val="0"/>
        </w:rPr>
        <w:t>时，或材料单价跌幅以已标价工程量清单中载明材料单价为基础超过</w:t>
      </w:r>
      <w:r>
        <w:rPr>
          <w:rFonts w:ascii="宋体" w:hAnsi="宋体" w:cs="华文中宋"/>
          <w:kern w:val="0"/>
          <w:u w:val="single"/>
        </w:rPr>
        <w:t xml:space="preserve">    </w:t>
      </w:r>
      <w:r>
        <w:rPr>
          <w:rFonts w:ascii="宋体" w:hAnsi="宋体" w:cs="华文中宋"/>
          <w:kern w:val="0"/>
        </w:rPr>
        <w:t>%</w:t>
      </w:r>
      <w:r>
        <w:rPr>
          <w:rFonts w:hint="eastAsia" w:ascii="宋体" w:hAnsi="宋体" w:cs="华文中宋"/>
          <w:kern w:val="0"/>
        </w:rPr>
        <w:t>时，其超过部分据实调整。</w:t>
      </w:r>
    </w:p>
    <w:p>
      <w:pPr>
        <w:spacing w:line="440" w:lineRule="exact"/>
        <w:ind w:firstLine="420" w:firstLineChars="200"/>
        <w:jc w:val="left"/>
        <w:rPr>
          <w:rFonts w:ascii="宋体" w:cs="华文中宋"/>
          <w:kern w:val="0"/>
        </w:rPr>
      </w:pPr>
      <w:r>
        <w:rPr>
          <w:rFonts w:hint="eastAsia" w:ascii="宋体" w:hAnsi="宋体" w:cs="华文中宋"/>
          <w:kern w:val="0"/>
        </w:rPr>
        <w:t>②承包人在已标价工程量清单中载明的材料单价高于基准价格的：合同履行期间材料单价跌幅以基准价格为基础超过</w:t>
      </w:r>
      <w:r>
        <w:rPr>
          <w:rFonts w:ascii="宋体" w:hAnsi="宋体" w:cs="华文中宋"/>
          <w:kern w:val="0"/>
          <w:u w:val="single"/>
        </w:rPr>
        <w:t xml:space="preserve">    </w:t>
      </w:r>
      <w:r>
        <w:rPr>
          <w:rFonts w:ascii="宋体" w:hAnsi="宋体" w:cs="华文中宋"/>
          <w:kern w:val="0"/>
        </w:rPr>
        <w:t>%</w:t>
      </w:r>
      <w:r>
        <w:rPr>
          <w:rFonts w:hint="eastAsia" w:ascii="宋体" w:hAnsi="宋体" w:cs="华文中宋"/>
          <w:kern w:val="0"/>
        </w:rPr>
        <w:t>时，材料单价涨幅以已标价工程量清单中载明材料单价为基础超过</w:t>
      </w:r>
      <w:r>
        <w:rPr>
          <w:rFonts w:ascii="宋体" w:hAnsi="宋体" w:cs="华文中宋"/>
          <w:kern w:val="0"/>
          <w:u w:val="single"/>
        </w:rPr>
        <w:t xml:space="preserve">    </w:t>
      </w:r>
      <w:r>
        <w:rPr>
          <w:rFonts w:ascii="宋体" w:hAnsi="宋体" w:cs="华文中宋"/>
          <w:kern w:val="0"/>
        </w:rPr>
        <w:t>%</w:t>
      </w:r>
      <w:r>
        <w:rPr>
          <w:rFonts w:hint="eastAsia" w:ascii="宋体" w:hAnsi="宋体" w:cs="华文中宋"/>
          <w:kern w:val="0"/>
        </w:rPr>
        <w:t>时，其超过部分据实调整。</w:t>
      </w:r>
    </w:p>
    <w:p>
      <w:pPr>
        <w:spacing w:line="440" w:lineRule="exact"/>
        <w:ind w:firstLine="420" w:firstLineChars="200"/>
        <w:jc w:val="left"/>
        <w:rPr>
          <w:rFonts w:ascii="宋体" w:cs="华文中宋"/>
          <w:kern w:val="0"/>
        </w:rPr>
      </w:pPr>
      <w:r>
        <w:rPr>
          <w:rFonts w:hint="eastAsia" w:ascii="宋体" w:hAnsi="宋体" w:cs="华文中宋"/>
          <w:kern w:val="0"/>
        </w:rPr>
        <w:t>③承包人在已标价工程量清单中载明的材料单价等于基准单价的：合同履行期间材料单价涨跌幅以基准单价为基础超过±</w:t>
      </w:r>
      <w:r>
        <w:rPr>
          <w:rFonts w:ascii="宋体" w:hAnsi="宋体" w:cs="华文中宋"/>
          <w:kern w:val="0"/>
          <w:u w:val="single"/>
        </w:rPr>
        <w:t xml:space="preserve">    </w:t>
      </w:r>
      <w:r>
        <w:rPr>
          <w:rFonts w:ascii="宋体" w:hAnsi="宋体" w:cs="华文中宋"/>
          <w:kern w:val="0"/>
        </w:rPr>
        <w:t>%</w:t>
      </w:r>
      <w:r>
        <w:rPr>
          <w:rFonts w:hint="eastAsia" w:ascii="宋体" w:hAnsi="宋体" w:cs="华文中宋"/>
          <w:kern w:val="0"/>
        </w:rPr>
        <w:t>时，其超过部分据实调整。</w:t>
      </w:r>
    </w:p>
    <w:p>
      <w:pPr>
        <w:spacing w:line="440" w:lineRule="exact"/>
        <w:ind w:firstLine="422" w:firstLineChars="200"/>
        <w:rPr>
          <w:rFonts w:ascii="宋体" w:cs="华文中宋"/>
          <w:u w:val="single"/>
        </w:rPr>
      </w:pPr>
      <w:r>
        <w:rPr>
          <w:rFonts w:hint="eastAsia" w:ascii="宋体" w:hAnsi="宋体" w:cs="华文中宋"/>
          <w:b/>
          <w:kern w:val="0"/>
          <w:u w:val="single"/>
        </w:rPr>
        <w:t>④上述可调整价格的材料仅限</w:t>
      </w:r>
      <w:r>
        <w:rPr>
          <w:rFonts w:hint="eastAsia" w:ascii="宋体" w:hAnsi="宋体" w:cs="华文中宋"/>
          <w:b/>
          <w:u w:val="single"/>
        </w:rPr>
        <w:t>钢筋、预拌混凝土。合同履行期间市场价格的确认：</w:t>
      </w:r>
      <w:r>
        <w:rPr>
          <w:rFonts w:hint="eastAsia" w:ascii="宋体" w:hAnsi="宋体" w:cs="华文中宋"/>
          <w:u w:val="single"/>
        </w:rPr>
        <w:t>“钢筋及预拌混凝土”按材料实际采购期《</w:t>
      </w:r>
      <w:r>
        <w:rPr>
          <w:rFonts w:ascii="宋体" w:hAnsi="宋体" w:cs="华文中宋"/>
          <w:u w:val="single"/>
        </w:rPr>
        <w:t xml:space="preserve">     </w:t>
      </w:r>
      <w:r>
        <w:rPr>
          <w:rFonts w:hint="eastAsia" w:ascii="宋体" w:hAnsi="宋体" w:cs="华文中宋"/>
          <w:u w:val="single"/>
        </w:rPr>
        <w:t>省（市）工程造价信息》价格计算，有上、下限的以</w:t>
      </w:r>
      <w:r>
        <w:rPr>
          <w:rFonts w:ascii="宋体" w:hAnsi="宋体" w:cs="华文中宋"/>
          <w:u w:val="single"/>
        </w:rPr>
        <w:t xml:space="preserve">       </w:t>
      </w:r>
      <w:r>
        <w:rPr>
          <w:rFonts w:hint="eastAsia" w:ascii="宋体" w:hAnsi="宋体" w:cs="华文中宋"/>
          <w:u w:val="single"/>
        </w:rPr>
        <w:t>为准。</w:t>
      </w:r>
    </w:p>
    <w:p>
      <w:pPr>
        <w:spacing w:line="440" w:lineRule="exact"/>
        <w:ind w:firstLine="420" w:firstLineChars="200"/>
        <w:rPr>
          <w:rFonts w:ascii="宋体"/>
        </w:rPr>
      </w:pPr>
      <w:r>
        <w:rPr>
          <w:rFonts w:hint="eastAsia" w:ascii="宋体" w:hAnsi="宋体" w:cs="华文中宋"/>
        </w:rPr>
        <w:t>可调整价格材料和人工数量的确认：</w:t>
      </w:r>
    </w:p>
    <w:p>
      <w:pPr>
        <w:spacing w:line="440" w:lineRule="exact"/>
        <w:ind w:firstLine="420" w:firstLineChars="200"/>
        <w:rPr>
          <w:rFonts w:ascii="宋体"/>
          <w:u w:val="single"/>
        </w:rPr>
      </w:pPr>
      <w:r>
        <w:rPr>
          <w:rFonts w:hint="eastAsia" w:ascii="宋体" w:hAnsi="宋体" w:cs="华文中宋"/>
          <w:u w:val="single"/>
        </w:rPr>
        <w:t>钢筋：进场的钢筋数量必须经监理人和发包人现场管理人员核实并签字认可，承包人每月</w:t>
      </w:r>
      <w:r>
        <w:rPr>
          <w:rFonts w:ascii="宋体" w:hAnsi="宋体" w:cs="华文中宋"/>
          <w:u w:val="single"/>
        </w:rPr>
        <w:t>25</w:t>
      </w:r>
      <w:r>
        <w:rPr>
          <w:rFonts w:hint="eastAsia" w:ascii="宋体" w:hAnsi="宋体" w:cs="华文中宋"/>
          <w:u w:val="single"/>
        </w:rPr>
        <w:t>日统计上报发包人当月进场的钢筋数量，作为结算时钢筋价格调整的依据。</w:t>
      </w:r>
    </w:p>
    <w:p>
      <w:pPr>
        <w:spacing w:line="440" w:lineRule="exact"/>
        <w:ind w:firstLine="420" w:firstLineChars="200"/>
        <w:rPr>
          <w:rFonts w:ascii="宋体"/>
          <w:u w:val="single"/>
        </w:rPr>
      </w:pPr>
      <w:r>
        <w:rPr>
          <w:rFonts w:hint="eastAsia" w:ascii="宋体" w:hAnsi="宋体" w:cs="华文中宋"/>
          <w:u w:val="single"/>
        </w:rPr>
        <w:t>预拌混凝土：以经审核的承包人当月已完工程量报告中的预拌混凝土量作为预拌混凝土价格调整依据，承包人每月</w:t>
      </w:r>
      <w:r>
        <w:rPr>
          <w:rFonts w:ascii="宋体" w:hAnsi="宋体" w:cs="华文中宋"/>
          <w:u w:val="single"/>
        </w:rPr>
        <w:t>25</w:t>
      </w:r>
      <w:r>
        <w:rPr>
          <w:rFonts w:hint="eastAsia" w:ascii="宋体" w:hAnsi="宋体" w:cs="华文中宋"/>
          <w:u w:val="single"/>
        </w:rPr>
        <w:t>日统计上报当月使用混凝土数量，作为结算时混凝土价格调整的依据。</w:t>
      </w:r>
    </w:p>
    <w:p>
      <w:pPr>
        <w:spacing w:line="440" w:lineRule="exact"/>
        <w:ind w:firstLine="420" w:firstLineChars="200"/>
        <w:rPr>
          <w:rFonts w:ascii="宋体" w:cs="华文中宋"/>
          <w:u w:val="single"/>
        </w:rPr>
      </w:pPr>
      <w:r>
        <w:rPr>
          <w:rFonts w:hint="eastAsia" w:ascii="宋体" w:hAnsi="宋体" w:cs="华文中宋"/>
          <w:u w:val="single"/>
        </w:rPr>
        <w:t>人工数量：以已标价工程量清单中人工工日数量为准（如人工数量高于最高投标限价中人工工日数量时，人工工日数量应按最高投标限价中人工含量进行调整；如人工数量低于最高投标限价中人工工日数量时，按已标价工程量清单中人工工日数量计算）。</w:t>
      </w:r>
    </w:p>
    <w:p>
      <w:pPr>
        <w:spacing w:line="440" w:lineRule="exact"/>
        <w:ind w:firstLine="645"/>
        <w:jc w:val="left"/>
        <w:rPr>
          <w:rFonts w:ascii="宋体" w:cs="华文中宋"/>
          <w:b/>
          <w:kern w:val="0"/>
        </w:rPr>
      </w:pPr>
      <w:r>
        <w:rPr>
          <w:rFonts w:hint="eastAsia" w:ascii="宋体" w:hAnsi="宋体" w:cs="华文中宋"/>
          <w:b/>
          <w:kern w:val="0"/>
        </w:rPr>
        <w:t>第</w:t>
      </w:r>
      <w:r>
        <w:rPr>
          <w:rFonts w:ascii="宋体" w:hAnsi="宋体" w:cs="华文中宋"/>
          <w:b/>
          <w:kern w:val="0"/>
        </w:rPr>
        <w:t>3</w:t>
      </w:r>
      <w:r>
        <w:rPr>
          <w:rFonts w:hint="eastAsia" w:ascii="宋体" w:hAnsi="宋体" w:cs="华文中宋"/>
          <w:b/>
          <w:kern w:val="0"/>
        </w:rPr>
        <w:t>种方式：其他价格调整方式。</w:t>
      </w:r>
    </w:p>
    <w:p>
      <w:pPr>
        <w:spacing w:line="440" w:lineRule="exact"/>
        <w:ind w:firstLine="645"/>
        <w:jc w:val="left"/>
        <w:rPr>
          <w:rFonts w:ascii="宋体"/>
          <w:b/>
          <w:bCs/>
        </w:rPr>
      </w:pPr>
      <w:r>
        <w:rPr>
          <w:rFonts w:hint="eastAsia" w:ascii="宋体" w:hAnsi="宋体"/>
        </w:rPr>
        <w:t>其他价格调整方式：</w:t>
      </w:r>
      <w:r>
        <w:rPr>
          <w:rFonts w:ascii="宋体" w:hAnsi="宋体"/>
          <w:u w:val="single"/>
        </w:rPr>
        <w:t xml:space="preserve">               </w:t>
      </w:r>
      <w:r>
        <w:rPr>
          <w:rFonts w:hint="eastAsia" w:ascii="宋体" w:hAnsi="宋体"/>
        </w:rPr>
        <w:t>。</w:t>
      </w:r>
    </w:p>
    <w:bookmarkEnd w:id="1652"/>
    <w:bookmarkEnd w:id="1653"/>
    <w:bookmarkEnd w:id="1654"/>
    <w:bookmarkEnd w:id="1655"/>
    <w:bookmarkEnd w:id="1656"/>
    <w:bookmarkEnd w:id="1657"/>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Pr>
        <w:keepNext/>
        <w:keepLines/>
        <w:spacing w:line="440" w:lineRule="exact"/>
        <w:outlineLvl w:val="1"/>
        <w:rPr>
          <w:rFonts w:ascii="黑体" w:hAnsi="Cambria" w:eastAsia="黑体"/>
          <w:sz w:val="28"/>
          <w:szCs w:val="28"/>
        </w:rPr>
      </w:pPr>
      <w:bookmarkStart w:id="1787" w:name="_Toc292559410"/>
      <w:bookmarkStart w:id="1788" w:name="_Toc296944544"/>
      <w:bookmarkStart w:id="1789" w:name="_Toc296891245"/>
      <w:bookmarkStart w:id="1790" w:name="_Toc296503205"/>
      <w:bookmarkStart w:id="1791" w:name="_Toc297048391"/>
      <w:bookmarkStart w:id="1792" w:name="_Toc296347204"/>
      <w:bookmarkStart w:id="1793" w:name="_Toc296891033"/>
      <w:bookmarkStart w:id="1794" w:name="_Toc292559915"/>
      <w:bookmarkStart w:id="1795" w:name="_Toc296346706"/>
      <w:bookmarkStart w:id="1796" w:name="_Toc297120505"/>
      <w:bookmarkStart w:id="1797" w:name="_Toc26670"/>
      <w:bookmarkStart w:id="1798" w:name="_Toc766"/>
      <w:bookmarkStart w:id="1799" w:name="_Toc14777"/>
      <w:bookmarkStart w:id="1800" w:name="_Toc351203644"/>
      <w:bookmarkStart w:id="1801" w:name="_Toc13075"/>
      <w:bookmarkStart w:id="1802" w:name="_Toc28972"/>
      <w:bookmarkStart w:id="1803" w:name="_Toc9087"/>
      <w:bookmarkStart w:id="1804" w:name="_Toc448911928"/>
      <w:bookmarkStart w:id="1805" w:name="_Toc17494"/>
      <w:bookmarkStart w:id="1806" w:name="_Toc7568"/>
      <w:bookmarkStart w:id="1807" w:name="_Toc27960"/>
      <w:bookmarkStart w:id="1808" w:name="_Toc300935002"/>
      <w:bookmarkStart w:id="1809" w:name="_Toc303539159"/>
      <w:bookmarkStart w:id="1810" w:name="_Toc297123552"/>
      <w:bookmarkStart w:id="1811" w:name="_Toc297216211"/>
      <w:bookmarkStart w:id="1812" w:name="_Toc312678040"/>
      <w:bookmarkStart w:id="1813" w:name="_Toc304295579"/>
      <w:r>
        <w:rPr>
          <w:rFonts w:ascii="黑体" w:hAnsi="Cambria" w:eastAsia="黑体"/>
          <w:sz w:val="28"/>
          <w:szCs w:val="28"/>
        </w:rPr>
        <w:t>12.</w:t>
      </w:r>
      <w:bookmarkEnd w:id="1787"/>
      <w:bookmarkEnd w:id="1788"/>
      <w:bookmarkEnd w:id="1789"/>
      <w:bookmarkEnd w:id="1790"/>
      <w:bookmarkEnd w:id="1791"/>
      <w:bookmarkEnd w:id="1792"/>
      <w:bookmarkEnd w:id="1793"/>
      <w:bookmarkEnd w:id="1794"/>
      <w:bookmarkEnd w:id="1795"/>
      <w:bookmarkEnd w:id="1796"/>
      <w:r>
        <w:rPr>
          <w:rFonts w:hint="eastAsia" w:ascii="黑体" w:hAnsi="Cambria" w:eastAsia="黑体"/>
          <w:sz w:val="28"/>
          <w:szCs w:val="28"/>
        </w:rPr>
        <w:t>合同价格、计量与支付</w:t>
      </w:r>
      <w:bookmarkEnd w:id="1797"/>
      <w:bookmarkEnd w:id="1798"/>
      <w:bookmarkEnd w:id="1799"/>
      <w:bookmarkEnd w:id="1800"/>
      <w:bookmarkEnd w:id="1801"/>
      <w:bookmarkEnd w:id="1802"/>
      <w:bookmarkEnd w:id="1803"/>
      <w:bookmarkEnd w:id="1804"/>
      <w:bookmarkEnd w:id="1805"/>
      <w:bookmarkEnd w:id="1806"/>
      <w:bookmarkEnd w:id="1807"/>
    </w:p>
    <w:bookmarkEnd w:id="1808"/>
    <w:bookmarkEnd w:id="1809"/>
    <w:bookmarkEnd w:id="1810"/>
    <w:bookmarkEnd w:id="1811"/>
    <w:bookmarkEnd w:id="1812"/>
    <w:bookmarkEnd w:id="1813"/>
    <w:p>
      <w:pPr>
        <w:keepNext/>
        <w:keepLines/>
        <w:spacing w:before="120" w:after="120" w:line="380" w:lineRule="exact"/>
        <w:jc w:val="left"/>
        <w:outlineLvl w:val="4"/>
        <w:rPr>
          <w:rFonts w:eastAsia="黑体"/>
          <w:bCs/>
          <w:sz w:val="28"/>
          <w:szCs w:val="28"/>
        </w:rPr>
      </w:pPr>
      <w:bookmarkStart w:id="1814" w:name="_Toc267251461"/>
      <w:bookmarkStart w:id="1815" w:name="_Toc292559916"/>
      <w:bookmarkStart w:id="1816" w:name="_Toc292559411"/>
      <w:bookmarkStart w:id="1817" w:name="_Toc297048392"/>
      <w:bookmarkStart w:id="1818" w:name="_Toc296944545"/>
      <w:bookmarkStart w:id="1819" w:name="_Toc296347205"/>
      <w:bookmarkStart w:id="1820" w:name="_Toc296891246"/>
      <w:bookmarkStart w:id="1821" w:name="_Toc296503206"/>
      <w:bookmarkStart w:id="1822" w:name="_Toc296346707"/>
      <w:bookmarkStart w:id="1823" w:name="_Toc297120506"/>
      <w:bookmarkStart w:id="1824" w:name="_Toc296891034"/>
      <w:bookmarkStart w:id="1825" w:name="_Toc448911929"/>
      <w:bookmarkStart w:id="1826" w:name="_Toc14112"/>
      <w:bookmarkStart w:id="1827" w:name="_Toc303539160"/>
      <w:bookmarkStart w:id="1828" w:name="_Toc300935003"/>
      <w:bookmarkStart w:id="1829" w:name="_Toc297123553"/>
      <w:bookmarkStart w:id="1830" w:name="_Toc304295580"/>
      <w:bookmarkStart w:id="1831" w:name="_Toc312678041"/>
      <w:bookmarkStart w:id="1832" w:name="_Toc297216212"/>
      <w:r>
        <w:rPr>
          <w:rFonts w:eastAsia="黑体"/>
          <w:bCs/>
          <w:sz w:val="28"/>
          <w:szCs w:val="28"/>
        </w:rPr>
        <w:t xml:space="preserve">12.1 </w:t>
      </w:r>
      <w:r>
        <w:rPr>
          <w:rFonts w:hint="eastAsia" w:eastAsia="黑体"/>
          <w:bCs/>
          <w:sz w:val="28"/>
          <w:szCs w:val="28"/>
        </w:rPr>
        <w:t>合</w:t>
      </w:r>
      <w:bookmarkEnd w:id="1814"/>
      <w:bookmarkEnd w:id="1815"/>
      <w:bookmarkEnd w:id="1816"/>
      <w:r>
        <w:rPr>
          <w:rFonts w:hint="eastAsia" w:eastAsia="黑体"/>
          <w:bCs/>
          <w:sz w:val="28"/>
          <w:szCs w:val="28"/>
        </w:rPr>
        <w:t>同价</w:t>
      </w:r>
      <w:bookmarkEnd w:id="1817"/>
      <w:bookmarkEnd w:id="1818"/>
      <w:bookmarkEnd w:id="1819"/>
      <w:bookmarkEnd w:id="1820"/>
      <w:bookmarkEnd w:id="1821"/>
      <w:bookmarkEnd w:id="1822"/>
      <w:bookmarkEnd w:id="1823"/>
      <w:bookmarkEnd w:id="1824"/>
      <w:r>
        <w:rPr>
          <w:rFonts w:hint="eastAsia" w:eastAsia="黑体"/>
          <w:bCs/>
          <w:sz w:val="28"/>
          <w:szCs w:val="28"/>
        </w:rPr>
        <w:t>格形式</w:t>
      </w:r>
      <w:bookmarkEnd w:id="1825"/>
      <w:bookmarkEnd w:id="1826"/>
    </w:p>
    <w:bookmarkEnd w:id="1827"/>
    <w:bookmarkEnd w:id="1828"/>
    <w:bookmarkEnd w:id="1829"/>
    <w:bookmarkEnd w:id="1830"/>
    <w:bookmarkEnd w:id="1831"/>
    <w:bookmarkEnd w:id="1832"/>
    <w:p>
      <w:pPr>
        <w:spacing w:line="440" w:lineRule="exact"/>
        <w:ind w:firstLine="420" w:firstLineChars="200"/>
        <w:jc w:val="left"/>
        <w:rPr>
          <w:rFonts w:ascii="宋体" w:hAnsi="宋体" w:cs="华文中宋"/>
          <w:b/>
          <w:u w:val="single"/>
        </w:rPr>
      </w:pPr>
      <w:r>
        <w:rPr>
          <w:rFonts w:hint="eastAsia" w:ascii="宋体" w:hAnsi="宋体" w:cs="华文中宋"/>
        </w:rPr>
        <w:t>本合同采用：</w:t>
      </w:r>
      <w:r>
        <w:rPr>
          <w:rFonts w:hint="eastAsia" w:ascii="宋体" w:hAnsi="宋体" w:cs="华文中宋"/>
          <w:b/>
          <w:u w:val="single"/>
        </w:rPr>
        <w:t>固定综合单价、项目措施费包干的形式。</w:t>
      </w:r>
    </w:p>
    <w:p>
      <w:pPr>
        <w:spacing w:line="440" w:lineRule="exact"/>
        <w:ind w:firstLine="420" w:firstLineChars="200"/>
        <w:jc w:val="left"/>
        <w:rPr>
          <w:rFonts w:ascii="宋体"/>
        </w:rPr>
      </w:pPr>
      <w:r>
        <w:rPr>
          <w:rFonts w:ascii="宋体" w:hAnsi="宋体" w:cs="华文中宋"/>
        </w:rPr>
        <w:t>12.1.1</w:t>
      </w:r>
      <w:r>
        <w:rPr>
          <w:rFonts w:hint="eastAsia" w:ascii="宋体" w:hAnsi="宋体" w:cs="华文中宋"/>
        </w:rPr>
        <w:t>单价合同。</w:t>
      </w:r>
    </w:p>
    <w:p>
      <w:pPr>
        <w:spacing w:line="440" w:lineRule="exact"/>
        <w:ind w:firstLine="420" w:firstLineChars="200"/>
        <w:jc w:val="left"/>
        <w:rPr>
          <w:rFonts w:ascii="宋体"/>
          <w:u w:val="single"/>
        </w:rPr>
      </w:pPr>
      <w:r>
        <w:rPr>
          <w:rFonts w:hint="eastAsia" w:ascii="宋体" w:hAnsi="宋体" w:cs="华文中宋"/>
        </w:rPr>
        <w:t>综合单价包含的风险范围：</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）承包人在报价时对招标资料、合同图纸和现场情况等任何错误理解或自身的任何疏忽造成的错误或失误；（</w:t>
      </w:r>
      <w:r>
        <w:rPr>
          <w:rFonts w:ascii="宋体" w:hAnsi="宋体" w:cs="华文中宋"/>
          <w:u w:val="single"/>
        </w:rPr>
        <w:t>2</w:t>
      </w:r>
      <w:r>
        <w:rPr>
          <w:rFonts w:hint="eastAsia" w:ascii="宋体" w:hAnsi="宋体" w:cs="华文中宋"/>
          <w:u w:val="single"/>
        </w:rPr>
        <w:t>）“钢筋、预拌混凝土、人工”市场价格波动在±</w:t>
      </w:r>
      <w:r>
        <w:rPr>
          <w:rFonts w:ascii="宋体" w:hAnsi="宋体" w:cs="华文中宋"/>
          <w:u w:val="single"/>
        </w:rPr>
        <w:t xml:space="preserve">    %</w:t>
      </w:r>
      <w:r>
        <w:rPr>
          <w:rFonts w:hint="eastAsia" w:ascii="宋体" w:hAnsi="宋体" w:cs="华文中宋"/>
          <w:u w:val="single"/>
        </w:rPr>
        <w:t>（不含）以内的费用变化；（</w:t>
      </w:r>
      <w:r>
        <w:rPr>
          <w:rFonts w:ascii="宋体" w:hAnsi="宋体" w:cs="华文中宋"/>
          <w:u w:val="single"/>
        </w:rPr>
        <w:t>3</w:t>
      </w:r>
      <w:r>
        <w:rPr>
          <w:rFonts w:hint="eastAsia" w:ascii="宋体" w:hAnsi="宋体" w:cs="华文中宋"/>
          <w:u w:val="single"/>
        </w:rPr>
        <w:t>）除“钢筋、预拌混凝土”以外的材料、设备、机械等因市场价格波动造成的费用变化；（</w:t>
      </w:r>
      <w:r>
        <w:rPr>
          <w:rFonts w:ascii="宋体" w:hAnsi="宋体" w:cs="华文中宋"/>
          <w:u w:val="single"/>
        </w:rPr>
        <w:t>4</w:t>
      </w:r>
      <w:r>
        <w:rPr>
          <w:rFonts w:hint="eastAsia" w:ascii="宋体" w:hAnsi="宋体" w:cs="华文中宋"/>
          <w:u w:val="single"/>
        </w:rPr>
        <w:t>）变更洽商引起的非实体性措施费变化（即所有按费率计算的措施费用）；（</w:t>
      </w:r>
      <w:r>
        <w:rPr>
          <w:rFonts w:ascii="宋体" w:hAnsi="宋体" w:cs="华文中宋"/>
          <w:u w:val="single"/>
        </w:rPr>
        <w:t>5</w:t>
      </w:r>
      <w:r>
        <w:rPr>
          <w:rFonts w:hint="eastAsia" w:ascii="宋体" w:hAnsi="宋体" w:cs="华文中宋"/>
          <w:u w:val="single"/>
        </w:rPr>
        <w:t>）……。</w:t>
      </w:r>
    </w:p>
    <w:p>
      <w:pPr>
        <w:tabs>
          <w:tab w:val="left" w:pos="425"/>
        </w:tabs>
        <w:spacing w:line="440" w:lineRule="exact"/>
        <w:ind w:firstLine="420" w:firstLineChars="200"/>
        <w:jc w:val="left"/>
        <w:rPr>
          <w:rFonts w:ascii="宋体" w:cs="华文中宋"/>
        </w:rPr>
      </w:pPr>
      <w:r>
        <w:rPr>
          <w:rFonts w:hint="eastAsia" w:ascii="宋体" w:hAnsi="宋体" w:cs="华文中宋"/>
        </w:rPr>
        <w:t>风险费用的计算方法：</w:t>
      </w:r>
      <w:r>
        <w:rPr>
          <w:rFonts w:ascii="宋体" w:hAnsi="宋体" w:cs="华文中宋"/>
          <w:u w:val="single"/>
        </w:rPr>
        <w:t xml:space="preserve"> </w:t>
      </w:r>
      <w:r>
        <w:rPr>
          <w:rFonts w:hint="eastAsia" w:ascii="宋体" w:hAnsi="宋体" w:cs="华文中宋"/>
          <w:u w:val="single"/>
        </w:rPr>
        <w:t>风险费用已包含在本合同价款内</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cs="华文中宋"/>
        </w:rPr>
      </w:pPr>
      <w:r>
        <w:rPr>
          <w:rFonts w:hint="eastAsia" w:ascii="宋体" w:hAnsi="宋体" w:cs="华文中宋"/>
        </w:rPr>
        <w:t>风险范围以外合同价格的调整方法：</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）人工费价格差额不计取规费；人工、材料的价格差额只计取税金。</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）工程量清单项目投标文件中未进行报价的，视为投标人已考虑在其它项目的报价中，结算时，此清单项目综合单价按零计价。</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3</w:t>
      </w:r>
      <w:r>
        <w:rPr>
          <w:rFonts w:hint="eastAsia" w:ascii="宋体" w:hAnsi="宋体" w:cs="华文中宋"/>
          <w:u w:val="single"/>
        </w:rPr>
        <w:t>）现场签证、设计变更按本章有关规定调整。</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4</w:t>
      </w:r>
      <w:r>
        <w:rPr>
          <w:rFonts w:hint="eastAsia" w:ascii="宋体" w:hAnsi="宋体" w:cs="华文中宋"/>
          <w:u w:val="single"/>
        </w:rPr>
        <w:t>）现场签证、设计变更的实体性措施费用（因变更洽商而发生的实体性措施费用，例如模板费、脚手架费用等）按实结算，措施项综合单价按相同相似原则，按变更单价的计算原则计取。其他措施费用结算时不做调整。</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5</w:t>
      </w:r>
      <w:r>
        <w:rPr>
          <w:rFonts w:hint="eastAsia" w:ascii="宋体" w:hAnsi="宋体" w:cs="华文中宋"/>
          <w:u w:val="single"/>
        </w:rPr>
        <w:t>）规费在招标时承包人已按工程所在地造价管理部门有关文件规定和企业自身情况计取，结算时不再调整，变更洽商不单独计算规费。</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6</w:t>
      </w:r>
      <w:r>
        <w:rPr>
          <w:rFonts w:hint="eastAsia" w:ascii="宋体" w:hAnsi="宋体" w:cs="华文中宋"/>
          <w:u w:val="single"/>
        </w:rPr>
        <w:t>）材料及设备暂估价调整：主要材料和设备暂估价表中的材料、设备暂估价，以及专业工程暂估价，按发包人给出的金额进行报价。竣工结算时，如是招标采购的，按中标价进行调整；如是非招标采购的，按发承包双方最终签认的价格进行调整；暂估价材料、设备用量以投标人《单位工程人材机汇总表》中的用量为准，但是消耗量超出定额规定消耗量的部分，由承包人自行承担。材料、设备暂估价价差只计取税金。</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7</w:t>
      </w:r>
      <w:r>
        <w:rPr>
          <w:rFonts w:hint="eastAsia" w:ascii="宋体" w:hAnsi="宋体" w:cs="华文中宋"/>
          <w:u w:val="single"/>
        </w:rPr>
        <w:t>）工程水电费的计量与计价：施工（包括分包人为完成分包项目）所需的用水和用电、临时用电和用水由承包人自行从发包人指定的水、电接点引至施工现场，投标报价中已包含此项费用，单独设表计费，收费标准按照施工所在地市政收费标准，水费：</w:t>
      </w:r>
      <w:r>
        <w:rPr>
          <w:rFonts w:ascii="宋体" w:hAnsi="宋体" w:cs="华文中宋"/>
          <w:u w:val="single"/>
        </w:rPr>
        <w:t xml:space="preserve">    </w:t>
      </w:r>
      <w:r>
        <w:rPr>
          <w:rFonts w:hint="eastAsia" w:ascii="宋体" w:hAnsi="宋体" w:cs="华文中宋"/>
          <w:u w:val="single"/>
        </w:rPr>
        <w:t>元</w:t>
      </w:r>
      <w:r>
        <w:rPr>
          <w:rFonts w:ascii="宋体" w:hAnsi="宋体" w:cs="华文中宋"/>
          <w:u w:val="single"/>
        </w:rPr>
        <w:t>/</w:t>
      </w:r>
      <w:r>
        <w:rPr>
          <w:rFonts w:hint="eastAsia" w:ascii="宋体" w:hAnsi="宋体" w:cs="华文中宋"/>
          <w:u w:val="single"/>
        </w:rPr>
        <w:t>吨，电费：</w:t>
      </w:r>
      <w:r>
        <w:rPr>
          <w:rFonts w:ascii="宋体" w:hAnsi="宋体" w:cs="华文中宋"/>
          <w:u w:val="single"/>
        </w:rPr>
        <w:t xml:space="preserve">    </w:t>
      </w:r>
      <w:r>
        <w:rPr>
          <w:rFonts w:hint="eastAsia" w:ascii="宋体" w:hAnsi="宋体" w:cs="华文中宋"/>
          <w:u w:val="single"/>
        </w:rPr>
        <w:t>元</w:t>
      </w:r>
      <w:r>
        <w:rPr>
          <w:rFonts w:ascii="宋体" w:hAnsi="宋体" w:cs="华文中宋"/>
          <w:u w:val="single"/>
        </w:rPr>
        <w:t>/</w:t>
      </w:r>
      <w:r>
        <w:rPr>
          <w:rFonts w:hint="eastAsia" w:ascii="宋体" w:hAnsi="宋体" w:cs="华文中宋"/>
          <w:u w:val="single"/>
        </w:rPr>
        <w:t>度，按月结算。</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8</w:t>
      </w:r>
      <w:r>
        <w:rPr>
          <w:rFonts w:hint="eastAsia" w:ascii="宋体" w:hAnsi="宋体" w:cs="华文中宋"/>
          <w:u w:val="single"/>
        </w:rPr>
        <w:t>）本工程投标时已考虑雨季和冬季施工需采取的相关措施费用，结算时不再因此增加措施费用。</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9</w:t>
      </w:r>
      <w:r>
        <w:rPr>
          <w:rFonts w:hint="eastAsia" w:ascii="宋体" w:hAnsi="宋体" w:cs="华文中宋"/>
          <w:u w:val="single"/>
        </w:rPr>
        <w:t>）工程量清单中注明需二次深化设计内容由投标人根据清单描述报价，报价中应考虑深化设计费用、施工工艺与清单描述差异引起的费用变化，深化设计图纸需与整体建筑物相协调，经本建筑物设计单位及发包人签字认可后方可实施，设计费及施工工艺与清单描述差异引起的费用变化等各项费用已包含在报价中，结算时均不做调整。</w:t>
      </w:r>
    </w:p>
    <w:p>
      <w:pPr>
        <w:spacing w:line="440" w:lineRule="exact"/>
        <w:ind w:firstLine="420" w:firstLineChars="200"/>
        <w:rPr>
          <w:rFonts w:ascii="宋体" w:cs="华文中宋"/>
          <w:u w:val="single"/>
        </w:rPr>
      </w:pPr>
      <w:r>
        <w:rPr>
          <w:rFonts w:hint="eastAsia" w:ascii="宋体" w:hAnsi="宋体" w:cs="华文中宋"/>
          <w:u w:val="single"/>
        </w:rPr>
        <w:t>（</w:t>
      </w:r>
      <w:r>
        <w:rPr>
          <w:rFonts w:ascii="宋体" w:hAnsi="宋体" w:cs="华文中宋"/>
          <w:u w:val="single"/>
        </w:rPr>
        <w:t>10</w:t>
      </w:r>
      <w:r>
        <w:rPr>
          <w:rFonts w:hint="eastAsia" w:ascii="宋体" w:hAnsi="宋体" w:cs="华文中宋"/>
          <w:u w:val="single"/>
        </w:rPr>
        <w:t>）总承包服务费根据报价费率和分包合同价（不含设备费）进行结算。</w:t>
      </w:r>
    </w:p>
    <w:p>
      <w:pPr>
        <w:spacing w:line="440" w:lineRule="exact"/>
        <w:ind w:firstLine="420" w:firstLineChars="200"/>
        <w:rPr>
          <w:rFonts w:ascii="宋体"/>
        </w:rPr>
      </w:pPr>
      <w:r>
        <w:rPr>
          <w:rFonts w:hint="eastAsia" w:ascii="宋体" w:hAnsi="宋体" w:cs="华文中宋"/>
          <w:u w:val="single"/>
        </w:rPr>
        <w:t>（</w:t>
      </w:r>
      <w:r>
        <w:rPr>
          <w:rFonts w:ascii="宋体" w:hAnsi="宋体" w:cs="华文中宋"/>
          <w:u w:val="single"/>
        </w:rPr>
        <w:t>11</w:t>
      </w:r>
      <w:r>
        <w:rPr>
          <w:rFonts w:hint="eastAsia" w:ascii="宋体" w:hAnsi="宋体" w:cs="华文中宋"/>
          <w:u w:val="single"/>
        </w:rPr>
        <w:t>）……。</w:t>
      </w:r>
    </w:p>
    <w:p>
      <w:pPr>
        <w:keepNext/>
        <w:keepLines/>
        <w:spacing w:before="120" w:after="120" w:line="380" w:lineRule="exact"/>
        <w:jc w:val="left"/>
        <w:outlineLvl w:val="4"/>
        <w:rPr>
          <w:rFonts w:eastAsia="黑体"/>
          <w:bCs/>
          <w:sz w:val="28"/>
          <w:szCs w:val="28"/>
        </w:rPr>
      </w:pPr>
      <w:bookmarkStart w:id="1833" w:name="_Toc21938"/>
      <w:bookmarkStart w:id="1834" w:name="_Toc448911930"/>
      <w:bookmarkStart w:id="1835" w:name="_Toc304295581"/>
      <w:bookmarkStart w:id="1836" w:name="_Toc297123554"/>
      <w:bookmarkStart w:id="1837" w:name="_Toc303539161"/>
      <w:bookmarkStart w:id="1838" w:name="_Toc300935004"/>
      <w:bookmarkStart w:id="1839" w:name="_Toc312678042"/>
      <w:bookmarkStart w:id="1840" w:name="_Toc297216213"/>
      <w:bookmarkStart w:id="1841" w:name="_Toc292559412"/>
      <w:bookmarkStart w:id="1842" w:name="_Toc297120507"/>
      <w:bookmarkStart w:id="1843" w:name="_Toc296503207"/>
      <w:bookmarkStart w:id="1844" w:name="_Toc292559917"/>
      <w:bookmarkStart w:id="1845" w:name="_Toc296346708"/>
      <w:bookmarkStart w:id="1846" w:name="_Toc296347206"/>
      <w:bookmarkStart w:id="1847" w:name="_Toc296891035"/>
      <w:bookmarkStart w:id="1848" w:name="_Toc297048393"/>
      <w:bookmarkStart w:id="1849" w:name="_Toc296944546"/>
      <w:bookmarkStart w:id="1850" w:name="_Toc296891247"/>
      <w:r>
        <w:rPr>
          <w:rFonts w:eastAsia="黑体"/>
          <w:bCs/>
          <w:sz w:val="28"/>
          <w:szCs w:val="28"/>
        </w:rPr>
        <w:t xml:space="preserve">12.2 </w:t>
      </w:r>
      <w:r>
        <w:rPr>
          <w:rFonts w:hint="eastAsia" w:eastAsia="黑体"/>
          <w:bCs/>
          <w:sz w:val="28"/>
          <w:szCs w:val="28"/>
        </w:rPr>
        <w:t>预付款</w:t>
      </w:r>
      <w:bookmarkEnd w:id="1833"/>
      <w:bookmarkEnd w:id="1834"/>
    </w:p>
    <w:bookmarkEnd w:id="1835"/>
    <w:bookmarkEnd w:id="1836"/>
    <w:bookmarkEnd w:id="1837"/>
    <w:bookmarkEnd w:id="1838"/>
    <w:bookmarkEnd w:id="1839"/>
    <w:bookmarkEnd w:id="1840"/>
    <w:p>
      <w:pPr>
        <w:spacing w:line="440" w:lineRule="exact"/>
        <w:ind w:firstLine="420" w:firstLineChars="200"/>
        <w:jc w:val="left"/>
        <w:rPr>
          <w:rFonts w:ascii="宋体" w:cs="华文中宋"/>
        </w:rPr>
      </w:pPr>
      <w:r>
        <w:rPr>
          <w:rFonts w:ascii="宋体" w:hAnsi="宋体" w:cs="华文中宋"/>
        </w:rPr>
        <w:t xml:space="preserve">12.2.1 </w:t>
      </w:r>
      <w:r>
        <w:rPr>
          <w:rFonts w:hint="eastAsia" w:ascii="宋体" w:hAnsi="宋体" w:cs="华文中宋"/>
        </w:rPr>
        <w:t>预付款的支付</w:t>
      </w:r>
    </w:p>
    <w:p>
      <w:pPr>
        <w:spacing w:line="440" w:lineRule="exact"/>
        <w:ind w:firstLine="420" w:firstLineChars="200"/>
        <w:jc w:val="left"/>
        <w:rPr>
          <w:rFonts w:ascii="宋体" w:cs="华文中宋"/>
        </w:rPr>
      </w:pPr>
      <w:r>
        <w:rPr>
          <w:rFonts w:hint="eastAsia" w:ascii="宋体" w:hAnsi="宋体" w:cs="华文中宋"/>
        </w:rPr>
        <w:t>预付款支付比例或金额：</w:t>
      </w:r>
      <w:r>
        <w:rPr>
          <w:rFonts w:ascii="宋体" w:hAnsi="宋体" w:cs="华文中宋"/>
          <w:u w:val="single"/>
        </w:rPr>
        <w:t xml:space="preserve">  30%</w:t>
      </w:r>
      <w:r>
        <w:rPr>
          <w:rFonts w:hint="eastAsia" w:ascii="宋体" w:hAnsi="宋体" w:cs="华文中宋"/>
          <w:u w:val="single"/>
        </w:rPr>
        <w:t>（一般不超过合同价款</w:t>
      </w:r>
      <w:r>
        <w:rPr>
          <w:rFonts w:ascii="宋体" w:hAnsi="宋体" w:cs="华文中宋"/>
          <w:u w:val="single"/>
        </w:rPr>
        <w:t>30%</w:t>
      </w:r>
      <w:r>
        <w:rPr>
          <w:rFonts w:hint="eastAsia" w:ascii="宋体" w:hAnsi="宋体" w:cs="华文中宋"/>
          <w:u w:val="single"/>
        </w:rPr>
        <w:t>）。</w:t>
      </w:r>
    </w:p>
    <w:p>
      <w:pPr>
        <w:spacing w:line="440" w:lineRule="exact"/>
        <w:ind w:firstLine="420" w:firstLineChars="200"/>
        <w:jc w:val="left"/>
        <w:rPr>
          <w:rFonts w:ascii="宋体"/>
          <w:i/>
          <w:iCs/>
        </w:rPr>
      </w:pPr>
      <w:r>
        <w:rPr>
          <w:rFonts w:hint="eastAsia" w:ascii="宋体" w:hAnsi="宋体" w:cs="华文中宋"/>
        </w:rPr>
        <w:t>预付款支付期限：</w:t>
      </w:r>
      <w:r>
        <w:rPr>
          <w:rFonts w:hint="eastAsia" w:ascii="宋体" w:hAnsi="宋体" w:cs="华文中宋"/>
          <w:u w:val="single"/>
        </w:rPr>
        <w:t>开工日期前</w:t>
      </w:r>
      <w:r>
        <w:rPr>
          <w:rFonts w:ascii="宋体" w:hAnsi="宋体" w:cs="华文中宋"/>
          <w:u w:val="single"/>
        </w:rPr>
        <w:t xml:space="preserve">    </w:t>
      </w:r>
      <w:r>
        <w:rPr>
          <w:rFonts w:hint="eastAsia" w:ascii="宋体" w:hAnsi="宋体" w:cs="华文中宋"/>
          <w:u w:val="single"/>
        </w:rPr>
        <w:t>日内、收到承包人提供的预付款申请后，发包人支付预付款</w:t>
      </w:r>
      <w:r>
        <w:rPr>
          <w:rFonts w:hint="eastAsia" w:ascii="宋体" w:hAnsi="宋体" w:cs="华文中宋"/>
          <w:i/>
          <w:iCs/>
        </w:rPr>
        <w:t>。</w:t>
      </w:r>
    </w:p>
    <w:p>
      <w:pPr>
        <w:spacing w:line="440" w:lineRule="exact"/>
        <w:ind w:firstLine="420" w:firstLineChars="200"/>
        <w:jc w:val="left"/>
        <w:rPr>
          <w:rFonts w:ascii="宋体"/>
        </w:rPr>
      </w:pPr>
      <w:r>
        <w:rPr>
          <w:rFonts w:hint="eastAsia" w:ascii="宋体" w:hAnsi="宋体" w:cs="华文中宋"/>
        </w:rPr>
        <w:t>预付款扣回的方式：</w:t>
      </w:r>
      <w:r>
        <w:rPr>
          <w:rFonts w:hint="eastAsia" w:ascii="宋体" w:hAnsi="宋体" w:cs="华文中宋"/>
          <w:u w:val="single"/>
        </w:rPr>
        <w:t>累计拨付工程款（包括预付款）达到工程合同价款（不含暂列金）的</w:t>
      </w:r>
      <w:r>
        <w:rPr>
          <w:rFonts w:ascii="宋体" w:hAnsi="宋体" w:cs="华文中宋"/>
          <w:u w:val="single"/>
        </w:rPr>
        <w:t xml:space="preserve">    %</w:t>
      </w:r>
      <w:r>
        <w:rPr>
          <w:rFonts w:hint="eastAsia" w:ascii="宋体" w:hAnsi="宋体" w:cs="华文中宋"/>
          <w:u w:val="single"/>
        </w:rPr>
        <w:t>时，开始抵扣预付款；每次扣回金额为应付工程进度款的</w:t>
      </w:r>
      <w:r>
        <w:rPr>
          <w:rFonts w:ascii="宋体" w:hAnsi="宋体" w:cs="华文中宋"/>
          <w:u w:val="single"/>
        </w:rPr>
        <w:t xml:space="preserve">    %</w:t>
      </w:r>
      <w:r>
        <w:rPr>
          <w:rFonts w:hint="eastAsia" w:ascii="宋体" w:hAnsi="宋体" w:cs="华文中宋"/>
          <w:u w:val="single"/>
        </w:rPr>
        <w:t>，扣完为止。</w:t>
      </w:r>
    </w:p>
    <w:p>
      <w:pPr>
        <w:spacing w:line="440" w:lineRule="exact"/>
        <w:ind w:firstLine="420" w:firstLineChars="200"/>
        <w:jc w:val="left"/>
        <w:rPr>
          <w:rFonts w:ascii="宋体"/>
        </w:rPr>
      </w:pPr>
      <w:r>
        <w:rPr>
          <w:rFonts w:ascii="宋体" w:hAnsi="宋体" w:cs="华文中宋"/>
        </w:rPr>
        <w:t xml:space="preserve">12.2.2 </w:t>
      </w:r>
      <w:r>
        <w:rPr>
          <w:rFonts w:hint="eastAsia" w:ascii="宋体" w:hAnsi="宋体" w:cs="华文中宋"/>
        </w:rPr>
        <w:t>预付款担保</w:t>
      </w:r>
    </w:p>
    <w:p>
      <w:pPr>
        <w:spacing w:line="440" w:lineRule="exact"/>
        <w:ind w:firstLine="420" w:firstLineChars="200"/>
        <w:jc w:val="left"/>
        <w:rPr>
          <w:rFonts w:ascii="宋体"/>
        </w:rPr>
      </w:pPr>
      <w:r>
        <w:rPr>
          <w:rFonts w:hint="eastAsia" w:ascii="宋体" w:hAnsi="宋体" w:cs="华文中宋"/>
        </w:rPr>
        <w:t>承包人提交预付款担保的期限：</w:t>
      </w:r>
      <w:r>
        <w:rPr>
          <w:rFonts w:ascii="宋体" w:hAnsi="宋体" w:cs="华文中宋"/>
          <w:u w:val="single"/>
        </w:rPr>
        <w:t xml:space="preserve">          /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预付款担保的形式为：</w:t>
      </w:r>
      <w:r>
        <w:rPr>
          <w:rFonts w:ascii="宋体" w:hAnsi="宋体" w:cs="华文中宋"/>
          <w:u w:val="single"/>
        </w:rPr>
        <w:t xml:space="preserve">                /              </w:t>
      </w:r>
      <w:r>
        <w:rPr>
          <w:rFonts w:hint="eastAsia" w:ascii="宋体" w:hAnsi="宋体" w:cs="华文中宋"/>
        </w:rPr>
        <w:t>。</w:t>
      </w:r>
    </w:p>
    <w:bookmarkEnd w:id="1841"/>
    <w:bookmarkEnd w:id="1842"/>
    <w:bookmarkEnd w:id="1843"/>
    <w:bookmarkEnd w:id="1844"/>
    <w:bookmarkEnd w:id="1845"/>
    <w:bookmarkEnd w:id="1846"/>
    <w:bookmarkEnd w:id="1847"/>
    <w:bookmarkEnd w:id="1848"/>
    <w:bookmarkEnd w:id="1849"/>
    <w:bookmarkEnd w:id="1850"/>
    <w:p>
      <w:pPr>
        <w:keepNext/>
        <w:keepLines/>
        <w:spacing w:before="120" w:after="120" w:line="380" w:lineRule="exact"/>
        <w:jc w:val="left"/>
        <w:outlineLvl w:val="4"/>
        <w:rPr>
          <w:rFonts w:eastAsia="黑体"/>
          <w:bCs/>
          <w:sz w:val="28"/>
          <w:szCs w:val="28"/>
        </w:rPr>
      </w:pPr>
      <w:bookmarkStart w:id="1851" w:name="_Toc26443"/>
      <w:bookmarkStart w:id="1852" w:name="_Toc448911931"/>
      <w:r>
        <w:rPr>
          <w:rFonts w:eastAsia="黑体"/>
          <w:bCs/>
          <w:sz w:val="28"/>
          <w:szCs w:val="28"/>
        </w:rPr>
        <w:t xml:space="preserve">12.3 </w:t>
      </w:r>
      <w:r>
        <w:rPr>
          <w:rFonts w:hint="eastAsia" w:eastAsia="黑体"/>
          <w:bCs/>
          <w:sz w:val="28"/>
          <w:szCs w:val="28"/>
        </w:rPr>
        <w:t>计量</w:t>
      </w:r>
      <w:bookmarkEnd w:id="1851"/>
      <w:bookmarkEnd w:id="1852"/>
    </w:p>
    <w:p>
      <w:pPr>
        <w:spacing w:line="440" w:lineRule="exact"/>
        <w:ind w:firstLine="420" w:firstLineChars="200"/>
        <w:jc w:val="left"/>
        <w:rPr>
          <w:rFonts w:ascii="宋体"/>
        </w:rPr>
      </w:pPr>
      <w:r>
        <w:rPr>
          <w:rFonts w:ascii="宋体" w:hAnsi="宋体" w:cs="华文中宋"/>
        </w:rPr>
        <w:t xml:space="preserve">12.3.1 </w:t>
      </w:r>
      <w:r>
        <w:rPr>
          <w:rFonts w:hint="eastAsia" w:ascii="宋体" w:hAnsi="宋体" w:cs="华文中宋"/>
        </w:rPr>
        <w:t>计量原则</w:t>
      </w:r>
    </w:p>
    <w:p>
      <w:pPr>
        <w:spacing w:line="440" w:lineRule="exact"/>
        <w:ind w:firstLine="420" w:firstLineChars="200"/>
        <w:jc w:val="left"/>
        <w:rPr>
          <w:rFonts w:ascii="宋体"/>
        </w:rPr>
      </w:pPr>
      <w:r>
        <w:rPr>
          <w:rFonts w:hint="eastAsia" w:ascii="宋体" w:hAnsi="宋体" w:cs="华文中宋"/>
        </w:rPr>
        <w:t>工程量计算规则：</w:t>
      </w:r>
      <w:r>
        <w:rPr>
          <w:rFonts w:hint="eastAsia" w:ascii="宋体" w:hAnsi="宋体" w:cs="华文中宋"/>
          <w:u w:val="single"/>
        </w:rPr>
        <w:t>执行国家标准《建设工程工程量清单计价规范》</w:t>
      </w:r>
      <w:r>
        <w:rPr>
          <w:rFonts w:ascii="宋体" w:hAnsi="宋体" w:cs="华文中宋"/>
          <w:u w:val="single"/>
        </w:rPr>
        <w:t xml:space="preserve">(GB50500-2013)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12.3.2 </w:t>
      </w:r>
      <w:r>
        <w:rPr>
          <w:rFonts w:hint="eastAsia" w:ascii="宋体" w:hAnsi="宋体" w:cs="华文中宋"/>
        </w:rPr>
        <w:t>计量周期</w:t>
      </w:r>
    </w:p>
    <w:p>
      <w:pPr>
        <w:spacing w:line="440" w:lineRule="exact"/>
        <w:ind w:firstLine="420" w:firstLineChars="200"/>
        <w:jc w:val="left"/>
        <w:rPr>
          <w:rFonts w:ascii="宋体"/>
          <w:u w:val="single"/>
        </w:rPr>
      </w:pPr>
      <w:r>
        <w:rPr>
          <w:rFonts w:hint="eastAsia" w:ascii="宋体" w:hAnsi="宋体" w:cs="华文中宋"/>
        </w:rPr>
        <w:t>关于计量周期的约定</w:t>
      </w:r>
      <w:r>
        <w:rPr>
          <w:rFonts w:hint="eastAsia" w:ascii="宋体" w:hAnsi="宋体" w:cs="华文中宋"/>
          <w:u w:val="single"/>
        </w:rPr>
        <w:t>：按月计量，每月</w:t>
      </w:r>
      <w:r>
        <w:rPr>
          <w:rFonts w:ascii="宋体" w:hAnsi="宋体" w:cs="华文中宋"/>
          <w:u w:val="single"/>
        </w:rPr>
        <w:t>25</w:t>
      </w:r>
      <w:r>
        <w:rPr>
          <w:rFonts w:hint="eastAsia" w:ascii="宋体" w:hAnsi="宋体" w:cs="华文中宋"/>
          <w:u w:val="single"/>
        </w:rPr>
        <w:t>日为当月计量截止（不含当日）和下月起始日期（含当日）</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12.3.3 </w:t>
      </w:r>
      <w:r>
        <w:rPr>
          <w:rFonts w:hint="eastAsia" w:ascii="宋体" w:hAnsi="宋体" w:cs="华文中宋"/>
        </w:rPr>
        <w:t>单价合同的计量</w:t>
      </w:r>
    </w:p>
    <w:p>
      <w:pPr>
        <w:spacing w:line="440" w:lineRule="exact"/>
        <w:ind w:firstLine="420" w:firstLineChars="200"/>
        <w:rPr>
          <w:rFonts w:ascii="宋体"/>
          <w:b/>
          <w:bCs/>
          <w:u w:val="single"/>
        </w:rPr>
      </w:pPr>
      <w:r>
        <w:rPr>
          <w:rFonts w:hint="eastAsia" w:ascii="宋体" w:hAnsi="宋体" w:cs="华文中宋"/>
        </w:rPr>
        <w:t>关于单价合同计量的约定：</w:t>
      </w:r>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w:t>
      </w:r>
      <w:r>
        <w:rPr>
          <w:rFonts w:hint="eastAsia" w:ascii="宋体" w:hAnsi="宋体" w:cs="华文中宋"/>
          <w:kern w:val="0"/>
          <w:u w:val="single"/>
        </w:rPr>
        <w:t>承包人应于每月</w:t>
      </w:r>
      <w:r>
        <w:rPr>
          <w:rFonts w:ascii="宋体" w:hAnsi="宋体" w:cs="华文中宋"/>
          <w:kern w:val="0"/>
          <w:u w:val="single"/>
        </w:rPr>
        <w:t>25</w:t>
      </w:r>
      <w:r>
        <w:rPr>
          <w:rFonts w:hint="eastAsia" w:ascii="宋体" w:hAnsi="宋体" w:cs="华文中宋"/>
          <w:kern w:val="0"/>
          <w:u w:val="single"/>
        </w:rPr>
        <w:t>日向监理人报送上月</w:t>
      </w:r>
      <w:r>
        <w:rPr>
          <w:rFonts w:ascii="宋体" w:hAnsi="宋体" w:cs="华文中宋"/>
          <w:kern w:val="0"/>
          <w:u w:val="single"/>
        </w:rPr>
        <w:t>20</w:t>
      </w:r>
      <w:r>
        <w:rPr>
          <w:rFonts w:hint="eastAsia" w:ascii="宋体" w:hAnsi="宋体" w:cs="华文中宋"/>
          <w:kern w:val="0"/>
          <w:u w:val="single"/>
        </w:rPr>
        <w:t>日至当月</w:t>
      </w:r>
      <w:r>
        <w:rPr>
          <w:rFonts w:ascii="宋体" w:hAnsi="宋体" w:cs="华文中宋"/>
          <w:kern w:val="0"/>
          <w:u w:val="single"/>
        </w:rPr>
        <w:t>19</w:t>
      </w:r>
      <w:r>
        <w:rPr>
          <w:rFonts w:hint="eastAsia" w:ascii="宋体" w:hAnsi="宋体" w:cs="华文中宋"/>
          <w:kern w:val="0"/>
          <w:u w:val="single"/>
        </w:rPr>
        <w:t>日已完成的工程量报告，并附具进度付款申请单、已完成工程量报表和有关资料。</w:t>
      </w:r>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w:t>
      </w:r>
      <w:r>
        <w:rPr>
          <w:rFonts w:hint="eastAsia" w:ascii="宋体" w:hAnsi="宋体" w:cs="华文中宋"/>
          <w:kern w:val="0"/>
          <w:u w:val="single"/>
        </w:rPr>
        <w:t>监理人应在收到承包人提交的工程量报告后</w:t>
      </w:r>
      <w:r>
        <w:rPr>
          <w:rFonts w:ascii="宋体" w:hAnsi="宋体" w:cs="华文中宋"/>
          <w:kern w:val="0"/>
          <w:u w:val="single"/>
        </w:rPr>
        <w:t xml:space="preserve">     </w:t>
      </w:r>
      <w:r>
        <w:rPr>
          <w:rFonts w:hint="eastAsia" w:ascii="宋体" w:hAnsi="宋体" w:cs="华文中宋"/>
          <w:kern w:val="0"/>
          <w:u w:val="single"/>
        </w:rPr>
        <w:t>日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40" w:lineRule="exact"/>
        <w:ind w:firstLine="420" w:firstLineChars="200"/>
        <w:jc w:val="left"/>
        <w:rPr>
          <w:rFonts w:ascii="宋体"/>
          <w:b/>
          <w:bCs/>
          <w:kern w:val="0"/>
        </w:rPr>
      </w:pPr>
      <w:r>
        <w:rPr>
          <w:rFonts w:hint="eastAsia" w:ascii="宋体" w:hAnsi="宋体" w:cs="华文中宋"/>
          <w:kern w:val="0"/>
        </w:rPr>
        <w:t>（</w:t>
      </w:r>
      <w:r>
        <w:rPr>
          <w:rFonts w:ascii="宋体" w:hAnsi="宋体" w:cs="华文中宋"/>
          <w:kern w:val="0"/>
        </w:rPr>
        <w:t>3</w:t>
      </w:r>
      <w:r>
        <w:rPr>
          <w:rFonts w:hint="eastAsia" w:ascii="宋体" w:hAnsi="宋体" w:cs="华文中宋"/>
          <w:kern w:val="0"/>
        </w:rPr>
        <w:t>）</w:t>
      </w:r>
      <w:r>
        <w:rPr>
          <w:rFonts w:hint="eastAsia" w:ascii="宋体" w:hAnsi="宋体" w:cs="华文中宋"/>
          <w:kern w:val="0"/>
          <w:u w:val="single"/>
        </w:rPr>
        <w:t>监理人未在收到承包人提交的工程量报表后的</w:t>
      </w:r>
      <w:r>
        <w:rPr>
          <w:rFonts w:ascii="宋体" w:hAnsi="宋体" w:cs="华文中宋"/>
          <w:kern w:val="0"/>
          <w:u w:val="single"/>
        </w:rPr>
        <w:t xml:space="preserve">     </w:t>
      </w:r>
      <w:r>
        <w:rPr>
          <w:rFonts w:hint="eastAsia" w:ascii="宋体" w:hAnsi="宋体" w:cs="华文中宋"/>
          <w:kern w:val="0"/>
          <w:u w:val="single"/>
        </w:rPr>
        <w:t>日内完成复核的，承包人提交的工程量报告中的工程量视为承包人实际完成的工程量。</w:t>
      </w:r>
    </w:p>
    <w:p>
      <w:pPr>
        <w:spacing w:line="440" w:lineRule="exact"/>
        <w:ind w:firstLine="420" w:firstLineChars="200"/>
        <w:jc w:val="left"/>
        <w:rPr>
          <w:rFonts w:ascii="宋体"/>
        </w:rPr>
      </w:pPr>
      <w:r>
        <w:rPr>
          <w:rFonts w:ascii="宋体" w:hAnsi="宋体" w:cs="华文中宋"/>
        </w:rPr>
        <w:t xml:space="preserve">12.3.4 </w:t>
      </w:r>
      <w:r>
        <w:rPr>
          <w:rFonts w:hint="eastAsia" w:ascii="宋体" w:hAnsi="宋体" w:cs="华文中宋"/>
        </w:rPr>
        <w:t>总价合同的计量</w:t>
      </w:r>
    </w:p>
    <w:p>
      <w:pPr>
        <w:spacing w:line="440" w:lineRule="exact"/>
        <w:ind w:firstLine="420" w:firstLineChars="200"/>
        <w:jc w:val="left"/>
        <w:rPr>
          <w:rFonts w:ascii="宋体" w:cs="华文中宋"/>
        </w:rPr>
      </w:pPr>
      <w:bookmarkStart w:id="1853" w:name="_Toc401153867"/>
      <w:bookmarkStart w:id="1854" w:name="_Toc400520365"/>
      <w:r>
        <w:rPr>
          <w:rFonts w:hint="eastAsia" w:ascii="宋体" w:hAnsi="宋体" w:cs="华文中宋"/>
        </w:rPr>
        <w:t>关于总价合同计量的约定：</w:t>
      </w:r>
      <w:bookmarkEnd w:id="1853"/>
      <w:bookmarkEnd w:id="1854"/>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w:t>
      </w:r>
      <w:r>
        <w:rPr>
          <w:rFonts w:hint="eastAsia" w:ascii="宋体" w:hAnsi="宋体" w:cs="华文中宋"/>
          <w:kern w:val="0"/>
          <w:u w:val="single"/>
        </w:rPr>
        <w:t>承包人应于每月</w:t>
      </w:r>
      <w:r>
        <w:rPr>
          <w:rFonts w:ascii="宋体" w:hAnsi="宋体" w:cs="华文中宋"/>
          <w:kern w:val="0"/>
          <w:u w:val="single"/>
        </w:rPr>
        <w:t>25</w:t>
      </w:r>
      <w:r>
        <w:rPr>
          <w:rFonts w:hint="eastAsia" w:ascii="宋体" w:hAnsi="宋体" w:cs="华文中宋"/>
          <w:kern w:val="0"/>
          <w:u w:val="single"/>
        </w:rPr>
        <w:t>日向监理人报送上月</w:t>
      </w:r>
      <w:r>
        <w:rPr>
          <w:rFonts w:ascii="宋体" w:hAnsi="宋体" w:cs="华文中宋"/>
          <w:kern w:val="0"/>
          <w:u w:val="single"/>
        </w:rPr>
        <w:t>20</w:t>
      </w:r>
      <w:r>
        <w:rPr>
          <w:rFonts w:hint="eastAsia" w:ascii="宋体" w:hAnsi="宋体" w:cs="华文中宋"/>
          <w:kern w:val="0"/>
          <w:u w:val="single"/>
        </w:rPr>
        <w:t>日至当月</w:t>
      </w:r>
      <w:r>
        <w:rPr>
          <w:rFonts w:ascii="宋体" w:hAnsi="宋体" w:cs="华文中宋"/>
          <w:kern w:val="0"/>
          <w:u w:val="single"/>
        </w:rPr>
        <w:t>19</w:t>
      </w:r>
      <w:r>
        <w:rPr>
          <w:rFonts w:hint="eastAsia" w:ascii="宋体" w:hAnsi="宋体" w:cs="华文中宋"/>
          <w:kern w:val="0"/>
          <w:u w:val="single"/>
        </w:rPr>
        <w:t>日已完成的工程量报告，并附具进度付款申请单、已完成工程量报表和有关资料。</w:t>
      </w:r>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w:t>
      </w:r>
      <w:r>
        <w:rPr>
          <w:rFonts w:hint="eastAsia" w:ascii="宋体" w:hAnsi="宋体" w:cs="华文中宋"/>
          <w:kern w:val="0"/>
          <w:u w:val="single"/>
        </w:rPr>
        <w:t>监理人应在收到承包人提交的工程量报告后</w:t>
      </w:r>
      <w:r>
        <w:rPr>
          <w:rFonts w:ascii="宋体" w:hAnsi="宋体" w:cs="华文中宋"/>
          <w:kern w:val="0"/>
          <w:u w:val="single"/>
        </w:rPr>
        <w:t xml:space="preserve">     </w:t>
      </w:r>
      <w:r>
        <w:rPr>
          <w:rFonts w:hint="eastAsia" w:ascii="宋体" w:hAnsi="宋体" w:cs="华文中宋"/>
          <w:kern w:val="0"/>
          <w:u w:val="single"/>
        </w:rPr>
        <w:t>日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40" w:lineRule="exact"/>
        <w:ind w:firstLine="420" w:firstLineChars="200"/>
        <w:jc w:val="left"/>
        <w:rPr>
          <w:rFonts w:ascii="宋体"/>
        </w:rPr>
      </w:pPr>
      <w:r>
        <w:rPr>
          <w:rFonts w:hint="eastAsia" w:ascii="宋体" w:hAnsi="宋体" w:cs="华文中宋"/>
          <w:kern w:val="0"/>
        </w:rPr>
        <w:t>（</w:t>
      </w:r>
      <w:r>
        <w:rPr>
          <w:rFonts w:ascii="宋体" w:hAnsi="宋体" w:cs="华文中宋"/>
          <w:kern w:val="0"/>
        </w:rPr>
        <w:t>3</w:t>
      </w:r>
      <w:r>
        <w:rPr>
          <w:rFonts w:hint="eastAsia" w:ascii="宋体" w:hAnsi="宋体" w:cs="华文中宋"/>
          <w:kern w:val="0"/>
        </w:rPr>
        <w:t>）</w:t>
      </w:r>
      <w:r>
        <w:rPr>
          <w:rFonts w:hint="eastAsia" w:ascii="宋体" w:hAnsi="宋体" w:cs="华文中宋"/>
          <w:kern w:val="0"/>
          <w:u w:val="single"/>
        </w:rPr>
        <w:t>监理人未在收到承包人提交的工程量报表后的</w:t>
      </w:r>
      <w:r>
        <w:rPr>
          <w:rFonts w:ascii="宋体" w:hAnsi="宋体" w:cs="华文中宋"/>
          <w:kern w:val="0"/>
          <w:u w:val="single"/>
        </w:rPr>
        <w:t xml:space="preserve">     </w:t>
      </w:r>
      <w:r>
        <w:rPr>
          <w:rFonts w:hint="eastAsia" w:ascii="宋体" w:hAnsi="宋体" w:cs="华文中宋"/>
          <w:kern w:val="0"/>
          <w:u w:val="single"/>
        </w:rPr>
        <w:t>日内完成复核的，承包人提交的工程量报告中的工程量视为承包人实际完成的工程量。</w:t>
      </w:r>
    </w:p>
    <w:p>
      <w:pPr>
        <w:spacing w:line="440" w:lineRule="exact"/>
        <w:ind w:firstLine="420" w:firstLineChars="200"/>
        <w:jc w:val="left"/>
        <w:rPr>
          <w:rFonts w:ascii="宋体"/>
        </w:rPr>
      </w:pPr>
      <w:r>
        <w:rPr>
          <w:rFonts w:ascii="宋体" w:hAnsi="宋体" w:cs="华文中宋"/>
        </w:rPr>
        <w:t>12.3.5</w:t>
      </w:r>
      <w:r>
        <w:rPr>
          <w:rFonts w:hint="eastAsia" w:ascii="宋体" w:hAnsi="宋体" w:cs="华文中宋"/>
        </w:rPr>
        <w:t>总价合同采用支付分解表计量支付的，是否适用第</w:t>
      </w:r>
      <w:r>
        <w:rPr>
          <w:rFonts w:ascii="宋体" w:hAnsi="宋体" w:cs="华文中宋"/>
          <w:kern w:val="0"/>
        </w:rPr>
        <w:t xml:space="preserve">12.3.4 </w:t>
      </w:r>
      <w:r>
        <w:rPr>
          <w:rFonts w:hint="eastAsia" w:ascii="宋体" w:hAnsi="宋体" w:cs="华文中宋"/>
        </w:rPr>
        <w:t>项</w:t>
      </w:r>
      <w:r>
        <w:rPr>
          <w:rFonts w:hint="eastAsia" w:ascii="宋体" w:hAnsi="宋体" w:cs="华文中宋"/>
          <w:kern w:val="0"/>
        </w:rPr>
        <w:t>〔总价合同的计量〕</w:t>
      </w:r>
      <w:r>
        <w:rPr>
          <w:rFonts w:hint="eastAsia" w:ascii="宋体" w:hAnsi="宋体" w:cs="华文中宋"/>
        </w:rPr>
        <w:t>约定进行计量：</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12.3.6 </w:t>
      </w:r>
      <w:r>
        <w:rPr>
          <w:rFonts w:hint="eastAsia" w:ascii="宋体" w:hAnsi="宋体" w:cs="华文中宋"/>
        </w:rPr>
        <w:t>其他价格形式合同的计量</w:t>
      </w:r>
    </w:p>
    <w:p>
      <w:pPr>
        <w:spacing w:line="440" w:lineRule="exact"/>
        <w:ind w:firstLine="420" w:firstLineChars="200"/>
        <w:jc w:val="left"/>
        <w:rPr>
          <w:rFonts w:ascii="宋体"/>
          <w:u w:val="single"/>
        </w:rPr>
      </w:pPr>
      <w:r>
        <w:rPr>
          <w:rFonts w:hint="eastAsia" w:ascii="宋体" w:hAnsi="宋体" w:cs="华文中宋"/>
        </w:rPr>
        <w:t>其他价格形式的计量方式和程序：</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855" w:name="_Toc448911932"/>
      <w:bookmarkStart w:id="1856" w:name="_Toc10883"/>
      <w:r>
        <w:rPr>
          <w:rFonts w:eastAsia="黑体"/>
          <w:bCs/>
          <w:sz w:val="28"/>
          <w:szCs w:val="28"/>
        </w:rPr>
        <w:t xml:space="preserve">12.4 </w:t>
      </w:r>
      <w:r>
        <w:rPr>
          <w:rFonts w:hint="eastAsia" w:eastAsia="黑体"/>
          <w:bCs/>
          <w:sz w:val="28"/>
          <w:szCs w:val="28"/>
        </w:rPr>
        <w:t>工程进度款支付</w:t>
      </w:r>
      <w:bookmarkEnd w:id="1855"/>
      <w:bookmarkEnd w:id="1856"/>
    </w:p>
    <w:p>
      <w:pPr>
        <w:spacing w:line="440" w:lineRule="exact"/>
        <w:ind w:firstLine="420" w:firstLineChars="200"/>
        <w:jc w:val="left"/>
        <w:rPr>
          <w:rFonts w:ascii="宋体"/>
        </w:rPr>
      </w:pPr>
      <w:bookmarkStart w:id="1857" w:name="_Toc297123556"/>
      <w:bookmarkStart w:id="1858" w:name="_Toc297048397"/>
      <w:bookmarkStart w:id="1859" w:name="_Toc300935006"/>
      <w:bookmarkStart w:id="1860" w:name="_Toc297216215"/>
      <w:bookmarkStart w:id="1861" w:name="_Toc296346712"/>
      <w:bookmarkStart w:id="1862" w:name="_Toc296891039"/>
      <w:bookmarkStart w:id="1863" w:name="_Toc296503211"/>
      <w:bookmarkStart w:id="1864" w:name="_Toc292559921"/>
      <w:bookmarkStart w:id="1865" w:name="_Toc292559416"/>
      <w:bookmarkStart w:id="1866" w:name="_Toc297120511"/>
      <w:bookmarkStart w:id="1867" w:name="_Toc296944550"/>
      <w:bookmarkStart w:id="1868" w:name="_Toc296891251"/>
      <w:bookmarkStart w:id="1869" w:name="_Toc296347210"/>
      <w:bookmarkStart w:id="1870" w:name="_Toc303539163"/>
      <w:r>
        <w:rPr>
          <w:rFonts w:ascii="宋体" w:hAnsi="宋体" w:cs="华文中宋"/>
        </w:rPr>
        <w:t xml:space="preserve">12.4.1 </w:t>
      </w:r>
      <w:r>
        <w:rPr>
          <w:rFonts w:hint="eastAsia" w:ascii="宋体" w:hAnsi="宋体" w:cs="华文中宋"/>
        </w:rPr>
        <w:t>付款周期</w:t>
      </w:r>
    </w:p>
    <w:p>
      <w:pPr>
        <w:spacing w:line="440" w:lineRule="exact"/>
        <w:ind w:firstLine="420" w:firstLineChars="200"/>
        <w:jc w:val="left"/>
        <w:rPr>
          <w:rFonts w:ascii="宋体"/>
        </w:rPr>
      </w:pPr>
      <w:r>
        <w:rPr>
          <w:rFonts w:hint="eastAsia" w:ascii="宋体" w:hAnsi="宋体" w:cs="华文中宋"/>
        </w:rPr>
        <w:t>关于付款周期的约定：</w:t>
      </w:r>
      <w:r>
        <w:rPr>
          <w:rFonts w:hint="eastAsia" w:ascii="宋体" w:hAnsi="宋体" w:cs="华文中宋"/>
          <w:u w:val="single"/>
        </w:rPr>
        <w:t>按（月、季、形象进度等）支付</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12.4.2 </w:t>
      </w:r>
      <w:r>
        <w:rPr>
          <w:rFonts w:hint="eastAsia" w:ascii="宋体" w:hAnsi="宋体" w:cs="华文中宋"/>
        </w:rPr>
        <w:t>进度付款申请单的编制</w:t>
      </w:r>
    </w:p>
    <w:p>
      <w:pPr>
        <w:spacing w:line="440" w:lineRule="exact"/>
        <w:ind w:firstLine="420" w:firstLineChars="200"/>
        <w:jc w:val="left"/>
        <w:rPr>
          <w:rFonts w:ascii="宋体"/>
          <w:u w:val="single"/>
        </w:rPr>
      </w:pPr>
      <w:r>
        <w:rPr>
          <w:rFonts w:hint="eastAsia" w:ascii="宋体" w:hAnsi="宋体" w:cs="华文中宋"/>
        </w:rPr>
        <w:t>关于进度付款申请单编制的约定：</w:t>
      </w:r>
    </w:p>
    <w:p>
      <w:pPr>
        <w:autoSpaceDE w:val="0"/>
        <w:autoSpaceDN w:val="0"/>
        <w:adjustRightInd w:val="0"/>
        <w:spacing w:line="440" w:lineRule="exact"/>
        <w:ind w:firstLine="315" w:firstLineChars="150"/>
        <w:jc w:val="left"/>
        <w:rPr>
          <w:rFonts w:ascii="宋体"/>
          <w:kern w:val="0"/>
          <w:u w:val="single"/>
        </w:rPr>
      </w:pPr>
      <w:r>
        <w:rPr>
          <w:rFonts w:hint="eastAsia" w:ascii="宋体" w:hAnsi="宋体" w:cs="华文中宋"/>
          <w:kern w:val="0"/>
          <w:u w:val="single"/>
        </w:rPr>
        <w:t>（</w:t>
      </w:r>
      <w:r>
        <w:rPr>
          <w:rFonts w:ascii="宋体" w:hAnsi="宋体" w:cs="华文中宋"/>
          <w:kern w:val="0"/>
          <w:u w:val="single"/>
        </w:rPr>
        <w:t>1</w:t>
      </w:r>
      <w:r>
        <w:rPr>
          <w:rFonts w:hint="eastAsia" w:ascii="宋体" w:hAnsi="宋体" w:cs="华文中宋"/>
          <w:kern w:val="0"/>
          <w:u w:val="single"/>
        </w:rPr>
        <w:t>）截至本次付款周期已完成工作对应的金额；</w:t>
      </w:r>
    </w:p>
    <w:p>
      <w:pPr>
        <w:autoSpaceDE w:val="0"/>
        <w:autoSpaceDN w:val="0"/>
        <w:adjustRightInd w:val="0"/>
        <w:spacing w:line="440" w:lineRule="exact"/>
        <w:ind w:firstLine="315" w:firstLineChars="150"/>
        <w:jc w:val="left"/>
        <w:rPr>
          <w:rFonts w:ascii="宋体"/>
          <w:kern w:val="0"/>
          <w:u w:val="single"/>
        </w:rPr>
      </w:pPr>
      <w:r>
        <w:rPr>
          <w:rFonts w:hint="eastAsia" w:ascii="宋体" w:hAnsi="宋体" w:cs="华文中宋"/>
          <w:kern w:val="0"/>
          <w:u w:val="single"/>
        </w:rPr>
        <w:t>（</w:t>
      </w:r>
      <w:r>
        <w:rPr>
          <w:rFonts w:ascii="宋体" w:hAnsi="宋体" w:cs="华文中宋"/>
          <w:kern w:val="0"/>
          <w:u w:val="single"/>
        </w:rPr>
        <w:t>2</w:t>
      </w:r>
      <w:r>
        <w:rPr>
          <w:rFonts w:hint="eastAsia" w:ascii="宋体" w:hAnsi="宋体" w:cs="华文中宋"/>
          <w:kern w:val="0"/>
          <w:u w:val="single"/>
        </w:rPr>
        <w:t>）根据第</w:t>
      </w:r>
      <w:r>
        <w:rPr>
          <w:rFonts w:ascii="宋体" w:hAnsi="宋体" w:cs="华文中宋"/>
          <w:kern w:val="0"/>
          <w:u w:val="single"/>
        </w:rPr>
        <w:t>12.2</w:t>
      </w:r>
      <w:r>
        <w:rPr>
          <w:rFonts w:hint="eastAsia" w:ascii="宋体" w:hAnsi="宋体" w:cs="华文中宋"/>
          <w:kern w:val="0"/>
          <w:u w:val="single"/>
        </w:rPr>
        <w:t>款〔预付款〕约定应支付的预付款和扣减的返还预付款；</w:t>
      </w:r>
    </w:p>
    <w:p>
      <w:pPr>
        <w:autoSpaceDE w:val="0"/>
        <w:autoSpaceDN w:val="0"/>
        <w:adjustRightInd w:val="0"/>
        <w:spacing w:line="440" w:lineRule="exact"/>
        <w:ind w:firstLine="315" w:firstLineChars="150"/>
        <w:jc w:val="left"/>
        <w:rPr>
          <w:rFonts w:ascii="宋体"/>
          <w:kern w:val="0"/>
          <w:u w:val="single"/>
        </w:rPr>
      </w:pPr>
      <w:r>
        <w:rPr>
          <w:rFonts w:hint="eastAsia" w:ascii="宋体" w:hAnsi="宋体" w:cs="华文中宋"/>
          <w:kern w:val="0"/>
          <w:u w:val="single"/>
        </w:rPr>
        <w:t>（</w:t>
      </w:r>
      <w:r>
        <w:rPr>
          <w:rFonts w:ascii="宋体" w:hAnsi="宋体" w:cs="华文中宋"/>
          <w:kern w:val="0"/>
          <w:u w:val="single"/>
        </w:rPr>
        <w:t>3</w:t>
      </w:r>
      <w:r>
        <w:rPr>
          <w:rFonts w:hint="eastAsia" w:ascii="宋体" w:hAnsi="宋体" w:cs="华文中宋"/>
          <w:kern w:val="0"/>
          <w:u w:val="single"/>
        </w:rPr>
        <w:t>）根据第</w:t>
      </w:r>
      <w:r>
        <w:rPr>
          <w:rFonts w:ascii="宋体" w:hAnsi="宋体" w:cs="华文中宋"/>
          <w:kern w:val="0"/>
          <w:u w:val="single"/>
        </w:rPr>
        <w:t>15.3</w:t>
      </w:r>
      <w:r>
        <w:rPr>
          <w:rFonts w:hint="eastAsia" w:ascii="宋体" w:hAnsi="宋体" w:cs="华文中宋"/>
          <w:kern w:val="0"/>
          <w:u w:val="single"/>
        </w:rPr>
        <w:t>款〔质量保证金〕约定应扣减的质量保证金；</w:t>
      </w:r>
    </w:p>
    <w:p>
      <w:pPr>
        <w:autoSpaceDE w:val="0"/>
        <w:autoSpaceDN w:val="0"/>
        <w:adjustRightInd w:val="0"/>
        <w:spacing w:line="440" w:lineRule="exact"/>
        <w:ind w:firstLine="315" w:firstLineChars="150"/>
        <w:jc w:val="left"/>
        <w:rPr>
          <w:rFonts w:ascii="宋体"/>
          <w:kern w:val="0"/>
          <w:u w:val="single"/>
        </w:rPr>
      </w:pPr>
      <w:r>
        <w:rPr>
          <w:rFonts w:hint="eastAsia" w:ascii="宋体" w:hAnsi="宋体" w:cs="华文中宋"/>
          <w:kern w:val="0"/>
          <w:u w:val="single"/>
        </w:rPr>
        <w:t>（</w:t>
      </w:r>
      <w:r>
        <w:rPr>
          <w:rFonts w:ascii="宋体" w:hAnsi="宋体" w:cs="华文中宋"/>
          <w:kern w:val="0"/>
          <w:u w:val="single"/>
        </w:rPr>
        <w:t>4</w:t>
      </w:r>
      <w:r>
        <w:rPr>
          <w:rFonts w:hint="eastAsia" w:ascii="宋体" w:hAnsi="宋体" w:cs="华文中宋"/>
          <w:kern w:val="0"/>
          <w:u w:val="single"/>
        </w:rPr>
        <w:t>）根据第</w:t>
      </w:r>
      <w:r>
        <w:rPr>
          <w:rFonts w:ascii="宋体" w:hAnsi="宋体" w:cs="华文中宋"/>
          <w:kern w:val="0"/>
          <w:u w:val="single"/>
        </w:rPr>
        <w:t>19</w:t>
      </w:r>
      <w:r>
        <w:rPr>
          <w:rFonts w:hint="eastAsia" w:ascii="宋体" w:hAnsi="宋体" w:cs="华文中宋"/>
          <w:kern w:val="0"/>
          <w:u w:val="single"/>
        </w:rPr>
        <w:t>条〔索赔〕应增加和扣减的索赔金额；</w:t>
      </w:r>
    </w:p>
    <w:p>
      <w:pPr>
        <w:autoSpaceDE w:val="0"/>
        <w:autoSpaceDN w:val="0"/>
        <w:adjustRightInd w:val="0"/>
        <w:spacing w:line="440" w:lineRule="exact"/>
        <w:ind w:firstLine="315" w:firstLineChars="150"/>
        <w:jc w:val="left"/>
        <w:rPr>
          <w:rFonts w:ascii="宋体"/>
          <w:kern w:val="0"/>
          <w:u w:val="single"/>
        </w:rPr>
      </w:pPr>
      <w:r>
        <w:rPr>
          <w:rFonts w:hint="eastAsia" w:ascii="宋体" w:hAnsi="宋体" w:cs="华文中宋"/>
          <w:kern w:val="0"/>
          <w:u w:val="single"/>
        </w:rPr>
        <w:t>（</w:t>
      </w:r>
      <w:r>
        <w:rPr>
          <w:rFonts w:ascii="宋体" w:hAnsi="宋体" w:cs="华文中宋"/>
          <w:kern w:val="0"/>
          <w:u w:val="single"/>
        </w:rPr>
        <w:t>5</w:t>
      </w:r>
      <w:r>
        <w:rPr>
          <w:rFonts w:hint="eastAsia" w:ascii="宋体" w:hAnsi="宋体" w:cs="华文中宋"/>
          <w:kern w:val="0"/>
          <w:u w:val="single"/>
        </w:rPr>
        <w:t>）对已签发的进度款支付证书中出现错误的修正，应在本次进度付款中支付或扣除的金额；</w:t>
      </w:r>
    </w:p>
    <w:p>
      <w:pPr>
        <w:autoSpaceDE w:val="0"/>
        <w:autoSpaceDN w:val="0"/>
        <w:adjustRightInd w:val="0"/>
        <w:spacing w:line="440" w:lineRule="exact"/>
        <w:ind w:firstLine="315" w:firstLineChars="150"/>
        <w:jc w:val="left"/>
        <w:rPr>
          <w:rFonts w:ascii="宋体"/>
          <w:kern w:val="0"/>
          <w:u w:val="single"/>
        </w:rPr>
      </w:pPr>
      <w:r>
        <w:rPr>
          <w:rFonts w:hint="eastAsia" w:ascii="宋体" w:hAnsi="宋体" w:cs="华文中宋"/>
          <w:kern w:val="0"/>
          <w:u w:val="single"/>
        </w:rPr>
        <w:t>（</w:t>
      </w:r>
      <w:r>
        <w:rPr>
          <w:rFonts w:ascii="宋体" w:hAnsi="宋体" w:cs="华文中宋"/>
          <w:kern w:val="0"/>
          <w:u w:val="single"/>
        </w:rPr>
        <w:t>6</w:t>
      </w:r>
      <w:r>
        <w:rPr>
          <w:rFonts w:hint="eastAsia" w:ascii="宋体" w:hAnsi="宋体" w:cs="华文中宋"/>
          <w:kern w:val="0"/>
          <w:u w:val="single"/>
        </w:rPr>
        <w:t>）根据合同约定应增加和扣减的其他金额（扣减暂列金、专业工程暂估价）。</w:t>
      </w:r>
    </w:p>
    <w:p>
      <w:pPr>
        <w:spacing w:line="440" w:lineRule="exact"/>
        <w:ind w:firstLine="420" w:firstLineChars="200"/>
        <w:jc w:val="left"/>
        <w:rPr>
          <w:rFonts w:ascii="宋体"/>
        </w:rPr>
      </w:pPr>
      <w:r>
        <w:rPr>
          <w:rFonts w:ascii="宋体" w:hAnsi="宋体" w:cs="华文中宋"/>
        </w:rPr>
        <w:t>1</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Pr>
          <w:rFonts w:ascii="宋体" w:hAnsi="宋体" w:cs="华文中宋"/>
        </w:rPr>
        <w:t xml:space="preserve">2.4.3 </w:t>
      </w:r>
      <w:r>
        <w:rPr>
          <w:rFonts w:hint="eastAsia" w:ascii="宋体" w:hAnsi="宋体" w:cs="华文中宋"/>
        </w:rPr>
        <w:t>进度付款申请单的提交</w:t>
      </w:r>
    </w:p>
    <w:p>
      <w:pPr>
        <w:spacing w:line="440" w:lineRule="exact"/>
        <w:ind w:firstLine="420" w:firstLineChars="200"/>
        <w:jc w:val="left"/>
        <w:rPr>
          <w:rFonts w:ascii="宋体" w:cs="华文中宋"/>
        </w:rPr>
      </w:pPr>
      <w:r>
        <w:rPr>
          <w:rFonts w:hint="eastAsia" w:ascii="宋体" w:hAnsi="宋体" w:cs="华文中宋"/>
        </w:rPr>
        <w:t>（</w:t>
      </w:r>
      <w:r>
        <w:rPr>
          <w:rFonts w:ascii="宋体" w:hAnsi="宋体" w:cs="华文中宋"/>
        </w:rPr>
        <w:t>1</w:t>
      </w:r>
      <w:r>
        <w:rPr>
          <w:rFonts w:hint="eastAsia" w:ascii="宋体" w:hAnsi="宋体" w:cs="华文中宋"/>
        </w:rPr>
        <w:t>）单价合同进度付款申请单提交的约定：</w:t>
      </w:r>
      <w:r>
        <w:rPr>
          <w:rFonts w:hint="eastAsia" w:ascii="宋体" w:hAnsi="宋体" w:cs="华文中宋"/>
          <w:u w:val="single"/>
        </w:rPr>
        <w:t>（如：</w:t>
      </w:r>
      <w:r>
        <w:rPr>
          <w:rFonts w:hint="eastAsia" w:ascii="宋体" w:hAnsi="宋体" w:cs="华文中宋"/>
          <w:kern w:val="0"/>
          <w:u w:val="single"/>
        </w:rPr>
        <w:t>承包人每月</w:t>
      </w:r>
      <w:r>
        <w:rPr>
          <w:rFonts w:ascii="宋体" w:hAnsi="宋体" w:cs="华文中宋"/>
          <w:kern w:val="0"/>
          <w:u w:val="single"/>
        </w:rPr>
        <w:t>25</w:t>
      </w:r>
      <w:r>
        <w:rPr>
          <w:rFonts w:hint="eastAsia" w:ascii="宋体" w:hAnsi="宋体" w:cs="华文中宋"/>
          <w:kern w:val="0"/>
          <w:u w:val="single"/>
        </w:rPr>
        <w:t>日向监理人提交进度付款申请单，并附已完成工程量报表和有关资料）。</w:t>
      </w:r>
    </w:p>
    <w:p>
      <w:pPr>
        <w:spacing w:line="440" w:lineRule="exact"/>
        <w:ind w:firstLine="420" w:firstLineChars="200"/>
        <w:jc w:val="left"/>
        <w:rPr>
          <w:rFonts w:ascii="宋体"/>
        </w:rPr>
      </w:pPr>
      <w:r>
        <w:rPr>
          <w:rFonts w:hint="eastAsia" w:ascii="宋体" w:hAnsi="宋体" w:cs="华文中宋"/>
        </w:rPr>
        <w:t>（</w:t>
      </w:r>
      <w:r>
        <w:rPr>
          <w:rFonts w:ascii="宋体" w:hAnsi="宋体" w:cs="华文中宋"/>
        </w:rPr>
        <w:t>2</w:t>
      </w:r>
      <w:r>
        <w:rPr>
          <w:rFonts w:hint="eastAsia" w:ascii="宋体" w:hAnsi="宋体" w:cs="华文中宋"/>
        </w:rPr>
        <w:t>）总价合同进度付款申请单提交的约定：</w:t>
      </w:r>
      <w:r>
        <w:rPr>
          <w:rFonts w:hint="eastAsia" w:ascii="宋体" w:hAnsi="宋体" w:cs="华文中宋"/>
          <w:u w:val="single"/>
        </w:rPr>
        <w:t>（如</w:t>
      </w:r>
      <w:r>
        <w:rPr>
          <w:rFonts w:ascii="宋体" w:hAnsi="宋体" w:cs="华文中宋"/>
          <w:u w:val="single"/>
        </w:rPr>
        <w:t>:</w:t>
      </w:r>
      <w:r>
        <w:rPr>
          <w:rFonts w:hint="eastAsia" w:ascii="宋体" w:hAnsi="宋体" w:cs="华文中宋"/>
          <w:kern w:val="0"/>
          <w:u w:val="single"/>
        </w:rPr>
        <w:t>承包人每月</w:t>
      </w:r>
      <w:r>
        <w:rPr>
          <w:rFonts w:ascii="宋体" w:hAnsi="宋体" w:cs="华文中宋"/>
          <w:kern w:val="0"/>
          <w:u w:val="single"/>
        </w:rPr>
        <w:t>25</w:t>
      </w:r>
      <w:r>
        <w:rPr>
          <w:rFonts w:hint="eastAsia" w:ascii="宋体" w:hAnsi="宋体" w:cs="华文中宋"/>
          <w:kern w:val="0"/>
          <w:u w:val="single"/>
        </w:rPr>
        <w:t>日向监理人提交进度付款申请单，并附已完成工程量报表和有关资料）。</w:t>
      </w:r>
    </w:p>
    <w:p>
      <w:pPr>
        <w:spacing w:line="440" w:lineRule="exact"/>
        <w:ind w:firstLine="420" w:firstLineChars="200"/>
        <w:jc w:val="left"/>
        <w:rPr>
          <w:rFonts w:ascii="宋体"/>
        </w:rPr>
      </w:pPr>
      <w:r>
        <w:rPr>
          <w:rFonts w:hint="eastAsia" w:ascii="宋体" w:hAnsi="宋体" w:cs="华文中宋"/>
        </w:rPr>
        <w:t>（</w:t>
      </w:r>
      <w:r>
        <w:rPr>
          <w:rFonts w:ascii="宋体" w:hAnsi="宋体" w:cs="华文中宋"/>
        </w:rPr>
        <w:t>3</w:t>
      </w:r>
      <w:r>
        <w:rPr>
          <w:rFonts w:hint="eastAsia" w:ascii="宋体" w:hAnsi="宋体" w:cs="华文中宋"/>
        </w:rPr>
        <w:t>）其他价格形式合同进度付款申请单提交的约定：</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12.4.4 </w:t>
      </w:r>
      <w:r>
        <w:rPr>
          <w:rFonts w:hint="eastAsia" w:ascii="宋体" w:hAnsi="宋体" w:cs="华文中宋"/>
        </w:rPr>
        <w:t>进度款审核和支付</w:t>
      </w:r>
    </w:p>
    <w:p>
      <w:pPr>
        <w:spacing w:line="440" w:lineRule="exact"/>
        <w:ind w:firstLine="420" w:firstLineChars="200"/>
        <w:jc w:val="left"/>
        <w:rPr>
          <w:rFonts w:ascii="宋体"/>
          <w:kern w:val="0"/>
          <w:u w:val="single"/>
        </w:rPr>
      </w:pPr>
      <w:r>
        <w:rPr>
          <w:rFonts w:hint="eastAsia" w:ascii="宋体" w:hAnsi="宋体" w:cs="华文中宋"/>
        </w:rPr>
        <w:t>（</w:t>
      </w:r>
      <w:r>
        <w:rPr>
          <w:rFonts w:ascii="宋体" w:hAnsi="宋体" w:cs="华文中宋"/>
        </w:rPr>
        <w:t>1</w:t>
      </w:r>
      <w:r>
        <w:rPr>
          <w:rFonts w:hint="eastAsia" w:ascii="宋体" w:hAnsi="宋体" w:cs="华文中宋"/>
        </w:rPr>
        <w:t>）监理人审查并报送发包人的期限：</w:t>
      </w:r>
      <w:r>
        <w:rPr>
          <w:rFonts w:hint="eastAsia" w:ascii="宋体" w:hAnsi="宋体" w:cs="华文中宋"/>
          <w:kern w:val="0"/>
          <w:u w:val="single"/>
        </w:rPr>
        <w:t>监理人应在收到承包人进度付款申请单以及相关资料后</w:t>
      </w:r>
      <w:r>
        <w:rPr>
          <w:rFonts w:ascii="宋体" w:hAnsi="宋体" w:cs="华文中宋"/>
          <w:kern w:val="0"/>
          <w:u w:val="single"/>
        </w:rPr>
        <w:t xml:space="preserve">   </w:t>
      </w:r>
      <w:r>
        <w:rPr>
          <w:rFonts w:hint="eastAsia" w:ascii="宋体" w:hAnsi="宋体" w:cs="华文中宋"/>
          <w:kern w:val="0"/>
          <w:u w:val="single"/>
        </w:rPr>
        <w:t>日内完成审查并报送发包人。</w:t>
      </w:r>
    </w:p>
    <w:p>
      <w:pPr>
        <w:spacing w:line="440" w:lineRule="exact"/>
        <w:ind w:firstLine="420" w:firstLineChars="200"/>
        <w:jc w:val="left"/>
        <w:rPr>
          <w:rFonts w:ascii="宋体"/>
          <w:u w:val="single"/>
        </w:rPr>
      </w:pPr>
      <w:r>
        <w:rPr>
          <w:rFonts w:hint="eastAsia" w:ascii="宋体" w:hAnsi="宋体" w:cs="华文中宋"/>
        </w:rPr>
        <w:t>发包人完成审批并签发进度款支付证书的期限：</w:t>
      </w:r>
      <w:r>
        <w:rPr>
          <w:rFonts w:hint="eastAsia" w:ascii="宋体" w:hAnsi="宋体" w:cs="华文中宋"/>
          <w:kern w:val="0"/>
          <w:u w:val="single"/>
        </w:rPr>
        <w:t>发包人应在收到后</w:t>
      </w:r>
      <w:r>
        <w:rPr>
          <w:rFonts w:ascii="宋体" w:hAnsi="宋体" w:cs="华文中宋"/>
          <w:kern w:val="0"/>
          <w:u w:val="single"/>
        </w:rPr>
        <w:t xml:space="preserve">   </w:t>
      </w:r>
      <w:r>
        <w:rPr>
          <w:rFonts w:hint="eastAsia" w:ascii="宋体" w:hAnsi="宋体" w:cs="华文中宋"/>
          <w:kern w:val="0"/>
          <w:u w:val="single"/>
        </w:rPr>
        <w:t>日内完成审批并签发进度款支付证书</w:t>
      </w:r>
      <w:r>
        <w:rPr>
          <w:rFonts w:hint="eastAsia" w:ascii="宋体" w:hAnsi="宋体" w:cs="华文中宋"/>
          <w:u w:val="single"/>
        </w:rPr>
        <w:t>。</w:t>
      </w:r>
    </w:p>
    <w:p>
      <w:pPr>
        <w:spacing w:line="440" w:lineRule="exact"/>
        <w:ind w:firstLine="420" w:firstLineChars="200"/>
        <w:jc w:val="left"/>
        <w:rPr>
          <w:rFonts w:ascii="宋体"/>
          <w:u w:val="single"/>
        </w:rPr>
      </w:pPr>
      <w:r>
        <w:rPr>
          <w:rFonts w:hint="eastAsia" w:ascii="宋体" w:hAnsi="宋体" w:cs="华文中宋"/>
        </w:rPr>
        <w:t>（</w:t>
      </w:r>
      <w:r>
        <w:rPr>
          <w:rFonts w:ascii="宋体" w:hAnsi="宋体" w:cs="华文中宋"/>
        </w:rPr>
        <w:t>2</w:t>
      </w:r>
      <w:r>
        <w:rPr>
          <w:rFonts w:hint="eastAsia" w:ascii="宋体" w:hAnsi="宋体" w:cs="华文中宋"/>
        </w:rPr>
        <w:t>）发包人支付进度款的期限：</w:t>
      </w:r>
      <w:r>
        <w:rPr>
          <w:rFonts w:hint="eastAsia" w:ascii="宋体" w:hAnsi="宋体" w:cs="华文中宋"/>
          <w:u w:val="single"/>
        </w:rPr>
        <w:t>工程完工后付至工程合同价</w:t>
      </w:r>
      <w:r>
        <w:rPr>
          <w:rFonts w:ascii="宋体" w:hAnsi="宋体" w:cs="华文中宋"/>
          <w:u w:val="single"/>
        </w:rPr>
        <w:t>60%</w:t>
      </w:r>
      <w:r>
        <w:rPr>
          <w:rFonts w:hint="eastAsia" w:ascii="宋体" w:hAnsi="宋体" w:cs="华文中宋"/>
          <w:u w:val="single"/>
        </w:rPr>
        <w:t>，验收合格后付至工程合同价</w:t>
      </w:r>
      <w:r>
        <w:rPr>
          <w:rFonts w:ascii="宋体" w:hAnsi="宋体" w:cs="华文中宋"/>
          <w:u w:val="single"/>
        </w:rPr>
        <w:t>80%</w:t>
      </w:r>
      <w:r>
        <w:rPr>
          <w:rFonts w:hint="eastAsia" w:ascii="宋体" w:hAnsi="宋体" w:cs="华文中宋"/>
          <w:u w:val="single"/>
        </w:rPr>
        <w:t>；在上级未批复项目竣工决算之前，发包人预付工程进度款付至项目竣工结算审核金额的</w:t>
      </w:r>
      <w:r>
        <w:rPr>
          <w:rFonts w:ascii="宋体" w:hAnsi="宋体" w:cs="华文中宋"/>
          <w:u w:val="single"/>
        </w:rPr>
        <w:t>90%</w:t>
      </w:r>
      <w:r>
        <w:rPr>
          <w:rFonts w:hint="eastAsia" w:ascii="宋体" w:hAnsi="宋体" w:cs="华文中宋"/>
          <w:u w:val="single"/>
        </w:rPr>
        <w:t>；待竣工决算批复后</w:t>
      </w:r>
      <w:r>
        <w:rPr>
          <w:rFonts w:ascii="宋体" w:hAnsi="宋体" w:cs="华文中宋"/>
          <w:u w:val="single"/>
        </w:rPr>
        <w:t>30</w:t>
      </w:r>
      <w:r>
        <w:rPr>
          <w:rFonts w:hint="eastAsia" w:ascii="宋体" w:hAnsi="宋体" w:cs="华文中宋"/>
          <w:u w:val="single"/>
        </w:rPr>
        <w:t>日内支付至审定总价的</w:t>
      </w:r>
      <w:r>
        <w:rPr>
          <w:rFonts w:ascii="宋体" w:hAnsi="宋体" w:cs="华文中宋"/>
          <w:u w:val="single"/>
        </w:rPr>
        <w:t>97%</w:t>
      </w:r>
      <w:r>
        <w:rPr>
          <w:rFonts w:hint="eastAsia" w:ascii="宋体" w:hAnsi="宋体" w:cs="华文中宋"/>
          <w:u w:val="single"/>
        </w:rPr>
        <w:t>（采取质量保证金保函形式的除外）。</w:t>
      </w:r>
    </w:p>
    <w:p>
      <w:pPr>
        <w:spacing w:line="440" w:lineRule="exact"/>
        <w:ind w:firstLine="525" w:firstLineChars="250"/>
        <w:jc w:val="left"/>
        <w:rPr>
          <w:rFonts w:ascii="宋体"/>
          <w:u w:val="single"/>
        </w:rPr>
      </w:pPr>
      <w:r>
        <w:rPr>
          <w:rFonts w:hint="eastAsia" w:ascii="宋体" w:hAnsi="宋体" w:cs="华文中宋"/>
        </w:rPr>
        <w:t>发包人逾期支付进度款的违约金的计算方式：</w:t>
      </w:r>
      <w:r>
        <w:rPr>
          <w:rFonts w:ascii="宋体" w:hAnsi="宋体" w:cs="华文中宋"/>
          <w:u w:val="single"/>
        </w:rPr>
        <w:t xml:space="preserve">                     </w:t>
      </w:r>
      <w:r>
        <w:rPr>
          <w:rFonts w:hint="eastAsia" w:ascii="宋体" w:hAnsi="宋体" w:cs="华文中宋"/>
        </w:rPr>
        <w:t>。</w:t>
      </w:r>
    </w:p>
    <w:p>
      <w:pPr>
        <w:spacing w:line="440" w:lineRule="exact"/>
        <w:ind w:firstLine="525" w:firstLineChars="250"/>
        <w:jc w:val="left"/>
        <w:rPr>
          <w:rFonts w:ascii="宋体"/>
        </w:rPr>
      </w:pPr>
      <w:r>
        <w:rPr>
          <w:rFonts w:ascii="宋体" w:hAnsi="宋体" w:cs="华文中宋"/>
        </w:rPr>
        <w:t xml:space="preserve">12.4.6 </w:t>
      </w:r>
      <w:r>
        <w:rPr>
          <w:rFonts w:hint="eastAsia" w:ascii="宋体" w:hAnsi="宋体" w:cs="华文中宋"/>
        </w:rPr>
        <w:t>支付分解表的编制</w:t>
      </w:r>
    </w:p>
    <w:p>
      <w:pPr>
        <w:spacing w:line="440" w:lineRule="exact"/>
        <w:ind w:firstLine="420" w:firstLineChars="200"/>
        <w:jc w:val="left"/>
        <w:rPr>
          <w:rFonts w:ascii="宋体"/>
          <w:u w:val="single"/>
        </w:rPr>
      </w:pPr>
      <w:r>
        <w:rPr>
          <w:rFonts w:ascii="宋体" w:hAnsi="宋体" w:cs="华文中宋"/>
        </w:rPr>
        <w:t>2</w:t>
      </w:r>
      <w:r>
        <w:rPr>
          <w:rFonts w:hint="eastAsia" w:ascii="宋体" w:hAnsi="宋体" w:cs="华文中宋"/>
        </w:rPr>
        <w:t>、总价合同支付分解表的编制与审批：</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u w:val="single"/>
        </w:rPr>
      </w:pPr>
      <w:r>
        <w:rPr>
          <w:rFonts w:ascii="宋体" w:hAnsi="宋体" w:cs="华文中宋"/>
        </w:rPr>
        <w:t>3</w:t>
      </w:r>
      <w:r>
        <w:rPr>
          <w:rFonts w:hint="eastAsia" w:ascii="宋体" w:hAnsi="宋体" w:cs="华文中宋"/>
        </w:rPr>
        <w:t>、单价合同的总价项目支付分解表的编制与审批：</w:t>
      </w:r>
      <w:r>
        <w:rPr>
          <w:rFonts w:ascii="宋体" w:hAnsi="宋体" w:cs="华文中宋"/>
          <w:u w:val="single"/>
        </w:rPr>
        <w:t xml:space="preserve">                  </w:t>
      </w:r>
      <w:r>
        <w:rPr>
          <w:rFonts w:hint="eastAsia" w:ascii="宋体" w:hAnsi="宋体" w:cs="华文中宋"/>
        </w:rPr>
        <w:t>。</w:t>
      </w:r>
    </w:p>
    <w:bookmarkEnd w:id="1658"/>
    <w:p>
      <w:pPr>
        <w:keepNext/>
        <w:keepLines/>
        <w:spacing w:line="440" w:lineRule="exact"/>
        <w:outlineLvl w:val="1"/>
        <w:rPr>
          <w:rFonts w:ascii="黑体" w:hAnsi="Cambria" w:eastAsia="黑体"/>
          <w:sz w:val="28"/>
          <w:szCs w:val="28"/>
        </w:rPr>
      </w:pPr>
      <w:bookmarkStart w:id="1871" w:name="_Toc20558"/>
      <w:bookmarkStart w:id="1872" w:name="_Toc15396"/>
      <w:bookmarkStart w:id="1873" w:name="_Toc351203645"/>
      <w:bookmarkStart w:id="1874" w:name="_Toc448911933"/>
      <w:bookmarkStart w:id="1875" w:name="_Toc17014"/>
      <w:bookmarkStart w:id="1876" w:name="_Toc16784"/>
      <w:bookmarkStart w:id="1877" w:name="_Toc16481"/>
      <w:bookmarkStart w:id="1878" w:name="_Toc18313"/>
      <w:bookmarkStart w:id="1879" w:name="_Toc28790"/>
      <w:bookmarkStart w:id="1880" w:name="_Toc19772"/>
      <w:bookmarkStart w:id="1881" w:name="_Toc296503219"/>
      <w:bookmarkStart w:id="1882" w:name="_Toc304295593"/>
      <w:bookmarkStart w:id="1883" w:name="_Toc292559424"/>
      <w:bookmarkStart w:id="1884" w:name="_Toc292559929"/>
      <w:bookmarkStart w:id="1885" w:name="_Toc296891047"/>
      <w:bookmarkStart w:id="1886" w:name="_Toc296891259"/>
      <w:bookmarkStart w:id="1887" w:name="_Toc297048405"/>
      <w:bookmarkStart w:id="1888" w:name="_Toc296944558"/>
      <w:bookmarkStart w:id="1889" w:name="_Toc297120519"/>
      <w:bookmarkStart w:id="1890" w:name="_Toc297123564"/>
      <w:bookmarkStart w:id="1891" w:name="_Toc296347218"/>
      <w:bookmarkStart w:id="1892" w:name="_Toc312678053"/>
      <w:bookmarkStart w:id="1893" w:name="_Toc296346720"/>
      <w:bookmarkStart w:id="1894" w:name="_Toc300935015"/>
      <w:bookmarkStart w:id="1895" w:name="_Toc297216223"/>
      <w:bookmarkStart w:id="1896" w:name="_Toc303539172"/>
      <w:r>
        <w:rPr>
          <w:rFonts w:ascii="黑体" w:hAnsi="Cambria" w:eastAsia="黑体"/>
          <w:sz w:val="28"/>
          <w:szCs w:val="28"/>
        </w:rPr>
        <w:t>13.</w:t>
      </w:r>
      <w:r>
        <w:rPr>
          <w:rFonts w:hint="eastAsia" w:ascii="黑体" w:hAnsi="Cambria" w:eastAsia="黑体"/>
          <w:sz w:val="28"/>
          <w:szCs w:val="28"/>
        </w:rPr>
        <w:t>验收和工程试车</w:t>
      </w:r>
      <w:bookmarkEnd w:id="1871"/>
      <w:bookmarkEnd w:id="1872"/>
      <w:bookmarkEnd w:id="1873"/>
      <w:bookmarkEnd w:id="1874"/>
      <w:bookmarkEnd w:id="1875"/>
      <w:bookmarkEnd w:id="1876"/>
      <w:bookmarkEnd w:id="1877"/>
      <w:bookmarkEnd w:id="1878"/>
      <w:bookmarkEnd w:id="1879"/>
      <w:bookmarkEnd w:id="1880"/>
    </w:p>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Pr>
        <w:keepNext/>
        <w:keepLines/>
        <w:spacing w:before="120" w:after="120" w:line="380" w:lineRule="exact"/>
        <w:jc w:val="left"/>
        <w:outlineLvl w:val="4"/>
        <w:rPr>
          <w:rFonts w:eastAsia="黑体"/>
          <w:bCs/>
          <w:sz w:val="28"/>
          <w:szCs w:val="28"/>
        </w:rPr>
      </w:pPr>
      <w:bookmarkStart w:id="1897" w:name="_Toc32492"/>
      <w:bookmarkStart w:id="1898" w:name="_Toc448911934"/>
      <w:r>
        <w:rPr>
          <w:rFonts w:eastAsia="黑体"/>
          <w:bCs/>
          <w:sz w:val="28"/>
          <w:szCs w:val="28"/>
        </w:rPr>
        <w:t xml:space="preserve">13.1 </w:t>
      </w:r>
      <w:r>
        <w:rPr>
          <w:rFonts w:hint="eastAsia" w:eastAsia="黑体"/>
          <w:bCs/>
          <w:sz w:val="28"/>
          <w:szCs w:val="28"/>
        </w:rPr>
        <w:t>分部分项工程验收</w:t>
      </w:r>
      <w:bookmarkEnd w:id="1897"/>
      <w:bookmarkEnd w:id="1898"/>
    </w:p>
    <w:p>
      <w:pPr>
        <w:spacing w:line="440" w:lineRule="exact"/>
        <w:ind w:firstLine="420" w:firstLineChars="200"/>
        <w:jc w:val="left"/>
        <w:rPr>
          <w:rFonts w:ascii="宋体"/>
        </w:rPr>
      </w:pPr>
      <w:r>
        <w:rPr>
          <w:rFonts w:ascii="宋体" w:hAnsi="宋体" w:cs="华文中宋"/>
        </w:rPr>
        <w:t>13.1.1</w:t>
      </w:r>
      <w:r>
        <w:rPr>
          <w:rFonts w:hint="eastAsia" w:ascii="宋体" w:hAnsi="宋体" w:cs="华文中宋"/>
        </w:rPr>
        <w:t>监理人不能按时进行验收时，应提前</w:t>
      </w:r>
      <w:r>
        <w:rPr>
          <w:rFonts w:ascii="宋体" w:hAnsi="宋体" w:cs="华文中宋"/>
          <w:u w:val="single"/>
        </w:rPr>
        <w:t xml:space="preserve"> 24  </w:t>
      </w:r>
      <w:r>
        <w:rPr>
          <w:rFonts w:hint="eastAsia" w:ascii="宋体" w:hAnsi="宋体" w:cs="华文中宋"/>
        </w:rPr>
        <w:t>小时提交书面延期要求。</w:t>
      </w:r>
    </w:p>
    <w:p>
      <w:pPr>
        <w:spacing w:line="440" w:lineRule="exact"/>
        <w:ind w:firstLine="420" w:firstLineChars="200"/>
        <w:jc w:val="left"/>
        <w:rPr>
          <w:rFonts w:ascii="宋体"/>
          <w:b/>
          <w:bCs/>
        </w:rPr>
      </w:pPr>
      <w:r>
        <w:rPr>
          <w:rFonts w:hint="eastAsia" w:ascii="宋体" w:hAnsi="宋体" w:cs="华文中宋"/>
        </w:rPr>
        <w:t>关于延期最长不得超过：</w:t>
      </w:r>
      <w:r>
        <w:rPr>
          <w:rFonts w:ascii="宋体" w:hAnsi="宋体" w:cs="华文中宋"/>
          <w:u w:val="single"/>
        </w:rPr>
        <w:t xml:space="preserve"> 48  </w:t>
      </w:r>
      <w:r>
        <w:rPr>
          <w:rFonts w:hint="eastAsia" w:ascii="宋体" w:hAnsi="宋体" w:cs="华文中宋"/>
        </w:rPr>
        <w:t>小时。</w:t>
      </w:r>
    </w:p>
    <w:p>
      <w:pPr>
        <w:keepNext/>
        <w:keepLines/>
        <w:spacing w:before="120" w:after="120" w:line="380" w:lineRule="exact"/>
        <w:jc w:val="left"/>
        <w:outlineLvl w:val="4"/>
        <w:rPr>
          <w:rFonts w:eastAsia="黑体"/>
          <w:bCs/>
          <w:sz w:val="28"/>
          <w:szCs w:val="28"/>
        </w:rPr>
      </w:pPr>
      <w:bookmarkStart w:id="1899" w:name="_Toc448911935"/>
      <w:bookmarkStart w:id="1900" w:name="_Toc29706"/>
      <w:bookmarkStart w:id="1901" w:name="_Toc296347222"/>
      <w:bookmarkStart w:id="1902" w:name="_Toc297048409"/>
      <w:bookmarkStart w:id="1903" w:name="_Toc292559428"/>
      <w:bookmarkStart w:id="1904" w:name="_Toc297120523"/>
      <w:bookmarkStart w:id="1905" w:name="_Toc297216224"/>
      <w:bookmarkStart w:id="1906" w:name="_Toc303539173"/>
      <w:bookmarkStart w:id="1907" w:name="_Toc304295596"/>
      <w:bookmarkStart w:id="1908" w:name="_Toc300935016"/>
      <w:bookmarkStart w:id="1909" w:name="_Toc297123565"/>
      <w:bookmarkStart w:id="1910" w:name="_Toc296944562"/>
      <w:bookmarkStart w:id="1911" w:name="_Toc292559933"/>
      <w:bookmarkStart w:id="1912" w:name="_Toc296346724"/>
      <w:bookmarkStart w:id="1913" w:name="_Toc312678056"/>
      <w:bookmarkStart w:id="1914" w:name="_Toc296891051"/>
      <w:bookmarkStart w:id="1915" w:name="_Toc296503223"/>
      <w:bookmarkStart w:id="1916" w:name="_Toc296891263"/>
      <w:bookmarkStart w:id="1917" w:name="_Toc267251473"/>
      <w:bookmarkStart w:id="1918" w:name="_Toc267251472"/>
      <w:bookmarkStart w:id="1919" w:name="_Toc267251471"/>
      <w:bookmarkStart w:id="1920" w:name="_Toc267251475"/>
      <w:bookmarkStart w:id="1921" w:name="_Toc267251476"/>
      <w:bookmarkStart w:id="1922" w:name="_Toc267251474"/>
      <w:bookmarkStart w:id="1923" w:name="_Toc267251470"/>
      <w:r>
        <w:rPr>
          <w:rFonts w:eastAsia="黑体"/>
          <w:bCs/>
          <w:sz w:val="28"/>
          <w:szCs w:val="28"/>
        </w:rPr>
        <w:t xml:space="preserve">13.2 </w:t>
      </w:r>
      <w:r>
        <w:rPr>
          <w:rFonts w:hint="eastAsia" w:eastAsia="黑体"/>
          <w:bCs/>
          <w:sz w:val="28"/>
          <w:szCs w:val="28"/>
        </w:rPr>
        <w:t>竣工验收</w:t>
      </w:r>
      <w:bookmarkEnd w:id="1899"/>
      <w:bookmarkEnd w:id="1900"/>
    </w:p>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Pr>
        <w:spacing w:line="440" w:lineRule="exact"/>
        <w:ind w:firstLine="420" w:firstLineChars="200"/>
        <w:jc w:val="left"/>
        <w:rPr>
          <w:rFonts w:ascii="宋体"/>
        </w:rPr>
      </w:pPr>
      <w:bookmarkStart w:id="1924" w:name="_Toc280868704"/>
      <w:bookmarkStart w:id="1925" w:name="_Toc280868705"/>
      <w:bookmarkStart w:id="1926" w:name="_Toc280868706"/>
      <w:bookmarkStart w:id="1927" w:name="_Toc280868707"/>
      <w:bookmarkStart w:id="1928" w:name="_Toc280868708"/>
      <w:bookmarkStart w:id="1929" w:name="_Toc280868709"/>
      <w:r>
        <w:rPr>
          <w:rFonts w:ascii="宋体" w:hAnsi="宋体" w:cs="华文中宋"/>
        </w:rPr>
        <w:t>13.2.1</w:t>
      </w:r>
      <w:r>
        <w:rPr>
          <w:rFonts w:hint="eastAsia" w:ascii="宋体" w:hAnsi="宋体" w:cs="华文中宋"/>
        </w:rPr>
        <w:t>竣工验收程序</w:t>
      </w:r>
    </w:p>
    <w:bookmarkEnd w:id="1924"/>
    <w:p>
      <w:pPr>
        <w:spacing w:line="440" w:lineRule="exact"/>
        <w:ind w:firstLine="420" w:firstLineChars="200"/>
        <w:rPr>
          <w:rFonts w:ascii="宋体"/>
          <w:kern w:val="0"/>
          <w:u w:val="single"/>
        </w:rPr>
      </w:pPr>
      <w:r>
        <w:rPr>
          <w:rFonts w:hint="eastAsia" w:ascii="宋体" w:hAnsi="宋体" w:cs="华文中宋"/>
          <w:kern w:val="0"/>
        </w:rPr>
        <w:t>关于竣工验收程序的约定：</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rPr>
      </w:pPr>
      <w:r>
        <w:rPr>
          <w:rFonts w:hint="eastAsia" w:ascii="宋体" w:hAnsi="宋体" w:cs="华文中宋"/>
          <w:kern w:val="0"/>
        </w:rPr>
        <w:t>发包人不按照本项约定组织竣工验收、颁发工程接收证书的违约金的计算方法：</w:t>
      </w:r>
      <w:r>
        <w:rPr>
          <w:rFonts w:ascii="宋体" w:hAnsi="宋体" w:cs="华文中宋"/>
          <w:kern w:val="0"/>
          <w:u w:val="single"/>
        </w:rPr>
        <w:t xml:space="preserve">               </w:t>
      </w:r>
      <w:r>
        <w:rPr>
          <w:rFonts w:hint="eastAsia" w:ascii="宋体" w:hAnsi="宋体" w:cs="华文中宋"/>
          <w:kern w:val="0"/>
        </w:rPr>
        <w:t>。</w:t>
      </w:r>
    </w:p>
    <w:bookmarkEnd w:id="1925"/>
    <w:p>
      <w:pPr>
        <w:spacing w:line="440" w:lineRule="exact"/>
        <w:ind w:firstLine="420" w:firstLineChars="200"/>
        <w:jc w:val="left"/>
        <w:rPr>
          <w:rFonts w:ascii="宋体"/>
        </w:rPr>
      </w:pPr>
      <w:r>
        <w:rPr>
          <w:rFonts w:ascii="宋体" w:hAnsi="宋体" w:cs="华文中宋"/>
        </w:rPr>
        <w:t>13.2.2</w:t>
      </w:r>
      <w:r>
        <w:rPr>
          <w:rFonts w:hint="eastAsia" w:ascii="宋体" w:hAnsi="宋体" w:cs="华文中宋"/>
        </w:rPr>
        <w:t>移交、接收全部与部分工程</w:t>
      </w:r>
    </w:p>
    <w:bookmarkEnd w:id="1926"/>
    <w:p>
      <w:pPr>
        <w:spacing w:line="440" w:lineRule="exact"/>
        <w:ind w:firstLine="420" w:firstLineChars="200"/>
        <w:jc w:val="left"/>
        <w:rPr>
          <w:rFonts w:ascii="宋体"/>
          <w:kern w:val="0"/>
        </w:rPr>
      </w:pPr>
      <w:r>
        <w:rPr>
          <w:rFonts w:hint="eastAsia" w:ascii="宋体" w:hAnsi="宋体" w:cs="华文中宋"/>
          <w:kern w:val="0"/>
        </w:rPr>
        <w:t>承包人向发包人移交工程的期限：</w:t>
      </w:r>
      <w:r>
        <w:rPr>
          <w:rFonts w:hint="eastAsia" w:ascii="宋体" w:hAnsi="宋体" w:cs="华文中宋"/>
          <w:kern w:val="0"/>
          <w:u w:val="single"/>
        </w:rPr>
        <w:t>颁发工程接收证书后</w:t>
      </w:r>
      <w:r>
        <w:rPr>
          <w:rFonts w:ascii="宋体" w:hAnsi="宋体" w:cs="华文中宋"/>
          <w:kern w:val="0"/>
          <w:u w:val="single"/>
        </w:rPr>
        <w:t xml:space="preserve">          </w:t>
      </w:r>
      <w:r>
        <w:rPr>
          <w:rFonts w:hint="eastAsia" w:ascii="宋体" w:hAnsi="宋体" w:cs="华文中宋"/>
          <w:kern w:val="0"/>
          <w:u w:val="single"/>
        </w:rPr>
        <w:t>日内</w:t>
      </w:r>
      <w:r>
        <w:rPr>
          <w:rFonts w:hint="eastAsia" w:ascii="宋体" w:hAnsi="宋体" w:cs="华文中宋"/>
        </w:rPr>
        <w:t>。</w:t>
      </w:r>
    </w:p>
    <w:p>
      <w:pPr>
        <w:spacing w:line="440" w:lineRule="exact"/>
        <w:ind w:firstLine="420" w:firstLineChars="200"/>
        <w:jc w:val="left"/>
        <w:rPr>
          <w:rFonts w:ascii="宋体"/>
          <w:u w:val="single"/>
        </w:rPr>
      </w:pPr>
      <w:r>
        <w:rPr>
          <w:rFonts w:hint="eastAsia" w:ascii="宋体" w:hAnsi="宋体" w:cs="华文中宋"/>
          <w:kern w:val="0"/>
        </w:rPr>
        <w:t>发包人未按本合同约定接收全部或部分工程的，违约金的计算方法为：</w:t>
      </w:r>
      <w:r>
        <w:rPr>
          <w:rFonts w:ascii="宋体" w:hAnsi="宋体" w:cs="华文中宋"/>
          <w:kern w:val="0"/>
          <w:u w:val="single"/>
        </w:rPr>
        <w:t xml:space="preserve">                       </w:t>
      </w:r>
      <w:r>
        <w:rPr>
          <w:rFonts w:hint="eastAsia" w:ascii="宋体" w:hAnsi="宋体" w:cs="华文中宋"/>
        </w:rPr>
        <w:t>。</w:t>
      </w:r>
    </w:p>
    <w:bookmarkEnd w:id="1927"/>
    <w:p>
      <w:pPr>
        <w:spacing w:line="440" w:lineRule="exact"/>
        <w:ind w:firstLine="420" w:firstLineChars="200"/>
        <w:jc w:val="left"/>
        <w:rPr>
          <w:rFonts w:ascii="宋体"/>
        </w:rPr>
      </w:pPr>
      <w:r>
        <w:rPr>
          <w:rFonts w:hint="eastAsia" w:ascii="宋体" w:hAnsi="宋体" w:cs="华文中宋"/>
        </w:rPr>
        <w:t>承包人未按时移交工程的，违约金的计算方法为：</w:t>
      </w:r>
      <w:r>
        <w:rPr>
          <w:rFonts w:hint="eastAsia" w:ascii="宋体" w:hAnsi="宋体" w:cs="华文中宋"/>
          <w:u w:val="single"/>
        </w:rPr>
        <w:t>（如：</w:t>
      </w:r>
      <w:r>
        <w:rPr>
          <w:rFonts w:hint="eastAsia" w:ascii="宋体" w:hAnsi="宋体" w:cs="华文中宋"/>
          <w:kern w:val="0"/>
          <w:u w:val="single"/>
        </w:rPr>
        <w:t>按结算金额的</w:t>
      </w:r>
      <w:r>
        <w:rPr>
          <w:rFonts w:ascii="宋体" w:hAnsi="宋体" w:cs="华文中宋"/>
          <w:kern w:val="0"/>
          <w:u w:val="single"/>
        </w:rPr>
        <w:t xml:space="preserve">    </w:t>
      </w:r>
      <w:r>
        <w:rPr>
          <w:rFonts w:ascii="Arial" w:hAnsi="Arial" w:cs="Arial"/>
          <w:kern w:val="0"/>
          <w:u w:val="single"/>
        </w:rPr>
        <w:t>‰</w:t>
      </w:r>
      <w:r>
        <w:rPr>
          <w:rFonts w:ascii="宋体" w:hAnsi="宋体" w:cs="华文中宋"/>
          <w:kern w:val="0"/>
          <w:u w:val="single"/>
        </w:rPr>
        <w:t>/</w:t>
      </w:r>
      <w:r>
        <w:rPr>
          <w:rFonts w:hint="eastAsia" w:ascii="宋体" w:hAnsi="宋体" w:cs="华文中宋"/>
          <w:kern w:val="0"/>
          <w:u w:val="single"/>
        </w:rPr>
        <w:t>天计，不足一天按一天计）</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930" w:name="_Toc448911936"/>
      <w:bookmarkStart w:id="1931" w:name="_Toc30321"/>
      <w:r>
        <w:rPr>
          <w:rFonts w:eastAsia="黑体"/>
          <w:bCs/>
          <w:sz w:val="28"/>
          <w:szCs w:val="28"/>
        </w:rPr>
        <w:t xml:space="preserve">13.3 </w:t>
      </w:r>
      <w:r>
        <w:rPr>
          <w:rFonts w:hint="eastAsia" w:eastAsia="黑体"/>
          <w:bCs/>
          <w:sz w:val="28"/>
          <w:szCs w:val="28"/>
        </w:rPr>
        <w:t>工程试车</w:t>
      </w:r>
      <w:bookmarkEnd w:id="1930"/>
      <w:bookmarkEnd w:id="1931"/>
    </w:p>
    <w:bookmarkEnd w:id="1928"/>
    <w:p>
      <w:pPr>
        <w:spacing w:line="440" w:lineRule="exact"/>
        <w:ind w:firstLine="420" w:firstLineChars="200"/>
        <w:jc w:val="left"/>
        <w:rPr>
          <w:rFonts w:ascii="宋体"/>
          <w:kern w:val="0"/>
        </w:rPr>
      </w:pPr>
      <w:r>
        <w:rPr>
          <w:rFonts w:ascii="宋体" w:hAnsi="宋体" w:cs="华文中宋"/>
          <w:kern w:val="0"/>
        </w:rPr>
        <w:t xml:space="preserve">13.3.1 </w:t>
      </w:r>
      <w:r>
        <w:rPr>
          <w:rFonts w:hint="eastAsia" w:ascii="宋体" w:hAnsi="宋体" w:cs="华文中宋"/>
          <w:kern w:val="0"/>
        </w:rPr>
        <w:t>试车程序</w:t>
      </w:r>
    </w:p>
    <w:p>
      <w:pPr>
        <w:spacing w:line="440" w:lineRule="exact"/>
        <w:ind w:firstLine="420" w:firstLineChars="200"/>
        <w:jc w:val="left"/>
        <w:rPr>
          <w:rFonts w:ascii="宋体"/>
          <w:kern w:val="0"/>
        </w:rPr>
      </w:pPr>
      <w:r>
        <w:rPr>
          <w:rFonts w:hint="eastAsia" w:ascii="宋体" w:hAnsi="宋体" w:cs="华文中宋"/>
          <w:kern w:val="0"/>
        </w:rPr>
        <w:t>工程试车内容：</w:t>
      </w:r>
      <w:r>
        <w:rPr>
          <w:rFonts w:ascii="宋体" w:hAnsi="宋体" w:cs="华文中宋"/>
          <w:kern w:val="0"/>
          <w:u w:val="single"/>
        </w:rPr>
        <w:t xml:space="preserve">                                                                       </w:t>
      </w:r>
      <w:r>
        <w:rPr>
          <w:rFonts w:hint="eastAsia" w:ascii="宋体" w:hAnsi="宋体" w:cs="华文中宋"/>
        </w:rPr>
        <w:t>。</w:t>
      </w:r>
    </w:p>
    <w:p>
      <w:pPr>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）单机无负荷试车费用由</w:t>
      </w:r>
      <w:r>
        <w:rPr>
          <w:rFonts w:ascii="宋体" w:hAnsi="宋体" w:cs="华文中宋"/>
          <w:kern w:val="0"/>
          <w:u w:val="single"/>
        </w:rPr>
        <w:t xml:space="preserve">  </w:t>
      </w:r>
      <w:r>
        <w:rPr>
          <w:rFonts w:hint="eastAsia" w:ascii="宋体" w:hAnsi="宋体" w:cs="华文中宋"/>
          <w:kern w:val="0"/>
          <w:u w:val="single"/>
        </w:rPr>
        <w:t>（如：</w:t>
      </w:r>
      <w:r>
        <w:rPr>
          <w:rFonts w:hint="eastAsia" w:ascii="宋体" w:hAnsi="宋体" w:cs="华文中宋"/>
          <w:u w:val="single"/>
        </w:rPr>
        <w:t>承包人）</w:t>
      </w:r>
      <w:r>
        <w:rPr>
          <w:rFonts w:ascii="宋体" w:hAnsi="宋体" w:cs="华文中宋"/>
          <w:u w:val="single"/>
        </w:rPr>
        <w:t xml:space="preserve"> </w:t>
      </w:r>
      <w:r>
        <w:rPr>
          <w:rFonts w:hint="eastAsia" w:ascii="宋体" w:hAnsi="宋体" w:cs="华文中宋"/>
          <w:kern w:val="0"/>
        </w:rPr>
        <w:t>承担；</w:t>
      </w:r>
    </w:p>
    <w:p>
      <w:pPr>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）无负荷联动试车费用由</w:t>
      </w:r>
      <w:r>
        <w:rPr>
          <w:rFonts w:ascii="宋体" w:hAnsi="宋体" w:cs="华文中宋"/>
          <w:kern w:val="0"/>
          <w:u w:val="single"/>
        </w:rPr>
        <w:t xml:space="preserve"> </w:t>
      </w:r>
      <w:r>
        <w:rPr>
          <w:rFonts w:hint="eastAsia" w:ascii="宋体" w:hAnsi="宋体" w:cs="华文中宋"/>
          <w:u w:val="single"/>
        </w:rPr>
        <w:t>承包人</w:t>
      </w:r>
      <w:r>
        <w:rPr>
          <w:rFonts w:ascii="宋体" w:hAnsi="宋体" w:cs="华文中宋"/>
          <w:u w:val="single"/>
        </w:rPr>
        <w:t xml:space="preserve"> </w:t>
      </w:r>
      <w:r>
        <w:rPr>
          <w:rFonts w:hint="eastAsia" w:ascii="宋体" w:hAnsi="宋体" w:cs="华文中宋"/>
          <w:kern w:val="0"/>
        </w:rPr>
        <w:t>承担。</w:t>
      </w:r>
    </w:p>
    <w:p>
      <w:pPr>
        <w:spacing w:line="440" w:lineRule="exact"/>
        <w:ind w:firstLine="420" w:firstLineChars="200"/>
        <w:jc w:val="left"/>
        <w:rPr>
          <w:rFonts w:ascii="宋体"/>
          <w:kern w:val="0"/>
        </w:rPr>
      </w:pPr>
      <w:r>
        <w:rPr>
          <w:rFonts w:ascii="宋体" w:hAnsi="宋体" w:cs="华文中宋"/>
          <w:kern w:val="0"/>
        </w:rPr>
        <w:t xml:space="preserve">13.3.3 </w:t>
      </w:r>
      <w:r>
        <w:rPr>
          <w:rFonts w:hint="eastAsia" w:ascii="宋体" w:hAnsi="宋体" w:cs="华文中宋"/>
          <w:kern w:val="0"/>
        </w:rPr>
        <w:t>投料试车</w:t>
      </w:r>
    </w:p>
    <w:p>
      <w:pPr>
        <w:spacing w:line="440" w:lineRule="exact"/>
        <w:ind w:firstLine="420" w:firstLineChars="200"/>
        <w:jc w:val="left"/>
        <w:rPr>
          <w:rFonts w:ascii="宋体"/>
          <w:kern w:val="0"/>
        </w:rPr>
      </w:pPr>
      <w:r>
        <w:rPr>
          <w:rFonts w:hint="eastAsia" w:ascii="宋体" w:hAnsi="宋体" w:cs="华文中宋"/>
          <w:kern w:val="0"/>
        </w:rPr>
        <w:t>关于投料试车相关事项的约定：</w:t>
      </w:r>
      <w:r>
        <w:rPr>
          <w:rFonts w:ascii="宋体" w:hAnsi="宋体" w:cs="华文中宋"/>
          <w:kern w:val="0"/>
          <w:u w:val="single"/>
        </w:rPr>
        <w:t xml:space="preserve"> </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932" w:name="_Toc448911937"/>
      <w:bookmarkStart w:id="1933" w:name="_Toc23655"/>
      <w:r>
        <w:rPr>
          <w:rFonts w:eastAsia="黑体"/>
          <w:bCs/>
          <w:sz w:val="28"/>
          <w:szCs w:val="28"/>
        </w:rPr>
        <w:t xml:space="preserve">13.6 </w:t>
      </w:r>
      <w:r>
        <w:rPr>
          <w:rFonts w:hint="eastAsia" w:eastAsia="黑体"/>
          <w:bCs/>
          <w:sz w:val="28"/>
          <w:szCs w:val="28"/>
        </w:rPr>
        <w:t>竣工退场</w:t>
      </w:r>
      <w:bookmarkEnd w:id="1932"/>
      <w:bookmarkEnd w:id="1933"/>
    </w:p>
    <w:p>
      <w:pPr>
        <w:spacing w:line="440" w:lineRule="exact"/>
        <w:ind w:firstLine="420" w:firstLineChars="200"/>
        <w:jc w:val="left"/>
        <w:rPr>
          <w:rFonts w:ascii="宋体"/>
          <w:kern w:val="0"/>
        </w:rPr>
      </w:pPr>
      <w:r>
        <w:rPr>
          <w:rFonts w:ascii="宋体" w:hAnsi="宋体" w:cs="华文中宋"/>
          <w:kern w:val="0"/>
        </w:rPr>
        <w:t xml:space="preserve">13.6.1 </w:t>
      </w:r>
      <w:r>
        <w:rPr>
          <w:rFonts w:hint="eastAsia" w:ascii="宋体" w:hAnsi="宋体" w:cs="华文中宋"/>
          <w:kern w:val="0"/>
        </w:rPr>
        <w:t>竣工退场</w:t>
      </w:r>
    </w:p>
    <w:p>
      <w:pPr>
        <w:spacing w:line="440" w:lineRule="exact"/>
        <w:ind w:firstLine="420" w:firstLineChars="200"/>
        <w:jc w:val="left"/>
        <w:rPr>
          <w:rFonts w:ascii="宋体"/>
          <w:kern w:val="0"/>
        </w:rPr>
      </w:pPr>
      <w:r>
        <w:rPr>
          <w:rFonts w:hint="eastAsia" w:ascii="宋体" w:hAnsi="宋体" w:cs="华文中宋"/>
          <w:kern w:val="0"/>
        </w:rPr>
        <w:t>承包人完成竣工退场的期限：</w:t>
      </w:r>
      <w:r>
        <w:rPr>
          <w:rFonts w:hint="eastAsia" w:ascii="宋体" w:hAnsi="宋体" w:cs="华文中宋"/>
          <w:u w:val="single"/>
        </w:rPr>
        <w:t>颁发工程接收证书后</w:t>
      </w:r>
      <w:r>
        <w:rPr>
          <w:rFonts w:ascii="宋体" w:hAnsi="宋体" w:cs="华文中宋"/>
          <w:u w:val="single"/>
        </w:rPr>
        <w:t xml:space="preserve">   </w:t>
      </w:r>
      <w:r>
        <w:rPr>
          <w:rFonts w:hint="eastAsia" w:ascii="宋体" w:hAnsi="宋体" w:cs="华文中宋"/>
          <w:u w:val="single"/>
        </w:rPr>
        <w:t>日内</w:t>
      </w:r>
      <w:r>
        <w:rPr>
          <w:rFonts w:hint="eastAsia" w:ascii="宋体" w:hAnsi="宋体" w:cs="华文中宋"/>
          <w:kern w:val="0"/>
        </w:rPr>
        <w:t>。</w:t>
      </w:r>
    </w:p>
    <w:p>
      <w:pPr>
        <w:keepNext/>
        <w:keepLines/>
        <w:spacing w:line="440" w:lineRule="exact"/>
        <w:outlineLvl w:val="1"/>
        <w:rPr>
          <w:rFonts w:ascii="黑体" w:hAnsi="Cambria" w:eastAsia="黑体"/>
          <w:sz w:val="28"/>
          <w:szCs w:val="28"/>
        </w:rPr>
      </w:pPr>
      <w:bookmarkStart w:id="1934" w:name="_Toc27572"/>
      <w:bookmarkStart w:id="1935" w:name="_Toc7494"/>
      <w:bookmarkStart w:id="1936" w:name="_Toc26810"/>
      <w:bookmarkStart w:id="1937" w:name="_Toc20266"/>
      <w:bookmarkStart w:id="1938" w:name="_Toc22328"/>
      <w:bookmarkStart w:id="1939" w:name="_Toc17094"/>
      <w:bookmarkStart w:id="1940" w:name="_Toc18143"/>
      <w:bookmarkStart w:id="1941" w:name="_Toc351203646"/>
      <w:bookmarkStart w:id="1942" w:name="_Toc448911938"/>
      <w:bookmarkStart w:id="1943" w:name="_Toc13035"/>
      <w:bookmarkStart w:id="1944" w:name="_Toc10151"/>
      <w:r>
        <w:rPr>
          <w:rFonts w:ascii="黑体" w:hAnsi="Cambria" w:eastAsia="黑体"/>
          <w:sz w:val="28"/>
          <w:szCs w:val="28"/>
        </w:rPr>
        <w:t>14.</w:t>
      </w:r>
      <w:r>
        <w:rPr>
          <w:rFonts w:hint="eastAsia" w:ascii="黑体" w:hAnsi="Cambria" w:eastAsia="黑体"/>
          <w:sz w:val="28"/>
          <w:szCs w:val="28"/>
        </w:rPr>
        <w:t>竣工结算</w:t>
      </w:r>
      <w:bookmarkEnd w:id="1934"/>
      <w:bookmarkEnd w:id="1935"/>
      <w:bookmarkEnd w:id="1936"/>
      <w:bookmarkEnd w:id="1937"/>
      <w:bookmarkEnd w:id="1938"/>
      <w:bookmarkEnd w:id="1939"/>
      <w:bookmarkEnd w:id="1940"/>
      <w:bookmarkEnd w:id="1941"/>
      <w:bookmarkEnd w:id="1942"/>
      <w:bookmarkEnd w:id="1943"/>
      <w:bookmarkEnd w:id="1944"/>
    </w:p>
    <w:p>
      <w:pPr>
        <w:keepNext/>
        <w:keepLines/>
        <w:spacing w:before="120" w:after="120" w:line="380" w:lineRule="exact"/>
        <w:jc w:val="left"/>
        <w:outlineLvl w:val="4"/>
        <w:rPr>
          <w:rFonts w:eastAsia="黑体"/>
          <w:bCs/>
          <w:sz w:val="28"/>
          <w:szCs w:val="28"/>
        </w:rPr>
      </w:pPr>
      <w:bookmarkStart w:id="1945" w:name="_Toc448911939"/>
      <w:bookmarkStart w:id="1946" w:name="_Toc8236"/>
      <w:r>
        <w:rPr>
          <w:rFonts w:eastAsia="黑体"/>
          <w:bCs/>
          <w:sz w:val="28"/>
          <w:szCs w:val="28"/>
        </w:rPr>
        <w:t xml:space="preserve">14.1 </w:t>
      </w:r>
      <w:r>
        <w:rPr>
          <w:rFonts w:hint="eastAsia" w:eastAsia="黑体"/>
          <w:bCs/>
          <w:sz w:val="28"/>
          <w:szCs w:val="28"/>
        </w:rPr>
        <w:t>竣工付款申请</w:t>
      </w:r>
      <w:bookmarkEnd w:id="1945"/>
      <w:bookmarkEnd w:id="1946"/>
    </w:p>
    <w:p>
      <w:pPr>
        <w:spacing w:line="440" w:lineRule="exact"/>
        <w:ind w:firstLine="420" w:firstLineChars="200"/>
        <w:jc w:val="left"/>
        <w:rPr>
          <w:rFonts w:ascii="宋体"/>
        </w:rPr>
      </w:pPr>
      <w:r>
        <w:rPr>
          <w:rFonts w:hint="eastAsia" w:ascii="宋体" w:hAnsi="宋体" w:cs="华文中宋"/>
        </w:rPr>
        <w:t>承包人提交竣工付款申请单的期限：</w:t>
      </w:r>
      <w:r>
        <w:rPr>
          <w:rFonts w:hint="eastAsia" w:ascii="宋体" w:hAnsi="宋体" w:cs="华文中宋"/>
          <w:kern w:val="0"/>
          <w:u w:val="single"/>
        </w:rPr>
        <w:t>在本工程竣工验收获得通过之日</w:t>
      </w:r>
      <w:r>
        <w:rPr>
          <w:rFonts w:ascii="宋体" w:hAnsi="宋体" w:cs="华文中宋"/>
          <w:kern w:val="0"/>
          <w:u w:val="single"/>
        </w:rPr>
        <w:t>60</w:t>
      </w:r>
      <w:r>
        <w:rPr>
          <w:rFonts w:hint="eastAsia" w:ascii="宋体" w:hAnsi="宋体" w:cs="华文中宋"/>
          <w:kern w:val="0"/>
          <w:u w:val="single"/>
        </w:rPr>
        <w:t>日内，承包人应一次性向发包人提交完整的竣工结算资料，在上述结算资料提交后，发包人不再接收任何补充资料，监理人和发包人审核过程中提出需要承包人补充的资料除外。</w:t>
      </w:r>
    </w:p>
    <w:p>
      <w:pPr>
        <w:autoSpaceDE w:val="0"/>
        <w:autoSpaceDN w:val="0"/>
        <w:adjustRightInd w:val="0"/>
        <w:spacing w:line="440" w:lineRule="exact"/>
        <w:ind w:firstLine="420" w:firstLineChars="200"/>
        <w:jc w:val="left"/>
        <w:rPr>
          <w:rFonts w:ascii="宋体"/>
        </w:rPr>
      </w:pPr>
      <w:r>
        <w:rPr>
          <w:rFonts w:hint="eastAsia" w:ascii="宋体" w:hAnsi="宋体" w:cs="华文中宋"/>
        </w:rPr>
        <w:t>竣工付款申请单应包括的内容：</w:t>
      </w:r>
      <w:r>
        <w:rPr>
          <w:rFonts w:hint="eastAsia" w:ascii="宋体" w:hAnsi="宋体" w:cs="华文中宋"/>
          <w:u w:val="single"/>
        </w:rPr>
        <w:t>（</w:t>
      </w:r>
      <w:r>
        <w:rPr>
          <w:rFonts w:ascii="宋体" w:hAnsi="宋体" w:cs="华文中宋"/>
          <w:u w:val="single"/>
        </w:rPr>
        <w:t>1</w:t>
      </w:r>
      <w:r>
        <w:rPr>
          <w:rFonts w:hint="eastAsia" w:ascii="宋体" w:hAnsi="宋体" w:cs="华文中宋"/>
          <w:u w:val="single"/>
        </w:rPr>
        <w:t>）竣工结算合同总价；（</w:t>
      </w:r>
      <w:r>
        <w:rPr>
          <w:rFonts w:ascii="宋体" w:hAnsi="宋体" w:cs="华文中宋"/>
          <w:u w:val="single"/>
        </w:rPr>
        <w:t>2</w:t>
      </w:r>
      <w:r>
        <w:rPr>
          <w:rFonts w:hint="eastAsia" w:ascii="宋体" w:hAnsi="宋体" w:cs="华文中宋"/>
          <w:u w:val="single"/>
        </w:rPr>
        <w:t>）工程变更结算价款；（</w:t>
      </w:r>
      <w:r>
        <w:rPr>
          <w:rFonts w:ascii="宋体" w:hAnsi="宋体" w:cs="华文中宋"/>
          <w:u w:val="single"/>
        </w:rPr>
        <w:t>3</w:t>
      </w:r>
      <w:r>
        <w:rPr>
          <w:rFonts w:hint="eastAsia" w:ascii="宋体" w:hAnsi="宋体" w:cs="华文中宋"/>
          <w:u w:val="single"/>
        </w:rPr>
        <w:t>）发包人已支付的工程价款；（</w:t>
      </w:r>
      <w:r>
        <w:rPr>
          <w:rFonts w:ascii="宋体" w:hAnsi="宋体" w:cs="华文中宋"/>
          <w:u w:val="single"/>
        </w:rPr>
        <w:t>4</w:t>
      </w:r>
      <w:r>
        <w:rPr>
          <w:rFonts w:hint="eastAsia" w:ascii="宋体" w:hAnsi="宋体" w:cs="华文中宋"/>
          <w:u w:val="single"/>
        </w:rPr>
        <w:t>）应扣回的预付款；（</w:t>
      </w:r>
      <w:r>
        <w:rPr>
          <w:rFonts w:ascii="宋体" w:hAnsi="宋体" w:cs="华文中宋"/>
          <w:u w:val="single"/>
        </w:rPr>
        <w:t>5</w:t>
      </w:r>
      <w:r>
        <w:rPr>
          <w:rFonts w:hint="eastAsia" w:ascii="宋体" w:hAnsi="宋体" w:cs="华文中宋"/>
          <w:u w:val="single"/>
        </w:rPr>
        <w:t>）应扣留的质量保证金；（</w:t>
      </w:r>
      <w:r>
        <w:rPr>
          <w:rFonts w:ascii="宋体" w:hAnsi="宋体" w:cs="华文中宋"/>
          <w:u w:val="single"/>
        </w:rPr>
        <w:t>6</w:t>
      </w:r>
      <w:r>
        <w:rPr>
          <w:rFonts w:hint="eastAsia" w:ascii="宋体" w:hAnsi="宋体" w:cs="华文中宋"/>
          <w:u w:val="single"/>
        </w:rPr>
        <w:t>）应支付的竣工付款金额</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1947" w:name="_Toc10714"/>
      <w:bookmarkStart w:id="1948" w:name="_Toc448911940"/>
      <w:r>
        <w:rPr>
          <w:rFonts w:eastAsia="黑体"/>
          <w:bCs/>
          <w:sz w:val="28"/>
          <w:szCs w:val="28"/>
        </w:rPr>
        <w:t xml:space="preserve">14.2 </w:t>
      </w:r>
      <w:r>
        <w:rPr>
          <w:rFonts w:hint="eastAsia" w:eastAsia="黑体"/>
          <w:bCs/>
          <w:sz w:val="28"/>
          <w:szCs w:val="28"/>
        </w:rPr>
        <w:t>竣工结算审核</w:t>
      </w:r>
      <w:bookmarkEnd w:id="1947"/>
      <w:bookmarkEnd w:id="1948"/>
    </w:p>
    <w:p>
      <w:pPr>
        <w:spacing w:line="440" w:lineRule="exact"/>
        <w:ind w:firstLine="420" w:firstLineChars="200"/>
        <w:jc w:val="left"/>
        <w:rPr>
          <w:rFonts w:ascii="宋体"/>
          <w:kern w:val="0"/>
        </w:rPr>
      </w:pPr>
      <w:r>
        <w:rPr>
          <w:rFonts w:hint="eastAsia" w:ascii="宋体" w:hAnsi="宋体" w:cs="华文中宋"/>
        </w:rPr>
        <w:t>发包人审批竣工付款申请单的期限：</w:t>
      </w:r>
      <w:r>
        <w:rPr>
          <w:rFonts w:hint="eastAsia" w:ascii="宋体" w:hAnsi="宋体" w:cs="华文中宋"/>
          <w:kern w:val="0"/>
          <w:u w:val="single"/>
        </w:rPr>
        <w:t>发包人在收到监理人提交的经审核的竣工结算申请单后</w:t>
      </w:r>
      <w:r>
        <w:rPr>
          <w:rFonts w:ascii="宋体" w:hAnsi="宋体" w:cs="华文中宋"/>
          <w:kern w:val="0"/>
          <w:u w:val="single"/>
        </w:rPr>
        <w:t xml:space="preserve">    </w:t>
      </w:r>
      <w:r>
        <w:rPr>
          <w:rFonts w:hint="eastAsia" w:ascii="宋体" w:hAnsi="宋体" w:cs="华文中宋"/>
          <w:kern w:val="0"/>
          <w:u w:val="single"/>
        </w:rPr>
        <w:t>日内完成结算审核，由监理人向承包人签发经发包人签认的竣工付款证书</w:t>
      </w:r>
      <w:r>
        <w:rPr>
          <w:rFonts w:ascii="宋体" w:hAnsi="宋体" w:cs="华文中宋"/>
          <w:kern w:val="0"/>
          <w:u w:val="single"/>
        </w:rPr>
        <w:t xml:space="preserve"> </w:t>
      </w:r>
      <w:r>
        <w:rPr>
          <w:rFonts w:hint="eastAsia" w:ascii="宋体" w:hAnsi="宋体" w:cs="华文中宋"/>
          <w:kern w:val="0"/>
        </w:rPr>
        <w:t>。</w:t>
      </w:r>
    </w:p>
    <w:p>
      <w:pPr>
        <w:autoSpaceDE w:val="0"/>
        <w:autoSpaceDN w:val="0"/>
        <w:adjustRightInd w:val="0"/>
        <w:spacing w:line="440" w:lineRule="exact"/>
        <w:ind w:firstLine="420" w:firstLineChars="200"/>
        <w:jc w:val="left"/>
        <w:rPr>
          <w:rFonts w:ascii="宋体"/>
          <w:kern w:val="0"/>
          <w:u w:val="single"/>
        </w:rPr>
      </w:pPr>
      <w:r>
        <w:rPr>
          <w:rFonts w:hint="eastAsia" w:ascii="宋体" w:hAnsi="宋体" w:cs="华文中宋"/>
        </w:rPr>
        <w:t>发包人完成竣工付款的期限：</w:t>
      </w:r>
      <w:r>
        <w:rPr>
          <w:rFonts w:hint="eastAsia" w:ascii="宋体" w:hAnsi="宋体" w:cs="华文中宋"/>
          <w:kern w:val="0"/>
          <w:u w:val="single"/>
        </w:rPr>
        <w:t>发包人应在签发竣工付款证书后的</w:t>
      </w:r>
      <w:r>
        <w:rPr>
          <w:rFonts w:ascii="宋体" w:hAnsi="宋体" w:cs="华文中宋"/>
          <w:kern w:val="0"/>
          <w:u w:val="single"/>
        </w:rPr>
        <w:t xml:space="preserve">   </w:t>
      </w:r>
      <w:r>
        <w:rPr>
          <w:rFonts w:hint="eastAsia" w:ascii="宋体" w:hAnsi="宋体" w:cs="华文中宋"/>
          <w:kern w:val="0"/>
          <w:u w:val="single"/>
        </w:rPr>
        <w:t>日内，完成对承包人的竣工付款</w:t>
      </w:r>
      <w:r>
        <w:rPr>
          <w:rFonts w:hint="eastAsia" w:ascii="宋体" w:hAnsi="宋体" w:cs="华文中宋"/>
        </w:rPr>
        <w:t>。</w:t>
      </w:r>
    </w:p>
    <w:p>
      <w:pPr>
        <w:spacing w:line="440" w:lineRule="exact"/>
        <w:ind w:firstLine="420" w:firstLineChars="200"/>
        <w:jc w:val="left"/>
        <w:rPr>
          <w:rFonts w:ascii="宋体" w:cs="华文中宋"/>
        </w:rPr>
      </w:pPr>
      <w:r>
        <w:rPr>
          <w:rFonts w:hint="eastAsia" w:ascii="宋体" w:hAnsi="宋体" w:cs="华文中宋"/>
        </w:rPr>
        <w:t>关于竣工付款证书异议部分复核的方式和程序：</w:t>
      </w:r>
      <w:r>
        <w:rPr>
          <w:rFonts w:hint="eastAsia" w:ascii="宋体" w:hAnsi="宋体" w:cs="华文中宋"/>
          <w:kern w:val="0"/>
          <w:u w:val="single"/>
        </w:rPr>
        <w:t>承包人对发包人签认的竣工付款证书有异议的，对于有异议部分应在收到发包人签认的竣工付款证书后</w:t>
      </w:r>
      <w:r>
        <w:rPr>
          <w:rFonts w:ascii="宋体" w:hAnsi="宋体" w:cs="华文中宋"/>
          <w:kern w:val="0"/>
          <w:u w:val="single"/>
        </w:rPr>
        <w:t xml:space="preserve">    </w:t>
      </w:r>
      <w:r>
        <w:rPr>
          <w:rFonts w:hint="eastAsia" w:ascii="宋体" w:hAnsi="宋体" w:cs="华文中宋"/>
          <w:kern w:val="0"/>
          <w:u w:val="single"/>
        </w:rPr>
        <w:t>日内提出异议，并由合同当事人按照专用合同条款约定的方式和程序进行复核，或按照第</w:t>
      </w:r>
      <w:r>
        <w:rPr>
          <w:rFonts w:ascii="宋体" w:hAnsi="宋体" w:cs="华文中宋"/>
          <w:kern w:val="0"/>
          <w:u w:val="single"/>
        </w:rPr>
        <w:t>20</w:t>
      </w:r>
      <w:r>
        <w:rPr>
          <w:rFonts w:hint="eastAsia" w:ascii="宋体" w:hAnsi="宋体" w:cs="华文中宋"/>
          <w:kern w:val="0"/>
          <w:u w:val="single"/>
        </w:rPr>
        <w:t>条〔争议解决〕约定处理</w:t>
      </w:r>
      <w:r>
        <w:rPr>
          <w:rFonts w:hint="eastAsia" w:ascii="宋体" w:hAnsi="宋体" w:cs="华文中宋"/>
        </w:rPr>
        <w:t>。</w:t>
      </w:r>
    </w:p>
    <w:p>
      <w:pPr>
        <w:spacing w:line="440" w:lineRule="exact"/>
        <w:ind w:firstLine="420" w:firstLineChars="200"/>
        <w:jc w:val="left"/>
        <w:rPr>
          <w:rFonts w:ascii="宋体" w:cs="华文中宋"/>
        </w:rPr>
      </w:pPr>
      <w:r>
        <w:rPr>
          <w:rFonts w:hint="eastAsia" w:ascii="宋体" w:hAnsi="宋体" w:cs="华文中宋"/>
        </w:rPr>
        <w:t>承包人应当无条件配合发包人接受上级单位抽查复审项目竣工结算。项目竣工结算审减率超过</w:t>
      </w:r>
      <w:r>
        <w:rPr>
          <w:rFonts w:ascii="宋体" w:hAnsi="宋体" w:cs="华文中宋"/>
        </w:rPr>
        <w:t>8%</w:t>
      </w:r>
      <w:r>
        <w:rPr>
          <w:rFonts w:hint="eastAsia" w:ascii="宋体" w:hAnsi="宋体" w:cs="华文中宋"/>
        </w:rPr>
        <w:t>以上部分计取的审核绩效费用，由编报项目竣工结算的承包人自行负担。</w:t>
      </w:r>
    </w:p>
    <w:p>
      <w:pPr>
        <w:keepNext/>
        <w:keepLines/>
        <w:spacing w:before="120" w:after="120" w:line="380" w:lineRule="exact"/>
        <w:jc w:val="left"/>
        <w:outlineLvl w:val="4"/>
        <w:rPr>
          <w:rFonts w:eastAsia="黑体"/>
          <w:bCs/>
          <w:sz w:val="28"/>
          <w:szCs w:val="28"/>
        </w:rPr>
      </w:pPr>
      <w:bookmarkStart w:id="1949" w:name="_Toc448911941"/>
      <w:bookmarkStart w:id="1950" w:name="_Toc27901"/>
      <w:r>
        <w:rPr>
          <w:rFonts w:eastAsia="黑体"/>
          <w:bCs/>
          <w:sz w:val="28"/>
          <w:szCs w:val="28"/>
        </w:rPr>
        <w:t>14.4</w:t>
      </w:r>
      <w:r>
        <w:rPr>
          <w:rFonts w:hint="eastAsia" w:eastAsia="黑体"/>
          <w:bCs/>
          <w:sz w:val="28"/>
          <w:szCs w:val="28"/>
        </w:rPr>
        <w:t>最终结清</w:t>
      </w:r>
      <w:bookmarkEnd w:id="1949"/>
      <w:bookmarkEnd w:id="1950"/>
    </w:p>
    <w:p>
      <w:pPr>
        <w:spacing w:line="440" w:lineRule="exact"/>
        <w:ind w:firstLine="420" w:firstLineChars="200"/>
        <w:jc w:val="left"/>
        <w:rPr>
          <w:rFonts w:ascii="宋体"/>
          <w:kern w:val="0"/>
        </w:rPr>
      </w:pPr>
      <w:r>
        <w:rPr>
          <w:rFonts w:ascii="宋体" w:hAnsi="宋体" w:cs="华文中宋"/>
          <w:kern w:val="0"/>
        </w:rPr>
        <w:t xml:space="preserve">14.4.1 </w:t>
      </w:r>
      <w:r>
        <w:rPr>
          <w:rFonts w:hint="eastAsia" w:ascii="宋体" w:hAnsi="宋体" w:cs="华文中宋"/>
          <w:kern w:val="0"/>
        </w:rPr>
        <w:t>最终结清申请单</w:t>
      </w:r>
    </w:p>
    <w:p>
      <w:pPr>
        <w:spacing w:line="440" w:lineRule="exact"/>
        <w:ind w:firstLine="420" w:firstLineChars="200"/>
        <w:jc w:val="left"/>
        <w:rPr>
          <w:rFonts w:ascii="宋体"/>
          <w:kern w:val="0"/>
        </w:rPr>
      </w:pPr>
      <w:r>
        <w:rPr>
          <w:rFonts w:hint="eastAsia" w:ascii="宋体" w:hAnsi="宋体" w:cs="华文中宋"/>
          <w:kern w:val="0"/>
        </w:rPr>
        <w:t>承包人提交最终结清申请单的份数：</w:t>
      </w:r>
      <w:r>
        <w:rPr>
          <w:rFonts w:ascii="宋体" w:hAnsi="宋体" w:cs="华文中宋"/>
          <w:u w:val="single"/>
        </w:rPr>
        <w:t xml:space="preserve">     </w:t>
      </w:r>
      <w:r>
        <w:rPr>
          <w:rFonts w:hint="eastAsia" w:ascii="宋体" w:hAnsi="宋体" w:cs="华文中宋"/>
        </w:rPr>
        <w:t>份。</w:t>
      </w:r>
    </w:p>
    <w:p>
      <w:pPr>
        <w:spacing w:line="440" w:lineRule="exact"/>
        <w:ind w:firstLine="420" w:firstLineChars="200"/>
        <w:jc w:val="left"/>
        <w:rPr>
          <w:rFonts w:ascii="宋体"/>
        </w:rPr>
      </w:pPr>
      <w:r>
        <w:rPr>
          <w:rFonts w:hint="eastAsia" w:ascii="宋体" w:hAnsi="宋体" w:cs="华文中宋"/>
          <w:kern w:val="0"/>
        </w:rPr>
        <w:t>承包人提交最终结算申请单的期限：</w:t>
      </w:r>
      <w:r>
        <w:rPr>
          <w:rFonts w:hint="eastAsia" w:ascii="宋体" w:hAnsi="宋体" w:cs="华文中宋"/>
          <w:u w:val="single"/>
        </w:rPr>
        <w:t>在缺陷责任期终止证书颁发后</w:t>
      </w:r>
      <w:r>
        <w:rPr>
          <w:rFonts w:ascii="宋体" w:hAnsi="宋体" w:cs="华文中宋"/>
          <w:u w:val="single"/>
        </w:rPr>
        <w:t xml:space="preserve">    </w:t>
      </w:r>
      <w:r>
        <w:rPr>
          <w:rFonts w:hint="eastAsia" w:ascii="宋体" w:hAnsi="宋体" w:cs="华文中宋"/>
          <w:u w:val="single"/>
        </w:rPr>
        <w:t>日内</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14.4.2 </w:t>
      </w:r>
      <w:r>
        <w:rPr>
          <w:rFonts w:hint="eastAsia" w:ascii="宋体" w:hAnsi="宋体" w:cs="华文中宋"/>
        </w:rPr>
        <w:t>最终结清证书和支付</w:t>
      </w:r>
    </w:p>
    <w:p>
      <w:pPr>
        <w:spacing w:line="440" w:lineRule="exact"/>
        <w:ind w:firstLine="420" w:firstLineChars="200"/>
        <w:jc w:val="left"/>
        <w:rPr>
          <w:rFonts w:ascii="宋体"/>
          <w:u w:val="single"/>
        </w:rPr>
      </w:pPr>
      <w:r>
        <w:rPr>
          <w:rFonts w:hint="eastAsia" w:ascii="宋体" w:hAnsi="宋体" w:cs="华文中宋"/>
        </w:rPr>
        <w:t>（</w:t>
      </w:r>
      <w:r>
        <w:rPr>
          <w:rFonts w:ascii="宋体" w:hAnsi="宋体" w:cs="华文中宋"/>
        </w:rPr>
        <w:t>1</w:t>
      </w:r>
      <w:r>
        <w:rPr>
          <w:rFonts w:hint="eastAsia" w:ascii="宋体" w:hAnsi="宋体" w:cs="华文中宋"/>
        </w:rPr>
        <w:t>）发包人完成最终结清申请单的审批并颁发最终结清证书的期限：</w:t>
      </w:r>
      <w:r>
        <w:rPr>
          <w:rFonts w:hint="eastAsia" w:ascii="宋体" w:hAnsi="宋体" w:cs="华文中宋"/>
          <w:kern w:val="0"/>
          <w:u w:val="single"/>
        </w:rPr>
        <w:t>发包人应在收到承包人提交的最终结清申请单后</w:t>
      </w:r>
      <w:r>
        <w:rPr>
          <w:rFonts w:ascii="宋体" w:hAnsi="宋体" w:cs="华文中宋"/>
          <w:kern w:val="0"/>
          <w:u w:val="single"/>
        </w:rPr>
        <w:t xml:space="preserve">    </w:t>
      </w:r>
      <w:r>
        <w:rPr>
          <w:rFonts w:hint="eastAsia" w:ascii="宋体" w:hAnsi="宋体" w:cs="华文中宋"/>
          <w:kern w:val="0"/>
          <w:u w:val="single"/>
        </w:rPr>
        <w:t>日内完成审批并向承包人颁发最终结清证书</w:t>
      </w:r>
      <w:r>
        <w:rPr>
          <w:rFonts w:hint="eastAsia" w:ascii="宋体" w:hAnsi="宋体" w:cs="华文中宋"/>
        </w:rPr>
        <w:t>。</w:t>
      </w:r>
    </w:p>
    <w:p>
      <w:pPr>
        <w:spacing w:line="440" w:lineRule="exact"/>
        <w:ind w:firstLine="420" w:firstLineChars="200"/>
        <w:jc w:val="left"/>
        <w:rPr>
          <w:rFonts w:ascii="宋体" w:cs="华文中宋"/>
        </w:rPr>
      </w:pPr>
      <w:r>
        <w:rPr>
          <w:rFonts w:hint="eastAsia" w:ascii="宋体" w:hAnsi="宋体" w:cs="华文中宋"/>
        </w:rPr>
        <w:t>（</w:t>
      </w:r>
      <w:r>
        <w:rPr>
          <w:rFonts w:ascii="宋体" w:hAnsi="宋体" w:cs="华文中宋"/>
        </w:rPr>
        <w:t>2</w:t>
      </w:r>
      <w:r>
        <w:rPr>
          <w:rFonts w:hint="eastAsia" w:ascii="宋体" w:hAnsi="宋体" w:cs="华文中宋"/>
        </w:rPr>
        <w:t>）发包人完成支付的期限：</w:t>
      </w:r>
      <w:r>
        <w:rPr>
          <w:rFonts w:hint="eastAsia" w:ascii="宋体" w:hAnsi="宋体" w:cs="华文中宋"/>
          <w:kern w:val="0"/>
          <w:u w:val="single"/>
        </w:rPr>
        <w:t>发包人在颁发最终结清证书后</w:t>
      </w:r>
      <w:r>
        <w:rPr>
          <w:rFonts w:ascii="宋体" w:hAnsi="宋体" w:cs="华文中宋"/>
          <w:kern w:val="0"/>
          <w:u w:val="single"/>
        </w:rPr>
        <w:t xml:space="preserve">     </w:t>
      </w:r>
      <w:r>
        <w:rPr>
          <w:rFonts w:hint="eastAsia" w:ascii="宋体" w:hAnsi="宋体" w:cs="华文中宋"/>
          <w:kern w:val="0"/>
          <w:u w:val="single"/>
        </w:rPr>
        <w:t>日内完成支付</w:t>
      </w:r>
      <w:r>
        <w:rPr>
          <w:rFonts w:hint="eastAsia" w:ascii="宋体" w:hAnsi="宋体" w:cs="华文中宋"/>
        </w:rPr>
        <w:t>。</w:t>
      </w:r>
    </w:p>
    <w:bookmarkEnd w:id="1917"/>
    <w:bookmarkEnd w:id="1918"/>
    <w:bookmarkEnd w:id="1919"/>
    <w:bookmarkEnd w:id="1920"/>
    <w:bookmarkEnd w:id="1921"/>
    <w:bookmarkEnd w:id="1922"/>
    <w:bookmarkEnd w:id="1923"/>
    <w:bookmarkEnd w:id="1929"/>
    <w:p>
      <w:pPr>
        <w:keepNext/>
        <w:keepLines/>
        <w:spacing w:line="440" w:lineRule="exact"/>
        <w:outlineLvl w:val="1"/>
        <w:rPr>
          <w:rFonts w:ascii="黑体" w:hAnsi="Cambria" w:eastAsia="黑体"/>
          <w:sz w:val="28"/>
          <w:szCs w:val="28"/>
        </w:rPr>
      </w:pPr>
      <w:bookmarkStart w:id="1951" w:name="_Toc12823"/>
      <w:bookmarkStart w:id="1952" w:name="_Toc13510"/>
      <w:bookmarkStart w:id="1953" w:name="_Toc4970"/>
      <w:bookmarkStart w:id="1954" w:name="_Toc21452"/>
      <w:bookmarkStart w:id="1955" w:name="_Toc30494"/>
      <w:bookmarkStart w:id="1956" w:name="_Toc17089"/>
      <w:bookmarkStart w:id="1957" w:name="_Toc4549"/>
      <w:bookmarkStart w:id="1958" w:name="_Toc351203647"/>
      <w:bookmarkStart w:id="1959" w:name="_Toc681"/>
      <w:bookmarkStart w:id="1960" w:name="_Toc448911942"/>
      <w:bookmarkStart w:id="1961" w:name="_Toc22325"/>
      <w:bookmarkStart w:id="1962" w:name="_Toc267251483"/>
      <w:bookmarkStart w:id="1963" w:name="_Toc267251484"/>
      <w:bookmarkStart w:id="1964" w:name="_Toc267251482"/>
      <w:bookmarkStart w:id="1965" w:name="_Toc267251485"/>
      <w:bookmarkStart w:id="1966" w:name="_Toc267251489"/>
      <w:bookmarkStart w:id="1967" w:name="_Toc267251486"/>
      <w:bookmarkStart w:id="1968" w:name="_Toc267251490"/>
      <w:bookmarkStart w:id="1969" w:name="_Toc267251488"/>
      <w:bookmarkStart w:id="1970" w:name="_Toc267251502"/>
      <w:bookmarkStart w:id="1971" w:name="_Toc267251503"/>
      <w:bookmarkStart w:id="1972" w:name="_Toc267251495"/>
      <w:bookmarkStart w:id="1973" w:name="_Toc267251501"/>
      <w:bookmarkStart w:id="1974" w:name="_Toc267251493"/>
      <w:bookmarkStart w:id="1975" w:name="_Toc267251499"/>
      <w:bookmarkStart w:id="1976" w:name="_Toc267251498"/>
      <w:bookmarkStart w:id="1977" w:name="_Toc267251496"/>
      <w:bookmarkStart w:id="1978" w:name="_Toc267251491"/>
      <w:bookmarkStart w:id="1979" w:name="_Toc267251494"/>
      <w:bookmarkStart w:id="1980" w:name="_Toc267251497"/>
      <w:bookmarkStart w:id="1981" w:name="_Toc267251492"/>
      <w:bookmarkStart w:id="1982" w:name="_Toc267251504"/>
      <w:bookmarkStart w:id="1983" w:name="_Toc267251506"/>
      <w:bookmarkStart w:id="1984" w:name="_Toc267251507"/>
      <w:bookmarkStart w:id="1985" w:name="_Toc267251508"/>
      <w:bookmarkStart w:id="1986" w:name="_Toc267251513"/>
      <w:bookmarkStart w:id="1987" w:name="_Toc267251514"/>
      <w:bookmarkStart w:id="1988" w:name="_Toc267251509"/>
      <w:bookmarkStart w:id="1989" w:name="_Toc267251510"/>
      <w:bookmarkStart w:id="1990" w:name="_Toc267251511"/>
      <w:bookmarkStart w:id="1991" w:name="_Toc267251515"/>
      <w:r>
        <w:rPr>
          <w:rFonts w:ascii="黑体" w:hAnsi="Cambria" w:eastAsia="黑体"/>
          <w:sz w:val="28"/>
          <w:szCs w:val="28"/>
        </w:rPr>
        <w:t>15.</w:t>
      </w:r>
      <w:r>
        <w:rPr>
          <w:rFonts w:hint="eastAsia" w:ascii="黑体" w:hAnsi="Cambria" w:eastAsia="黑体"/>
          <w:sz w:val="28"/>
          <w:szCs w:val="28"/>
        </w:rPr>
        <w:t>缺陷责任期与保修</w:t>
      </w:r>
      <w:bookmarkEnd w:id="1951"/>
      <w:bookmarkEnd w:id="1952"/>
      <w:bookmarkEnd w:id="1953"/>
      <w:bookmarkEnd w:id="1954"/>
      <w:bookmarkEnd w:id="1955"/>
      <w:bookmarkEnd w:id="1956"/>
      <w:bookmarkEnd w:id="1957"/>
      <w:bookmarkEnd w:id="1958"/>
      <w:bookmarkEnd w:id="1959"/>
      <w:bookmarkEnd w:id="1960"/>
      <w:bookmarkEnd w:id="1961"/>
    </w:p>
    <w:p>
      <w:pPr>
        <w:keepNext/>
        <w:keepLines/>
        <w:spacing w:before="120" w:after="120" w:line="380" w:lineRule="exact"/>
        <w:jc w:val="left"/>
        <w:outlineLvl w:val="4"/>
        <w:rPr>
          <w:rFonts w:eastAsia="黑体"/>
          <w:bCs/>
          <w:sz w:val="28"/>
          <w:szCs w:val="28"/>
        </w:rPr>
      </w:pPr>
      <w:bookmarkStart w:id="1992" w:name="_Toc25826"/>
      <w:bookmarkStart w:id="1993" w:name="_Toc448911943"/>
      <w:r>
        <w:rPr>
          <w:rFonts w:eastAsia="黑体"/>
          <w:bCs/>
          <w:sz w:val="28"/>
          <w:szCs w:val="28"/>
        </w:rPr>
        <w:t>15.2</w:t>
      </w:r>
      <w:r>
        <w:rPr>
          <w:rFonts w:hint="eastAsia" w:eastAsia="黑体"/>
          <w:bCs/>
          <w:sz w:val="28"/>
          <w:szCs w:val="28"/>
        </w:rPr>
        <w:t>缺陷责任期</w:t>
      </w:r>
      <w:bookmarkEnd w:id="1962"/>
      <w:bookmarkEnd w:id="1992"/>
      <w:bookmarkEnd w:id="1993"/>
    </w:p>
    <w:p>
      <w:pPr>
        <w:spacing w:line="440" w:lineRule="exact"/>
        <w:ind w:firstLine="420" w:firstLineChars="200"/>
        <w:jc w:val="left"/>
        <w:rPr>
          <w:rFonts w:ascii="宋体" w:cs="华文中宋"/>
        </w:rPr>
      </w:pPr>
      <w:r>
        <w:rPr>
          <w:rFonts w:hint="eastAsia" w:ascii="宋体" w:hAnsi="宋体" w:cs="华文中宋"/>
        </w:rPr>
        <w:t>缺陷责任期的具体期限：</w:t>
      </w:r>
      <w:r>
        <w:rPr>
          <w:rFonts w:hint="eastAsia" w:ascii="宋体" w:hAnsi="宋体" w:cs="华文中宋"/>
          <w:kern w:val="0"/>
          <w:u w:val="single"/>
        </w:rPr>
        <w:t>自实际竣工日期起</w:t>
      </w:r>
      <w:r>
        <w:rPr>
          <w:rFonts w:ascii="宋体" w:hAnsi="宋体" w:cs="华文中宋"/>
          <w:kern w:val="0"/>
          <w:u w:val="single"/>
        </w:rPr>
        <w:t xml:space="preserve">    </w:t>
      </w:r>
      <w:r>
        <w:rPr>
          <w:rFonts w:hint="eastAsia" w:ascii="宋体" w:hAnsi="宋体" w:cs="华文中宋"/>
          <w:kern w:val="0"/>
          <w:u w:val="single"/>
        </w:rPr>
        <w:t>月（一般不超过</w:t>
      </w:r>
      <w:r>
        <w:rPr>
          <w:rFonts w:ascii="宋体" w:hAnsi="宋体" w:cs="华文中宋"/>
          <w:kern w:val="0"/>
          <w:u w:val="single"/>
        </w:rPr>
        <w:t>24</w:t>
      </w:r>
      <w:r>
        <w:rPr>
          <w:rFonts w:hint="eastAsia" w:ascii="宋体" w:hAnsi="宋体" w:cs="华文中宋"/>
          <w:kern w:val="0"/>
          <w:u w:val="single"/>
        </w:rPr>
        <w:t>个月）</w:t>
      </w:r>
      <w:r>
        <w:rPr>
          <w:rFonts w:hint="eastAsia" w:ascii="宋体" w:hAnsi="宋体" w:cs="华文中宋"/>
          <w:kern w:val="0"/>
        </w:rPr>
        <w:t>。</w:t>
      </w:r>
    </w:p>
    <w:p>
      <w:pPr>
        <w:keepNext/>
        <w:keepLines/>
        <w:spacing w:before="120" w:after="120" w:line="380" w:lineRule="exact"/>
        <w:jc w:val="left"/>
        <w:outlineLvl w:val="4"/>
        <w:rPr>
          <w:rFonts w:eastAsia="黑体"/>
          <w:bCs/>
          <w:sz w:val="28"/>
          <w:szCs w:val="28"/>
        </w:rPr>
      </w:pPr>
      <w:bookmarkStart w:id="1994" w:name="_Toc448911944"/>
      <w:bookmarkStart w:id="1995" w:name="_Toc20837"/>
      <w:r>
        <w:rPr>
          <w:rFonts w:eastAsia="黑体"/>
          <w:bCs/>
          <w:sz w:val="28"/>
          <w:szCs w:val="28"/>
        </w:rPr>
        <w:t xml:space="preserve">15.3 </w:t>
      </w:r>
      <w:r>
        <w:rPr>
          <w:rFonts w:hint="eastAsia" w:eastAsia="黑体"/>
          <w:bCs/>
          <w:sz w:val="28"/>
          <w:szCs w:val="28"/>
        </w:rPr>
        <w:t>质量保证金</w:t>
      </w:r>
      <w:bookmarkEnd w:id="1994"/>
      <w:bookmarkEnd w:id="1995"/>
    </w:p>
    <w:p>
      <w:pPr>
        <w:spacing w:line="440" w:lineRule="exact"/>
        <w:ind w:firstLine="420" w:firstLineChars="200"/>
        <w:jc w:val="left"/>
        <w:rPr>
          <w:rFonts w:ascii="宋体"/>
        </w:rPr>
      </w:pPr>
      <w:r>
        <w:rPr>
          <w:rFonts w:hint="eastAsia" w:ascii="宋体" w:hAnsi="宋体" w:cs="华文中宋"/>
        </w:rPr>
        <w:t>关于是否扣留质量保证金的约定：</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15.3.1 </w:t>
      </w:r>
      <w:r>
        <w:rPr>
          <w:rFonts w:hint="eastAsia" w:ascii="宋体" w:hAnsi="宋体" w:cs="华文中宋"/>
        </w:rPr>
        <w:t>承包人提供质量保证金的方式</w:t>
      </w:r>
    </w:p>
    <w:p>
      <w:pPr>
        <w:spacing w:line="440" w:lineRule="exact"/>
        <w:ind w:firstLine="420" w:firstLineChars="200"/>
        <w:jc w:val="left"/>
        <w:rPr>
          <w:rFonts w:ascii="宋体"/>
        </w:rPr>
      </w:pPr>
      <w:r>
        <w:rPr>
          <w:rFonts w:hint="eastAsia" w:ascii="宋体" w:hAnsi="宋体" w:cs="华文中宋"/>
        </w:rPr>
        <w:t>质量保证金采用以下第</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2</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种方式：</w:t>
      </w:r>
    </w:p>
    <w:p>
      <w:pPr>
        <w:autoSpaceDE w:val="0"/>
        <w:autoSpaceDN w:val="0"/>
        <w:adjustRightInd w:val="0"/>
        <w:spacing w:line="440" w:lineRule="exact"/>
        <w:ind w:firstLine="420" w:firstLineChars="200"/>
        <w:jc w:val="left"/>
        <w:rPr>
          <w:rFonts w:ascii="宋体" w:cs="华文中宋"/>
          <w:kern w:val="0"/>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）质量保证金保函，保证金额为：</w:t>
      </w:r>
      <w:r>
        <w:rPr>
          <w:rFonts w:ascii="宋体" w:hAnsi="宋体" w:cs="华文中宋"/>
          <w:kern w:val="0"/>
          <w:u w:val="single"/>
        </w:rPr>
        <w:t xml:space="preserve">   /       </w:t>
      </w:r>
      <w:r>
        <w:rPr>
          <w:rFonts w:hint="eastAsia" w:ascii="宋体" w:hAnsi="宋体" w:cs="华文中宋"/>
          <w:kern w:val="0"/>
        </w:rPr>
        <w:t>；</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w:t>
      </w:r>
      <w:r>
        <w:rPr>
          <w:rFonts w:ascii="宋体" w:hAnsi="宋体" w:cs="华文中宋"/>
          <w:kern w:val="0"/>
          <w:u w:val="single"/>
        </w:rPr>
        <w:t xml:space="preserve">   3   </w:t>
      </w:r>
      <w:r>
        <w:rPr>
          <w:rFonts w:ascii="宋体" w:hAnsi="宋体" w:cs="华文中宋"/>
          <w:kern w:val="0"/>
        </w:rPr>
        <w:t>%</w:t>
      </w:r>
      <w:r>
        <w:rPr>
          <w:rFonts w:hint="eastAsia" w:ascii="宋体" w:hAnsi="宋体" w:cs="华文中宋"/>
          <w:kern w:val="0"/>
        </w:rPr>
        <w:t>的工程款；</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3</w:t>
      </w:r>
      <w:r>
        <w:rPr>
          <w:rFonts w:hint="eastAsia" w:ascii="宋体" w:hAnsi="宋体" w:cs="华文中宋"/>
          <w:kern w:val="0"/>
        </w:rPr>
        <w:t>）其他方式</w:t>
      </w:r>
      <w:r>
        <w:rPr>
          <w:rFonts w:ascii="宋体" w:hAnsi="宋体" w:cs="华文中宋"/>
          <w:kern w:val="0"/>
        </w:rPr>
        <w:t>:</w:t>
      </w:r>
      <w:r>
        <w:rPr>
          <w:rFonts w:ascii="宋体" w:hAnsi="宋体" w:cs="华文中宋"/>
          <w:kern w:val="0"/>
          <w:u w:val="single"/>
        </w:rPr>
        <w:t xml:space="preserve">          /                 </w:t>
      </w:r>
      <w:r>
        <w:rPr>
          <w:rFonts w:hint="eastAsia" w:ascii="宋体" w:hAnsi="宋体" w:cs="华文中宋"/>
          <w:kern w:val="0"/>
        </w:rPr>
        <w:t>。</w:t>
      </w:r>
    </w:p>
    <w:p>
      <w:pPr>
        <w:spacing w:line="440" w:lineRule="exact"/>
        <w:ind w:firstLine="420" w:firstLineChars="200"/>
        <w:jc w:val="left"/>
        <w:rPr>
          <w:rFonts w:ascii="宋体" w:cs="华文中宋"/>
        </w:rPr>
      </w:pPr>
      <w:r>
        <w:rPr>
          <w:rFonts w:ascii="宋体" w:hAnsi="宋体" w:cs="华文中宋"/>
        </w:rPr>
        <w:t xml:space="preserve">15.3.2 </w:t>
      </w:r>
      <w:r>
        <w:rPr>
          <w:rFonts w:hint="eastAsia" w:ascii="宋体" w:hAnsi="宋体" w:cs="华文中宋"/>
        </w:rPr>
        <w:t>质量保证金的扣留</w:t>
      </w:r>
    </w:p>
    <w:p>
      <w:pPr>
        <w:spacing w:line="440" w:lineRule="exact"/>
        <w:ind w:firstLine="420" w:firstLineChars="200"/>
        <w:jc w:val="left"/>
        <w:rPr>
          <w:rFonts w:ascii="宋体"/>
        </w:rPr>
      </w:pPr>
      <w:r>
        <w:rPr>
          <w:rFonts w:hint="eastAsia" w:ascii="宋体" w:hAnsi="宋体" w:cs="华文中宋"/>
        </w:rPr>
        <w:t>质量保证金的扣留采取以下第</w:t>
      </w:r>
      <w:r>
        <w:rPr>
          <w:rFonts w:ascii="宋体" w:hAnsi="宋体" w:cs="华文中宋"/>
          <w:u w:val="single"/>
        </w:rPr>
        <w:t xml:space="preserve">      </w:t>
      </w:r>
      <w:r>
        <w:rPr>
          <w:rFonts w:hint="eastAsia" w:ascii="宋体" w:hAnsi="宋体" w:cs="华文中宋"/>
        </w:rPr>
        <w:t>种方式：</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）在支付工程进度款时逐次扣留，在此情形下，质量保证金的计算基数不包括预付款的支付、扣回以及价格调整的金额；</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）工程竣工结算时一次性扣留质量保证金；</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3</w:t>
      </w:r>
      <w:r>
        <w:rPr>
          <w:rFonts w:hint="eastAsia" w:ascii="宋体" w:hAnsi="宋体" w:cs="华文中宋"/>
          <w:kern w:val="0"/>
        </w:rPr>
        <w:t>）其他扣留方式</w:t>
      </w:r>
      <w:r>
        <w:rPr>
          <w:rFonts w:ascii="宋体" w:hAnsi="宋体" w:cs="华文中宋"/>
          <w:kern w:val="0"/>
        </w:rPr>
        <w:t>:</w:t>
      </w:r>
      <w:r>
        <w:rPr>
          <w:rFonts w:ascii="宋体" w:hAnsi="宋体" w:cs="华文中宋"/>
          <w:kern w:val="0"/>
          <w:u w:val="single"/>
        </w:rPr>
        <w:t xml:space="preserve">        /              </w:t>
      </w:r>
      <w:r>
        <w:rPr>
          <w:rFonts w:hint="eastAsia" w:ascii="宋体" w:hAnsi="宋体" w:cs="华文中宋"/>
          <w:kern w:val="0"/>
        </w:rPr>
        <w:t>。</w:t>
      </w:r>
    </w:p>
    <w:p>
      <w:pPr>
        <w:spacing w:line="440" w:lineRule="exact"/>
        <w:ind w:firstLine="420" w:firstLineChars="200"/>
        <w:jc w:val="left"/>
        <w:rPr>
          <w:rFonts w:ascii="宋体" w:cs="华文中宋"/>
          <w:kern w:val="0"/>
        </w:rPr>
      </w:pPr>
      <w:r>
        <w:rPr>
          <w:rFonts w:hint="eastAsia" w:ascii="宋体" w:hAnsi="宋体" w:cs="华文中宋"/>
        </w:rPr>
        <w:t>关于质量保证金的补充约定：</w:t>
      </w:r>
      <w:r>
        <w:rPr>
          <w:rFonts w:ascii="宋体" w:hAnsi="宋体" w:cs="华文中宋"/>
          <w:kern w:val="0"/>
          <w:u w:val="single"/>
        </w:rPr>
        <w:t xml:space="preserve">      /        </w:t>
      </w:r>
      <w:r>
        <w:rPr>
          <w:rFonts w:hint="eastAsia" w:ascii="宋体" w:hAnsi="宋体" w:cs="华文中宋"/>
          <w:kern w:val="0"/>
        </w:rPr>
        <w:t>。</w:t>
      </w:r>
    </w:p>
    <w:bookmarkEnd w:id="1963"/>
    <w:bookmarkEnd w:id="1964"/>
    <w:p>
      <w:pPr>
        <w:keepNext/>
        <w:keepLines/>
        <w:spacing w:before="120" w:after="120" w:line="380" w:lineRule="exact"/>
        <w:jc w:val="left"/>
        <w:outlineLvl w:val="4"/>
        <w:rPr>
          <w:rFonts w:eastAsia="黑体"/>
          <w:bCs/>
          <w:sz w:val="28"/>
          <w:szCs w:val="28"/>
        </w:rPr>
      </w:pPr>
      <w:bookmarkStart w:id="1996" w:name="_Toc7062"/>
      <w:bookmarkStart w:id="1997" w:name="_Toc448911945"/>
      <w:r>
        <w:rPr>
          <w:rFonts w:eastAsia="黑体"/>
          <w:bCs/>
          <w:sz w:val="28"/>
          <w:szCs w:val="28"/>
        </w:rPr>
        <w:t>15.4</w:t>
      </w:r>
      <w:r>
        <w:rPr>
          <w:rFonts w:hint="eastAsia" w:eastAsia="黑体"/>
          <w:bCs/>
          <w:sz w:val="28"/>
          <w:szCs w:val="28"/>
        </w:rPr>
        <w:t>保修</w:t>
      </w:r>
      <w:bookmarkEnd w:id="1996"/>
      <w:bookmarkEnd w:id="1997"/>
    </w:p>
    <w:bookmarkEnd w:id="1965"/>
    <w:p>
      <w:pPr>
        <w:spacing w:line="440" w:lineRule="exact"/>
        <w:ind w:firstLine="409" w:firstLineChars="195"/>
        <w:jc w:val="left"/>
        <w:rPr>
          <w:rFonts w:ascii="宋体"/>
        </w:rPr>
      </w:pPr>
      <w:r>
        <w:rPr>
          <w:rFonts w:ascii="宋体" w:hAnsi="宋体" w:cs="华文中宋"/>
        </w:rPr>
        <w:t xml:space="preserve">15.4.1 </w:t>
      </w:r>
      <w:r>
        <w:rPr>
          <w:rFonts w:hint="eastAsia" w:ascii="宋体" w:hAnsi="宋体" w:cs="华文中宋"/>
        </w:rPr>
        <w:t>保修责任</w:t>
      </w:r>
    </w:p>
    <w:p>
      <w:pPr>
        <w:spacing w:line="440" w:lineRule="exact"/>
        <w:ind w:firstLine="409" w:firstLineChars="195"/>
        <w:jc w:val="left"/>
        <w:rPr>
          <w:rFonts w:ascii="宋体"/>
          <w:kern w:val="0"/>
        </w:rPr>
      </w:pPr>
      <w:r>
        <w:rPr>
          <w:rFonts w:hint="eastAsia" w:ascii="宋体" w:hAnsi="宋体" w:cs="华文中宋"/>
        </w:rPr>
        <w:t>工程保修期为：</w:t>
      </w:r>
      <w:r>
        <w:rPr>
          <w:rFonts w:hint="eastAsia" w:ascii="宋体" w:hAnsi="宋体" w:cs="华文中宋"/>
          <w:kern w:val="0"/>
          <w:u w:val="single"/>
        </w:rPr>
        <w:t>见工程质量保修书</w:t>
      </w:r>
      <w:r>
        <w:rPr>
          <w:rFonts w:hint="eastAsia" w:ascii="宋体" w:hAnsi="宋体" w:cs="华文中宋"/>
        </w:rPr>
        <w:t>。</w:t>
      </w:r>
    </w:p>
    <w:p>
      <w:pPr>
        <w:spacing w:line="440" w:lineRule="exact"/>
        <w:ind w:firstLine="409" w:firstLineChars="195"/>
        <w:jc w:val="left"/>
        <w:rPr>
          <w:rFonts w:ascii="宋体"/>
        </w:rPr>
      </w:pPr>
      <w:r>
        <w:rPr>
          <w:rFonts w:ascii="宋体" w:hAnsi="宋体" w:cs="华文中宋"/>
        </w:rPr>
        <w:t xml:space="preserve">15.4.3 </w:t>
      </w:r>
      <w:r>
        <w:rPr>
          <w:rFonts w:hint="eastAsia" w:ascii="宋体" w:hAnsi="宋体" w:cs="华文中宋"/>
        </w:rPr>
        <w:t>修复通知</w:t>
      </w:r>
    </w:p>
    <w:p>
      <w:pPr>
        <w:spacing w:line="440" w:lineRule="exact"/>
        <w:ind w:firstLine="409" w:firstLineChars="195"/>
        <w:jc w:val="left"/>
        <w:rPr>
          <w:rFonts w:ascii="宋体"/>
          <w:kern w:val="0"/>
        </w:rPr>
      </w:pPr>
      <w:r>
        <w:rPr>
          <w:rFonts w:hint="eastAsia" w:ascii="宋体" w:hAnsi="宋体" w:cs="华文中宋"/>
          <w:kern w:val="0"/>
        </w:rPr>
        <w:t>承包人收到保修通知并到达工程现场的合理时间：</w:t>
      </w:r>
      <w:r>
        <w:rPr>
          <w:rFonts w:ascii="宋体" w:hAnsi="宋体" w:cs="华文中宋"/>
          <w:kern w:val="0"/>
          <w:u w:val="single"/>
        </w:rPr>
        <w:t xml:space="preserve">       </w:t>
      </w:r>
      <w:r>
        <w:rPr>
          <w:rFonts w:hint="eastAsia" w:ascii="宋体" w:hAnsi="宋体" w:cs="华文中宋"/>
          <w:kern w:val="0"/>
          <w:u w:val="single"/>
        </w:rPr>
        <w:t>小时内</w:t>
      </w:r>
      <w:r>
        <w:rPr>
          <w:rFonts w:hint="eastAsia" w:ascii="宋体" w:hAnsi="宋体" w:cs="华文中宋"/>
          <w:kern w:val="0"/>
        </w:rPr>
        <w:t>。</w:t>
      </w:r>
    </w:p>
    <w:bookmarkEnd w:id="1966"/>
    <w:bookmarkEnd w:id="1967"/>
    <w:bookmarkEnd w:id="1968"/>
    <w:bookmarkEnd w:id="1969"/>
    <w:p>
      <w:pPr>
        <w:keepNext/>
        <w:keepLines/>
        <w:spacing w:line="440" w:lineRule="exact"/>
        <w:outlineLvl w:val="1"/>
        <w:rPr>
          <w:rFonts w:ascii="黑体" w:hAnsi="Cambria" w:eastAsia="黑体"/>
          <w:sz w:val="28"/>
          <w:szCs w:val="28"/>
        </w:rPr>
      </w:pPr>
      <w:bookmarkStart w:id="1998" w:name="_Toc351203648"/>
      <w:bookmarkStart w:id="1999" w:name="_Toc5647"/>
      <w:bookmarkStart w:id="2000" w:name="_Toc448911946"/>
      <w:bookmarkStart w:id="2001" w:name="_Toc16507"/>
      <w:bookmarkStart w:id="2002" w:name="_Toc27806"/>
      <w:bookmarkStart w:id="2003" w:name="_Toc20105"/>
      <w:bookmarkStart w:id="2004" w:name="_Toc13445"/>
      <w:bookmarkStart w:id="2005" w:name="_Toc4218"/>
      <w:bookmarkStart w:id="2006" w:name="_Toc8923"/>
      <w:bookmarkStart w:id="2007" w:name="_Toc24681"/>
      <w:bookmarkStart w:id="2008" w:name="_Toc16782"/>
      <w:bookmarkStart w:id="2009" w:name="_Toc280868717"/>
      <w:bookmarkStart w:id="2010" w:name="_Toc280868718"/>
      <w:r>
        <w:rPr>
          <w:rFonts w:ascii="黑体" w:hAnsi="Cambria" w:eastAsia="黑体"/>
          <w:sz w:val="28"/>
          <w:szCs w:val="28"/>
        </w:rPr>
        <w:t>16.</w:t>
      </w:r>
      <w:r>
        <w:rPr>
          <w:rFonts w:hint="eastAsia" w:ascii="黑体" w:hAnsi="Cambria" w:eastAsia="黑体"/>
          <w:sz w:val="28"/>
          <w:szCs w:val="28"/>
        </w:rPr>
        <w:t>违约</w:t>
      </w:r>
      <w:bookmarkEnd w:id="1998"/>
      <w:bookmarkEnd w:id="1999"/>
      <w:bookmarkEnd w:id="2000"/>
      <w:bookmarkEnd w:id="2001"/>
      <w:bookmarkEnd w:id="2002"/>
      <w:bookmarkEnd w:id="2003"/>
      <w:bookmarkEnd w:id="2004"/>
      <w:bookmarkEnd w:id="2005"/>
      <w:bookmarkEnd w:id="2006"/>
      <w:bookmarkEnd w:id="2007"/>
      <w:bookmarkEnd w:id="2008"/>
    </w:p>
    <w:p>
      <w:pPr>
        <w:keepNext/>
        <w:keepLines/>
        <w:spacing w:before="120" w:after="120" w:line="380" w:lineRule="exact"/>
        <w:jc w:val="left"/>
        <w:outlineLvl w:val="4"/>
        <w:rPr>
          <w:rFonts w:eastAsia="黑体"/>
          <w:bCs/>
          <w:sz w:val="28"/>
          <w:szCs w:val="28"/>
        </w:rPr>
      </w:pPr>
      <w:bookmarkStart w:id="2011" w:name="_Toc20258"/>
      <w:bookmarkStart w:id="2012" w:name="_Toc448911947"/>
      <w:r>
        <w:rPr>
          <w:rFonts w:eastAsia="黑体"/>
          <w:bCs/>
          <w:sz w:val="28"/>
          <w:szCs w:val="28"/>
        </w:rPr>
        <w:t xml:space="preserve">16.1 </w:t>
      </w:r>
      <w:r>
        <w:rPr>
          <w:rFonts w:hint="eastAsia" w:eastAsia="黑体"/>
          <w:bCs/>
          <w:sz w:val="28"/>
          <w:szCs w:val="28"/>
        </w:rPr>
        <w:t>发包人违约</w:t>
      </w:r>
      <w:bookmarkEnd w:id="2011"/>
      <w:bookmarkEnd w:id="2012"/>
    </w:p>
    <w:p>
      <w:pPr>
        <w:spacing w:line="440" w:lineRule="exact"/>
        <w:ind w:firstLine="420" w:firstLineChars="200"/>
        <w:jc w:val="left"/>
        <w:rPr>
          <w:rFonts w:ascii="宋体"/>
        </w:rPr>
      </w:pPr>
      <w:r>
        <w:rPr>
          <w:rFonts w:ascii="宋体" w:hAnsi="宋体" w:cs="华文中宋"/>
        </w:rPr>
        <w:t>16.1.1</w:t>
      </w:r>
      <w:r>
        <w:rPr>
          <w:rFonts w:hint="eastAsia" w:ascii="宋体" w:hAnsi="宋体" w:cs="华文中宋"/>
        </w:rPr>
        <w:t>发包人违约的情形</w:t>
      </w:r>
    </w:p>
    <w:p>
      <w:pPr>
        <w:spacing w:line="440" w:lineRule="exact"/>
        <w:ind w:firstLine="420" w:firstLineChars="200"/>
        <w:jc w:val="left"/>
        <w:rPr>
          <w:rFonts w:ascii="宋体"/>
          <w:kern w:val="0"/>
          <w:u w:val="single"/>
        </w:rPr>
      </w:pPr>
      <w:r>
        <w:rPr>
          <w:rFonts w:hint="eastAsia" w:ascii="宋体" w:hAnsi="宋体" w:cs="华文中宋"/>
          <w:kern w:val="0"/>
        </w:rPr>
        <w:t>发包人违约的其他情形：</w:t>
      </w:r>
      <w:r>
        <w:rPr>
          <w:rFonts w:ascii="宋体" w:hAnsi="宋体" w:cs="华文中宋"/>
          <w:kern w:val="0"/>
          <w:u w:val="single"/>
        </w:rPr>
        <w:t xml:space="preserve">                                   </w:t>
      </w:r>
      <w:r>
        <w:rPr>
          <w:rFonts w:hint="eastAsia" w:ascii="宋体" w:hAnsi="宋体" w:cs="华文中宋"/>
          <w:kern w:val="0"/>
        </w:rPr>
        <w:t>。</w:t>
      </w:r>
    </w:p>
    <w:p>
      <w:pPr>
        <w:spacing w:line="440" w:lineRule="exact"/>
        <w:ind w:left="1050" w:hanging="1050" w:hangingChars="500"/>
        <w:jc w:val="left"/>
        <w:rPr>
          <w:rFonts w:ascii="宋体"/>
          <w:kern w:val="0"/>
        </w:rPr>
      </w:pPr>
      <w:r>
        <w:rPr>
          <w:rFonts w:ascii="宋体" w:hAnsi="宋体" w:cs="华文中宋"/>
          <w:kern w:val="0"/>
        </w:rPr>
        <w:t xml:space="preserve">    16.1.2 </w:t>
      </w:r>
      <w:r>
        <w:rPr>
          <w:rFonts w:hint="eastAsia" w:ascii="宋体" w:hAnsi="宋体" w:cs="华文中宋"/>
          <w:kern w:val="0"/>
        </w:rPr>
        <w:t>发包人违约的责任</w:t>
      </w:r>
    </w:p>
    <w:p>
      <w:pPr>
        <w:spacing w:line="440" w:lineRule="exact"/>
        <w:ind w:firstLine="420" w:firstLineChars="200"/>
        <w:jc w:val="left"/>
        <w:rPr>
          <w:rFonts w:ascii="宋体"/>
          <w:kern w:val="0"/>
        </w:rPr>
      </w:pPr>
      <w:r>
        <w:rPr>
          <w:rFonts w:hint="eastAsia" w:ascii="宋体" w:hAnsi="宋体" w:cs="华文中宋"/>
          <w:kern w:val="0"/>
        </w:rPr>
        <w:t>发包人违约责任的承担方式和计算方法：</w:t>
      </w:r>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1</w:t>
      </w:r>
      <w:r>
        <w:rPr>
          <w:rFonts w:hint="eastAsia" w:ascii="宋体" w:hAnsi="宋体" w:cs="华文中宋"/>
          <w:kern w:val="0"/>
        </w:rPr>
        <w:t>）因发包人原因未能在计划开工日期前</w:t>
      </w:r>
      <w:r>
        <w:rPr>
          <w:rFonts w:ascii="宋体" w:hAnsi="宋体" w:cs="华文中宋"/>
          <w:kern w:val="0"/>
        </w:rPr>
        <w:t>7</w:t>
      </w:r>
      <w:r>
        <w:rPr>
          <w:rFonts w:hint="eastAsia" w:ascii="宋体" w:hAnsi="宋体" w:cs="华文中宋"/>
          <w:kern w:val="0"/>
        </w:rPr>
        <w:t>日内下达开工通知的违约责任：</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2</w:t>
      </w:r>
      <w:r>
        <w:rPr>
          <w:rFonts w:hint="eastAsia" w:ascii="宋体" w:hAnsi="宋体" w:cs="华文中宋"/>
          <w:kern w:val="0"/>
        </w:rPr>
        <w:t>）因发包人原因未能按合同约定支付合同价款的违约责任：</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3</w:t>
      </w:r>
      <w:r>
        <w:rPr>
          <w:rFonts w:hint="eastAsia" w:ascii="宋体" w:hAnsi="宋体" w:cs="华文中宋"/>
          <w:kern w:val="0"/>
        </w:rPr>
        <w:t>）发包人违反第</w:t>
      </w:r>
      <w:r>
        <w:rPr>
          <w:rFonts w:ascii="宋体" w:hAnsi="宋体" w:cs="华文中宋"/>
          <w:kern w:val="0"/>
        </w:rPr>
        <w:t>10.1</w:t>
      </w:r>
      <w:r>
        <w:rPr>
          <w:rFonts w:hint="eastAsia" w:ascii="宋体" w:hAnsi="宋体" w:cs="华文中宋"/>
          <w:kern w:val="0"/>
        </w:rPr>
        <w:t>款〔变更的范围〕第（</w:t>
      </w:r>
      <w:r>
        <w:rPr>
          <w:rFonts w:ascii="宋体" w:hAnsi="宋体" w:cs="华文中宋"/>
          <w:kern w:val="0"/>
        </w:rPr>
        <w:t>2</w:t>
      </w:r>
      <w:r>
        <w:rPr>
          <w:rFonts w:hint="eastAsia" w:ascii="宋体" w:hAnsi="宋体" w:cs="华文中宋"/>
          <w:kern w:val="0"/>
        </w:rPr>
        <w:t>）项约定，自行实施被取消的工作或转由他人实施的违约责任：</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4</w:t>
      </w:r>
      <w:r>
        <w:rPr>
          <w:rFonts w:hint="eastAsia" w:ascii="宋体" w:hAnsi="宋体" w:cs="华文中宋"/>
          <w:kern w:val="0"/>
        </w:rPr>
        <w:t>）发包人提供的材料、工程设备的规格、数量或质量不符合合同约定，或因发包人原因导致交货日期延误或交货地点变更等情况的违约责任：</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u w:val="single"/>
        </w:rPr>
      </w:pPr>
      <w:r>
        <w:rPr>
          <w:rFonts w:hint="eastAsia" w:ascii="宋体" w:hAnsi="宋体" w:cs="华文中宋"/>
          <w:kern w:val="0"/>
        </w:rPr>
        <w:t>（</w:t>
      </w:r>
      <w:r>
        <w:rPr>
          <w:rFonts w:ascii="宋体" w:hAnsi="宋体" w:cs="华文中宋"/>
          <w:kern w:val="0"/>
        </w:rPr>
        <w:t>5</w:t>
      </w:r>
      <w:r>
        <w:rPr>
          <w:rFonts w:hint="eastAsia" w:ascii="宋体" w:hAnsi="宋体" w:cs="华文中宋"/>
          <w:kern w:val="0"/>
        </w:rPr>
        <w:t>）因发包人违反合同约定造成暂停施工的违约责任：</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6</w:t>
      </w:r>
      <w:r>
        <w:rPr>
          <w:rFonts w:hint="eastAsia" w:ascii="宋体" w:hAnsi="宋体" w:cs="华文中宋"/>
          <w:kern w:val="0"/>
        </w:rPr>
        <w:t>）发包人无正当理由没有在约定期限内发出复工指示，导致承包人无法复工的违约责任：</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rPr>
      </w:pPr>
      <w:r>
        <w:rPr>
          <w:rFonts w:hint="eastAsia" w:ascii="宋体" w:hAnsi="宋体" w:cs="华文中宋"/>
          <w:kern w:val="0"/>
        </w:rPr>
        <w:t>（</w:t>
      </w:r>
      <w:r>
        <w:rPr>
          <w:rFonts w:ascii="宋体" w:hAnsi="宋体" w:cs="华文中宋"/>
          <w:kern w:val="0"/>
        </w:rPr>
        <w:t>7</w:t>
      </w:r>
      <w:r>
        <w:rPr>
          <w:rFonts w:hint="eastAsia" w:ascii="宋体" w:hAnsi="宋体" w:cs="华文中宋"/>
          <w:kern w:val="0"/>
        </w:rPr>
        <w:t>）其他：</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rPr>
      </w:pPr>
      <w:r>
        <w:rPr>
          <w:rFonts w:ascii="宋体" w:hAnsi="宋体" w:cs="华文中宋"/>
        </w:rPr>
        <w:t xml:space="preserve">16.1.3 </w:t>
      </w:r>
      <w:r>
        <w:rPr>
          <w:rFonts w:hint="eastAsia" w:ascii="宋体" w:hAnsi="宋体" w:cs="华文中宋"/>
        </w:rPr>
        <w:t>因发包人违约解除合同</w:t>
      </w:r>
    </w:p>
    <w:p>
      <w:pPr>
        <w:autoSpaceDE w:val="0"/>
        <w:autoSpaceDN w:val="0"/>
        <w:adjustRightInd w:val="0"/>
        <w:spacing w:line="440" w:lineRule="exact"/>
        <w:ind w:firstLine="420" w:firstLineChars="200"/>
        <w:jc w:val="left"/>
        <w:rPr>
          <w:rFonts w:ascii="宋体"/>
          <w:kern w:val="0"/>
        </w:rPr>
      </w:pPr>
      <w:r>
        <w:rPr>
          <w:rFonts w:hint="eastAsia" w:ascii="宋体" w:hAnsi="宋体" w:cs="华文中宋"/>
          <w:kern w:val="0"/>
        </w:rPr>
        <w:t>承包人按</w:t>
      </w:r>
      <w:r>
        <w:rPr>
          <w:rFonts w:ascii="宋体" w:hAnsi="宋体" w:cs="华文中宋"/>
          <w:kern w:val="0"/>
        </w:rPr>
        <w:t>16.1.1</w:t>
      </w:r>
      <w:r>
        <w:rPr>
          <w:rFonts w:hint="eastAsia" w:ascii="宋体" w:hAnsi="宋体" w:cs="华文中宋"/>
          <w:kern w:val="0"/>
        </w:rPr>
        <w:t>项〔发包人违约的情形〕约定暂停施工满</w:t>
      </w:r>
      <w:r>
        <w:rPr>
          <w:rFonts w:ascii="宋体" w:hAnsi="宋体" w:cs="华文中宋"/>
          <w:kern w:val="0"/>
          <w:u w:val="single"/>
        </w:rPr>
        <w:t xml:space="preserve">         </w:t>
      </w:r>
      <w:r>
        <w:rPr>
          <w:rFonts w:hint="eastAsia" w:ascii="宋体" w:hAnsi="宋体" w:cs="华文中宋"/>
          <w:kern w:val="0"/>
        </w:rPr>
        <w:t>日后发包人仍不纠正其违约行为并致使合同目的不能实现的，承包人有权解除合同。</w:t>
      </w:r>
    </w:p>
    <w:p>
      <w:pPr>
        <w:keepNext/>
        <w:keepLines/>
        <w:spacing w:before="120" w:after="120" w:line="380" w:lineRule="exact"/>
        <w:jc w:val="left"/>
        <w:outlineLvl w:val="4"/>
        <w:rPr>
          <w:rFonts w:eastAsia="黑体"/>
          <w:bCs/>
          <w:sz w:val="28"/>
          <w:szCs w:val="28"/>
        </w:rPr>
      </w:pPr>
      <w:bookmarkStart w:id="2013" w:name="_Toc11071"/>
      <w:bookmarkStart w:id="2014" w:name="_Toc448911948"/>
      <w:r>
        <w:rPr>
          <w:rFonts w:eastAsia="黑体"/>
          <w:bCs/>
          <w:sz w:val="28"/>
          <w:szCs w:val="28"/>
        </w:rPr>
        <w:t xml:space="preserve">16.2 </w:t>
      </w:r>
      <w:r>
        <w:rPr>
          <w:rFonts w:hint="eastAsia" w:eastAsia="黑体"/>
          <w:bCs/>
          <w:sz w:val="28"/>
          <w:szCs w:val="28"/>
        </w:rPr>
        <w:t>承包人违约</w:t>
      </w:r>
      <w:bookmarkEnd w:id="2013"/>
      <w:bookmarkEnd w:id="2014"/>
    </w:p>
    <w:p>
      <w:pPr>
        <w:spacing w:line="440" w:lineRule="exact"/>
        <w:ind w:firstLine="420" w:firstLineChars="200"/>
        <w:jc w:val="left"/>
        <w:rPr>
          <w:rFonts w:ascii="宋体"/>
          <w:kern w:val="0"/>
        </w:rPr>
      </w:pPr>
      <w:r>
        <w:rPr>
          <w:rFonts w:ascii="宋体" w:hAnsi="宋体" w:cs="华文中宋"/>
          <w:kern w:val="0"/>
        </w:rPr>
        <w:t xml:space="preserve">16.2.1 </w:t>
      </w:r>
      <w:r>
        <w:rPr>
          <w:rFonts w:hint="eastAsia" w:ascii="宋体" w:hAnsi="宋体" w:cs="华文中宋"/>
          <w:kern w:val="0"/>
        </w:rPr>
        <w:t>承包人违约的情形</w:t>
      </w:r>
    </w:p>
    <w:p>
      <w:pPr>
        <w:spacing w:line="440" w:lineRule="exact"/>
        <w:ind w:firstLine="420" w:firstLineChars="200"/>
        <w:jc w:val="left"/>
        <w:rPr>
          <w:rFonts w:ascii="宋体"/>
          <w:kern w:val="0"/>
          <w:u w:val="single"/>
        </w:rPr>
      </w:pPr>
      <w:r>
        <w:rPr>
          <w:rFonts w:hint="eastAsia" w:ascii="宋体" w:hAnsi="宋体" w:cs="华文中宋"/>
          <w:kern w:val="0"/>
        </w:rPr>
        <w:t>承包人违约的其他情形：</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kern w:val="0"/>
        </w:rPr>
      </w:pPr>
      <w:r>
        <w:rPr>
          <w:rFonts w:ascii="宋体" w:hAnsi="宋体" w:cs="华文中宋"/>
          <w:kern w:val="0"/>
        </w:rPr>
        <w:t>16.2.2</w:t>
      </w:r>
      <w:r>
        <w:rPr>
          <w:rFonts w:hint="eastAsia" w:ascii="宋体" w:hAnsi="宋体" w:cs="华文中宋"/>
          <w:kern w:val="0"/>
        </w:rPr>
        <w:t>承包人违约的责任</w:t>
      </w:r>
    </w:p>
    <w:p>
      <w:pPr>
        <w:spacing w:line="440" w:lineRule="exact"/>
        <w:ind w:firstLine="420" w:firstLineChars="200"/>
        <w:jc w:val="left"/>
        <w:rPr>
          <w:rFonts w:ascii="宋体"/>
          <w:kern w:val="0"/>
          <w:u w:val="single"/>
        </w:rPr>
      </w:pPr>
      <w:r>
        <w:rPr>
          <w:rFonts w:hint="eastAsia" w:ascii="宋体" w:hAnsi="宋体" w:cs="华文中宋"/>
          <w:kern w:val="0"/>
        </w:rPr>
        <w:t>承包人违约责任的承担方式和计算方法：</w:t>
      </w:r>
      <w:r>
        <w:rPr>
          <w:rFonts w:ascii="宋体" w:hAnsi="宋体" w:cs="华文中宋"/>
          <w:kern w:val="0"/>
          <w:u w:val="single"/>
        </w:rPr>
        <w:t xml:space="preserve">                                </w:t>
      </w:r>
      <w:r>
        <w:rPr>
          <w:rFonts w:hint="eastAsia" w:ascii="宋体" w:hAnsi="宋体" w:cs="华文中宋"/>
          <w:kern w:val="0"/>
        </w:rPr>
        <w:t>。</w:t>
      </w:r>
    </w:p>
    <w:p>
      <w:pPr>
        <w:spacing w:line="440" w:lineRule="exact"/>
        <w:ind w:firstLine="420" w:firstLineChars="200"/>
        <w:jc w:val="left"/>
        <w:rPr>
          <w:rFonts w:ascii="宋体"/>
        </w:rPr>
      </w:pPr>
      <w:r>
        <w:rPr>
          <w:rFonts w:ascii="宋体" w:hAnsi="宋体" w:cs="华文中宋"/>
        </w:rPr>
        <w:t xml:space="preserve">16.2.3 </w:t>
      </w:r>
      <w:r>
        <w:rPr>
          <w:rFonts w:hint="eastAsia" w:ascii="宋体" w:hAnsi="宋体" w:cs="华文中宋"/>
        </w:rPr>
        <w:t>因承包人违约解除合同</w:t>
      </w:r>
    </w:p>
    <w:p>
      <w:pPr>
        <w:spacing w:line="440" w:lineRule="exact"/>
        <w:ind w:firstLine="420" w:firstLineChars="200"/>
        <w:rPr>
          <w:rFonts w:ascii="宋体"/>
          <w:kern w:val="0"/>
          <w:u w:val="single"/>
        </w:rPr>
      </w:pPr>
      <w:r>
        <w:rPr>
          <w:rFonts w:hint="eastAsia" w:ascii="宋体" w:hAnsi="宋体" w:cs="华文中宋"/>
          <w:kern w:val="0"/>
        </w:rPr>
        <w:t>关于承包人违约解除合同的特别约定：</w:t>
      </w:r>
      <w:r>
        <w:rPr>
          <w:rFonts w:ascii="宋体" w:hAnsi="宋体" w:cs="华文中宋"/>
          <w:u w:val="single"/>
        </w:rPr>
        <w:t xml:space="preserve">                                   </w:t>
      </w:r>
      <w:r>
        <w:rPr>
          <w:rFonts w:hint="eastAsia" w:ascii="宋体" w:hAnsi="宋体" w:cs="华文中宋"/>
          <w:kern w:val="0"/>
        </w:rPr>
        <w:t>。</w:t>
      </w:r>
    </w:p>
    <w:p>
      <w:pPr>
        <w:spacing w:line="440" w:lineRule="exact"/>
        <w:ind w:firstLine="420" w:firstLineChars="200"/>
        <w:rPr>
          <w:rFonts w:ascii="宋体"/>
          <w:kern w:val="0"/>
        </w:rPr>
      </w:pPr>
      <w:r>
        <w:rPr>
          <w:rFonts w:hint="eastAsia" w:ascii="宋体" w:hAnsi="宋体" w:cs="华文中宋"/>
          <w:kern w:val="0"/>
        </w:rPr>
        <w:t>发包人继续使用承包人在施工现场的材料、设备、临时工程、承包人文件和由承包人或以其名义编制的其他文件的费用承担方式：</w:t>
      </w:r>
      <w:r>
        <w:rPr>
          <w:rFonts w:ascii="宋体" w:hAnsi="宋体" w:cs="华文中宋"/>
          <w:kern w:val="0"/>
          <w:u w:val="single"/>
        </w:rPr>
        <w:t xml:space="preserve">                                             </w:t>
      </w:r>
      <w:r>
        <w:rPr>
          <w:rFonts w:hint="eastAsia" w:ascii="宋体" w:hAnsi="宋体" w:cs="华文中宋"/>
          <w:kern w:val="0"/>
        </w:rPr>
        <w:t>。</w:t>
      </w:r>
    </w:p>
    <w:p>
      <w:pPr>
        <w:keepNext/>
        <w:keepLines/>
        <w:spacing w:line="440" w:lineRule="exact"/>
        <w:outlineLvl w:val="1"/>
        <w:rPr>
          <w:rFonts w:ascii="黑体" w:hAnsi="Cambria" w:eastAsia="黑体"/>
          <w:sz w:val="28"/>
          <w:szCs w:val="28"/>
        </w:rPr>
      </w:pPr>
      <w:bookmarkStart w:id="2015" w:name="_Toc448911949"/>
      <w:bookmarkStart w:id="2016" w:name="_Toc351203649"/>
      <w:bookmarkStart w:id="2017" w:name="_Toc14475"/>
      <w:bookmarkStart w:id="2018" w:name="_Toc12118"/>
      <w:bookmarkStart w:id="2019" w:name="_Toc4403"/>
      <w:bookmarkStart w:id="2020" w:name="_Toc15994"/>
      <w:bookmarkStart w:id="2021" w:name="_Toc7320"/>
      <w:bookmarkStart w:id="2022" w:name="_Toc23564"/>
      <w:bookmarkStart w:id="2023" w:name="_Toc13967"/>
      <w:bookmarkStart w:id="2024" w:name="_Toc22717"/>
      <w:bookmarkStart w:id="2025" w:name="_Toc14117"/>
      <w:r>
        <w:rPr>
          <w:rFonts w:ascii="黑体" w:hAnsi="Cambria" w:eastAsia="黑体"/>
          <w:sz w:val="28"/>
          <w:szCs w:val="28"/>
        </w:rPr>
        <w:t>17.</w:t>
      </w:r>
      <w:r>
        <w:rPr>
          <w:rFonts w:hint="eastAsia" w:ascii="黑体" w:hAnsi="Cambria" w:eastAsia="黑体"/>
          <w:sz w:val="28"/>
          <w:szCs w:val="28"/>
        </w:rPr>
        <w:t>不可抗力</w:t>
      </w:r>
      <w:bookmarkEnd w:id="2009"/>
      <w:bookmarkEnd w:id="2015"/>
      <w:bookmarkEnd w:id="2016"/>
      <w:bookmarkEnd w:id="2017"/>
      <w:bookmarkEnd w:id="2018"/>
      <w:bookmarkEnd w:id="2019"/>
      <w:bookmarkEnd w:id="2020"/>
      <w:bookmarkEnd w:id="2021"/>
      <w:bookmarkEnd w:id="2022"/>
      <w:bookmarkEnd w:id="2023"/>
      <w:bookmarkEnd w:id="2024"/>
      <w:bookmarkEnd w:id="2025"/>
    </w:p>
    <w:p>
      <w:pPr>
        <w:keepNext/>
        <w:keepLines/>
        <w:spacing w:before="120" w:after="120" w:line="380" w:lineRule="exact"/>
        <w:jc w:val="left"/>
        <w:outlineLvl w:val="4"/>
        <w:rPr>
          <w:rFonts w:eastAsia="黑体"/>
          <w:bCs/>
          <w:sz w:val="28"/>
          <w:szCs w:val="28"/>
        </w:rPr>
      </w:pPr>
      <w:bookmarkStart w:id="2026" w:name="_Toc19391"/>
      <w:bookmarkStart w:id="2027" w:name="_Toc448911950"/>
      <w:r>
        <w:rPr>
          <w:rFonts w:eastAsia="黑体"/>
          <w:bCs/>
          <w:sz w:val="28"/>
          <w:szCs w:val="28"/>
        </w:rPr>
        <w:t xml:space="preserve">17.1 </w:t>
      </w:r>
      <w:r>
        <w:rPr>
          <w:rFonts w:hint="eastAsia" w:eastAsia="黑体"/>
          <w:bCs/>
          <w:sz w:val="28"/>
          <w:szCs w:val="28"/>
        </w:rPr>
        <w:t>不可抗力的确认</w:t>
      </w:r>
      <w:bookmarkEnd w:id="2026"/>
      <w:bookmarkEnd w:id="2027"/>
    </w:p>
    <w:p>
      <w:pPr>
        <w:spacing w:line="440" w:lineRule="exact"/>
        <w:ind w:firstLine="420" w:firstLineChars="200"/>
        <w:jc w:val="left"/>
        <w:rPr>
          <w:rFonts w:ascii="宋体"/>
          <w:kern w:val="0"/>
          <w:u w:val="single"/>
        </w:rPr>
      </w:pPr>
      <w:r>
        <w:rPr>
          <w:rFonts w:hint="eastAsia" w:ascii="宋体" w:hAnsi="宋体" w:cs="华文中宋"/>
        </w:rPr>
        <w:t>除通用合同条款约定的不可抗力事件之外，视为不可抗力的其他情形：</w:t>
      </w:r>
      <w:r>
        <w:rPr>
          <w:rFonts w:ascii="宋体" w:hAnsi="宋体" w:cs="华文中宋"/>
          <w:kern w:val="0"/>
          <w:u w:val="single"/>
        </w:rPr>
        <w:t xml:space="preserve">                  </w:t>
      </w:r>
      <w:r>
        <w:rPr>
          <w:rFonts w:hint="eastAsia" w:ascii="宋体" w:hAnsi="宋体" w:cs="华文中宋"/>
          <w:kern w:val="0"/>
        </w:rPr>
        <w:t>。</w:t>
      </w:r>
    </w:p>
    <w:p>
      <w:pPr>
        <w:keepNext/>
        <w:keepLines/>
        <w:spacing w:before="120" w:after="120" w:line="380" w:lineRule="exact"/>
        <w:jc w:val="left"/>
        <w:outlineLvl w:val="4"/>
        <w:rPr>
          <w:rFonts w:eastAsia="黑体"/>
          <w:bCs/>
          <w:sz w:val="28"/>
          <w:szCs w:val="28"/>
        </w:rPr>
      </w:pPr>
      <w:bookmarkStart w:id="2028" w:name="_Toc448911951"/>
      <w:bookmarkStart w:id="2029" w:name="_Toc22019"/>
      <w:r>
        <w:rPr>
          <w:rFonts w:eastAsia="黑体"/>
          <w:bCs/>
          <w:sz w:val="28"/>
          <w:szCs w:val="28"/>
        </w:rPr>
        <w:t xml:space="preserve">17.4 </w:t>
      </w:r>
      <w:r>
        <w:rPr>
          <w:rFonts w:hint="eastAsia" w:eastAsia="黑体"/>
          <w:bCs/>
          <w:sz w:val="28"/>
          <w:szCs w:val="28"/>
        </w:rPr>
        <w:t>因不可抗力解除合同</w:t>
      </w:r>
      <w:bookmarkEnd w:id="2028"/>
      <w:bookmarkEnd w:id="2029"/>
    </w:p>
    <w:p>
      <w:pPr>
        <w:spacing w:line="440" w:lineRule="exact"/>
        <w:ind w:firstLine="420" w:firstLineChars="200"/>
        <w:jc w:val="left"/>
        <w:rPr>
          <w:rFonts w:ascii="宋体"/>
        </w:rPr>
      </w:pPr>
      <w:r>
        <w:rPr>
          <w:rFonts w:hint="eastAsia" w:ascii="宋体" w:hAnsi="宋体" w:cs="华文中宋"/>
        </w:rPr>
        <w:t>合同解除后，发包人应在商定或确定发包人应支付款项后</w:t>
      </w:r>
      <w:r>
        <w:rPr>
          <w:rFonts w:ascii="宋体" w:hAnsi="宋体" w:cs="华文中宋"/>
          <w:u w:val="single"/>
        </w:rPr>
        <w:t xml:space="preserve">        </w:t>
      </w:r>
      <w:r>
        <w:rPr>
          <w:rFonts w:hint="eastAsia" w:ascii="宋体" w:hAnsi="宋体" w:cs="华文中宋"/>
        </w:rPr>
        <w:t>日内完成款项的支付。</w:t>
      </w:r>
    </w:p>
    <w:p>
      <w:pPr>
        <w:keepNext/>
        <w:keepLines/>
        <w:spacing w:line="440" w:lineRule="exact"/>
        <w:outlineLvl w:val="1"/>
        <w:rPr>
          <w:rFonts w:ascii="黑体" w:hAnsi="Cambria" w:eastAsia="黑体"/>
          <w:sz w:val="28"/>
          <w:szCs w:val="28"/>
        </w:rPr>
      </w:pPr>
      <w:bookmarkStart w:id="2030" w:name="_Toc24915"/>
      <w:bookmarkStart w:id="2031" w:name="_Toc11009"/>
      <w:bookmarkStart w:id="2032" w:name="_Toc8834"/>
      <w:bookmarkStart w:id="2033" w:name="_Toc448911952"/>
      <w:bookmarkStart w:id="2034" w:name="_Toc11324"/>
      <w:bookmarkStart w:id="2035" w:name="_Toc19507"/>
      <w:bookmarkStart w:id="2036" w:name="_Toc21715"/>
      <w:bookmarkStart w:id="2037" w:name="_Toc351203650"/>
      <w:bookmarkStart w:id="2038" w:name="_Toc32442"/>
      <w:bookmarkStart w:id="2039" w:name="_Toc2258"/>
      <w:bookmarkStart w:id="2040" w:name="_Toc6502"/>
      <w:r>
        <w:rPr>
          <w:rFonts w:ascii="黑体" w:hAnsi="Cambria" w:eastAsia="黑体"/>
          <w:sz w:val="28"/>
          <w:szCs w:val="28"/>
        </w:rPr>
        <w:t>18.</w:t>
      </w:r>
      <w:r>
        <w:rPr>
          <w:rFonts w:hint="eastAsia" w:ascii="黑体" w:hAnsi="Cambria" w:eastAsia="黑体"/>
          <w:sz w:val="28"/>
          <w:szCs w:val="28"/>
        </w:rPr>
        <w:t>保险</w:t>
      </w:r>
      <w:bookmarkEnd w:id="2030"/>
      <w:bookmarkEnd w:id="2031"/>
      <w:bookmarkEnd w:id="2032"/>
      <w:bookmarkEnd w:id="2033"/>
      <w:bookmarkEnd w:id="2034"/>
      <w:bookmarkEnd w:id="2035"/>
      <w:bookmarkEnd w:id="2036"/>
      <w:bookmarkEnd w:id="2037"/>
      <w:bookmarkEnd w:id="2038"/>
      <w:bookmarkEnd w:id="2039"/>
      <w:bookmarkEnd w:id="2040"/>
    </w:p>
    <w:bookmarkEnd w:id="2010"/>
    <w:p>
      <w:pPr>
        <w:keepNext/>
        <w:keepLines/>
        <w:spacing w:before="120" w:after="120" w:line="380" w:lineRule="exact"/>
        <w:jc w:val="left"/>
        <w:outlineLvl w:val="4"/>
        <w:rPr>
          <w:rFonts w:eastAsia="黑体"/>
          <w:bCs/>
          <w:sz w:val="28"/>
          <w:szCs w:val="28"/>
        </w:rPr>
      </w:pPr>
      <w:bookmarkStart w:id="2041" w:name="_Toc448911953"/>
      <w:bookmarkStart w:id="2042" w:name="_Toc26906"/>
      <w:r>
        <w:rPr>
          <w:rFonts w:eastAsia="黑体"/>
          <w:bCs/>
          <w:sz w:val="28"/>
          <w:szCs w:val="28"/>
        </w:rPr>
        <w:t xml:space="preserve">18.1 </w:t>
      </w:r>
      <w:r>
        <w:rPr>
          <w:rFonts w:hint="eastAsia" w:eastAsia="黑体"/>
          <w:bCs/>
          <w:sz w:val="28"/>
          <w:szCs w:val="28"/>
        </w:rPr>
        <w:t>工程保险</w:t>
      </w:r>
      <w:bookmarkEnd w:id="2041"/>
      <w:bookmarkEnd w:id="2042"/>
    </w:p>
    <w:p>
      <w:pPr>
        <w:spacing w:line="440" w:lineRule="exact"/>
        <w:ind w:firstLine="420" w:firstLineChars="200"/>
        <w:jc w:val="left"/>
        <w:rPr>
          <w:rFonts w:ascii="宋体"/>
        </w:rPr>
      </w:pPr>
      <w:r>
        <w:rPr>
          <w:rFonts w:hint="eastAsia" w:ascii="宋体" w:hAnsi="宋体" w:cs="华文中宋"/>
        </w:rPr>
        <w:t>关于工程保险的特别约定：</w:t>
      </w:r>
      <w:r>
        <w:rPr>
          <w:rFonts w:ascii="宋体" w:hAnsi="宋体" w:cs="华文中宋"/>
          <w:u w:val="single"/>
        </w:rPr>
        <w:t xml:space="preserve">                             </w:t>
      </w:r>
      <w:r>
        <w:rPr>
          <w:rFonts w:hint="eastAsia" w:ascii="宋体" w:hAnsi="宋体" w:cs="华文中宋"/>
          <w:kern w:val="0"/>
        </w:rPr>
        <w:t>。</w:t>
      </w:r>
    </w:p>
    <w:p>
      <w:pPr>
        <w:keepNext/>
        <w:keepLines/>
        <w:spacing w:before="120" w:after="120" w:line="380" w:lineRule="exact"/>
        <w:jc w:val="left"/>
        <w:outlineLvl w:val="4"/>
        <w:rPr>
          <w:rFonts w:eastAsia="黑体"/>
          <w:bCs/>
          <w:sz w:val="28"/>
          <w:szCs w:val="28"/>
        </w:rPr>
      </w:pPr>
      <w:bookmarkStart w:id="2043" w:name="_Toc6313"/>
      <w:bookmarkStart w:id="2044" w:name="_Toc448911954"/>
      <w:r>
        <w:rPr>
          <w:rFonts w:eastAsia="黑体"/>
          <w:bCs/>
          <w:sz w:val="28"/>
          <w:szCs w:val="28"/>
        </w:rPr>
        <w:t xml:space="preserve">18.3 </w:t>
      </w:r>
      <w:r>
        <w:rPr>
          <w:rFonts w:hint="eastAsia" w:eastAsia="黑体"/>
          <w:bCs/>
          <w:sz w:val="28"/>
          <w:szCs w:val="28"/>
        </w:rPr>
        <w:t>其他保险</w:t>
      </w:r>
      <w:bookmarkEnd w:id="2043"/>
      <w:bookmarkEnd w:id="2044"/>
    </w:p>
    <w:p>
      <w:pPr>
        <w:spacing w:line="440" w:lineRule="exact"/>
        <w:ind w:firstLine="420" w:firstLineChars="200"/>
        <w:jc w:val="left"/>
        <w:rPr>
          <w:rFonts w:ascii="宋体"/>
          <w:kern w:val="0"/>
        </w:rPr>
      </w:pPr>
      <w:r>
        <w:rPr>
          <w:rFonts w:hint="eastAsia" w:ascii="宋体" w:hAnsi="宋体" w:cs="华文中宋"/>
        </w:rPr>
        <w:t>关于其他保险的约定：</w:t>
      </w:r>
      <w:r>
        <w:rPr>
          <w:rFonts w:ascii="宋体" w:hAnsi="宋体" w:cs="华文中宋"/>
          <w:u w:val="single"/>
        </w:rPr>
        <w:t xml:space="preserve">                                </w:t>
      </w:r>
      <w:r>
        <w:rPr>
          <w:rFonts w:hint="eastAsia" w:ascii="宋体" w:hAnsi="宋体" w:cs="华文中宋"/>
          <w:kern w:val="0"/>
        </w:rPr>
        <w:t>。</w:t>
      </w:r>
    </w:p>
    <w:p>
      <w:pPr>
        <w:spacing w:line="440" w:lineRule="exact"/>
        <w:ind w:firstLine="420" w:firstLineChars="200"/>
        <w:jc w:val="left"/>
        <w:rPr>
          <w:rFonts w:ascii="宋体"/>
          <w:u w:val="single"/>
        </w:rPr>
      </w:pPr>
      <w:r>
        <w:rPr>
          <w:rFonts w:hint="eastAsia" w:ascii="宋体" w:hAnsi="宋体" w:cs="华文中宋"/>
        </w:rPr>
        <w:t>承包人是否应为其施工设备等办理财产保险：</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2045" w:name="_Toc448911955"/>
      <w:bookmarkStart w:id="2046" w:name="_Toc10529"/>
      <w:r>
        <w:rPr>
          <w:rFonts w:eastAsia="黑体"/>
          <w:bCs/>
          <w:sz w:val="28"/>
          <w:szCs w:val="28"/>
        </w:rPr>
        <w:t xml:space="preserve">18.7 </w:t>
      </w:r>
      <w:r>
        <w:rPr>
          <w:rFonts w:hint="eastAsia" w:eastAsia="黑体"/>
          <w:bCs/>
          <w:sz w:val="28"/>
          <w:szCs w:val="28"/>
        </w:rPr>
        <w:t>通知义务</w:t>
      </w:r>
      <w:bookmarkEnd w:id="2045"/>
      <w:bookmarkEnd w:id="2046"/>
    </w:p>
    <w:p>
      <w:pPr>
        <w:spacing w:line="440" w:lineRule="exact"/>
        <w:ind w:firstLine="420" w:firstLineChars="200"/>
        <w:jc w:val="left"/>
        <w:rPr>
          <w:rFonts w:ascii="宋体"/>
          <w:u w:val="single"/>
        </w:rPr>
      </w:pPr>
      <w:r>
        <w:rPr>
          <w:rFonts w:hint="eastAsia" w:ascii="宋体" w:hAnsi="宋体" w:cs="华文中宋"/>
          <w:kern w:val="0"/>
        </w:rPr>
        <w:t>关于变更保险合同时的通知义务的约定：</w:t>
      </w:r>
      <w:r>
        <w:rPr>
          <w:rFonts w:ascii="宋体" w:hAnsi="宋体" w:cs="华文中宋"/>
          <w:u w:val="single"/>
        </w:rPr>
        <w:t xml:space="preserve">                </w:t>
      </w:r>
      <w:r>
        <w:rPr>
          <w:rFonts w:hint="eastAsia" w:ascii="宋体" w:hAnsi="宋体" w:cs="华文中宋"/>
        </w:rPr>
        <w:t>。</w:t>
      </w:r>
    </w:p>
    <w:bookmarkEnd w:id="1970"/>
    <w:bookmarkEnd w:id="1971"/>
    <w:bookmarkEnd w:id="1972"/>
    <w:bookmarkEnd w:id="1973"/>
    <w:bookmarkEnd w:id="1974"/>
    <w:bookmarkEnd w:id="1975"/>
    <w:bookmarkEnd w:id="1976"/>
    <w:bookmarkEnd w:id="1977"/>
    <w:bookmarkEnd w:id="1978"/>
    <w:bookmarkEnd w:id="1979"/>
    <w:bookmarkEnd w:id="1980"/>
    <w:bookmarkEnd w:id="1981"/>
    <w:p>
      <w:pPr>
        <w:keepNext/>
        <w:keepLines/>
        <w:spacing w:line="440" w:lineRule="exact"/>
        <w:outlineLvl w:val="1"/>
        <w:rPr>
          <w:rFonts w:ascii="黑体" w:hAnsi="Cambria" w:eastAsia="黑体"/>
          <w:sz w:val="28"/>
          <w:szCs w:val="28"/>
        </w:rPr>
      </w:pPr>
      <w:bookmarkStart w:id="2047" w:name="_Toc20302"/>
      <w:bookmarkStart w:id="2048" w:name="_Toc27678"/>
      <w:bookmarkStart w:id="2049" w:name="_Toc17532"/>
      <w:bookmarkStart w:id="2050" w:name="_Toc11200"/>
      <w:bookmarkStart w:id="2051" w:name="_Toc31964"/>
      <w:bookmarkStart w:id="2052" w:name="_Toc448911956"/>
      <w:bookmarkStart w:id="2053" w:name="_Toc2681"/>
      <w:bookmarkStart w:id="2054" w:name="_Toc351203651"/>
      <w:bookmarkStart w:id="2055" w:name="_Toc2363"/>
      <w:bookmarkStart w:id="2056" w:name="_Toc28101"/>
      <w:bookmarkStart w:id="2057" w:name="_Toc18116"/>
      <w:r>
        <w:rPr>
          <w:rFonts w:ascii="黑体" w:hAnsi="Cambria" w:eastAsia="黑体"/>
          <w:sz w:val="28"/>
          <w:szCs w:val="28"/>
        </w:rPr>
        <w:t>20.</w:t>
      </w:r>
      <w:r>
        <w:rPr>
          <w:rFonts w:hint="eastAsia" w:ascii="黑体" w:hAnsi="Cambria" w:eastAsia="黑体"/>
          <w:sz w:val="28"/>
          <w:szCs w:val="28"/>
        </w:rPr>
        <w:t>争议解决</w:t>
      </w:r>
      <w:bookmarkEnd w:id="2047"/>
      <w:bookmarkEnd w:id="2048"/>
      <w:bookmarkEnd w:id="2049"/>
      <w:bookmarkEnd w:id="2050"/>
      <w:bookmarkEnd w:id="2051"/>
      <w:bookmarkEnd w:id="2052"/>
      <w:bookmarkEnd w:id="2053"/>
      <w:bookmarkEnd w:id="2054"/>
      <w:bookmarkEnd w:id="2055"/>
      <w:bookmarkEnd w:id="2056"/>
      <w:bookmarkEnd w:id="2057"/>
    </w:p>
    <w:bookmarkEnd w:id="1982"/>
    <w:bookmarkEnd w:id="1983"/>
    <w:p>
      <w:pPr>
        <w:keepNext/>
        <w:keepLines/>
        <w:spacing w:before="120" w:after="120" w:line="380" w:lineRule="exact"/>
        <w:jc w:val="left"/>
        <w:outlineLvl w:val="4"/>
        <w:rPr>
          <w:rFonts w:eastAsia="黑体"/>
          <w:bCs/>
          <w:sz w:val="28"/>
          <w:szCs w:val="28"/>
        </w:rPr>
      </w:pPr>
      <w:bookmarkStart w:id="2058" w:name="_Toc448911957"/>
      <w:bookmarkStart w:id="2059" w:name="_Toc19863"/>
      <w:r>
        <w:rPr>
          <w:rFonts w:eastAsia="黑体"/>
          <w:bCs/>
          <w:sz w:val="28"/>
          <w:szCs w:val="28"/>
        </w:rPr>
        <w:t xml:space="preserve">20.3 </w:t>
      </w:r>
      <w:r>
        <w:rPr>
          <w:rFonts w:hint="eastAsia" w:eastAsia="黑体"/>
          <w:bCs/>
          <w:sz w:val="28"/>
          <w:szCs w:val="28"/>
        </w:rPr>
        <w:t>争</w:t>
      </w:r>
      <w:bookmarkEnd w:id="1984"/>
      <w:r>
        <w:rPr>
          <w:rFonts w:hint="eastAsia" w:eastAsia="黑体"/>
          <w:bCs/>
          <w:sz w:val="28"/>
          <w:szCs w:val="28"/>
        </w:rPr>
        <w:t>议评审</w:t>
      </w:r>
      <w:bookmarkEnd w:id="2058"/>
      <w:bookmarkEnd w:id="2059"/>
    </w:p>
    <w:p>
      <w:pPr>
        <w:spacing w:line="440" w:lineRule="exact"/>
        <w:ind w:left="149" w:leftChars="71" w:firstLine="315" w:firstLineChars="150"/>
        <w:jc w:val="left"/>
        <w:rPr>
          <w:rFonts w:ascii="宋体"/>
          <w:u w:val="single"/>
        </w:rPr>
      </w:pPr>
      <w:r>
        <w:rPr>
          <w:rFonts w:hint="eastAsia" w:ascii="宋体" w:hAnsi="宋体" w:cs="华文中宋"/>
        </w:rPr>
        <w:t>合同当事人是否同意将工程争议提交争议评审小组决定：</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ascii="宋体" w:hAnsi="宋体" w:cs="华文中宋"/>
        </w:rPr>
        <w:t xml:space="preserve">20.3.1 </w:t>
      </w:r>
      <w:r>
        <w:rPr>
          <w:rFonts w:hint="eastAsia" w:ascii="宋体" w:hAnsi="宋体" w:cs="华文中宋"/>
        </w:rPr>
        <w:t>争议评审小组的确定</w:t>
      </w:r>
    </w:p>
    <w:p>
      <w:pPr>
        <w:spacing w:line="440" w:lineRule="exact"/>
        <w:ind w:firstLine="420" w:firstLineChars="200"/>
        <w:jc w:val="left"/>
        <w:rPr>
          <w:rFonts w:ascii="宋体"/>
        </w:rPr>
      </w:pPr>
      <w:r>
        <w:rPr>
          <w:rFonts w:hint="eastAsia" w:ascii="宋体" w:hAnsi="宋体" w:cs="华文中宋"/>
        </w:rPr>
        <w:t>争议评审小组成员的确定：</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选定争议评审员的期限：</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争议评审小组成员的报酬承担方式：</w:t>
      </w:r>
      <w:r>
        <w:rPr>
          <w:rFonts w:ascii="宋体" w:hAnsi="宋体" w:cs="华文中宋"/>
          <w:u w:val="single"/>
        </w:rPr>
        <w:t xml:space="preserve">                       </w:t>
      </w:r>
      <w:r>
        <w:rPr>
          <w:rFonts w:hint="eastAsia" w:ascii="宋体" w:hAnsi="宋体" w:cs="华文中宋"/>
        </w:rPr>
        <w:t>。</w:t>
      </w:r>
    </w:p>
    <w:p>
      <w:pPr>
        <w:spacing w:line="440" w:lineRule="exact"/>
        <w:ind w:firstLine="420" w:firstLineChars="200"/>
        <w:jc w:val="left"/>
        <w:rPr>
          <w:rFonts w:ascii="宋体"/>
        </w:rPr>
      </w:pPr>
      <w:r>
        <w:rPr>
          <w:rFonts w:hint="eastAsia" w:ascii="宋体" w:hAnsi="宋体" w:cs="华文中宋"/>
        </w:rPr>
        <w:t>其他事项的约定：</w:t>
      </w:r>
      <w:r>
        <w:rPr>
          <w:rFonts w:ascii="宋体" w:hAnsi="宋体" w:cs="华文中宋"/>
          <w:u w:val="single"/>
        </w:rPr>
        <w:t xml:space="preserve">                                        </w:t>
      </w:r>
      <w:r>
        <w:rPr>
          <w:rFonts w:hint="eastAsia" w:ascii="宋体" w:hAnsi="宋体" w:cs="华文中宋"/>
        </w:rPr>
        <w:t>。</w:t>
      </w:r>
    </w:p>
    <w:p>
      <w:pPr>
        <w:autoSpaceDE w:val="0"/>
        <w:autoSpaceDN w:val="0"/>
        <w:adjustRightInd w:val="0"/>
        <w:spacing w:line="440" w:lineRule="exact"/>
        <w:ind w:firstLine="420" w:firstLineChars="200"/>
        <w:jc w:val="left"/>
        <w:rPr>
          <w:rFonts w:ascii="宋体"/>
          <w:kern w:val="0"/>
        </w:rPr>
      </w:pPr>
      <w:r>
        <w:rPr>
          <w:rFonts w:ascii="宋体" w:hAnsi="宋体" w:cs="华文中宋"/>
          <w:kern w:val="0"/>
        </w:rPr>
        <w:t xml:space="preserve">20.3.2 </w:t>
      </w:r>
      <w:r>
        <w:rPr>
          <w:rFonts w:hint="eastAsia" w:ascii="宋体" w:hAnsi="宋体" w:cs="华文中宋"/>
          <w:kern w:val="0"/>
        </w:rPr>
        <w:t>争议评审小组的决定</w:t>
      </w:r>
    </w:p>
    <w:p>
      <w:pPr>
        <w:autoSpaceDE w:val="0"/>
        <w:autoSpaceDN w:val="0"/>
        <w:adjustRightInd w:val="0"/>
        <w:spacing w:line="440" w:lineRule="exact"/>
        <w:ind w:firstLine="420" w:firstLineChars="200"/>
        <w:jc w:val="left"/>
        <w:rPr>
          <w:rFonts w:ascii="宋体"/>
          <w:kern w:val="0"/>
          <w:u w:val="single"/>
        </w:rPr>
      </w:pPr>
      <w:r>
        <w:rPr>
          <w:rFonts w:hint="eastAsia" w:ascii="宋体" w:hAnsi="宋体" w:cs="华文中宋"/>
        </w:rPr>
        <w:t>合同当事人关于本项的约定：</w:t>
      </w:r>
      <w:r>
        <w:rPr>
          <w:rFonts w:ascii="宋体" w:hAnsi="宋体" w:cs="华文中宋"/>
          <w:u w:val="single"/>
        </w:rPr>
        <w:t xml:space="preserve">                               </w:t>
      </w:r>
      <w:r>
        <w:rPr>
          <w:rFonts w:hint="eastAsia" w:ascii="宋体" w:hAnsi="宋体" w:cs="华文中宋"/>
        </w:rPr>
        <w:t>。</w:t>
      </w:r>
    </w:p>
    <w:p>
      <w:pPr>
        <w:keepNext/>
        <w:keepLines/>
        <w:spacing w:before="120" w:after="120" w:line="380" w:lineRule="exact"/>
        <w:jc w:val="left"/>
        <w:outlineLvl w:val="4"/>
        <w:rPr>
          <w:rFonts w:eastAsia="黑体"/>
          <w:bCs/>
          <w:sz w:val="28"/>
          <w:szCs w:val="28"/>
        </w:rPr>
      </w:pPr>
      <w:bookmarkStart w:id="2060" w:name="_Toc448911958"/>
      <w:bookmarkStart w:id="2061" w:name="_Toc7283"/>
      <w:r>
        <w:rPr>
          <w:rFonts w:eastAsia="黑体"/>
          <w:bCs/>
          <w:sz w:val="28"/>
          <w:szCs w:val="28"/>
        </w:rPr>
        <w:t>20.4</w:t>
      </w:r>
      <w:r>
        <w:rPr>
          <w:rFonts w:hint="eastAsia" w:eastAsia="黑体"/>
          <w:bCs/>
          <w:sz w:val="28"/>
          <w:szCs w:val="28"/>
        </w:rPr>
        <w:t>仲裁或诉讼</w:t>
      </w:r>
      <w:bookmarkEnd w:id="1985"/>
      <w:bookmarkEnd w:id="2060"/>
      <w:bookmarkEnd w:id="2061"/>
    </w:p>
    <w:p>
      <w:pPr>
        <w:spacing w:line="440" w:lineRule="exact"/>
        <w:ind w:firstLine="420" w:firstLineChars="200"/>
        <w:rPr>
          <w:rFonts w:ascii="宋体"/>
        </w:rPr>
      </w:pPr>
      <w:r>
        <w:rPr>
          <w:rFonts w:hint="eastAsia" w:ascii="宋体" w:hAnsi="宋体" w:cs="华文中宋"/>
        </w:rPr>
        <w:t>因合同及合同有关事项发生的争议，按下列第</w:t>
      </w:r>
      <w:r>
        <w:rPr>
          <w:rFonts w:ascii="宋体" w:hAnsi="宋体" w:cs="华文中宋"/>
          <w:u w:val="single"/>
        </w:rPr>
        <w:t xml:space="preserve">    </w:t>
      </w:r>
      <w:r>
        <w:rPr>
          <w:rFonts w:hint="eastAsia" w:ascii="宋体" w:hAnsi="宋体" w:cs="华文中宋"/>
        </w:rPr>
        <w:t>种方式解决：</w:t>
      </w:r>
    </w:p>
    <w:p>
      <w:pPr>
        <w:spacing w:line="440" w:lineRule="exact"/>
        <w:ind w:firstLine="420" w:firstLineChars="200"/>
        <w:jc w:val="left"/>
        <w:rPr>
          <w:rFonts w:ascii="宋体"/>
        </w:rPr>
      </w:pPr>
      <w:r>
        <w:rPr>
          <w:rFonts w:hint="eastAsia" w:ascii="宋体" w:hAnsi="宋体" w:cs="华文中宋"/>
        </w:rPr>
        <w:t>（</w:t>
      </w:r>
      <w:r>
        <w:rPr>
          <w:rFonts w:ascii="宋体" w:hAnsi="宋体" w:cs="华文中宋"/>
        </w:rPr>
        <w:t>1</w:t>
      </w:r>
      <w:r>
        <w:rPr>
          <w:rFonts w:hint="eastAsia" w:ascii="宋体" w:hAnsi="宋体" w:cs="华文中宋"/>
        </w:rPr>
        <w:t>）向</w:t>
      </w:r>
      <w:r>
        <w:rPr>
          <w:rFonts w:ascii="宋体" w:hAnsi="宋体" w:cs="华文中宋"/>
          <w:u w:val="single"/>
        </w:rPr>
        <w:t xml:space="preserve">          </w:t>
      </w:r>
      <w:r>
        <w:rPr>
          <w:rFonts w:hint="eastAsia" w:ascii="宋体" w:hAnsi="宋体" w:cs="华文中宋"/>
        </w:rPr>
        <w:t>仲裁委员会申请仲裁；</w:t>
      </w:r>
    </w:p>
    <w:p>
      <w:pPr>
        <w:spacing w:line="440" w:lineRule="exact"/>
        <w:ind w:firstLine="420" w:firstLineChars="200"/>
        <w:jc w:val="left"/>
        <w:rPr>
          <w:rFonts w:ascii="宋体" w:cs="华文中宋"/>
        </w:rPr>
      </w:pPr>
      <w:r>
        <w:rPr>
          <w:rFonts w:hint="eastAsia" w:ascii="宋体" w:hAnsi="宋体" w:cs="华文中宋"/>
        </w:rPr>
        <w:t>（</w:t>
      </w:r>
      <w:r>
        <w:rPr>
          <w:rFonts w:ascii="宋体" w:hAnsi="宋体" w:cs="华文中宋"/>
        </w:rPr>
        <w:t>2</w:t>
      </w:r>
      <w:r>
        <w:rPr>
          <w:rFonts w:hint="eastAsia" w:ascii="宋体" w:hAnsi="宋体" w:cs="华文中宋"/>
        </w:rPr>
        <w:t>）向</w:t>
      </w:r>
      <w:r>
        <w:rPr>
          <w:rFonts w:ascii="宋体" w:hAnsi="宋体" w:cs="华文中宋"/>
          <w:u w:val="single"/>
        </w:rPr>
        <w:t xml:space="preserve">          </w:t>
      </w:r>
      <w:r>
        <w:rPr>
          <w:rFonts w:hint="eastAsia" w:ascii="宋体" w:hAnsi="宋体" w:cs="华文中宋"/>
        </w:rPr>
        <w:t>人民法院起诉。</w:t>
      </w:r>
      <w:bookmarkEnd w:id="1986"/>
      <w:bookmarkEnd w:id="1987"/>
      <w:bookmarkEnd w:id="1988"/>
      <w:bookmarkEnd w:id="1989"/>
      <w:bookmarkEnd w:id="1990"/>
      <w:bookmarkEnd w:id="1991"/>
    </w:p>
    <w:p>
      <w:pPr>
        <w:rPr>
          <w:rFonts w:ascii="黑体" w:hAnsi="黑体" w:eastAsia="黑体"/>
          <w:sz w:val="28"/>
          <w:szCs w:val="28"/>
        </w:rPr>
      </w:pPr>
      <w:bookmarkStart w:id="2062" w:name="_Toc448911959"/>
      <w:r>
        <w:rPr>
          <w:rFonts w:hint="eastAsia" w:ascii="黑体" w:hAnsi="黑体" w:eastAsia="黑体"/>
          <w:sz w:val="28"/>
          <w:szCs w:val="28"/>
        </w:rPr>
        <w:t>附件：</w:t>
      </w:r>
      <w:bookmarkEnd w:id="2062"/>
    </w:p>
    <w:p>
      <w:pPr>
        <w:spacing w:line="440" w:lineRule="exact"/>
        <w:jc w:val="left"/>
        <w:rPr>
          <w:rFonts w:ascii="宋体"/>
        </w:rPr>
      </w:pPr>
      <w:r>
        <w:rPr>
          <w:rFonts w:ascii="华文中宋" w:hAnsi="华文中宋" w:eastAsia="华文中宋" w:cs="华文中宋"/>
        </w:rPr>
        <w:t xml:space="preserve">    </w:t>
      </w:r>
      <w:r>
        <w:rPr>
          <w:rFonts w:hint="eastAsia" w:ascii="宋体" w:hAnsi="宋体" w:cs="华文中宋"/>
        </w:rPr>
        <w:t>一、协议书附件：</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1</w:t>
      </w:r>
      <w:r>
        <w:rPr>
          <w:rFonts w:hint="eastAsia" w:ascii="宋体" w:hAnsi="宋体" w:cs="华文中宋"/>
        </w:rPr>
        <w:t>：承包人承揽工程项目一览表</w:t>
      </w:r>
    </w:p>
    <w:p>
      <w:pPr>
        <w:spacing w:line="440" w:lineRule="exact"/>
        <w:jc w:val="left"/>
        <w:rPr>
          <w:rFonts w:ascii="宋体"/>
        </w:rPr>
      </w:pPr>
      <w:r>
        <w:rPr>
          <w:rFonts w:ascii="宋体" w:hAnsi="宋体" w:cs="华文中宋"/>
        </w:rPr>
        <w:t xml:space="preserve">    </w:t>
      </w:r>
      <w:r>
        <w:rPr>
          <w:rFonts w:hint="eastAsia" w:ascii="宋体" w:hAnsi="宋体" w:cs="华文中宋"/>
        </w:rPr>
        <w:t>二、专用合同条款附件：</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2</w:t>
      </w:r>
      <w:r>
        <w:rPr>
          <w:rFonts w:hint="eastAsia" w:ascii="宋体" w:hAnsi="宋体" w:cs="华文中宋"/>
        </w:rPr>
        <w:t>：发包人供应材料设备一览表</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3</w:t>
      </w:r>
      <w:r>
        <w:rPr>
          <w:rFonts w:hint="eastAsia" w:ascii="宋体" w:hAnsi="宋体" w:cs="华文中宋"/>
        </w:rPr>
        <w:t>：工程质量保修书</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4</w:t>
      </w:r>
      <w:r>
        <w:rPr>
          <w:rFonts w:hint="eastAsia" w:ascii="宋体" w:hAnsi="宋体" w:cs="华文中宋"/>
        </w:rPr>
        <w:t>：主要建设工程文件目录</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5</w:t>
      </w:r>
      <w:r>
        <w:rPr>
          <w:rFonts w:hint="eastAsia" w:ascii="宋体" w:hAnsi="宋体" w:cs="华文中宋"/>
        </w:rPr>
        <w:t>：承包人用于本工程施工的机械设备表</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6</w:t>
      </w:r>
      <w:r>
        <w:rPr>
          <w:rFonts w:hint="eastAsia" w:ascii="宋体" w:hAnsi="宋体" w:cs="华文中宋"/>
        </w:rPr>
        <w:t>：承包人主要施工管理人员表</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7</w:t>
      </w:r>
      <w:r>
        <w:rPr>
          <w:rFonts w:hint="eastAsia" w:ascii="宋体" w:hAnsi="宋体" w:cs="华文中宋"/>
        </w:rPr>
        <w:t>：分包人主要施工管理人员表</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8</w:t>
      </w:r>
      <w:r>
        <w:rPr>
          <w:rFonts w:hint="eastAsia" w:ascii="宋体" w:hAnsi="宋体" w:cs="华文中宋"/>
        </w:rPr>
        <w:t>：履约担保格式</w:t>
      </w:r>
    </w:p>
    <w:p>
      <w:pPr>
        <w:spacing w:line="440" w:lineRule="exact"/>
        <w:jc w:val="left"/>
        <w:rPr>
          <w:rFonts w:ascii="宋体"/>
        </w:rPr>
      </w:pPr>
      <w:r>
        <w:rPr>
          <w:rFonts w:ascii="宋体" w:hAnsi="宋体" w:cs="华文中宋"/>
        </w:rPr>
        <w:t xml:space="preserve">    </w:t>
      </w:r>
      <w:r>
        <w:rPr>
          <w:rFonts w:hint="eastAsia" w:ascii="宋体" w:hAnsi="宋体" w:cs="华文中宋"/>
        </w:rPr>
        <w:t>附件</w:t>
      </w:r>
      <w:r>
        <w:rPr>
          <w:rFonts w:ascii="宋体" w:hAnsi="宋体" w:cs="华文中宋"/>
        </w:rPr>
        <w:t>9</w:t>
      </w:r>
      <w:r>
        <w:rPr>
          <w:rFonts w:hint="eastAsia" w:ascii="宋体" w:hAnsi="宋体" w:cs="华文中宋"/>
        </w:rPr>
        <w:t>：预付款担保格式</w:t>
      </w:r>
    </w:p>
    <w:p>
      <w:pPr>
        <w:spacing w:line="440" w:lineRule="exact"/>
        <w:jc w:val="left"/>
        <w:rPr>
          <w:rFonts w:ascii="宋体" w:cs="华文中宋"/>
        </w:rPr>
      </w:pPr>
      <w:r>
        <w:rPr>
          <w:rFonts w:ascii="宋体" w:hAnsi="宋体" w:cs="华文中宋"/>
        </w:rPr>
        <w:t xml:space="preserve">    </w:t>
      </w:r>
      <w:r>
        <w:rPr>
          <w:rFonts w:hint="eastAsia" w:ascii="宋体" w:hAnsi="宋体" w:cs="华文中宋"/>
        </w:rPr>
        <w:t>附件</w:t>
      </w:r>
      <w:r>
        <w:rPr>
          <w:rFonts w:ascii="宋体" w:hAnsi="宋体" w:cs="华文中宋"/>
        </w:rPr>
        <w:t>10</w:t>
      </w:r>
      <w:r>
        <w:rPr>
          <w:rFonts w:hint="eastAsia" w:ascii="宋体" w:hAnsi="宋体" w:cs="华文中宋"/>
        </w:rPr>
        <w:t>：支付担保格式</w:t>
      </w:r>
    </w:p>
    <w:p>
      <w:pPr>
        <w:spacing w:line="440" w:lineRule="exact"/>
        <w:jc w:val="left"/>
        <w:rPr>
          <w:rFonts w:ascii="宋体" w:cs="华文中宋"/>
        </w:rPr>
      </w:pPr>
      <w:r>
        <w:rPr>
          <w:rFonts w:ascii="宋体" w:hAnsi="宋体" w:cs="华文中宋"/>
        </w:rPr>
        <w:t xml:space="preserve">    </w:t>
      </w:r>
      <w:r>
        <w:rPr>
          <w:rFonts w:hint="eastAsia" w:ascii="宋体" w:hAnsi="宋体" w:cs="华文中宋"/>
        </w:rPr>
        <w:t>附件</w:t>
      </w:r>
      <w:r>
        <w:rPr>
          <w:rFonts w:ascii="宋体" w:hAnsi="宋体" w:cs="华文中宋"/>
        </w:rPr>
        <w:t>11</w:t>
      </w:r>
      <w:r>
        <w:rPr>
          <w:rFonts w:hint="eastAsia" w:ascii="宋体" w:hAnsi="宋体" w:cs="华文中宋"/>
        </w:rPr>
        <w:t>：暂估价一览表</w:t>
      </w:r>
    </w:p>
    <w:p>
      <w:pPr>
        <w:spacing w:line="440" w:lineRule="exact"/>
        <w:jc w:val="left"/>
        <w:rPr>
          <w:rFonts w:ascii="宋体" w:cs="华文中宋"/>
        </w:rPr>
      </w:pPr>
      <w:r>
        <w:rPr>
          <w:rFonts w:ascii="宋体" w:hAnsi="宋体" w:cs="华文中宋"/>
        </w:rPr>
        <w:t xml:space="preserve">    </w:t>
      </w:r>
      <w:r>
        <w:rPr>
          <w:rFonts w:hint="eastAsia" w:ascii="宋体" w:hAnsi="宋体" w:cs="华文中宋"/>
        </w:rPr>
        <w:t>附件</w:t>
      </w:r>
      <w:r>
        <w:rPr>
          <w:rFonts w:ascii="宋体" w:hAnsi="宋体" w:cs="华文中宋"/>
        </w:rPr>
        <w:t>12</w:t>
      </w:r>
      <w:r>
        <w:rPr>
          <w:rFonts w:hint="eastAsia" w:ascii="宋体" w:hAnsi="宋体" w:cs="华文中宋"/>
        </w:rPr>
        <w:t>：主要材料质量技术标准及品牌要求</w:t>
      </w:r>
    </w:p>
    <w:p>
      <w:pPr>
        <w:spacing w:line="440" w:lineRule="exact"/>
        <w:jc w:val="left"/>
        <w:rPr>
          <w:rFonts w:ascii="宋体" w:cs="华文中宋"/>
        </w:rPr>
      </w:pPr>
      <w:r>
        <w:rPr>
          <w:rFonts w:ascii="宋体" w:hAnsi="宋体" w:cs="华文中宋"/>
        </w:rPr>
        <w:t xml:space="preserve">    </w:t>
      </w:r>
      <w:r>
        <w:rPr>
          <w:rFonts w:hint="eastAsia" w:ascii="宋体" w:hAnsi="宋体" w:cs="华文中宋"/>
        </w:rPr>
        <w:t>附件</w:t>
      </w:r>
      <w:r>
        <w:rPr>
          <w:rFonts w:ascii="宋体" w:hAnsi="宋体" w:cs="华文中宋"/>
        </w:rPr>
        <w:t xml:space="preserve">13: </w:t>
      </w:r>
      <w:r>
        <w:rPr>
          <w:rFonts w:hint="eastAsia" w:ascii="宋体" w:hAnsi="宋体" w:cs="华文中宋"/>
        </w:rPr>
        <w:t>澄清等补充材料</w:t>
      </w:r>
    </w:p>
    <w:p>
      <w:pPr>
        <w:spacing w:line="440" w:lineRule="exact"/>
        <w:ind w:firstLine="420"/>
        <w:jc w:val="left"/>
        <w:rPr>
          <w:rFonts w:ascii="宋体" w:cs="华文中宋"/>
        </w:rPr>
      </w:pPr>
      <w:r>
        <w:rPr>
          <w:rFonts w:hint="eastAsia" w:ascii="宋体" w:hAnsi="宋体" w:cs="华文中宋"/>
        </w:rPr>
        <w:t>附件</w:t>
      </w:r>
      <w:r>
        <w:rPr>
          <w:rFonts w:ascii="宋体" w:hAnsi="宋体" w:cs="华文中宋"/>
        </w:rPr>
        <w:t>14</w:t>
      </w:r>
      <w:r>
        <w:rPr>
          <w:rFonts w:hint="eastAsia" w:ascii="宋体" w:hAnsi="宋体" w:cs="华文中宋"/>
        </w:rPr>
        <w:t>：建设工程廉政责任书</w:t>
      </w:r>
    </w:p>
    <w:p>
      <w:pPr>
        <w:spacing w:line="440" w:lineRule="exact"/>
        <w:ind w:firstLine="420"/>
        <w:jc w:val="left"/>
        <w:rPr>
          <w:rFonts w:ascii="宋体" w:cs="华文中宋"/>
        </w:rPr>
      </w:pPr>
      <w:r>
        <w:rPr>
          <w:rFonts w:hint="eastAsia" w:ascii="宋体" w:hAnsi="宋体" w:cs="华文中宋"/>
        </w:rPr>
        <w:t>附件</w:t>
      </w:r>
      <w:r>
        <w:rPr>
          <w:rFonts w:ascii="宋体" w:hAnsi="宋体" w:cs="华文中宋"/>
        </w:rPr>
        <w:t>15</w:t>
      </w:r>
      <w:r>
        <w:rPr>
          <w:rFonts w:hint="eastAsia" w:ascii="宋体" w:hAnsi="宋体" w:cs="华文中宋"/>
        </w:rPr>
        <w:t>：保密协议书</w:t>
      </w:r>
    </w:p>
    <w:p>
      <w:pPr>
        <w:spacing w:line="440" w:lineRule="exact"/>
        <w:jc w:val="left"/>
        <w:rPr>
          <w:rFonts w:ascii="宋体" w:cs="华文中宋"/>
        </w:rPr>
        <w:sectPr>
          <w:pgSz w:w="11906" w:h="16838" w:orient="landscape"/>
          <w:pgMar w:top="1134" w:right="1134" w:bottom="1134" w:left="1247" w:header="851" w:footer="992" w:gutter="0"/>
          <w:cols w:space="720" w:num="1"/>
          <w:docGrid w:linePitch="312" w:charSpace="0"/>
        </w:sectPr>
      </w:pPr>
    </w:p>
    <w:p>
      <w:pPr>
        <w:spacing w:line="440" w:lineRule="exact"/>
        <w:jc w:val="left"/>
        <w:rPr>
          <w:rFonts w:ascii="宋体" w:cs="华文中宋"/>
        </w:rPr>
      </w:pPr>
    </w:p>
    <w:p>
      <w:pPr>
        <w:keepNext/>
        <w:keepLines/>
        <w:spacing w:line="440" w:lineRule="exact"/>
        <w:outlineLvl w:val="1"/>
        <w:rPr>
          <w:rFonts w:ascii="黑体" w:hAnsi="Cambria" w:eastAsia="黑体"/>
          <w:sz w:val="28"/>
          <w:szCs w:val="28"/>
        </w:rPr>
      </w:pPr>
      <w:bookmarkStart w:id="2063" w:name="_Toc10939"/>
      <w:r>
        <w:rPr>
          <w:rFonts w:hint="eastAsia" w:ascii="黑体" w:hAnsi="Cambria" w:eastAsia="黑体"/>
          <w:sz w:val="28"/>
          <w:szCs w:val="28"/>
        </w:rPr>
        <w:t>附件</w:t>
      </w:r>
      <w:r>
        <w:rPr>
          <w:rFonts w:ascii="黑体" w:hAnsi="Cambria" w:eastAsia="黑体"/>
          <w:sz w:val="28"/>
          <w:szCs w:val="28"/>
        </w:rPr>
        <w:t>1</w:t>
      </w:r>
      <w:r>
        <w:rPr>
          <w:rFonts w:hint="eastAsia" w:ascii="黑体" w:hAnsi="Cambria" w:eastAsia="黑体"/>
          <w:sz w:val="28"/>
          <w:szCs w:val="28"/>
        </w:rPr>
        <w:t>：承包人承揽工程项目一览表</w:t>
      </w:r>
      <w:bookmarkEnd w:id="2063"/>
    </w:p>
    <w:p>
      <w:pPr>
        <w:spacing w:line="440" w:lineRule="exact"/>
        <w:jc w:val="center"/>
        <w:rPr>
          <w:rFonts w:ascii="黑体" w:hAnsi="黑体" w:eastAsia="黑体"/>
          <w:sz w:val="28"/>
          <w:szCs w:val="28"/>
        </w:rPr>
      </w:pPr>
      <w:r>
        <w:rPr>
          <w:rFonts w:hint="eastAsia" w:ascii="黑体" w:hAnsi="黑体" w:eastAsia="黑体" w:cs="华文中宋"/>
          <w:sz w:val="28"/>
          <w:szCs w:val="28"/>
        </w:rPr>
        <w:t>承包人承揽工程项目一览表</w:t>
      </w:r>
    </w:p>
    <w:tbl>
      <w:tblPr>
        <w:tblStyle w:val="19"/>
        <w:tblW w:w="14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55"/>
        <w:gridCol w:w="998"/>
        <w:gridCol w:w="1677"/>
        <w:gridCol w:w="1802"/>
        <w:gridCol w:w="915"/>
        <w:gridCol w:w="1277"/>
        <w:gridCol w:w="1703"/>
        <w:gridCol w:w="1277"/>
        <w:gridCol w:w="113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0" w:hRule="atLeast"/>
        </w:trPr>
        <w:tc>
          <w:tcPr>
            <w:tcW w:w="2155" w:type="dxa"/>
            <w:vAlign w:val="center"/>
          </w:tcPr>
          <w:p>
            <w:pPr>
              <w:keepNext/>
              <w:spacing w:line="440" w:lineRule="exact"/>
              <w:ind w:left="63" w:right="63"/>
              <w:jc w:val="center"/>
              <w:rPr>
                <w:rFonts w:ascii="宋体"/>
              </w:rPr>
            </w:pPr>
            <w:r>
              <w:rPr>
                <w:rFonts w:hint="eastAsia" w:ascii="宋体" w:hAnsi="宋体" w:cs="华文中宋"/>
              </w:rPr>
              <w:t>单位工程名称</w:t>
            </w:r>
          </w:p>
        </w:tc>
        <w:tc>
          <w:tcPr>
            <w:tcW w:w="998" w:type="dxa"/>
            <w:vAlign w:val="center"/>
          </w:tcPr>
          <w:p>
            <w:pPr>
              <w:keepNext/>
              <w:spacing w:line="440" w:lineRule="exact"/>
              <w:ind w:left="63" w:right="63"/>
              <w:jc w:val="center"/>
              <w:rPr>
                <w:rFonts w:ascii="宋体" w:cs="华文中宋"/>
              </w:rPr>
            </w:pPr>
            <w:r>
              <w:rPr>
                <w:rFonts w:hint="eastAsia" w:ascii="宋体" w:hAnsi="宋体" w:cs="华文中宋"/>
              </w:rPr>
              <w:t>建设</w:t>
            </w:r>
          </w:p>
          <w:p>
            <w:pPr>
              <w:keepNext/>
              <w:spacing w:line="440" w:lineRule="exact"/>
              <w:ind w:left="63" w:right="63"/>
              <w:jc w:val="center"/>
              <w:rPr>
                <w:rFonts w:ascii="宋体"/>
              </w:rPr>
            </w:pPr>
            <w:r>
              <w:rPr>
                <w:rFonts w:hint="eastAsia" w:ascii="宋体" w:hAnsi="宋体" w:cs="华文中宋"/>
              </w:rPr>
              <w:t>规模</w:t>
            </w:r>
          </w:p>
        </w:tc>
        <w:tc>
          <w:tcPr>
            <w:tcW w:w="1677" w:type="dxa"/>
            <w:vAlign w:val="center"/>
          </w:tcPr>
          <w:p>
            <w:pPr>
              <w:keepNext/>
              <w:spacing w:line="440" w:lineRule="exact"/>
              <w:ind w:left="63" w:right="63"/>
              <w:jc w:val="center"/>
              <w:rPr>
                <w:rFonts w:ascii="宋体"/>
              </w:rPr>
            </w:pPr>
            <w:r>
              <w:rPr>
                <w:rFonts w:hint="eastAsia" w:ascii="宋体" w:hAnsi="宋体" w:cs="华文中宋"/>
              </w:rPr>
              <w:t>建筑面积</w:t>
            </w:r>
          </w:p>
          <w:p>
            <w:pPr>
              <w:keepNext/>
              <w:spacing w:line="440" w:lineRule="exact"/>
              <w:ind w:left="63" w:right="63"/>
              <w:jc w:val="center"/>
              <w:rPr>
                <w:rFonts w:ascii="宋体" w:hAnsi="宋体" w:cs="华文中宋"/>
              </w:rPr>
            </w:pPr>
            <w:r>
              <w:rPr>
                <w:rFonts w:ascii="宋体" w:hAnsi="宋体" w:cs="华文中宋"/>
              </w:rPr>
              <w:t>(</w:t>
            </w:r>
            <w:r>
              <w:rPr>
                <w:rFonts w:hint="eastAsia" w:ascii="宋体" w:hAnsi="宋体" w:cs="华文中宋"/>
              </w:rPr>
              <w:t>平方米</w:t>
            </w:r>
            <w:r>
              <w:rPr>
                <w:rFonts w:ascii="宋体" w:hAnsi="宋体" w:cs="华文中宋"/>
              </w:rPr>
              <w:t>)</w:t>
            </w:r>
          </w:p>
        </w:tc>
        <w:tc>
          <w:tcPr>
            <w:tcW w:w="1802" w:type="dxa"/>
            <w:vAlign w:val="center"/>
          </w:tcPr>
          <w:p>
            <w:pPr>
              <w:keepNext/>
              <w:spacing w:line="440" w:lineRule="exact"/>
              <w:ind w:left="63" w:right="63"/>
              <w:jc w:val="center"/>
              <w:rPr>
                <w:rFonts w:ascii="宋体"/>
              </w:rPr>
            </w:pPr>
            <w:r>
              <w:rPr>
                <w:rFonts w:hint="eastAsia" w:ascii="宋体" w:hAnsi="宋体" w:cs="华文中宋"/>
              </w:rPr>
              <w:t>结构形式</w:t>
            </w:r>
          </w:p>
        </w:tc>
        <w:tc>
          <w:tcPr>
            <w:tcW w:w="915" w:type="dxa"/>
            <w:vAlign w:val="center"/>
          </w:tcPr>
          <w:p>
            <w:pPr>
              <w:keepNext/>
              <w:spacing w:line="440" w:lineRule="exact"/>
              <w:ind w:left="63" w:right="63"/>
              <w:jc w:val="center"/>
              <w:rPr>
                <w:rFonts w:ascii="宋体"/>
              </w:rPr>
            </w:pPr>
            <w:r>
              <w:rPr>
                <w:rFonts w:hint="eastAsia" w:ascii="宋体" w:hAnsi="宋体" w:cs="华文中宋"/>
              </w:rPr>
              <w:t>层数</w:t>
            </w:r>
          </w:p>
        </w:tc>
        <w:tc>
          <w:tcPr>
            <w:tcW w:w="1277" w:type="dxa"/>
            <w:vAlign w:val="center"/>
          </w:tcPr>
          <w:p>
            <w:pPr>
              <w:keepNext/>
              <w:spacing w:line="440" w:lineRule="exact"/>
              <w:ind w:left="63" w:right="63"/>
              <w:jc w:val="center"/>
              <w:rPr>
                <w:rFonts w:ascii="宋体"/>
              </w:rPr>
            </w:pPr>
            <w:r>
              <w:rPr>
                <w:rFonts w:hint="eastAsia" w:ascii="宋体" w:hAnsi="宋体" w:cs="华文中宋"/>
              </w:rPr>
              <w:t>生产能力</w:t>
            </w:r>
          </w:p>
        </w:tc>
        <w:tc>
          <w:tcPr>
            <w:tcW w:w="1703" w:type="dxa"/>
            <w:vAlign w:val="center"/>
          </w:tcPr>
          <w:p>
            <w:pPr>
              <w:keepNext/>
              <w:spacing w:line="440" w:lineRule="exact"/>
              <w:ind w:left="63" w:right="63"/>
              <w:jc w:val="center"/>
              <w:rPr>
                <w:rFonts w:ascii="宋体"/>
              </w:rPr>
            </w:pPr>
            <w:r>
              <w:rPr>
                <w:rFonts w:hint="eastAsia" w:ascii="宋体" w:hAnsi="宋体" w:cs="华文中宋"/>
              </w:rPr>
              <w:t>设备安装内容</w:t>
            </w:r>
          </w:p>
        </w:tc>
        <w:tc>
          <w:tcPr>
            <w:tcW w:w="1277" w:type="dxa"/>
            <w:vAlign w:val="center"/>
          </w:tcPr>
          <w:p>
            <w:pPr>
              <w:keepNext/>
              <w:spacing w:line="440" w:lineRule="exact"/>
              <w:ind w:left="63" w:right="63"/>
              <w:jc w:val="center"/>
              <w:rPr>
                <w:rFonts w:ascii="宋体"/>
              </w:rPr>
            </w:pPr>
            <w:r>
              <w:rPr>
                <w:rFonts w:hint="eastAsia" w:ascii="宋体" w:hAnsi="宋体" w:cs="华文中宋"/>
              </w:rPr>
              <w:t>合同价格（元）</w:t>
            </w:r>
          </w:p>
        </w:tc>
        <w:tc>
          <w:tcPr>
            <w:tcW w:w="1135" w:type="dxa"/>
            <w:vAlign w:val="center"/>
          </w:tcPr>
          <w:p>
            <w:pPr>
              <w:keepNext/>
              <w:spacing w:line="440" w:lineRule="exact"/>
              <w:ind w:left="63" w:right="63"/>
              <w:jc w:val="center"/>
              <w:rPr>
                <w:rFonts w:ascii="宋体" w:cs="华文中宋"/>
              </w:rPr>
            </w:pPr>
            <w:r>
              <w:rPr>
                <w:rFonts w:hint="eastAsia" w:ascii="宋体" w:hAnsi="宋体" w:cs="华文中宋"/>
              </w:rPr>
              <w:t>开工</w:t>
            </w:r>
          </w:p>
          <w:p>
            <w:pPr>
              <w:keepNext/>
              <w:spacing w:line="440" w:lineRule="exact"/>
              <w:ind w:left="63" w:right="63"/>
              <w:jc w:val="center"/>
              <w:rPr>
                <w:rFonts w:ascii="宋体"/>
              </w:rPr>
            </w:pPr>
            <w:r>
              <w:rPr>
                <w:rFonts w:hint="eastAsia" w:ascii="宋体" w:hAnsi="宋体" w:cs="华文中宋"/>
              </w:rPr>
              <w:t>日期</w:t>
            </w:r>
          </w:p>
        </w:tc>
        <w:tc>
          <w:tcPr>
            <w:tcW w:w="1419" w:type="dxa"/>
            <w:vAlign w:val="center"/>
          </w:tcPr>
          <w:p>
            <w:pPr>
              <w:keepNext/>
              <w:spacing w:line="440" w:lineRule="exact"/>
              <w:ind w:left="63" w:right="63"/>
              <w:jc w:val="center"/>
              <w:rPr>
                <w:rFonts w:ascii="宋体" w:cs="华文中宋"/>
              </w:rPr>
            </w:pPr>
            <w:r>
              <w:rPr>
                <w:rFonts w:hint="eastAsia" w:ascii="宋体" w:hAnsi="宋体" w:cs="华文中宋"/>
              </w:rPr>
              <w:t>竣工</w:t>
            </w:r>
          </w:p>
          <w:p>
            <w:pPr>
              <w:keepNext/>
              <w:spacing w:line="440" w:lineRule="exact"/>
              <w:ind w:left="63" w:right="63"/>
              <w:jc w:val="center"/>
              <w:rPr>
                <w:rFonts w:ascii="宋体"/>
              </w:rPr>
            </w:pPr>
            <w:r>
              <w:rPr>
                <w:rFonts w:hint="eastAsia" w:ascii="宋体" w:hAnsi="宋体" w:cs="华文中宋"/>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p>
            <w:pPr>
              <w:keepNext/>
              <w:spacing w:line="440" w:lineRule="exact"/>
              <w:ind w:left="63" w:right="63"/>
              <w:rPr>
                <w:rFonts w:ascii="宋体"/>
              </w:rPr>
            </w:pPr>
          </w:p>
          <w:p>
            <w:pPr>
              <w:keepNext/>
              <w:spacing w:line="440" w:lineRule="exact"/>
              <w:ind w:left="63" w:right="63"/>
              <w:rPr>
                <w:rFonts w:ascii="宋体"/>
              </w:rPr>
            </w:pPr>
          </w:p>
          <w:p>
            <w:pPr>
              <w:keepNext/>
              <w:spacing w:line="440" w:lineRule="exact"/>
              <w:ind w:left="63" w:right="63"/>
              <w:rPr>
                <w:rFonts w:ascii="宋体"/>
              </w:rPr>
            </w:pPr>
          </w:p>
          <w:p>
            <w:pPr>
              <w:keepNext/>
              <w:spacing w:line="440" w:lineRule="exact"/>
              <w:ind w:left="63" w:right="63"/>
              <w:rPr>
                <w:rFonts w:ascii="宋体"/>
              </w:rPr>
            </w:pPr>
          </w:p>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1" w:hRule="exact"/>
        </w:trPr>
        <w:tc>
          <w:tcPr>
            <w:tcW w:w="2155" w:type="dxa"/>
            <w:vAlign w:val="center"/>
          </w:tcPr>
          <w:p>
            <w:pPr>
              <w:keepNext/>
              <w:spacing w:line="440" w:lineRule="exact"/>
              <w:ind w:left="63" w:right="63"/>
              <w:rPr>
                <w:rFonts w:ascii="宋体"/>
              </w:rPr>
            </w:pPr>
          </w:p>
        </w:tc>
        <w:tc>
          <w:tcPr>
            <w:tcW w:w="998" w:type="dxa"/>
            <w:vAlign w:val="center"/>
          </w:tcPr>
          <w:p>
            <w:pPr>
              <w:keepNext/>
              <w:spacing w:line="440" w:lineRule="exact"/>
              <w:ind w:left="63" w:right="63"/>
              <w:rPr>
                <w:rFonts w:ascii="宋体"/>
              </w:rPr>
            </w:pPr>
          </w:p>
        </w:tc>
        <w:tc>
          <w:tcPr>
            <w:tcW w:w="1677" w:type="dxa"/>
            <w:vAlign w:val="center"/>
          </w:tcPr>
          <w:p>
            <w:pPr>
              <w:keepNext/>
              <w:spacing w:line="440" w:lineRule="exact"/>
              <w:ind w:left="63" w:right="63"/>
              <w:rPr>
                <w:rFonts w:ascii="宋体"/>
              </w:rPr>
            </w:pPr>
          </w:p>
        </w:tc>
        <w:tc>
          <w:tcPr>
            <w:tcW w:w="1802" w:type="dxa"/>
            <w:vAlign w:val="center"/>
          </w:tcPr>
          <w:p>
            <w:pPr>
              <w:keepNext/>
              <w:spacing w:line="440" w:lineRule="exact"/>
              <w:ind w:left="63" w:right="63"/>
              <w:rPr>
                <w:rFonts w:ascii="宋体"/>
              </w:rPr>
            </w:pPr>
          </w:p>
        </w:tc>
        <w:tc>
          <w:tcPr>
            <w:tcW w:w="915"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703" w:type="dxa"/>
            <w:vAlign w:val="center"/>
          </w:tcPr>
          <w:p>
            <w:pPr>
              <w:keepNext/>
              <w:spacing w:line="440" w:lineRule="exact"/>
              <w:ind w:left="63" w:right="63"/>
              <w:rPr>
                <w:rFonts w:ascii="宋体"/>
              </w:rPr>
            </w:pPr>
          </w:p>
        </w:tc>
        <w:tc>
          <w:tcPr>
            <w:tcW w:w="1277" w:type="dxa"/>
            <w:vAlign w:val="center"/>
          </w:tcPr>
          <w:p>
            <w:pPr>
              <w:keepNext/>
              <w:spacing w:line="440" w:lineRule="exact"/>
              <w:ind w:left="63" w:right="63"/>
              <w:rPr>
                <w:rFonts w:ascii="宋体"/>
              </w:rPr>
            </w:pPr>
          </w:p>
        </w:tc>
        <w:tc>
          <w:tcPr>
            <w:tcW w:w="1135" w:type="dxa"/>
            <w:vAlign w:val="center"/>
          </w:tcPr>
          <w:p>
            <w:pPr>
              <w:keepNext/>
              <w:spacing w:line="440" w:lineRule="exact"/>
              <w:ind w:left="63" w:right="63"/>
              <w:rPr>
                <w:rFonts w:ascii="宋体"/>
              </w:rPr>
            </w:pPr>
          </w:p>
        </w:tc>
        <w:tc>
          <w:tcPr>
            <w:tcW w:w="1419" w:type="dxa"/>
            <w:vAlign w:val="center"/>
          </w:tcPr>
          <w:p>
            <w:pPr>
              <w:keepNext/>
              <w:spacing w:line="440" w:lineRule="exact"/>
              <w:ind w:left="63" w:right="63"/>
              <w:rPr>
                <w:rFonts w:ascii="宋体"/>
              </w:rPr>
            </w:pPr>
          </w:p>
        </w:tc>
      </w:tr>
    </w:tbl>
    <w:p>
      <w:pPr>
        <w:spacing w:line="440" w:lineRule="exact"/>
        <w:rPr>
          <w:rFonts w:ascii="华文中宋" w:hAnsi="华文中宋" w:eastAsia="华文中宋"/>
          <w:b/>
          <w:bCs/>
        </w:rPr>
        <w:sectPr>
          <w:pgSz w:w="16838" w:h="11906"/>
          <w:pgMar w:top="1134" w:right="1134" w:bottom="1247" w:left="1134" w:header="851" w:footer="992" w:gutter="0"/>
          <w:cols w:space="720" w:num="1"/>
          <w:docGrid w:linePitch="312" w:charSpace="0"/>
        </w:sectPr>
      </w:pPr>
    </w:p>
    <w:p>
      <w:pPr>
        <w:keepNext/>
        <w:keepLines/>
        <w:spacing w:before="260" w:after="260" w:line="416" w:lineRule="auto"/>
        <w:outlineLvl w:val="1"/>
        <w:rPr>
          <w:rFonts w:ascii="黑体" w:hAnsi="黑体" w:eastAsia="黑体"/>
          <w:sz w:val="28"/>
          <w:szCs w:val="28"/>
        </w:rPr>
      </w:pPr>
      <w:bookmarkStart w:id="2064" w:name="_Toc16719"/>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：发包人供应材料设备一览表</w:t>
      </w:r>
      <w:bookmarkEnd w:id="2064"/>
    </w:p>
    <w:p>
      <w:pPr>
        <w:spacing w:line="440" w:lineRule="exact"/>
        <w:jc w:val="center"/>
        <w:rPr>
          <w:rFonts w:ascii="黑体" w:hAnsi="黑体" w:eastAsia="黑体"/>
          <w:sz w:val="28"/>
          <w:szCs w:val="28"/>
        </w:rPr>
      </w:pPr>
      <w:r>
        <w:rPr>
          <w:rFonts w:hint="eastAsia" w:ascii="黑体" w:hAnsi="黑体" w:eastAsia="黑体" w:cs="华文中宋"/>
          <w:sz w:val="28"/>
          <w:szCs w:val="28"/>
        </w:rPr>
        <w:t>发包人供应材料设备一览表</w:t>
      </w:r>
    </w:p>
    <w:tbl>
      <w:tblPr>
        <w:tblStyle w:val="19"/>
        <w:tblW w:w="10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1"/>
        <w:gridCol w:w="1276"/>
        <w:gridCol w:w="1418"/>
        <w:gridCol w:w="940"/>
        <w:gridCol w:w="851"/>
        <w:gridCol w:w="1044"/>
        <w:gridCol w:w="1119"/>
        <w:gridCol w:w="1050"/>
        <w:gridCol w:w="116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11" w:type="dxa"/>
            <w:vAlign w:val="center"/>
          </w:tcPr>
          <w:p>
            <w:pPr>
              <w:keepNext/>
              <w:spacing w:line="440" w:lineRule="exact"/>
              <w:ind w:left="63" w:right="63"/>
              <w:jc w:val="center"/>
              <w:rPr>
                <w:rFonts w:ascii="宋体"/>
              </w:rPr>
            </w:pPr>
            <w:r>
              <w:rPr>
                <w:rFonts w:hint="eastAsia" w:ascii="宋体" w:hAnsi="宋体" w:cs="华文中宋"/>
              </w:rPr>
              <w:t>序号</w:t>
            </w:r>
          </w:p>
        </w:tc>
        <w:tc>
          <w:tcPr>
            <w:tcW w:w="1276" w:type="dxa"/>
            <w:vAlign w:val="center"/>
          </w:tcPr>
          <w:p>
            <w:pPr>
              <w:keepNext/>
              <w:spacing w:line="440" w:lineRule="exact"/>
              <w:ind w:left="63" w:right="63"/>
              <w:jc w:val="center"/>
              <w:rPr>
                <w:rFonts w:ascii="宋体" w:cs="华文中宋"/>
              </w:rPr>
            </w:pPr>
            <w:r>
              <w:rPr>
                <w:rFonts w:hint="eastAsia" w:ascii="宋体" w:hAnsi="宋体" w:cs="华文中宋"/>
              </w:rPr>
              <w:t>材料、</w:t>
            </w:r>
          </w:p>
          <w:p>
            <w:pPr>
              <w:keepNext/>
              <w:spacing w:line="440" w:lineRule="exact"/>
              <w:ind w:right="63"/>
              <w:jc w:val="center"/>
              <w:rPr>
                <w:rFonts w:ascii="宋体"/>
              </w:rPr>
            </w:pPr>
            <w:r>
              <w:rPr>
                <w:rFonts w:hint="eastAsia" w:ascii="宋体" w:hAnsi="宋体" w:cs="华文中宋"/>
              </w:rPr>
              <w:t>设备品种</w:t>
            </w:r>
          </w:p>
        </w:tc>
        <w:tc>
          <w:tcPr>
            <w:tcW w:w="1418" w:type="dxa"/>
            <w:vAlign w:val="center"/>
          </w:tcPr>
          <w:p>
            <w:pPr>
              <w:keepNext/>
              <w:spacing w:line="440" w:lineRule="exact"/>
              <w:ind w:left="63" w:right="63"/>
              <w:jc w:val="center"/>
              <w:rPr>
                <w:rFonts w:ascii="宋体"/>
              </w:rPr>
            </w:pPr>
            <w:r>
              <w:rPr>
                <w:rFonts w:hint="eastAsia" w:ascii="宋体" w:hAnsi="宋体" w:cs="华文中宋"/>
              </w:rPr>
              <w:t>规格型号</w:t>
            </w:r>
          </w:p>
        </w:tc>
        <w:tc>
          <w:tcPr>
            <w:tcW w:w="940" w:type="dxa"/>
            <w:vAlign w:val="center"/>
          </w:tcPr>
          <w:p>
            <w:pPr>
              <w:keepNext/>
              <w:spacing w:line="440" w:lineRule="exact"/>
              <w:ind w:left="63" w:right="63"/>
              <w:jc w:val="center"/>
              <w:rPr>
                <w:rFonts w:ascii="宋体"/>
              </w:rPr>
            </w:pPr>
            <w:r>
              <w:rPr>
                <w:rFonts w:hint="eastAsia" w:ascii="宋体" w:hAnsi="宋体" w:cs="华文中宋"/>
              </w:rPr>
              <w:t>单位</w:t>
            </w:r>
          </w:p>
        </w:tc>
        <w:tc>
          <w:tcPr>
            <w:tcW w:w="851" w:type="dxa"/>
            <w:vAlign w:val="center"/>
          </w:tcPr>
          <w:p>
            <w:pPr>
              <w:keepNext/>
              <w:spacing w:line="440" w:lineRule="exact"/>
              <w:ind w:left="63" w:right="63"/>
              <w:jc w:val="center"/>
              <w:rPr>
                <w:rFonts w:ascii="宋体"/>
              </w:rPr>
            </w:pPr>
            <w:r>
              <w:rPr>
                <w:rFonts w:hint="eastAsia" w:ascii="宋体" w:hAnsi="宋体" w:cs="华文中宋"/>
              </w:rPr>
              <w:t>数量</w:t>
            </w:r>
          </w:p>
        </w:tc>
        <w:tc>
          <w:tcPr>
            <w:tcW w:w="1044" w:type="dxa"/>
            <w:vAlign w:val="center"/>
          </w:tcPr>
          <w:p>
            <w:pPr>
              <w:keepNext/>
              <w:spacing w:line="440" w:lineRule="exact"/>
              <w:ind w:left="63" w:right="63"/>
              <w:jc w:val="center"/>
              <w:rPr>
                <w:rFonts w:ascii="宋体" w:cs="华文中宋"/>
              </w:rPr>
            </w:pPr>
            <w:r>
              <w:rPr>
                <w:rFonts w:hint="eastAsia" w:ascii="宋体" w:hAnsi="宋体" w:cs="华文中宋"/>
              </w:rPr>
              <w:t>单价</w:t>
            </w:r>
          </w:p>
          <w:p>
            <w:pPr>
              <w:keepNext/>
              <w:spacing w:line="440" w:lineRule="exact"/>
              <w:ind w:left="63" w:right="63"/>
              <w:jc w:val="center"/>
              <w:rPr>
                <w:rFonts w:ascii="宋体"/>
              </w:rPr>
            </w:pPr>
            <w:r>
              <w:rPr>
                <w:rFonts w:hint="eastAsia" w:ascii="宋体" w:hAnsi="宋体" w:cs="华文中宋"/>
              </w:rPr>
              <w:t>（元）</w:t>
            </w:r>
          </w:p>
        </w:tc>
        <w:tc>
          <w:tcPr>
            <w:tcW w:w="1119" w:type="dxa"/>
            <w:vAlign w:val="center"/>
          </w:tcPr>
          <w:p>
            <w:pPr>
              <w:keepNext/>
              <w:spacing w:line="440" w:lineRule="exact"/>
              <w:ind w:left="63" w:right="63"/>
              <w:jc w:val="center"/>
              <w:rPr>
                <w:rFonts w:ascii="宋体" w:cs="华文中宋"/>
              </w:rPr>
            </w:pPr>
            <w:r>
              <w:rPr>
                <w:rFonts w:hint="eastAsia" w:ascii="宋体" w:hAnsi="宋体" w:cs="华文中宋"/>
              </w:rPr>
              <w:t>质量</w:t>
            </w:r>
          </w:p>
          <w:p>
            <w:pPr>
              <w:keepNext/>
              <w:spacing w:line="440" w:lineRule="exact"/>
              <w:ind w:left="63" w:right="63"/>
              <w:jc w:val="center"/>
              <w:rPr>
                <w:rFonts w:ascii="宋体"/>
              </w:rPr>
            </w:pPr>
            <w:r>
              <w:rPr>
                <w:rFonts w:hint="eastAsia" w:ascii="宋体" w:hAnsi="宋体" w:cs="华文中宋"/>
              </w:rPr>
              <w:t>等级</w:t>
            </w:r>
          </w:p>
        </w:tc>
        <w:tc>
          <w:tcPr>
            <w:tcW w:w="1050" w:type="dxa"/>
            <w:vAlign w:val="center"/>
          </w:tcPr>
          <w:p>
            <w:pPr>
              <w:keepNext/>
              <w:spacing w:line="440" w:lineRule="exact"/>
              <w:ind w:left="63" w:right="63"/>
              <w:jc w:val="center"/>
              <w:rPr>
                <w:rFonts w:ascii="宋体" w:cs="华文中宋"/>
              </w:rPr>
            </w:pPr>
            <w:r>
              <w:rPr>
                <w:rFonts w:hint="eastAsia" w:ascii="宋体" w:hAnsi="宋体" w:cs="华文中宋"/>
              </w:rPr>
              <w:t>供应</w:t>
            </w:r>
          </w:p>
          <w:p>
            <w:pPr>
              <w:keepNext/>
              <w:spacing w:line="440" w:lineRule="exact"/>
              <w:ind w:left="63" w:right="63"/>
              <w:jc w:val="center"/>
              <w:rPr>
                <w:rFonts w:ascii="宋体"/>
              </w:rPr>
            </w:pPr>
            <w:r>
              <w:rPr>
                <w:rFonts w:hint="eastAsia" w:ascii="宋体" w:hAnsi="宋体" w:cs="华文中宋"/>
              </w:rPr>
              <w:t>时间</w:t>
            </w:r>
          </w:p>
        </w:tc>
        <w:tc>
          <w:tcPr>
            <w:tcW w:w="1161" w:type="dxa"/>
            <w:vAlign w:val="center"/>
          </w:tcPr>
          <w:p>
            <w:pPr>
              <w:keepNext/>
              <w:spacing w:line="440" w:lineRule="exact"/>
              <w:ind w:left="63" w:right="63"/>
              <w:jc w:val="center"/>
              <w:rPr>
                <w:rFonts w:ascii="宋体" w:cs="华文中宋"/>
              </w:rPr>
            </w:pPr>
            <w:r>
              <w:rPr>
                <w:rFonts w:hint="eastAsia" w:ascii="宋体" w:hAnsi="宋体" w:cs="华文中宋"/>
              </w:rPr>
              <w:t>送达</w:t>
            </w:r>
          </w:p>
          <w:p>
            <w:pPr>
              <w:keepNext/>
              <w:spacing w:line="440" w:lineRule="exact"/>
              <w:ind w:left="63" w:right="63"/>
              <w:jc w:val="center"/>
              <w:rPr>
                <w:rFonts w:ascii="宋体"/>
              </w:rPr>
            </w:pPr>
            <w:r>
              <w:rPr>
                <w:rFonts w:hint="eastAsia" w:ascii="宋体" w:hAnsi="宋体" w:cs="华文中宋"/>
              </w:rPr>
              <w:t>地点</w:t>
            </w:r>
          </w:p>
        </w:tc>
        <w:tc>
          <w:tcPr>
            <w:tcW w:w="699" w:type="dxa"/>
            <w:vAlign w:val="center"/>
          </w:tcPr>
          <w:p>
            <w:pPr>
              <w:keepNext/>
              <w:spacing w:line="440" w:lineRule="exact"/>
              <w:ind w:left="63" w:right="63"/>
              <w:jc w:val="center"/>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940" w:type="dxa"/>
            <w:vAlign w:val="center"/>
          </w:tcPr>
          <w:p>
            <w:pPr>
              <w:keepNext/>
              <w:spacing w:line="440" w:lineRule="exact"/>
              <w:ind w:left="63" w:right="63"/>
              <w:rPr>
                <w:rFonts w:ascii="宋体"/>
              </w:rPr>
            </w:pPr>
          </w:p>
        </w:tc>
        <w:tc>
          <w:tcPr>
            <w:tcW w:w="851" w:type="dxa"/>
            <w:vAlign w:val="center"/>
          </w:tcPr>
          <w:p>
            <w:pPr>
              <w:keepNext/>
              <w:spacing w:line="440" w:lineRule="exact"/>
              <w:ind w:left="63" w:right="63"/>
              <w:rPr>
                <w:rFonts w:ascii="宋体"/>
              </w:rPr>
            </w:pPr>
          </w:p>
        </w:tc>
        <w:tc>
          <w:tcPr>
            <w:tcW w:w="1044" w:type="dxa"/>
            <w:vAlign w:val="center"/>
          </w:tcPr>
          <w:p>
            <w:pPr>
              <w:keepNext/>
              <w:spacing w:line="440" w:lineRule="exact"/>
              <w:ind w:left="63" w:right="63"/>
              <w:rPr>
                <w:rFonts w:ascii="宋体"/>
              </w:rPr>
            </w:pPr>
          </w:p>
        </w:tc>
        <w:tc>
          <w:tcPr>
            <w:tcW w:w="1119" w:type="dxa"/>
            <w:vAlign w:val="center"/>
          </w:tcPr>
          <w:p>
            <w:pPr>
              <w:keepNext/>
              <w:spacing w:line="440" w:lineRule="exact"/>
              <w:ind w:left="63" w:right="63"/>
              <w:rPr>
                <w:rFonts w:ascii="宋体"/>
              </w:rPr>
            </w:pPr>
          </w:p>
        </w:tc>
        <w:tc>
          <w:tcPr>
            <w:tcW w:w="1050" w:type="dxa"/>
            <w:vAlign w:val="center"/>
          </w:tcPr>
          <w:p>
            <w:pPr>
              <w:keepNext/>
              <w:spacing w:line="440" w:lineRule="exact"/>
              <w:ind w:left="63" w:right="63"/>
              <w:rPr>
                <w:rFonts w:ascii="宋体"/>
              </w:rPr>
            </w:pPr>
          </w:p>
        </w:tc>
        <w:tc>
          <w:tcPr>
            <w:tcW w:w="1161" w:type="dxa"/>
            <w:vAlign w:val="center"/>
          </w:tcPr>
          <w:p>
            <w:pPr>
              <w:keepNext/>
              <w:spacing w:line="440" w:lineRule="exact"/>
              <w:ind w:left="63" w:right="63"/>
              <w:rPr>
                <w:rFonts w:ascii="宋体"/>
              </w:rPr>
            </w:pPr>
          </w:p>
        </w:tc>
        <w:tc>
          <w:tcPr>
            <w:tcW w:w="69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11" w:type="dxa"/>
            <w:vAlign w:val="center"/>
          </w:tcPr>
          <w:p>
            <w:pPr>
              <w:spacing w:line="440" w:lineRule="exact"/>
              <w:jc w:val="center"/>
              <w:rPr>
                <w:rFonts w:ascii="宋体"/>
              </w:rPr>
            </w:pPr>
          </w:p>
        </w:tc>
        <w:tc>
          <w:tcPr>
            <w:tcW w:w="1276" w:type="dxa"/>
            <w:vAlign w:val="center"/>
          </w:tcPr>
          <w:p>
            <w:pPr>
              <w:spacing w:line="440" w:lineRule="exact"/>
              <w:jc w:val="center"/>
              <w:rPr>
                <w:rFonts w:ascii="宋体"/>
              </w:rPr>
            </w:pPr>
          </w:p>
        </w:tc>
        <w:tc>
          <w:tcPr>
            <w:tcW w:w="1418" w:type="dxa"/>
            <w:vAlign w:val="center"/>
          </w:tcPr>
          <w:p>
            <w:pPr>
              <w:spacing w:line="440" w:lineRule="exact"/>
              <w:jc w:val="center"/>
              <w:rPr>
                <w:rFonts w:ascii="宋体"/>
              </w:rPr>
            </w:pPr>
          </w:p>
        </w:tc>
        <w:tc>
          <w:tcPr>
            <w:tcW w:w="94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1044" w:type="dxa"/>
            <w:vAlign w:val="center"/>
          </w:tcPr>
          <w:p>
            <w:pPr>
              <w:spacing w:line="440" w:lineRule="exact"/>
              <w:jc w:val="center"/>
              <w:rPr>
                <w:rFonts w:ascii="宋体"/>
              </w:rPr>
            </w:pPr>
          </w:p>
        </w:tc>
        <w:tc>
          <w:tcPr>
            <w:tcW w:w="1119" w:type="dxa"/>
            <w:vAlign w:val="center"/>
          </w:tcPr>
          <w:p>
            <w:pPr>
              <w:spacing w:line="440" w:lineRule="exact"/>
              <w:jc w:val="center"/>
              <w:rPr>
                <w:rFonts w:ascii="宋体"/>
              </w:rPr>
            </w:pPr>
          </w:p>
        </w:tc>
        <w:tc>
          <w:tcPr>
            <w:tcW w:w="1050" w:type="dxa"/>
            <w:vAlign w:val="center"/>
          </w:tcPr>
          <w:p>
            <w:pPr>
              <w:spacing w:line="440" w:lineRule="exact"/>
              <w:jc w:val="center"/>
              <w:rPr>
                <w:rFonts w:ascii="宋体"/>
              </w:rPr>
            </w:pPr>
          </w:p>
        </w:tc>
        <w:tc>
          <w:tcPr>
            <w:tcW w:w="1161" w:type="dxa"/>
            <w:vAlign w:val="center"/>
          </w:tcPr>
          <w:p>
            <w:pPr>
              <w:spacing w:line="440" w:lineRule="exact"/>
              <w:jc w:val="center"/>
              <w:rPr>
                <w:rFonts w:ascii="宋体"/>
              </w:rPr>
            </w:pPr>
          </w:p>
        </w:tc>
        <w:tc>
          <w:tcPr>
            <w:tcW w:w="699" w:type="dxa"/>
            <w:vAlign w:val="center"/>
          </w:tcPr>
          <w:p>
            <w:pPr>
              <w:spacing w:line="440" w:lineRule="exact"/>
              <w:jc w:val="center"/>
              <w:rPr>
                <w:rFonts w:ascii="宋体"/>
              </w:rPr>
            </w:pPr>
          </w:p>
        </w:tc>
      </w:tr>
    </w:tbl>
    <w:p>
      <w:pPr>
        <w:spacing w:line="440" w:lineRule="exact"/>
        <w:rPr>
          <w:rFonts w:ascii="宋体" w:cs="华文中宋"/>
        </w:rPr>
      </w:pPr>
    </w:p>
    <w:p>
      <w:pPr>
        <w:spacing w:line="440" w:lineRule="exact"/>
        <w:rPr>
          <w:rFonts w:ascii="宋体" w:cs="华文中宋"/>
        </w:rPr>
      </w:pPr>
    </w:p>
    <w:p>
      <w:pPr>
        <w:spacing w:line="440" w:lineRule="exact"/>
        <w:rPr>
          <w:rFonts w:ascii="宋体" w:cs="华文中宋"/>
        </w:rPr>
      </w:pPr>
    </w:p>
    <w:p>
      <w:pPr>
        <w:keepNext/>
        <w:keepLines/>
        <w:spacing w:before="260" w:after="260" w:line="416" w:lineRule="auto"/>
        <w:outlineLvl w:val="1"/>
        <w:rPr>
          <w:rFonts w:ascii="黑体" w:hAnsi="黑体" w:eastAsia="黑体"/>
          <w:sz w:val="28"/>
          <w:szCs w:val="28"/>
        </w:rPr>
      </w:pPr>
      <w:bookmarkStart w:id="2065" w:name="_Toc25694"/>
      <w:bookmarkStart w:id="2066" w:name="_Toc27576"/>
      <w:bookmarkStart w:id="2067" w:name="_Toc448911962"/>
      <w:bookmarkStart w:id="2068" w:name="_Toc25109"/>
      <w:r>
        <w:rPr>
          <w:rFonts w:hint="eastAsia" w:ascii="黑体" w:hAnsi="黑体" w:eastAsia="黑体"/>
          <w:sz w:val="28"/>
          <w:szCs w:val="28"/>
        </w:rPr>
        <w:t>附</w:t>
      </w:r>
      <w:bookmarkStart w:id="2069" w:name="_Toc296944565"/>
      <w:bookmarkStart w:id="2070" w:name="_Toc296346727"/>
      <w:bookmarkStart w:id="2071" w:name="_Toc296503226"/>
      <w:bookmarkStart w:id="2072" w:name="_Toc267261693"/>
      <w:bookmarkStart w:id="2073" w:name="_Toc296347225"/>
      <w:bookmarkStart w:id="2074" w:name="_Toc296891054"/>
      <w:bookmarkStart w:id="2075" w:name="_Toc296891266"/>
      <w:r>
        <w:rPr>
          <w:rFonts w:hint="eastAsia" w:ascii="黑体" w:hAnsi="黑体" w:eastAsia="黑体"/>
          <w:sz w:val="28"/>
          <w:szCs w:val="28"/>
        </w:rPr>
        <w:t>件</w:t>
      </w:r>
      <w:r>
        <w:rPr>
          <w:rFonts w:ascii="黑体" w:hAnsi="黑体" w:eastAsia="黑体"/>
          <w:sz w:val="28"/>
          <w:szCs w:val="28"/>
        </w:rPr>
        <w:t>3</w:t>
      </w:r>
      <w:r>
        <w:rPr>
          <w:rFonts w:hint="eastAsia" w:ascii="黑体" w:hAnsi="黑体" w:eastAsia="黑体"/>
          <w:sz w:val="28"/>
          <w:szCs w:val="28"/>
        </w:rPr>
        <w:t>：</w:t>
      </w:r>
      <w:bookmarkEnd w:id="2065"/>
      <w:bookmarkEnd w:id="2066"/>
      <w:bookmarkEnd w:id="2069"/>
      <w:bookmarkEnd w:id="2070"/>
      <w:bookmarkEnd w:id="2071"/>
      <w:bookmarkEnd w:id="2072"/>
      <w:bookmarkEnd w:id="2073"/>
      <w:bookmarkEnd w:id="2074"/>
      <w:bookmarkEnd w:id="2075"/>
      <w:r>
        <w:rPr>
          <w:rFonts w:hint="eastAsia" w:ascii="黑体" w:hAnsi="黑体" w:eastAsia="黑体"/>
          <w:sz w:val="28"/>
          <w:szCs w:val="28"/>
        </w:rPr>
        <w:t>工程质量保修书</w:t>
      </w:r>
      <w:bookmarkEnd w:id="2067"/>
      <w:bookmarkEnd w:id="2068"/>
    </w:p>
    <w:p>
      <w:pPr>
        <w:spacing w:line="440" w:lineRule="exact"/>
        <w:jc w:val="center"/>
        <w:rPr>
          <w:rFonts w:ascii="黑体" w:hAnsi="黑体" w:eastAsia="黑体"/>
          <w:sz w:val="28"/>
          <w:szCs w:val="28"/>
        </w:rPr>
      </w:pPr>
      <w:r>
        <w:rPr>
          <w:rFonts w:hint="eastAsia" w:ascii="黑体" w:hAnsi="黑体" w:eastAsia="黑体" w:cs="华文中宋"/>
          <w:sz w:val="28"/>
          <w:szCs w:val="28"/>
        </w:rPr>
        <w:t>工程质量保修书</w:t>
      </w:r>
    </w:p>
    <w:p>
      <w:pPr>
        <w:spacing w:line="440" w:lineRule="exact"/>
        <w:ind w:firstLine="420" w:firstLineChars="200"/>
        <w:rPr>
          <w:rFonts w:ascii="宋体" w:cs="华文中宋"/>
          <w:u w:val="single"/>
        </w:rPr>
      </w:pPr>
      <w:r>
        <w:rPr>
          <w:rFonts w:hint="eastAsia" w:ascii="宋体" w:hAnsi="宋体" w:cs="华文中宋"/>
        </w:rPr>
        <w:t>发包人（全称）：</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rPr>
          <w:rFonts w:ascii="宋体"/>
        </w:rPr>
      </w:pPr>
      <w:r>
        <w:rPr>
          <w:rFonts w:hint="eastAsia" w:ascii="宋体" w:hAnsi="宋体" w:cs="华文中宋"/>
        </w:rPr>
        <w:t>　　承包人（全称）：</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rPr>
          <w:rFonts w:ascii="宋体"/>
        </w:rPr>
      </w:pPr>
    </w:p>
    <w:p>
      <w:pPr>
        <w:spacing w:line="440" w:lineRule="exact"/>
        <w:ind w:firstLine="420"/>
        <w:rPr>
          <w:rFonts w:ascii="宋体"/>
        </w:rPr>
      </w:pPr>
      <w:r>
        <w:rPr>
          <w:rFonts w:hint="eastAsia" w:ascii="宋体" w:hAnsi="宋体" w:cs="华文中宋"/>
        </w:rPr>
        <w:t>发包人和承包人根据《中华人民共和国建筑法》和《建设工程质量管理条例》，经协商一致就</w:t>
      </w:r>
      <w:r>
        <w:rPr>
          <w:rFonts w:ascii="宋体" w:hAnsi="宋体" w:cs="华文中宋"/>
          <w:u w:val="single"/>
        </w:rPr>
        <w:t xml:space="preserve">                 </w:t>
      </w:r>
      <w:r>
        <w:rPr>
          <w:rFonts w:hint="eastAsia" w:ascii="宋体" w:hAnsi="宋体" w:cs="华文中宋"/>
          <w:u w:val="single"/>
        </w:rPr>
        <w:t>（工程代号、项目名称、标段）</w:t>
      </w:r>
      <w:r>
        <w:rPr>
          <w:rFonts w:ascii="宋体" w:hAnsi="宋体" w:cs="华文中宋"/>
          <w:u w:val="single"/>
        </w:rPr>
        <w:t xml:space="preserve">     </w:t>
      </w:r>
      <w:r>
        <w:rPr>
          <w:rFonts w:hint="eastAsia" w:ascii="宋体" w:hAnsi="宋体" w:cs="华文中宋"/>
        </w:rPr>
        <w:t>签订工程质量保修书。</w:t>
      </w:r>
    </w:p>
    <w:p>
      <w:pPr>
        <w:spacing w:line="440" w:lineRule="exact"/>
        <w:ind w:firstLine="420"/>
        <w:rPr>
          <w:rFonts w:ascii="宋体"/>
        </w:rPr>
      </w:pPr>
      <w:r>
        <w:rPr>
          <w:rFonts w:hint="eastAsia" w:ascii="黑体" w:hAnsi="黑体" w:eastAsia="黑体" w:cs="华文中宋"/>
          <w:sz w:val="28"/>
          <w:szCs w:val="28"/>
        </w:rPr>
        <w:t>一、工程质量保修范围和内容</w:t>
      </w:r>
    </w:p>
    <w:p>
      <w:pPr>
        <w:spacing w:line="440" w:lineRule="exact"/>
        <w:rPr>
          <w:rFonts w:ascii="宋体"/>
        </w:rPr>
      </w:pPr>
      <w:r>
        <w:rPr>
          <w:rFonts w:hint="eastAsia" w:ascii="华文中宋" w:hAnsi="华文中宋" w:eastAsia="华文中宋" w:cs="华文中宋"/>
        </w:rPr>
        <w:t>　　</w:t>
      </w:r>
      <w:r>
        <w:rPr>
          <w:rFonts w:hint="eastAsia" w:ascii="宋体" w:hAnsi="宋体" w:cs="华文中宋"/>
        </w:rPr>
        <w:t>承包人在质量保修期内，按照有关法律规定和合同约定，承担工程质量保修责任。</w:t>
      </w:r>
    </w:p>
    <w:p>
      <w:pPr>
        <w:spacing w:line="440" w:lineRule="exact"/>
        <w:rPr>
          <w:rFonts w:ascii="宋体"/>
        </w:rPr>
      </w:pPr>
      <w:r>
        <w:rPr>
          <w:rFonts w:hint="eastAsia" w:ascii="宋体" w:hAnsi="宋体" w:cs="华文中宋"/>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rPr>
          <w:rFonts w:ascii="宋体"/>
        </w:rPr>
      </w:pPr>
      <w:r>
        <w:rPr>
          <w:rFonts w:ascii="宋体" w:hAnsi="宋体" w:cs="华文中宋"/>
          <w:u w:val="single"/>
        </w:rPr>
        <w:t xml:space="preserve">                                                                                </w:t>
      </w:r>
    </w:p>
    <w:p>
      <w:pPr>
        <w:spacing w:line="440" w:lineRule="exact"/>
        <w:ind w:firstLine="560" w:firstLineChars="200"/>
        <w:rPr>
          <w:rFonts w:ascii="华文中宋" w:hAnsi="华文中宋" w:eastAsia="华文中宋"/>
          <w:sz w:val="28"/>
          <w:szCs w:val="28"/>
        </w:rPr>
      </w:pPr>
      <w:r>
        <w:rPr>
          <w:rFonts w:hint="eastAsia" w:ascii="黑体" w:hAnsi="黑体" w:eastAsia="黑体" w:cs="华文中宋"/>
          <w:sz w:val="28"/>
          <w:szCs w:val="28"/>
        </w:rPr>
        <w:t>二、质量保修期</w:t>
      </w:r>
    </w:p>
    <w:p>
      <w:pPr>
        <w:spacing w:line="440" w:lineRule="exact"/>
        <w:ind w:firstLine="420" w:firstLineChars="200"/>
        <w:rPr>
          <w:rFonts w:ascii="宋体"/>
        </w:rPr>
      </w:pPr>
      <w:r>
        <w:rPr>
          <w:rFonts w:hint="eastAsia" w:ascii="宋体" w:hAnsi="宋体" w:cs="华文中宋"/>
        </w:rPr>
        <w:t>根据《建设工程质量管理条例》及有关规定，工程的质量保修期如下：</w:t>
      </w:r>
    </w:p>
    <w:p>
      <w:pPr>
        <w:spacing w:line="440" w:lineRule="exact"/>
        <w:rPr>
          <w:rFonts w:ascii="宋体" w:cs="华文中宋"/>
        </w:rPr>
      </w:pPr>
      <w:r>
        <w:rPr>
          <w:rFonts w:ascii="宋体" w:hAnsi="宋体" w:cs="华文中宋"/>
        </w:rPr>
        <w:t xml:space="preserve">    1</w:t>
      </w:r>
      <w:r>
        <w:rPr>
          <w:rFonts w:hint="eastAsia" w:ascii="宋体" w:hAnsi="宋体" w:cs="华文中宋"/>
        </w:rPr>
        <w:t>．地基基础工程和主体结构工程为设计文件规定的工程合理使用年限；</w:t>
      </w:r>
    </w:p>
    <w:p>
      <w:pPr>
        <w:spacing w:line="440" w:lineRule="exact"/>
        <w:ind w:firstLine="420" w:firstLineChars="200"/>
        <w:rPr>
          <w:rFonts w:ascii="宋体"/>
        </w:rPr>
      </w:pPr>
      <w:r>
        <w:rPr>
          <w:rFonts w:ascii="宋体" w:hAnsi="宋体" w:cs="华文中宋"/>
        </w:rPr>
        <w:t>2</w:t>
      </w:r>
      <w:r>
        <w:rPr>
          <w:rFonts w:hint="eastAsia" w:ascii="宋体" w:hAnsi="宋体" w:cs="华文中宋"/>
        </w:rPr>
        <w:t>．屋面防水工程、有防水要求的卫生间、房间和外墙面的防渗为</w:t>
      </w:r>
      <w:r>
        <w:rPr>
          <w:rFonts w:ascii="宋体" w:hAnsi="宋体" w:cs="华文中宋"/>
          <w:u w:val="single"/>
        </w:rPr>
        <w:t xml:space="preserve">  5  </w:t>
      </w:r>
      <w:r>
        <w:rPr>
          <w:rFonts w:hint="eastAsia" w:ascii="宋体" w:hAnsi="宋体" w:cs="华文中宋"/>
        </w:rPr>
        <w:t>年；</w:t>
      </w:r>
    </w:p>
    <w:p>
      <w:pPr>
        <w:spacing w:line="440" w:lineRule="exact"/>
        <w:rPr>
          <w:rFonts w:ascii="宋体"/>
        </w:rPr>
      </w:pPr>
      <w:r>
        <w:rPr>
          <w:rFonts w:ascii="宋体" w:hAnsi="宋体" w:cs="华文中宋"/>
        </w:rPr>
        <w:t xml:space="preserve">    3</w:t>
      </w:r>
      <w:r>
        <w:rPr>
          <w:rFonts w:hint="eastAsia" w:ascii="宋体" w:hAnsi="宋体" w:cs="华文中宋"/>
        </w:rPr>
        <w:t>．装修工程为</w:t>
      </w:r>
      <w:r>
        <w:rPr>
          <w:rFonts w:ascii="宋体" w:hAnsi="宋体" w:cs="华文中宋"/>
          <w:u w:val="single"/>
        </w:rPr>
        <w:t xml:space="preserve">  2   </w:t>
      </w:r>
      <w:r>
        <w:rPr>
          <w:rFonts w:hint="eastAsia" w:ascii="宋体" w:hAnsi="宋体" w:cs="华文中宋"/>
        </w:rPr>
        <w:t>年；</w:t>
      </w:r>
    </w:p>
    <w:p>
      <w:pPr>
        <w:spacing w:line="440" w:lineRule="exact"/>
        <w:rPr>
          <w:rFonts w:ascii="宋体"/>
        </w:rPr>
      </w:pPr>
      <w:r>
        <w:rPr>
          <w:rFonts w:ascii="宋体" w:hAnsi="宋体" w:cs="华文中宋"/>
        </w:rPr>
        <w:t xml:space="preserve">    4</w:t>
      </w:r>
      <w:r>
        <w:rPr>
          <w:rFonts w:hint="eastAsia" w:ascii="宋体" w:hAnsi="宋体" w:cs="华文中宋"/>
        </w:rPr>
        <w:t>．电气管线、给排水管道、设备安装工程为</w:t>
      </w:r>
      <w:r>
        <w:rPr>
          <w:rFonts w:ascii="宋体" w:hAnsi="宋体" w:cs="华文中宋"/>
          <w:u w:val="single"/>
        </w:rPr>
        <w:t xml:space="preserve">  2   </w:t>
      </w:r>
      <w:r>
        <w:rPr>
          <w:rFonts w:hint="eastAsia" w:ascii="宋体" w:hAnsi="宋体" w:cs="华文中宋"/>
        </w:rPr>
        <w:t>年；</w:t>
      </w:r>
    </w:p>
    <w:p>
      <w:pPr>
        <w:spacing w:line="440" w:lineRule="exact"/>
        <w:rPr>
          <w:rFonts w:ascii="宋体"/>
        </w:rPr>
      </w:pPr>
      <w:r>
        <w:rPr>
          <w:rFonts w:ascii="宋体" w:hAnsi="宋体" w:cs="华文中宋"/>
        </w:rPr>
        <w:t xml:space="preserve">    5</w:t>
      </w:r>
      <w:r>
        <w:rPr>
          <w:rFonts w:hint="eastAsia" w:ascii="宋体" w:hAnsi="宋体" w:cs="华文中宋"/>
        </w:rPr>
        <w:t>．供热与供冷系统为</w:t>
      </w:r>
      <w:r>
        <w:rPr>
          <w:rFonts w:ascii="宋体" w:hAnsi="宋体" w:cs="华文中宋"/>
          <w:u w:val="single"/>
        </w:rPr>
        <w:t xml:space="preserve">   2  </w:t>
      </w:r>
      <w:r>
        <w:rPr>
          <w:rFonts w:hint="eastAsia" w:ascii="宋体" w:hAnsi="宋体" w:cs="华文中宋"/>
        </w:rPr>
        <w:t>个采暖期、供冷期；</w:t>
      </w:r>
    </w:p>
    <w:p>
      <w:pPr>
        <w:spacing w:line="440" w:lineRule="exact"/>
        <w:ind w:firstLine="405"/>
        <w:rPr>
          <w:rFonts w:ascii="宋体" w:cs="华文中宋"/>
        </w:rPr>
      </w:pPr>
      <w:r>
        <w:rPr>
          <w:rFonts w:ascii="宋体" w:hAnsi="宋体" w:cs="华文中宋"/>
        </w:rPr>
        <w:t>6</w:t>
      </w:r>
      <w:r>
        <w:rPr>
          <w:rFonts w:hint="eastAsia" w:ascii="宋体" w:hAnsi="宋体" w:cs="华文中宋"/>
        </w:rPr>
        <w:t>．住宅小区内的给排水设施、道路等配套工程为</w:t>
      </w:r>
      <w:r>
        <w:rPr>
          <w:rFonts w:ascii="宋体" w:hAnsi="宋体" w:cs="华文中宋"/>
          <w:u w:val="single"/>
        </w:rPr>
        <w:t xml:space="preserve">  2   </w:t>
      </w:r>
      <w:r>
        <w:rPr>
          <w:rFonts w:hint="eastAsia" w:ascii="宋体" w:hAnsi="宋体" w:cs="华文中宋"/>
        </w:rPr>
        <w:t>年；</w:t>
      </w:r>
    </w:p>
    <w:p>
      <w:pPr>
        <w:spacing w:line="440" w:lineRule="exact"/>
        <w:rPr>
          <w:rFonts w:ascii="宋体"/>
        </w:rPr>
      </w:pPr>
      <w:r>
        <w:rPr>
          <w:rFonts w:ascii="宋体" w:hAnsi="宋体" w:cs="华文中宋"/>
        </w:rPr>
        <w:t xml:space="preserve">    7</w:t>
      </w:r>
      <w:r>
        <w:rPr>
          <w:rFonts w:hint="eastAsia" w:ascii="宋体" w:hAnsi="宋体" w:cs="华文中宋"/>
        </w:rPr>
        <w:t>．其他项目保修期限约定如下：</w:t>
      </w:r>
      <w:r>
        <w:rPr>
          <w:rFonts w:ascii="宋体" w:hAnsi="宋体" w:cs="华文中宋"/>
          <w:u w:val="single"/>
        </w:rPr>
        <w:t xml:space="preserve">                       </w:t>
      </w:r>
      <w:r>
        <w:rPr>
          <w:rFonts w:hint="eastAsia" w:ascii="宋体" w:hAnsi="宋体" w:cs="华文中宋"/>
        </w:rPr>
        <w:t>。</w:t>
      </w:r>
    </w:p>
    <w:p>
      <w:pPr>
        <w:spacing w:line="440" w:lineRule="exact"/>
        <w:ind w:firstLine="420"/>
        <w:rPr>
          <w:rFonts w:ascii="宋体" w:cs="华文中宋"/>
          <w:u w:val="single"/>
        </w:rPr>
      </w:pPr>
      <w:r>
        <w:rPr>
          <w:rFonts w:hint="eastAsia" w:ascii="宋体" w:hAnsi="宋体" w:cs="华文中宋"/>
          <w:u w:val="single"/>
        </w:rPr>
        <w:t>绿化工程养护期限自竣工验收之日起</w:t>
      </w:r>
      <w:r>
        <w:rPr>
          <w:rFonts w:ascii="宋体" w:hAnsi="宋体" w:cs="华文中宋"/>
          <w:u w:val="single"/>
        </w:rPr>
        <w:t>1</w:t>
      </w:r>
      <w:r>
        <w:rPr>
          <w:rFonts w:hint="eastAsia" w:ascii="宋体" w:hAnsi="宋体" w:cs="华文中宋"/>
          <w:u w:val="single"/>
        </w:rPr>
        <w:t>年内，所需费用由承包方承担。内容包括：基本工作指一般的正常养护，即浇水、清理垃圾、防风防汛、补植和防人为损坏及零星病虫害防治、除杂草和修剪等；定期工作是全面修剪整形、施肥、除杂草、松土和全面病虫害防治。具体如下：</w:t>
      </w:r>
    </w:p>
    <w:p>
      <w:pPr>
        <w:spacing w:line="440" w:lineRule="exact"/>
        <w:ind w:firstLine="420"/>
        <w:rPr>
          <w:rFonts w:ascii="宋体" w:cs="华文中宋"/>
          <w:u w:val="single"/>
        </w:rPr>
      </w:pPr>
      <w:r>
        <w:rPr>
          <w:rFonts w:ascii="宋体" w:hAnsi="宋体" w:cs="华文中宋"/>
          <w:u w:val="single"/>
        </w:rPr>
        <w:t xml:space="preserve">7.1 </w:t>
      </w:r>
      <w:r>
        <w:rPr>
          <w:rFonts w:hint="eastAsia" w:ascii="宋体" w:hAnsi="宋体" w:cs="华文中宋"/>
          <w:u w:val="single"/>
        </w:rPr>
        <w:t>修剪：根据各类植物的生长特点、立地环境、景观要求，按照操作规程适时进行。</w:t>
      </w:r>
    </w:p>
    <w:p>
      <w:pPr>
        <w:spacing w:line="440" w:lineRule="exact"/>
        <w:ind w:firstLine="420"/>
        <w:rPr>
          <w:rFonts w:ascii="宋体" w:cs="华文中宋"/>
          <w:u w:val="single"/>
        </w:rPr>
      </w:pPr>
      <w:r>
        <w:rPr>
          <w:rFonts w:ascii="宋体" w:hAnsi="宋体" w:cs="华文中宋"/>
          <w:u w:val="single"/>
        </w:rPr>
        <w:t xml:space="preserve">7.2 </w:t>
      </w:r>
      <w:r>
        <w:rPr>
          <w:rFonts w:hint="eastAsia" w:ascii="宋体" w:hAnsi="宋体" w:cs="华文中宋"/>
          <w:u w:val="single"/>
        </w:rPr>
        <w:t>灌溉与排水：根据天气，立地条件和树种的抗旱能力，进行适期、适量的灌溉，保持土壤中有效水分。</w:t>
      </w:r>
    </w:p>
    <w:p>
      <w:pPr>
        <w:spacing w:line="440" w:lineRule="exact"/>
        <w:ind w:firstLine="420"/>
        <w:rPr>
          <w:rFonts w:ascii="宋体" w:cs="华文中宋"/>
          <w:u w:val="single"/>
        </w:rPr>
      </w:pPr>
      <w:r>
        <w:rPr>
          <w:rFonts w:ascii="宋体" w:hAnsi="宋体" w:cs="华文中宋"/>
          <w:u w:val="single"/>
        </w:rPr>
        <w:t xml:space="preserve">7.3 </w:t>
      </w:r>
      <w:r>
        <w:rPr>
          <w:rFonts w:hint="eastAsia" w:ascii="宋体" w:hAnsi="宋体" w:cs="华文中宋"/>
          <w:u w:val="single"/>
        </w:rPr>
        <w:t>中耕除草：绿地中影响植物景观的直立性杂草和影响苗木生长的各类野生藤蔓，应及时清除，及时清除树木周边生长的杂草，保证树木的正常生长。</w:t>
      </w:r>
    </w:p>
    <w:p>
      <w:pPr>
        <w:spacing w:line="440" w:lineRule="exact"/>
        <w:ind w:firstLine="420"/>
        <w:rPr>
          <w:rFonts w:ascii="宋体" w:cs="华文中宋"/>
          <w:u w:val="single"/>
        </w:rPr>
      </w:pPr>
      <w:r>
        <w:rPr>
          <w:rFonts w:ascii="宋体" w:hAnsi="宋体" w:cs="华文中宋"/>
          <w:u w:val="single"/>
        </w:rPr>
        <w:t xml:space="preserve">7.4 </w:t>
      </w:r>
      <w:r>
        <w:rPr>
          <w:rFonts w:hint="eastAsia" w:ascii="宋体" w:hAnsi="宋体" w:cs="华文中宋"/>
          <w:u w:val="single"/>
        </w:rPr>
        <w:t>根据各类植物的生长特点及对肥料的需求，要求年施肥不得少于</w:t>
      </w:r>
      <w:r>
        <w:rPr>
          <w:rFonts w:ascii="宋体" w:hAnsi="宋体" w:cs="华文中宋"/>
          <w:u w:val="single"/>
        </w:rPr>
        <w:t>2</w:t>
      </w:r>
      <w:r>
        <w:rPr>
          <w:rFonts w:hint="eastAsia" w:ascii="宋体" w:hAnsi="宋体" w:cs="华文中宋"/>
          <w:u w:val="single"/>
        </w:rPr>
        <w:t>次以上，保持各类植物的生长旺盛达到一定景观效果。</w:t>
      </w:r>
    </w:p>
    <w:p>
      <w:pPr>
        <w:spacing w:line="440" w:lineRule="exact"/>
        <w:ind w:firstLine="420"/>
        <w:rPr>
          <w:rFonts w:ascii="宋体" w:cs="华文中宋"/>
          <w:u w:val="single"/>
        </w:rPr>
      </w:pPr>
      <w:r>
        <w:rPr>
          <w:rFonts w:ascii="宋体" w:hAnsi="宋体" w:cs="华文中宋"/>
          <w:u w:val="single"/>
        </w:rPr>
        <w:t xml:space="preserve">7.5 </w:t>
      </w:r>
      <w:r>
        <w:rPr>
          <w:rFonts w:hint="eastAsia" w:ascii="宋体" w:hAnsi="宋体" w:cs="华文中宋"/>
          <w:u w:val="single"/>
        </w:rPr>
        <w:t>保护措施</w:t>
      </w:r>
      <w:r>
        <w:rPr>
          <w:rFonts w:ascii="宋体" w:hAnsi="宋体" w:cs="华文中宋"/>
          <w:u w:val="single"/>
        </w:rPr>
        <w:t>:</w:t>
      </w:r>
      <w:r>
        <w:rPr>
          <w:rFonts w:hint="eastAsia" w:ascii="宋体" w:hAnsi="宋体" w:cs="华文中宋"/>
          <w:u w:val="single"/>
        </w:rPr>
        <w:t>及时做到抗旱、防风、防寒。应防止养护过程中的人为践踏、碰撞和折损等影响树木生长的行为。在不影响景观条件下，可采取在周围设置围栏等防护措施。</w:t>
      </w:r>
    </w:p>
    <w:p>
      <w:pPr>
        <w:spacing w:line="440" w:lineRule="exact"/>
        <w:ind w:firstLine="420"/>
        <w:rPr>
          <w:rFonts w:ascii="宋体" w:cs="华文中宋"/>
          <w:u w:val="single"/>
        </w:rPr>
      </w:pPr>
      <w:r>
        <w:rPr>
          <w:rFonts w:ascii="宋体" w:hAnsi="宋体" w:cs="华文中宋"/>
          <w:u w:val="single"/>
        </w:rPr>
        <w:t xml:space="preserve">7.6 </w:t>
      </w:r>
      <w:r>
        <w:rPr>
          <w:rFonts w:hint="eastAsia" w:ascii="宋体" w:hAnsi="宋体" w:cs="华文中宋"/>
          <w:u w:val="single"/>
        </w:rPr>
        <w:t>草坪养护：养护期满后单纯性草坪纯洁度保持大于</w:t>
      </w:r>
      <w:r>
        <w:rPr>
          <w:rFonts w:ascii="宋体" w:hAnsi="宋体" w:cs="华文中宋"/>
          <w:u w:val="single"/>
        </w:rPr>
        <w:t>95%</w:t>
      </w:r>
      <w:r>
        <w:rPr>
          <w:rFonts w:hint="eastAsia" w:ascii="宋体" w:hAnsi="宋体" w:cs="华文中宋"/>
          <w:u w:val="single"/>
        </w:rPr>
        <w:t>，混合草坪应达到没有影响景观的双子叶植物和与草坪不协调的本木植物的要求。</w:t>
      </w:r>
    </w:p>
    <w:p>
      <w:pPr>
        <w:spacing w:line="440" w:lineRule="exact"/>
        <w:ind w:firstLine="420"/>
        <w:rPr>
          <w:rFonts w:ascii="宋体" w:cs="华文中宋"/>
          <w:u w:val="single"/>
        </w:rPr>
      </w:pPr>
      <w:r>
        <w:rPr>
          <w:rFonts w:ascii="宋体" w:hAnsi="宋体" w:cs="华文中宋"/>
          <w:u w:val="single"/>
        </w:rPr>
        <w:t xml:space="preserve">7.7 </w:t>
      </w:r>
      <w:r>
        <w:rPr>
          <w:rFonts w:hint="eastAsia" w:ascii="宋体" w:hAnsi="宋体" w:cs="华文中宋"/>
          <w:u w:val="single"/>
        </w:rPr>
        <w:t>病虫害防治：是绿化养护的重要手段，要根据各类植物的寄生对象及时预测预报，采取措施防治。</w:t>
      </w:r>
    </w:p>
    <w:p>
      <w:pPr>
        <w:spacing w:line="440" w:lineRule="exact"/>
        <w:ind w:firstLine="420"/>
        <w:rPr>
          <w:rFonts w:ascii="宋体" w:cs="华文中宋"/>
        </w:rPr>
      </w:pPr>
      <w:r>
        <w:rPr>
          <w:rFonts w:hint="eastAsia" w:ascii="宋体" w:hAnsi="宋体" w:cs="华文中宋"/>
        </w:rPr>
        <w:t>质量保修期自工程竣工验收合格之日起计算。</w:t>
      </w:r>
    </w:p>
    <w:p>
      <w:pPr>
        <w:spacing w:line="440" w:lineRule="exact"/>
        <w:ind w:firstLine="420"/>
        <w:rPr>
          <w:rFonts w:ascii="黑体" w:hAnsi="黑体" w:eastAsia="黑体" w:cs="华文中宋"/>
          <w:sz w:val="28"/>
          <w:szCs w:val="28"/>
        </w:rPr>
      </w:pPr>
      <w:r>
        <w:rPr>
          <w:rFonts w:hint="eastAsia" w:ascii="黑体" w:hAnsi="黑体" w:eastAsia="黑体" w:cs="华文中宋"/>
          <w:sz w:val="28"/>
          <w:szCs w:val="28"/>
        </w:rPr>
        <w:t>三、缺陷责任期</w:t>
      </w:r>
    </w:p>
    <w:p>
      <w:pPr>
        <w:spacing w:line="440" w:lineRule="exact"/>
        <w:ind w:firstLine="420"/>
        <w:rPr>
          <w:rFonts w:ascii="宋体" w:cs="华文中宋"/>
        </w:rPr>
      </w:pPr>
      <w:r>
        <w:rPr>
          <w:rFonts w:hint="eastAsia" w:ascii="宋体" w:hAnsi="宋体" w:cs="华文中宋"/>
        </w:rPr>
        <w:t>工程缺陷责任期为</w:t>
      </w:r>
      <w:r>
        <w:rPr>
          <w:rFonts w:ascii="宋体" w:hAnsi="宋体" w:cs="华文中宋"/>
          <w:u w:val="single"/>
        </w:rPr>
        <w:t xml:space="preserve"> 24</w:t>
      </w:r>
      <w:r>
        <w:rPr>
          <w:rFonts w:hint="eastAsia" w:ascii="宋体" w:hAnsi="宋体" w:cs="华文中宋"/>
        </w:rPr>
        <w:t>个月，缺陷责任期自工程竣工验收合格之日起计算。单位工程先于全部工程进行验收，单位工程缺陷责任期自单位工程验收合格之日起算。</w:t>
      </w:r>
    </w:p>
    <w:p>
      <w:pPr>
        <w:spacing w:line="440" w:lineRule="exact"/>
        <w:ind w:firstLine="420"/>
        <w:rPr>
          <w:rFonts w:ascii="宋体" w:cs="华文中宋"/>
        </w:rPr>
      </w:pPr>
      <w:r>
        <w:rPr>
          <w:rFonts w:hint="eastAsia" w:ascii="宋体" w:hAnsi="宋体" w:cs="华文中宋"/>
        </w:rPr>
        <w:t>缺陷责任期终止后，发包人应退还剩余的质量保证金。</w:t>
      </w:r>
    </w:p>
    <w:p>
      <w:pPr>
        <w:spacing w:line="440" w:lineRule="exact"/>
        <w:ind w:firstLine="420"/>
        <w:rPr>
          <w:rFonts w:ascii="黑体" w:hAnsi="黑体" w:eastAsia="黑体" w:cs="华文中宋"/>
          <w:sz w:val="28"/>
          <w:szCs w:val="28"/>
        </w:rPr>
      </w:pPr>
      <w:r>
        <w:rPr>
          <w:rFonts w:hint="eastAsia" w:ascii="黑体" w:hAnsi="黑体" w:eastAsia="黑体" w:cs="华文中宋"/>
          <w:sz w:val="28"/>
          <w:szCs w:val="28"/>
        </w:rPr>
        <w:t>四、质量保修责任</w:t>
      </w:r>
    </w:p>
    <w:p>
      <w:pPr>
        <w:spacing w:line="440" w:lineRule="exact"/>
        <w:ind w:firstLine="420"/>
        <w:rPr>
          <w:rFonts w:ascii="宋体" w:cs="华文中宋"/>
        </w:rPr>
      </w:pPr>
      <w:r>
        <w:rPr>
          <w:rFonts w:ascii="宋体" w:hAnsi="宋体" w:cs="华文中宋"/>
        </w:rPr>
        <w:t>1</w:t>
      </w:r>
      <w:r>
        <w:rPr>
          <w:rFonts w:hint="eastAsia" w:ascii="宋体" w:hAnsi="宋体" w:cs="华文中宋"/>
        </w:rPr>
        <w:t>．属于保修范围、内容的项目，承包人应当在接到保修通知之日起</w:t>
      </w:r>
      <w:r>
        <w:rPr>
          <w:rFonts w:ascii="宋体" w:hAnsi="宋体" w:cs="华文中宋"/>
        </w:rPr>
        <w:t>7</w:t>
      </w:r>
      <w:r>
        <w:rPr>
          <w:rFonts w:hint="eastAsia" w:ascii="宋体" w:hAnsi="宋体" w:cs="华文中宋"/>
        </w:rPr>
        <w:t>天内派人保修。承包人不在约定期限内派人保修的，发包人可以委托他人修理。</w:t>
      </w:r>
    </w:p>
    <w:p>
      <w:pPr>
        <w:spacing w:line="440" w:lineRule="exact"/>
        <w:ind w:firstLine="420"/>
        <w:rPr>
          <w:rFonts w:ascii="宋体" w:cs="华文中宋"/>
        </w:rPr>
      </w:pPr>
      <w:r>
        <w:rPr>
          <w:rFonts w:ascii="宋体" w:hAnsi="宋体" w:cs="华文中宋"/>
        </w:rPr>
        <w:t>2</w:t>
      </w:r>
      <w:r>
        <w:rPr>
          <w:rFonts w:hint="eastAsia" w:ascii="宋体" w:hAnsi="宋体" w:cs="华文中宋"/>
        </w:rPr>
        <w:t>．发生紧急事故需抢修的，承包人在接到事故通知后，应当立即到达事故现场抢修。</w:t>
      </w:r>
    </w:p>
    <w:p>
      <w:pPr>
        <w:spacing w:line="440" w:lineRule="exact"/>
        <w:ind w:firstLine="420"/>
        <w:rPr>
          <w:rFonts w:ascii="宋体" w:cs="华文中宋"/>
        </w:rPr>
      </w:pPr>
      <w:r>
        <w:rPr>
          <w:rFonts w:ascii="宋体" w:hAnsi="宋体" w:cs="华文中宋"/>
        </w:rPr>
        <w:t>3</w:t>
      </w:r>
      <w:r>
        <w:rPr>
          <w:rFonts w:hint="eastAsia" w:ascii="宋体" w:hAnsi="宋体" w:cs="华文中宋"/>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20"/>
        <w:rPr>
          <w:rFonts w:ascii="宋体"/>
        </w:rPr>
      </w:pPr>
      <w:r>
        <w:rPr>
          <w:rFonts w:ascii="宋体" w:hAnsi="宋体" w:cs="华文中宋"/>
        </w:rPr>
        <w:t>4</w:t>
      </w:r>
      <w:r>
        <w:rPr>
          <w:rFonts w:hint="eastAsia" w:ascii="宋体" w:hAnsi="宋体" w:cs="华文中宋"/>
        </w:rPr>
        <w:t>．质量保修完成后，由发包人组织验收。</w:t>
      </w:r>
    </w:p>
    <w:p>
      <w:pPr>
        <w:spacing w:line="440" w:lineRule="exact"/>
        <w:ind w:firstLine="420"/>
        <w:rPr>
          <w:rFonts w:ascii="黑体" w:hAnsi="黑体" w:eastAsia="黑体" w:cs="华文中宋"/>
          <w:sz w:val="28"/>
          <w:szCs w:val="28"/>
        </w:rPr>
      </w:pPr>
      <w:r>
        <w:rPr>
          <w:rFonts w:hint="eastAsia" w:ascii="黑体" w:hAnsi="黑体" w:eastAsia="黑体" w:cs="华文中宋"/>
          <w:sz w:val="28"/>
          <w:szCs w:val="28"/>
        </w:rPr>
        <w:t>五、保修费用</w:t>
      </w:r>
    </w:p>
    <w:p>
      <w:pPr>
        <w:spacing w:line="440" w:lineRule="exact"/>
        <w:rPr>
          <w:rFonts w:ascii="宋体"/>
        </w:rPr>
      </w:pPr>
      <w:r>
        <w:rPr>
          <w:rFonts w:hint="eastAsia" w:ascii="宋体" w:hAnsi="宋体" w:cs="华文中宋"/>
        </w:rPr>
        <w:t>　　保修费用由造成质量缺陷的责任方承担。</w:t>
      </w:r>
    </w:p>
    <w:p>
      <w:pPr>
        <w:numPr>
          <w:ilvl w:val="0"/>
          <w:numId w:val="8"/>
        </w:numPr>
        <w:spacing w:line="440" w:lineRule="exact"/>
        <w:ind w:firstLine="420"/>
        <w:rPr>
          <w:rFonts w:ascii="黑体" w:hAnsi="黑体" w:eastAsia="黑体" w:cs="华文中宋"/>
          <w:sz w:val="28"/>
          <w:szCs w:val="28"/>
        </w:rPr>
      </w:pPr>
      <w:r>
        <w:rPr>
          <w:rFonts w:hint="eastAsia" w:ascii="黑体" w:hAnsi="黑体" w:eastAsia="黑体" w:cs="华文中宋"/>
          <w:sz w:val="28"/>
          <w:szCs w:val="28"/>
        </w:rPr>
        <w:t>双方约定的其他工程质量保修事项：</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w:t>
      </w:r>
    </w:p>
    <w:p>
      <w:pPr>
        <w:spacing w:line="440" w:lineRule="exact"/>
        <w:ind w:firstLine="399" w:firstLineChars="190"/>
        <w:rPr>
          <w:rFonts w:ascii="宋体"/>
        </w:rPr>
      </w:pPr>
      <w:r>
        <w:rPr>
          <w:rFonts w:hint="eastAsia" w:ascii="宋体" w:hAnsi="宋体" w:cs="华文中宋"/>
        </w:rPr>
        <w:t>工程质量保修书由发包人、承包人在工程竣工验收前共同签署，作为施工合同附件，其有效期限至保修期满。</w:t>
      </w:r>
    </w:p>
    <w:p>
      <w:pPr>
        <w:spacing w:line="440" w:lineRule="exact"/>
        <w:rPr>
          <w:rFonts w:ascii="宋体"/>
        </w:rPr>
      </w:pPr>
    </w:p>
    <w:p>
      <w:pPr>
        <w:spacing w:line="440" w:lineRule="exact"/>
        <w:rPr>
          <w:rFonts w:ascii="宋体"/>
          <w:u w:val="single"/>
        </w:rPr>
      </w:pPr>
      <w:r>
        <w:rPr>
          <w:rFonts w:hint="eastAsia" w:ascii="宋体" w:hAnsi="宋体" w:cs="华文中宋"/>
        </w:rPr>
        <w:t>发包人</w:t>
      </w:r>
      <w:r>
        <w:rPr>
          <w:rFonts w:ascii="宋体" w:hAnsi="宋体" w:cs="华文中宋"/>
        </w:rPr>
        <w:t>(</w:t>
      </w:r>
      <w:r>
        <w:rPr>
          <w:rFonts w:hint="eastAsia" w:ascii="宋体" w:hAnsi="宋体" w:cs="华文中宋"/>
        </w:rPr>
        <w:t>公章</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承包人</w:t>
      </w:r>
      <w:r>
        <w:rPr>
          <w:rFonts w:ascii="宋体" w:hAnsi="宋体" w:cs="华文中宋"/>
        </w:rPr>
        <w:t>(</w:t>
      </w:r>
      <w:r>
        <w:rPr>
          <w:rFonts w:hint="eastAsia" w:ascii="宋体" w:hAnsi="宋体" w:cs="华文中宋"/>
        </w:rPr>
        <w:t>公章</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地</w:t>
      </w:r>
      <w:r>
        <w:rPr>
          <w:rFonts w:ascii="宋体" w:hAnsi="宋体" w:cs="华文中宋"/>
        </w:rPr>
        <w:t xml:space="preserve">  </w:t>
      </w:r>
      <w:r>
        <w:rPr>
          <w:rFonts w:hint="eastAsia" w:ascii="宋体" w:hAnsi="宋体" w:cs="华文中宋"/>
        </w:rPr>
        <w:t>址：</w:t>
      </w:r>
      <w:r>
        <w:rPr>
          <w:rFonts w:ascii="宋体" w:hAnsi="宋体"/>
          <w:u w:val="single"/>
        </w:rPr>
        <w:t xml:space="preserve">                           </w:t>
      </w:r>
      <w:r>
        <w:rPr>
          <w:rFonts w:ascii="宋体" w:hAnsi="宋体" w:cs="华文中宋"/>
        </w:rPr>
        <w:t xml:space="preserve">  </w:t>
      </w:r>
      <w:r>
        <w:rPr>
          <w:rFonts w:hint="eastAsia" w:ascii="宋体" w:hAnsi="宋体" w:cs="华文中宋"/>
        </w:rPr>
        <w:t>地</w:t>
      </w:r>
      <w:r>
        <w:rPr>
          <w:rFonts w:ascii="宋体" w:hAnsi="宋体" w:cs="华文中宋"/>
        </w:rPr>
        <w:t xml:space="preserve">  </w:t>
      </w:r>
      <w:r>
        <w:rPr>
          <w:rFonts w:hint="eastAsia" w:ascii="宋体" w:hAnsi="宋体" w:cs="华文中宋"/>
        </w:rPr>
        <w:t>址：</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u w:val="single"/>
        </w:rPr>
      </w:pPr>
      <w:r>
        <w:rPr>
          <w:rFonts w:hint="eastAsia" w:ascii="宋体" w:hAnsi="宋体" w:cs="华文中宋"/>
        </w:rPr>
        <w:t>法定代表人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法定代表人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委托代理人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ascii="宋体" w:hAnsi="宋体"/>
          <w:u w:val="single"/>
        </w:rPr>
        <w:t xml:space="preserve">                 </w:t>
      </w:r>
      <w:r>
        <w:rPr>
          <w:rFonts w:ascii="宋体" w:hAnsi="宋体"/>
        </w:rPr>
        <w:t xml:space="preserve">   </w:t>
      </w:r>
      <w:r>
        <w:rPr>
          <w:rFonts w:hint="eastAsia" w:ascii="宋体" w:hAnsi="宋体" w:cs="华文中宋"/>
        </w:rPr>
        <w:t>委托代理人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rPr>
        <w:t>电话：</w:t>
      </w:r>
      <w:r>
        <w:rPr>
          <w:rFonts w:ascii="宋体" w:hAnsi="宋体"/>
          <w:u w:val="single"/>
        </w:rPr>
        <w:t xml:space="preserve">                             </w:t>
      </w:r>
      <w:r>
        <w:rPr>
          <w:rFonts w:ascii="宋体" w:hAnsi="宋体" w:cs="华文中宋"/>
        </w:rPr>
        <w:t xml:space="preserve">  </w:t>
      </w:r>
      <w:r>
        <w:rPr>
          <w:rFonts w:hint="eastAsia" w:ascii="宋体" w:hAnsi="宋体" w:cs="华文中宋"/>
        </w:rPr>
        <w:t>电话：</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u w:val="single"/>
        </w:rPr>
      </w:pPr>
      <w:r>
        <w:rPr>
          <w:rFonts w:hint="eastAsia" w:ascii="宋体" w:hAnsi="宋体" w:cs="华文中宋"/>
        </w:rPr>
        <w:t>传真：</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传真：</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cs="华文中宋"/>
          <w:u w:val="single"/>
        </w:rPr>
      </w:pPr>
      <w:r>
        <w:rPr>
          <w:rFonts w:hint="eastAsia" w:ascii="宋体" w:hAnsi="宋体" w:cs="华文中宋"/>
        </w:rPr>
        <w:t>开户银行：</w:t>
      </w:r>
      <w:r>
        <w:rPr>
          <w:rFonts w:ascii="宋体" w:hAnsi="宋体"/>
          <w:u w:val="single"/>
        </w:rPr>
        <w:t xml:space="preserve">                          </w:t>
      </w:r>
      <w:r>
        <w:rPr>
          <w:rFonts w:ascii="宋体" w:hAnsi="宋体" w:cs="华文中宋"/>
        </w:rPr>
        <w:t xml:space="preserve">  </w:t>
      </w:r>
      <w:r>
        <w:rPr>
          <w:rFonts w:hint="eastAsia" w:ascii="宋体" w:hAnsi="宋体" w:cs="华文中宋"/>
        </w:rPr>
        <w:t>开户银行：</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rPr>
      </w:pPr>
      <w:r>
        <w:rPr>
          <w:rFonts w:hint="eastAsia" w:ascii="宋体" w:hAnsi="宋体" w:cs="华文中宋"/>
        </w:rPr>
        <w:t>账号：</w:t>
      </w:r>
      <w:r>
        <w:rPr>
          <w:rFonts w:ascii="宋体" w:hAnsi="宋体"/>
          <w:u w:val="single"/>
        </w:rPr>
        <w:t xml:space="preserve">                             </w:t>
      </w:r>
      <w:r>
        <w:rPr>
          <w:rFonts w:ascii="宋体" w:hAnsi="宋体" w:cs="华文中宋"/>
        </w:rPr>
        <w:t xml:space="preserve">  </w:t>
      </w:r>
      <w:r>
        <w:rPr>
          <w:rFonts w:hint="eastAsia" w:ascii="宋体" w:hAnsi="宋体" w:cs="华文中宋"/>
        </w:rPr>
        <w:t>账号：</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cs="华文中宋"/>
          <w:u w:val="single"/>
        </w:rPr>
      </w:pPr>
      <w:r>
        <w:rPr>
          <w:rFonts w:hint="eastAsia" w:ascii="宋体" w:hAnsi="宋体" w:cs="华文中宋"/>
        </w:rPr>
        <w:t>邮政编码：</w:t>
      </w:r>
      <w:r>
        <w:rPr>
          <w:rFonts w:ascii="宋体" w:hAnsi="宋体"/>
          <w:u w:val="single"/>
        </w:rPr>
        <w:t xml:space="preserve">                         </w:t>
      </w:r>
      <w:r>
        <w:rPr>
          <w:rFonts w:ascii="宋体" w:hAnsi="宋体" w:cs="华文中宋"/>
        </w:rPr>
        <w:t xml:space="preserve">  </w:t>
      </w:r>
      <w:r>
        <w:rPr>
          <w:rFonts w:hint="eastAsia" w:ascii="宋体" w:hAnsi="宋体" w:cs="华文中宋"/>
        </w:rPr>
        <w:t>邮政编码：</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
      <w:pPr>
        <w:keepNext/>
        <w:keepLines/>
        <w:spacing w:before="260" w:after="260" w:line="416" w:lineRule="auto"/>
        <w:outlineLvl w:val="1"/>
        <w:rPr>
          <w:rFonts w:ascii="黑体" w:hAnsi="黑体" w:eastAsia="黑体"/>
          <w:sz w:val="28"/>
          <w:szCs w:val="28"/>
        </w:rPr>
      </w:pPr>
      <w:bookmarkStart w:id="2076" w:name="_Toc448700956"/>
      <w:bookmarkStart w:id="2077" w:name="_Toc448436968"/>
      <w:r>
        <w:rPr>
          <w:rFonts w:ascii="黑体" w:hAnsi="黑体" w:eastAsia="黑体"/>
          <w:sz w:val="28"/>
          <w:szCs w:val="28"/>
        </w:rPr>
        <w:br w:type="page"/>
      </w:r>
      <w:bookmarkStart w:id="2078" w:name="_Toc3695"/>
      <w:r>
        <w:rPr>
          <w:rFonts w:hint="eastAsia" w:ascii="黑体" w:hAnsi="黑体" w:eastAsia="黑体"/>
          <w:sz w:val="28"/>
          <w:szCs w:val="28"/>
        </w:rPr>
        <w:t>附件</w:t>
      </w:r>
      <w:r>
        <w:rPr>
          <w:rFonts w:ascii="黑体" w:hAnsi="黑体" w:eastAsia="黑体"/>
          <w:sz w:val="28"/>
          <w:szCs w:val="28"/>
        </w:rPr>
        <w:t>4</w:t>
      </w:r>
      <w:r>
        <w:rPr>
          <w:rFonts w:hint="eastAsia" w:ascii="黑体" w:hAnsi="黑体" w:eastAsia="黑体"/>
          <w:sz w:val="28"/>
          <w:szCs w:val="28"/>
        </w:rPr>
        <w:t>：主要建设工程文件目录</w:t>
      </w:r>
      <w:bookmarkEnd w:id="2078"/>
    </w:p>
    <w:p>
      <w:pPr>
        <w:spacing w:line="440" w:lineRule="exact"/>
        <w:jc w:val="center"/>
        <w:rPr>
          <w:rFonts w:ascii="黑体" w:hAnsi="黑体" w:eastAsia="黑体"/>
          <w:sz w:val="28"/>
          <w:szCs w:val="28"/>
        </w:rPr>
      </w:pPr>
      <w:r>
        <w:rPr>
          <w:rFonts w:hint="eastAsia" w:ascii="黑体" w:hAnsi="黑体" w:eastAsia="黑体" w:cs="华文中宋"/>
          <w:sz w:val="28"/>
          <w:szCs w:val="28"/>
        </w:rPr>
        <w:t>主要建设工程文件目录</w:t>
      </w:r>
    </w:p>
    <w:tbl>
      <w:tblPr>
        <w:tblStyle w:val="1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953" w:type="dxa"/>
            <w:vAlign w:val="center"/>
          </w:tcPr>
          <w:p>
            <w:pPr>
              <w:keepNext/>
              <w:spacing w:line="440" w:lineRule="exact"/>
              <w:ind w:left="63" w:right="63"/>
              <w:jc w:val="center"/>
              <w:rPr>
                <w:rFonts w:ascii="宋体"/>
              </w:rPr>
            </w:pPr>
            <w:r>
              <w:rPr>
                <w:rFonts w:hint="eastAsia" w:ascii="宋体" w:hAnsi="宋体" w:cs="华文中宋"/>
              </w:rPr>
              <w:t>文件名称</w:t>
            </w:r>
          </w:p>
        </w:tc>
        <w:tc>
          <w:tcPr>
            <w:tcW w:w="1276" w:type="dxa"/>
            <w:vAlign w:val="center"/>
          </w:tcPr>
          <w:p>
            <w:pPr>
              <w:keepNext/>
              <w:spacing w:line="440" w:lineRule="exact"/>
              <w:ind w:left="63" w:right="63"/>
              <w:jc w:val="center"/>
              <w:rPr>
                <w:rFonts w:ascii="宋体"/>
              </w:rPr>
            </w:pPr>
            <w:r>
              <w:rPr>
                <w:rFonts w:hint="eastAsia" w:ascii="宋体" w:hAnsi="宋体" w:cs="华文中宋"/>
              </w:rPr>
              <w:t>套数</w:t>
            </w:r>
          </w:p>
        </w:tc>
        <w:tc>
          <w:tcPr>
            <w:tcW w:w="1450" w:type="dxa"/>
            <w:vAlign w:val="center"/>
          </w:tcPr>
          <w:p>
            <w:pPr>
              <w:keepNext/>
              <w:spacing w:line="440" w:lineRule="exact"/>
              <w:ind w:left="63" w:right="63"/>
              <w:jc w:val="center"/>
              <w:rPr>
                <w:rFonts w:ascii="宋体" w:cs="华文中宋"/>
              </w:rPr>
            </w:pPr>
            <w:r>
              <w:rPr>
                <w:rFonts w:hint="eastAsia" w:ascii="宋体" w:hAnsi="宋体" w:cs="华文中宋"/>
              </w:rPr>
              <w:t>费用</w:t>
            </w:r>
          </w:p>
          <w:p>
            <w:pPr>
              <w:keepNext/>
              <w:spacing w:line="440" w:lineRule="exact"/>
              <w:ind w:left="63" w:right="63"/>
              <w:jc w:val="center"/>
              <w:rPr>
                <w:rFonts w:ascii="宋体"/>
              </w:rPr>
            </w:pPr>
            <w:r>
              <w:rPr>
                <w:rFonts w:hint="eastAsia" w:ascii="宋体" w:hAnsi="宋体" w:cs="华文中宋"/>
              </w:rPr>
              <w:t>（元）</w:t>
            </w:r>
          </w:p>
        </w:tc>
        <w:tc>
          <w:tcPr>
            <w:tcW w:w="1243" w:type="dxa"/>
            <w:vAlign w:val="center"/>
          </w:tcPr>
          <w:p>
            <w:pPr>
              <w:keepNext/>
              <w:spacing w:line="440" w:lineRule="exact"/>
              <w:ind w:left="63" w:right="63"/>
              <w:jc w:val="center"/>
              <w:rPr>
                <w:rFonts w:ascii="宋体"/>
              </w:rPr>
            </w:pPr>
            <w:r>
              <w:rPr>
                <w:rFonts w:hint="eastAsia" w:ascii="宋体" w:hAnsi="宋体" w:cs="华文中宋"/>
              </w:rPr>
              <w:t>质量</w:t>
            </w:r>
          </w:p>
        </w:tc>
        <w:tc>
          <w:tcPr>
            <w:tcW w:w="1450" w:type="dxa"/>
            <w:vAlign w:val="center"/>
          </w:tcPr>
          <w:p>
            <w:pPr>
              <w:spacing w:line="440" w:lineRule="exact"/>
              <w:jc w:val="center"/>
              <w:rPr>
                <w:rFonts w:ascii="宋体"/>
              </w:rPr>
            </w:pPr>
            <w:r>
              <w:rPr>
                <w:rFonts w:hint="eastAsia" w:ascii="宋体" w:hAnsi="宋体" w:cs="华文中宋"/>
              </w:rPr>
              <w:t>移交时间</w:t>
            </w:r>
          </w:p>
        </w:tc>
        <w:tc>
          <w:tcPr>
            <w:tcW w:w="1667" w:type="dxa"/>
            <w:vAlign w:val="center"/>
          </w:tcPr>
          <w:p>
            <w:pPr>
              <w:spacing w:line="440" w:lineRule="exact"/>
              <w:jc w:val="center"/>
              <w:rPr>
                <w:rFonts w:ascii="宋体"/>
              </w:rPr>
            </w:pPr>
            <w:r>
              <w:rPr>
                <w:rFonts w:hint="eastAsia" w:ascii="宋体" w:hAnsi="宋体" w:cs="华文中宋"/>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ascii="宋体"/>
              </w:rPr>
            </w:pPr>
          </w:p>
        </w:tc>
        <w:tc>
          <w:tcPr>
            <w:tcW w:w="1276"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243" w:type="dxa"/>
            <w:vAlign w:val="center"/>
          </w:tcPr>
          <w:p>
            <w:pPr>
              <w:keepNext/>
              <w:spacing w:line="440" w:lineRule="exact"/>
              <w:ind w:left="63" w:right="63"/>
              <w:rPr>
                <w:rFonts w:ascii="宋体"/>
              </w:rPr>
            </w:pPr>
          </w:p>
        </w:tc>
        <w:tc>
          <w:tcPr>
            <w:tcW w:w="1450" w:type="dxa"/>
            <w:vAlign w:val="center"/>
          </w:tcPr>
          <w:p>
            <w:pPr>
              <w:keepNext/>
              <w:spacing w:line="440" w:lineRule="exact"/>
              <w:ind w:left="63" w:right="63"/>
              <w:rPr>
                <w:rFonts w:ascii="宋体"/>
              </w:rPr>
            </w:pPr>
          </w:p>
        </w:tc>
        <w:tc>
          <w:tcPr>
            <w:tcW w:w="1667"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953" w:type="dxa"/>
          </w:tcPr>
          <w:p>
            <w:pPr>
              <w:spacing w:line="440" w:lineRule="exact"/>
              <w:rPr>
                <w:rFonts w:ascii="宋体"/>
              </w:rPr>
            </w:pPr>
          </w:p>
        </w:tc>
        <w:tc>
          <w:tcPr>
            <w:tcW w:w="1276" w:type="dxa"/>
          </w:tcPr>
          <w:p>
            <w:pPr>
              <w:spacing w:line="440" w:lineRule="exact"/>
              <w:rPr>
                <w:rFonts w:ascii="宋体"/>
              </w:rPr>
            </w:pPr>
          </w:p>
        </w:tc>
        <w:tc>
          <w:tcPr>
            <w:tcW w:w="1450" w:type="dxa"/>
          </w:tcPr>
          <w:p>
            <w:pPr>
              <w:spacing w:line="440" w:lineRule="exact"/>
              <w:rPr>
                <w:rFonts w:ascii="宋体"/>
              </w:rPr>
            </w:pPr>
          </w:p>
        </w:tc>
        <w:tc>
          <w:tcPr>
            <w:tcW w:w="1243" w:type="dxa"/>
          </w:tcPr>
          <w:p>
            <w:pPr>
              <w:spacing w:line="440" w:lineRule="exact"/>
              <w:rPr>
                <w:rFonts w:ascii="宋体"/>
              </w:rPr>
            </w:pPr>
          </w:p>
        </w:tc>
        <w:tc>
          <w:tcPr>
            <w:tcW w:w="1450" w:type="dxa"/>
          </w:tcPr>
          <w:p>
            <w:pPr>
              <w:spacing w:line="440" w:lineRule="exact"/>
              <w:rPr>
                <w:rFonts w:ascii="宋体"/>
              </w:rPr>
            </w:pPr>
          </w:p>
        </w:tc>
        <w:tc>
          <w:tcPr>
            <w:tcW w:w="1667" w:type="dxa"/>
          </w:tcPr>
          <w:p>
            <w:pPr>
              <w:spacing w:line="440" w:lineRule="exact"/>
              <w:rPr>
                <w:rFonts w:ascii="宋体"/>
              </w:rPr>
            </w:pPr>
          </w:p>
        </w:tc>
      </w:tr>
    </w:tbl>
    <w:p>
      <w:pPr>
        <w:keepNext/>
        <w:keepLines/>
        <w:spacing w:before="260" w:after="260" w:line="416" w:lineRule="auto"/>
        <w:outlineLvl w:val="1"/>
        <w:rPr>
          <w:rFonts w:ascii="宋体"/>
        </w:rPr>
      </w:pPr>
    </w:p>
    <w:p>
      <w:pPr>
        <w:rPr>
          <w:rFonts w:ascii="宋体"/>
        </w:rPr>
      </w:pPr>
    </w:p>
    <w:p>
      <w:pPr>
        <w:keepNext/>
        <w:keepLines/>
        <w:spacing w:before="260" w:after="260" w:line="416" w:lineRule="auto"/>
        <w:outlineLvl w:val="1"/>
        <w:rPr>
          <w:rFonts w:ascii="黑体" w:hAnsi="黑体" w:eastAsia="黑体"/>
          <w:sz w:val="28"/>
          <w:szCs w:val="28"/>
        </w:rPr>
      </w:pPr>
      <w:bookmarkStart w:id="2079" w:name="_Toc26830"/>
      <w:r>
        <w:rPr>
          <w:rFonts w:hint="eastAsia" w:ascii="黑体" w:hAnsi="黑体" w:eastAsia="黑体"/>
          <w:sz w:val="28"/>
          <w:szCs w:val="28"/>
        </w:rPr>
        <w:t>附件</w:t>
      </w:r>
      <w:r>
        <w:rPr>
          <w:rFonts w:ascii="黑体" w:hAnsi="黑体" w:eastAsia="黑体"/>
          <w:sz w:val="28"/>
          <w:szCs w:val="28"/>
        </w:rPr>
        <w:t>5</w:t>
      </w:r>
      <w:r>
        <w:rPr>
          <w:rFonts w:hint="eastAsia" w:ascii="黑体" w:hAnsi="黑体" w:eastAsia="黑体"/>
          <w:sz w:val="28"/>
          <w:szCs w:val="28"/>
        </w:rPr>
        <w:t>：承包人用于本工程施工的机械设备表</w:t>
      </w:r>
      <w:bookmarkEnd w:id="2079"/>
    </w:p>
    <w:p>
      <w:pPr>
        <w:spacing w:line="440" w:lineRule="exact"/>
        <w:jc w:val="center"/>
        <w:rPr>
          <w:rFonts w:ascii="黑体" w:hAnsi="黑体" w:eastAsia="黑体"/>
          <w:sz w:val="28"/>
          <w:szCs w:val="28"/>
        </w:rPr>
      </w:pPr>
      <w:r>
        <w:rPr>
          <w:rFonts w:hint="eastAsia" w:ascii="黑体" w:hAnsi="黑体" w:eastAsia="黑体" w:cs="华文中宋"/>
          <w:sz w:val="28"/>
          <w:szCs w:val="28"/>
        </w:rPr>
        <w:t>承包人用于本工程施工的机械设备表</w:t>
      </w:r>
    </w:p>
    <w:tbl>
      <w:tblPr>
        <w:tblStyle w:val="19"/>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6"/>
        <w:gridCol w:w="1850"/>
        <w:gridCol w:w="1127"/>
        <w:gridCol w:w="865"/>
        <w:gridCol w:w="880"/>
        <w:gridCol w:w="949"/>
        <w:gridCol w:w="1366"/>
        <w:gridCol w:w="147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6" w:type="dxa"/>
            <w:vAlign w:val="center"/>
          </w:tcPr>
          <w:p>
            <w:pPr>
              <w:keepNext/>
              <w:spacing w:line="440" w:lineRule="exact"/>
              <w:ind w:left="63" w:right="63"/>
              <w:jc w:val="center"/>
              <w:rPr>
                <w:rFonts w:ascii="宋体"/>
              </w:rPr>
            </w:pPr>
            <w:r>
              <w:rPr>
                <w:rFonts w:hint="eastAsia" w:ascii="宋体" w:hAnsi="宋体" w:cs="华文中宋"/>
              </w:rPr>
              <w:t>序号</w:t>
            </w:r>
          </w:p>
        </w:tc>
        <w:tc>
          <w:tcPr>
            <w:tcW w:w="1850" w:type="dxa"/>
            <w:vAlign w:val="center"/>
          </w:tcPr>
          <w:p>
            <w:pPr>
              <w:keepNext/>
              <w:spacing w:line="440" w:lineRule="exact"/>
              <w:ind w:left="63" w:right="63"/>
              <w:jc w:val="center"/>
              <w:rPr>
                <w:rFonts w:ascii="宋体"/>
              </w:rPr>
            </w:pPr>
            <w:r>
              <w:rPr>
                <w:rFonts w:hint="eastAsia" w:ascii="宋体" w:hAnsi="宋体" w:cs="华文中宋"/>
              </w:rPr>
              <w:t>机械或设备名称</w:t>
            </w:r>
          </w:p>
        </w:tc>
        <w:tc>
          <w:tcPr>
            <w:tcW w:w="1127" w:type="dxa"/>
            <w:vAlign w:val="center"/>
          </w:tcPr>
          <w:p>
            <w:pPr>
              <w:keepNext/>
              <w:spacing w:line="440" w:lineRule="exact"/>
              <w:ind w:left="63" w:right="63"/>
              <w:jc w:val="center"/>
              <w:rPr>
                <w:rFonts w:ascii="宋体" w:cs="华文中宋"/>
              </w:rPr>
            </w:pPr>
            <w:r>
              <w:rPr>
                <w:rFonts w:hint="eastAsia" w:ascii="宋体" w:hAnsi="宋体" w:cs="华文中宋"/>
              </w:rPr>
              <w:t>规格</w:t>
            </w:r>
          </w:p>
          <w:p>
            <w:pPr>
              <w:keepNext/>
              <w:spacing w:line="440" w:lineRule="exact"/>
              <w:ind w:left="63" w:right="63"/>
              <w:jc w:val="center"/>
              <w:rPr>
                <w:rFonts w:ascii="宋体"/>
              </w:rPr>
            </w:pPr>
            <w:r>
              <w:rPr>
                <w:rFonts w:hint="eastAsia" w:ascii="宋体" w:hAnsi="宋体" w:cs="华文中宋"/>
              </w:rPr>
              <w:t>型号</w:t>
            </w:r>
          </w:p>
        </w:tc>
        <w:tc>
          <w:tcPr>
            <w:tcW w:w="865" w:type="dxa"/>
            <w:vAlign w:val="center"/>
          </w:tcPr>
          <w:p>
            <w:pPr>
              <w:keepNext/>
              <w:spacing w:line="440" w:lineRule="exact"/>
              <w:ind w:left="63" w:right="63"/>
              <w:jc w:val="center"/>
              <w:rPr>
                <w:rFonts w:ascii="宋体"/>
              </w:rPr>
            </w:pPr>
            <w:r>
              <w:rPr>
                <w:rFonts w:hint="eastAsia" w:ascii="宋体" w:hAnsi="宋体" w:cs="华文中宋"/>
              </w:rPr>
              <w:t>数量</w:t>
            </w:r>
          </w:p>
        </w:tc>
        <w:tc>
          <w:tcPr>
            <w:tcW w:w="880" w:type="dxa"/>
            <w:vAlign w:val="center"/>
          </w:tcPr>
          <w:p>
            <w:pPr>
              <w:keepNext/>
              <w:spacing w:line="440" w:lineRule="exact"/>
              <w:ind w:left="63" w:right="63"/>
              <w:jc w:val="center"/>
              <w:rPr>
                <w:rFonts w:ascii="宋体"/>
              </w:rPr>
            </w:pPr>
            <w:r>
              <w:rPr>
                <w:rFonts w:hint="eastAsia" w:ascii="宋体" w:hAnsi="宋体" w:cs="华文中宋"/>
              </w:rPr>
              <w:t>产地</w:t>
            </w:r>
          </w:p>
        </w:tc>
        <w:tc>
          <w:tcPr>
            <w:tcW w:w="949" w:type="dxa"/>
            <w:vAlign w:val="center"/>
          </w:tcPr>
          <w:p>
            <w:pPr>
              <w:keepNext/>
              <w:spacing w:line="440" w:lineRule="exact"/>
              <w:ind w:left="63" w:right="63"/>
              <w:rPr>
                <w:rFonts w:ascii="宋体" w:cs="华文中宋"/>
              </w:rPr>
            </w:pPr>
            <w:r>
              <w:rPr>
                <w:rFonts w:hint="eastAsia" w:ascii="宋体" w:hAnsi="宋体" w:cs="华文中宋"/>
              </w:rPr>
              <w:t>制造</w:t>
            </w:r>
          </w:p>
          <w:p>
            <w:pPr>
              <w:keepNext/>
              <w:spacing w:line="440" w:lineRule="exact"/>
              <w:ind w:left="63" w:right="63"/>
              <w:rPr>
                <w:rFonts w:ascii="宋体"/>
              </w:rPr>
            </w:pPr>
            <w:r>
              <w:rPr>
                <w:rFonts w:hint="eastAsia" w:ascii="宋体" w:hAnsi="宋体" w:cs="华文中宋"/>
              </w:rPr>
              <w:t>年份</w:t>
            </w:r>
          </w:p>
        </w:tc>
        <w:tc>
          <w:tcPr>
            <w:tcW w:w="1366" w:type="dxa"/>
            <w:vAlign w:val="center"/>
          </w:tcPr>
          <w:p>
            <w:pPr>
              <w:keepNext/>
              <w:spacing w:line="440" w:lineRule="exact"/>
              <w:ind w:left="63" w:right="63"/>
              <w:jc w:val="center"/>
              <w:rPr>
                <w:rFonts w:ascii="宋体" w:hAnsi="宋体" w:cs="华文中宋"/>
              </w:rPr>
            </w:pPr>
            <w:r>
              <w:rPr>
                <w:rFonts w:hint="eastAsia" w:ascii="宋体" w:hAnsi="宋体" w:cs="华文中宋"/>
              </w:rPr>
              <w:t>额定功率</w:t>
            </w:r>
            <w:r>
              <w:rPr>
                <w:rFonts w:ascii="宋体" w:hAnsi="宋体" w:cs="华文中宋"/>
              </w:rPr>
              <w:t>(kW)</w:t>
            </w:r>
          </w:p>
        </w:tc>
        <w:tc>
          <w:tcPr>
            <w:tcW w:w="1476" w:type="dxa"/>
            <w:vAlign w:val="center"/>
          </w:tcPr>
          <w:p>
            <w:pPr>
              <w:keepNext/>
              <w:spacing w:line="440" w:lineRule="exact"/>
              <w:ind w:left="63" w:right="63"/>
              <w:jc w:val="center"/>
              <w:rPr>
                <w:rFonts w:ascii="宋体"/>
              </w:rPr>
            </w:pPr>
            <w:r>
              <w:rPr>
                <w:rFonts w:hint="eastAsia" w:ascii="宋体" w:hAnsi="宋体" w:cs="华文中宋"/>
              </w:rPr>
              <w:t>生产能力</w:t>
            </w:r>
          </w:p>
        </w:tc>
        <w:tc>
          <w:tcPr>
            <w:tcW w:w="729" w:type="dxa"/>
            <w:vAlign w:val="center"/>
          </w:tcPr>
          <w:p>
            <w:pPr>
              <w:keepNext/>
              <w:spacing w:line="440" w:lineRule="exact"/>
              <w:ind w:left="63" w:right="63"/>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cs="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2</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cs="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3</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widowControl/>
              <w:adjustRightInd w:val="0"/>
              <w:snapToGrid w:val="0"/>
              <w:spacing w:line="440" w:lineRule="exact"/>
              <w:jc w:val="center"/>
              <w:rPr>
                <w:rFonts w:ascii="宋体"/>
                <w:kern w:val="0"/>
              </w:rPr>
            </w:pPr>
          </w:p>
        </w:tc>
        <w:tc>
          <w:tcPr>
            <w:tcW w:w="1476" w:type="dxa"/>
            <w:vAlign w:val="center"/>
          </w:tcPr>
          <w:p>
            <w:pPr>
              <w:widowControl/>
              <w:adjustRightInd w:val="0"/>
              <w:snapToGrid w:val="0"/>
              <w:spacing w:line="440" w:lineRule="exact"/>
              <w:jc w:val="center"/>
              <w:rPr>
                <w:rFonts w:ascii="宋体"/>
                <w:kern w:val="0"/>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4</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cs="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widowControl/>
              <w:adjustRightInd w:val="0"/>
              <w:snapToGrid w:val="0"/>
              <w:spacing w:line="440" w:lineRule="exact"/>
              <w:jc w:val="center"/>
              <w:rPr>
                <w:rFonts w:ascii="宋体" w:hAnsi="宋体" w:cs="华文中宋"/>
                <w:kern w:val="0"/>
              </w:rPr>
            </w:pPr>
            <w:r>
              <w:rPr>
                <w:rFonts w:ascii="宋体" w:hAnsi="宋体" w:cs="华文中宋"/>
                <w:kern w:val="0"/>
              </w:rPr>
              <w:t>5</w:t>
            </w:r>
          </w:p>
        </w:tc>
        <w:tc>
          <w:tcPr>
            <w:tcW w:w="1850" w:type="dxa"/>
            <w:vAlign w:val="center"/>
          </w:tcPr>
          <w:p>
            <w:pPr>
              <w:widowControl/>
              <w:adjustRightInd w:val="0"/>
              <w:snapToGrid w:val="0"/>
              <w:spacing w:line="440" w:lineRule="exact"/>
              <w:jc w:val="center"/>
              <w:rPr>
                <w:rFonts w:ascii="宋体" w:hAnsi="宋体" w:cs="华文中宋"/>
                <w:kern w:val="0"/>
              </w:rPr>
            </w:pPr>
          </w:p>
        </w:tc>
        <w:tc>
          <w:tcPr>
            <w:tcW w:w="1127" w:type="dxa"/>
            <w:vAlign w:val="center"/>
          </w:tcPr>
          <w:p>
            <w:pPr>
              <w:widowControl/>
              <w:adjustRightInd w:val="0"/>
              <w:snapToGrid w:val="0"/>
              <w:spacing w:line="440" w:lineRule="exact"/>
              <w:jc w:val="center"/>
              <w:rPr>
                <w:rFonts w:ascii="宋体" w:hAnsi="宋体" w:cs="华文中宋"/>
                <w:kern w:val="0"/>
              </w:rPr>
            </w:pPr>
          </w:p>
        </w:tc>
        <w:tc>
          <w:tcPr>
            <w:tcW w:w="865" w:type="dxa"/>
            <w:vAlign w:val="center"/>
          </w:tcPr>
          <w:p>
            <w:pPr>
              <w:widowControl/>
              <w:adjustRightInd w:val="0"/>
              <w:snapToGrid w:val="0"/>
              <w:spacing w:line="440" w:lineRule="exact"/>
              <w:jc w:val="center"/>
              <w:rPr>
                <w:rFonts w:ascii="宋体" w:hAnsi="宋体" w:cs="华文中宋"/>
                <w:kern w:val="0"/>
              </w:rPr>
            </w:pPr>
          </w:p>
        </w:tc>
        <w:tc>
          <w:tcPr>
            <w:tcW w:w="880" w:type="dxa"/>
            <w:vAlign w:val="center"/>
          </w:tcPr>
          <w:p>
            <w:pPr>
              <w:widowControl/>
              <w:adjustRightInd w:val="0"/>
              <w:snapToGrid w:val="0"/>
              <w:spacing w:line="440" w:lineRule="exact"/>
              <w:jc w:val="center"/>
              <w:rPr>
                <w:rFonts w:ascii="宋体" w:hAnsi="宋体" w:cs="华文中宋"/>
                <w:kern w:val="0"/>
              </w:rPr>
            </w:pPr>
          </w:p>
        </w:tc>
        <w:tc>
          <w:tcPr>
            <w:tcW w:w="949" w:type="dxa"/>
            <w:vAlign w:val="center"/>
          </w:tcPr>
          <w:p>
            <w:pPr>
              <w:adjustRightInd w:val="0"/>
              <w:snapToGrid w:val="0"/>
              <w:spacing w:line="440" w:lineRule="exact"/>
              <w:jc w:val="center"/>
              <w:rPr>
                <w:rFonts w:ascii="宋体"/>
              </w:rPr>
            </w:pPr>
          </w:p>
        </w:tc>
        <w:tc>
          <w:tcPr>
            <w:tcW w:w="1366" w:type="dxa"/>
            <w:vAlign w:val="center"/>
          </w:tcPr>
          <w:p>
            <w:pPr>
              <w:widowControl/>
              <w:adjustRightInd w:val="0"/>
              <w:snapToGrid w:val="0"/>
              <w:spacing w:line="440" w:lineRule="exact"/>
              <w:jc w:val="center"/>
              <w:rPr>
                <w:rFonts w:ascii="宋体"/>
                <w:kern w:val="0"/>
              </w:rPr>
            </w:pPr>
          </w:p>
        </w:tc>
        <w:tc>
          <w:tcPr>
            <w:tcW w:w="1476" w:type="dxa"/>
            <w:vAlign w:val="center"/>
          </w:tcPr>
          <w:p>
            <w:pPr>
              <w:widowControl/>
              <w:adjustRightInd w:val="0"/>
              <w:snapToGrid w:val="0"/>
              <w:spacing w:line="440" w:lineRule="exact"/>
              <w:jc w:val="center"/>
              <w:rPr>
                <w:rFonts w:ascii="宋体"/>
                <w:kern w:val="0"/>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widowControl/>
              <w:adjustRightInd w:val="0"/>
              <w:snapToGrid w:val="0"/>
              <w:spacing w:line="440" w:lineRule="exact"/>
              <w:jc w:val="center"/>
              <w:rPr>
                <w:rFonts w:ascii="宋体" w:hAnsi="宋体" w:cs="华文中宋"/>
                <w:kern w:val="0"/>
              </w:rPr>
            </w:pPr>
            <w:r>
              <w:rPr>
                <w:rFonts w:ascii="宋体" w:hAnsi="宋体" w:cs="华文中宋"/>
                <w:kern w:val="0"/>
              </w:rPr>
              <w:t>6</w:t>
            </w:r>
          </w:p>
        </w:tc>
        <w:tc>
          <w:tcPr>
            <w:tcW w:w="1850" w:type="dxa"/>
            <w:vAlign w:val="center"/>
          </w:tcPr>
          <w:p>
            <w:pPr>
              <w:widowControl/>
              <w:adjustRightInd w:val="0"/>
              <w:snapToGrid w:val="0"/>
              <w:spacing w:line="440" w:lineRule="exact"/>
              <w:jc w:val="center"/>
              <w:rPr>
                <w:rFonts w:ascii="宋体" w:hAnsi="宋体" w:cs="华文中宋"/>
                <w:kern w:val="0"/>
              </w:rPr>
            </w:pPr>
          </w:p>
        </w:tc>
        <w:tc>
          <w:tcPr>
            <w:tcW w:w="1127" w:type="dxa"/>
            <w:vAlign w:val="center"/>
          </w:tcPr>
          <w:p>
            <w:pPr>
              <w:widowControl/>
              <w:adjustRightInd w:val="0"/>
              <w:snapToGrid w:val="0"/>
              <w:spacing w:line="440" w:lineRule="exact"/>
              <w:jc w:val="center"/>
              <w:rPr>
                <w:rFonts w:ascii="宋体" w:hAnsi="宋体" w:cs="华文中宋"/>
                <w:kern w:val="0"/>
              </w:rPr>
            </w:pPr>
          </w:p>
        </w:tc>
        <w:tc>
          <w:tcPr>
            <w:tcW w:w="865" w:type="dxa"/>
            <w:vAlign w:val="center"/>
          </w:tcPr>
          <w:p>
            <w:pPr>
              <w:widowControl/>
              <w:adjustRightInd w:val="0"/>
              <w:snapToGrid w:val="0"/>
              <w:spacing w:line="440" w:lineRule="exact"/>
              <w:jc w:val="center"/>
              <w:rPr>
                <w:rFonts w:ascii="宋体" w:hAnsi="宋体" w:cs="华文中宋"/>
                <w:kern w:val="0"/>
              </w:rPr>
            </w:pPr>
          </w:p>
        </w:tc>
        <w:tc>
          <w:tcPr>
            <w:tcW w:w="880" w:type="dxa"/>
            <w:vAlign w:val="center"/>
          </w:tcPr>
          <w:p>
            <w:pPr>
              <w:widowControl/>
              <w:adjustRightInd w:val="0"/>
              <w:snapToGrid w:val="0"/>
              <w:spacing w:line="440" w:lineRule="exact"/>
              <w:jc w:val="center"/>
              <w:rPr>
                <w:rFonts w:ascii="宋体" w:hAnsi="宋体" w:cs="华文中宋"/>
                <w:kern w:val="0"/>
              </w:rPr>
            </w:pPr>
          </w:p>
        </w:tc>
        <w:tc>
          <w:tcPr>
            <w:tcW w:w="949" w:type="dxa"/>
            <w:vAlign w:val="center"/>
          </w:tcPr>
          <w:p>
            <w:pPr>
              <w:adjustRightInd w:val="0"/>
              <w:snapToGrid w:val="0"/>
              <w:spacing w:line="440" w:lineRule="exact"/>
              <w:jc w:val="center"/>
              <w:rPr>
                <w:rFonts w:ascii="宋体"/>
              </w:rPr>
            </w:pPr>
          </w:p>
        </w:tc>
        <w:tc>
          <w:tcPr>
            <w:tcW w:w="1366" w:type="dxa"/>
            <w:vAlign w:val="center"/>
          </w:tcPr>
          <w:p>
            <w:pPr>
              <w:widowControl/>
              <w:adjustRightInd w:val="0"/>
              <w:snapToGrid w:val="0"/>
              <w:spacing w:line="440" w:lineRule="exact"/>
              <w:jc w:val="center"/>
              <w:rPr>
                <w:rFonts w:ascii="宋体"/>
                <w:kern w:val="0"/>
              </w:rPr>
            </w:pPr>
          </w:p>
        </w:tc>
        <w:tc>
          <w:tcPr>
            <w:tcW w:w="1476" w:type="dxa"/>
            <w:vAlign w:val="center"/>
          </w:tcPr>
          <w:p>
            <w:pPr>
              <w:widowControl/>
              <w:adjustRightInd w:val="0"/>
              <w:snapToGrid w:val="0"/>
              <w:spacing w:line="440" w:lineRule="exact"/>
              <w:jc w:val="center"/>
              <w:rPr>
                <w:rFonts w:ascii="宋体"/>
                <w:kern w:val="0"/>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widowControl/>
              <w:adjustRightInd w:val="0"/>
              <w:snapToGrid w:val="0"/>
              <w:spacing w:line="440" w:lineRule="exact"/>
              <w:jc w:val="center"/>
              <w:rPr>
                <w:rFonts w:ascii="宋体" w:hAnsi="宋体" w:cs="华文中宋"/>
                <w:kern w:val="0"/>
              </w:rPr>
            </w:pPr>
            <w:r>
              <w:rPr>
                <w:rFonts w:ascii="宋体" w:hAnsi="宋体" w:cs="华文中宋"/>
                <w:kern w:val="0"/>
              </w:rPr>
              <w:t>7</w:t>
            </w:r>
          </w:p>
        </w:tc>
        <w:tc>
          <w:tcPr>
            <w:tcW w:w="1850" w:type="dxa"/>
            <w:vAlign w:val="center"/>
          </w:tcPr>
          <w:p>
            <w:pPr>
              <w:widowControl/>
              <w:adjustRightInd w:val="0"/>
              <w:snapToGrid w:val="0"/>
              <w:spacing w:line="440" w:lineRule="exact"/>
              <w:jc w:val="center"/>
              <w:rPr>
                <w:rFonts w:ascii="宋体" w:hAnsi="宋体" w:cs="华文中宋"/>
                <w:kern w:val="0"/>
              </w:rPr>
            </w:pPr>
          </w:p>
        </w:tc>
        <w:tc>
          <w:tcPr>
            <w:tcW w:w="1127" w:type="dxa"/>
            <w:vAlign w:val="center"/>
          </w:tcPr>
          <w:p>
            <w:pPr>
              <w:widowControl/>
              <w:adjustRightInd w:val="0"/>
              <w:snapToGrid w:val="0"/>
              <w:spacing w:line="440" w:lineRule="exact"/>
              <w:jc w:val="center"/>
              <w:rPr>
                <w:rFonts w:ascii="宋体" w:hAnsi="宋体" w:cs="华文中宋"/>
                <w:kern w:val="0"/>
              </w:rPr>
            </w:pPr>
          </w:p>
        </w:tc>
        <w:tc>
          <w:tcPr>
            <w:tcW w:w="865" w:type="dxa"/>
            <w:vAlign w:val="center"/>
          </w:tcPr>
          <w:p>
            <w:pPr>
              <w:widowControl/>
              <w:adjustRightInd w:val="0"/>
              <w:snapToGrid w:val="0"/>
              <w:spacing w:line="440" w:lineRule="exact"/>
              <w:jc w:val="center"/>
              <w:rPr>
                <w:rFonts w:ascii="宋体" w:hAnsi="宋体" w:cs="华文中宋"/>
                <w:kern w:val="0"/>
              </w:rPr>
            </w:pPr>
          </w:p>
        </w:tc>
        <w:tc>
          <w:tcPr>
            <w:tcW w:w="880" w:type="dxa"/>
            <w:vAlign w:val="center"/>
          </w:tcPr>
          <w:p>
            <w:pPr>
              <w:widowControl/>
              <w:adjustRightInd w:val="0"/>
              <w:snapToGrid w:val="0"/>
              <w:spacing w:line="440" w:lineRule="exact"/>
              <w:jc w:val="center"/>
              <w:rPr>
                <w:rFonts w:ascii="宋体" w:hAnsi="宋体" w:cs="华文中宋"/>
                <w:kern w:val="0"/>
              </w:rPr>
            </w:pPr>
          </w:p>
        </w:tc>
        <w:tc>
          <w:tcPr>
            <w:tcW w:w="949" w:type="dxa"/>
            <w:vAlign w:val="center"/>
          </w:tcPr>
          <w:p>
            <w:pPr>
              <w:adjustRightInd w:val="0"/>
              <w:snapToGrid w:val="0"/>
              <w:spacing w:line="440" w:lineRule="exact"/>
              <w:jc w:val="center"/>
              <w:rPr>
                <w:rFonts w:ascii="宋体"/>
              </w:rPr>
            </w:pPr>
          </w:p>
        </w:tc>
        <w:tc>
          <w:tcPr>
            <w:tcW w:w="1366" w:type="dxa"/>
            <w:vAlign w:val="center"/>
          </w:tcPr>
          <w:p>
            <w:pPr>
              <w:widowControl/>
              <w:adjustRightInd w:val="0"/>
              <w:snapToGrid w:val="0"/>
              <w:spacing w:line="440" w:lineRule="exact"/>
              <w:jc w:val="center"/>
              <w:rPr>
                <w:rFonts w:ascii="宋体"/>
                <w:kern w:val="0"/>
              </w:rPr>
            </w:pPr>
          </w:p>
        </w:tc>
        <w:tc>
          <w:tcPr>
            <w:tcW w:w="1476" w:type="dxa"/>
            <w:vAlign w:val="center"/>
          </w:tcPr>
          <w:p>
            <w:pPr>
              <w:widowControl/>
              <w:adjustRightInd w:val="0"/>
              <w:snapToGrid w:val="0"/>
              <w:spacing w:line="440" w:lineRule="exact"/>
              <w:jc w:val="center"/>
              <w:rPr>
                <w:rFonts w:ascii="宋体"/>
                <w:kern w:val="0"/>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8</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9</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10</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11</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12</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13</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14</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宋体"/>
              </w:rPr>
            </w:pPr>
            <w:r>
              <w:rPr>
                <w:rFonts w:ascii="宋体" w:hAnsi="宋体" w:cs="华文中宋"/>
              </w:rPr>
              <w:t>15</w:t>
            </w: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华文中宋"/>
              </w:rPr>
            </w:pP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华文中宋"/>
              </w:rPr>
            </w:pP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46" w:type="dxa"/>
            <w:vAlign w:val="center"/>
          </w:tcPr>
          <w:p>
            <w:pPr>
              <w:adjustRightInd w:val="0"/>
              <w:snapToGrid w:val="0"/>
              <w:spacing w:line="440" w:lineRule="exact"/>
              <w:jc w:val="center"/>
              <w:rPr>
                <w:rFonts w:ascii="宋体" w:cs="华文中宋"/>
              </w:rPr>
            </w:pPr>
          </w:p>
        </w:tc>
        <w:tc>
          <w:tcPr>
            <w:tcW w:w="1850" w:type="dxa"/>
            <w:vAlign w:val="center"/>
          </w:tcPr>
          <w:p>
            <w:pPr>
              <w:adjustRightInd w:val="0"/>
              <w:snapToGrid w:val="0"/>
              <w:spacing w:line="440" w:lineRule="exact"/>
              <w:jc w:val="center"/>
              <w:rPr>
                <w:rFonts w:ascii="宋体" w:cs="宋体"/>
              </w:rPr>
            </w:pPr>
          </w:p>
        </w:tc>
        <w:tc>
          <w:tcPr>
            <w:tcW w:w="1127" w:type="dxa"/>
            <w:vAlign w:val="center"/>
          </w:tcPr>
          <w:p>
            <w:pPr>
              <w:adjustRightInd w:val="0"/>
              <w:snapToGrid w:val="0"/>
              <w:spacing w:line="440" w:lineRule="exact"/>
              <w:jc w:val="center"/>
              <w:rPr>
                <w:rFonts w:ascii="宋体" w:cs="宋体"/>
              </w:rPr>
            </w:pPr>
          </w:p>
        </w:tc>
        <w:tc>
          <w:tcPr>
            <w:tcW w:w="865" w:type="dxa"/>
            <w:vAlign w:val="center"/>
          </w:tcPr>
          <w:p>
            <w:pPr>
              <w:adjustRightInd w:val="0"/>
              <w:snapToGrid w:val="0"/>
              <w:spacing w:line="440" w:lineRule="exact"/>
              <w:jc w:val="center"/>
              <w:rPr>
                <w:rFonts w:ascii="宋体" w:cs="宋体"/>
              </w:rPr>
            </w:pPr>
          </w:p>
        </w:tc>
        <w:tc>
          <w:tcPr>
            <w:tcW w:w="880" w:type="dxa"/>
            <w:vAlign w:val="center"/>
          </w:tcPr>
          <w:p>
            <w:pPr>
              <w:adjustRightInd w:val="0"/>
              <w:snapToGrid w:val="0"/>
              <w:spacing w:line="440" w:lineRule="exact"/>
              <w:jc w:val="center"/>
              <w:rPr>
                <w:rFonts w:ascii="宋体" w:cs="宋体"/>
              </w:rPr>
            </w:pPr>
          </w:p>
        </w:tc>
        <w:tc>
          <w:tcPr>
            <w:tcW w:w="949" w:type="dxa"/>
            <w:vAlign w:val="center"/>
          </w:tcPr>
          <w:p>
            <w:pPr>
              <w:adjustRightInd w:val="0"/>
              <w:snapToGrid w:val="0"/>
              <w:spacing w:line="440" w:lineRule="exact"/>
              <w:jc w:val="center"/>
              <w:rPr>
                <w:rFonts w:ascii="宋体"/>
              </w:rPr>
            </w:pPr>
          </w:p>
        </w:tc>
        <w:tc>
          <w:tcPr>
            <w:tcW w:w="1366" w:type="dxa"/>
            <w:vAlign w:val="center"/>
          </w:tcPr>
          <w:p>
            <w:pPr>
              <w:adjustRightInd w:val="0"/>
              <w:snapToGrid w:val="0"/>
              <w:spacing w:line="440" w:lineRule="exact"/>
              <w:jc w:val="center"/>
              <w:rPr>
                <w:rFonts w:ascii="宋体" w:cs="宋体"/>
              </w:rPr>
            </w:pPr>
          </w:p>
        </w:tc>
        <w:tc>
          <w:tcPr>
            <w:tcW w:w="1476" w:type="dxa"/>
            <w:vAlign w:val="center"/>
          </w:tcPr>
          <w:p>
            <w:pPr>
              <w:adjustRightInd w:val="0"/>
              <w:snapToGrid w:val="0"/>
              <w:spacing w:line="440" w:lineRule="exact"/>
              <w:jc w:val="center"/>
              <w:rPr>
                <w:rFonts w:ascii="宋体" w:cs="宋体"/>
              </w:rPr>
            </w:pPr>
          </w:p>
        </w:tc>
        <w:tc>
          <w:tcPr>
            <w:tcW w:w="729" w:type="dxa"/>
          </w:tcPr>
          <w:p>
            <w:pPr>
              <w:spacing w:line="440" w:lineRule="exact"/>
              <w:rPr>
                <w:rFonts w:ascii="宋体"/>
              </w:rPr>
            </w:pPr>
          </w:p>
        </w:tc>
      </w:tr>
    </w:tbl>
    <w:p>
      <w:pPr>
        <w:spacing w:line="440" w:lineRule="exact"/>
        <w:rPr>
          <w:rFonts w:ascii="华文中宋" w:hAnsi="华文中宋" w:eastAsia="华文中宋" w:cs="华文中宋"/>
        </w:rPr>
      </w:pPr>
    </w:p>
    <w:p>
      <w:pPr>
        <w:spacing w:line="440" w:lineRule="exact"/>
        <w:jc w:val="left"/>
        <w:rPr>
          <w:rFonts w:ascii="华文中宋" w:hAnsi="华文中宋" w:eastAsia="华文中宋" w:cs="华文中宋"/>
        </w:rPr>
      </w:pPr>
    </w:p>
    <w:p>
      <w:pPr>
        <w:spacing w:line="440" w:lineRule="exact"/>
        <w:jc w:val="left"/>
        <w:rPr>
          <w:rFonts w:ascii="华文中宋" w:hAnsi="华文中宋" w:eastAsia="华文中宋" w:cs="华文中宋"/>
        </w:rPr>
      </w:pPr>
    </w:p>
    <w:p>
      <w:pPr>
        <w:keepNext/>
        <w:keepLines/>
        <w:spacing w:line="440" w:lineRule="exact"/>
        <w:outlineLvl w:val="1"/>
        <w:rPr>
          <w:rFonts w:ascii="黑体" w:hAnsi="Cambria" w:eastAsia="黑体"/>
          <w:sz w:val="28"/>
          <w:szCs w:val="28"/>
        </w:rPr>
      </w:pPr>
      <w:bookmarkStart w:id="2080" w:name="_Toc22815"/>
      <w:r>
        <w:rPr>
          <w:rFonts w:hint="eastAsia" w:ascii="黑体" w:hAnsi="Cambria" w:eastAsia="黑体"/>
          <w:sz w:val="28"/>
          <w:szCs w:val="28"/>
        </w:rPr>
        <w:t>附件</w:t>
      </w:r>
      <w:r>
        <w:rPr>
          <w:rFonts w:ascii="黑体" w:hAnsi="Cambria" w:eastAsia="黑体"/>
          <w:sz w:val="28"/>
          <w:szCs w:val="28"/>
        </w:rPr>
        <w:t>6</w:t>
      </w:r>
      <w:r>
        <w:rPr>
          <w:rFonts w:hint="eastAsia" w:ascii="黑体" w:hAnsi="Cambria" w:eastAsia="黑体"/>
          <w:sz w:val="28"/>
          <w:szCs w:val="28"/>
        </w:rPr>
        <w:t>：承包人主要施工管理人员表</w:t>
      </w:r>
      <w:bookmarkEnd w:id="2080"/>
    </w:p>
    <w:p>
      <w:pPr>
        <w:spacing w:line="440" w:lineRule="exact"/>
        <w:jc w:val="center"/>
        <w:rPr>
          <w:rFonts w:ascii="黑体" w:hAnsi="黑体" w:eastAsia="黑体"/>
          <w:sz w:val="28"/>
          <w:szCs w:val="28"/>
        </w:rPr>
      </w:pPr>
      <w:r>
        <w:rPr>
          <w:rFonts w:hint="eastAsia" w:ascii="黑体" w:hAnsi="黑体" w:eastAsia="黑体" w:cs="华文中宋"/>
          <w:sz w:val="28"/>
          <w:szCs w:val="28"/>
        </w:rPr>
        <w:t>承包人主要施工管理人员表</w:t>
      </w:r>
    </w:p>
    <w:tbl>
      <w:tblPr>
        <w:tblStyle w:val="19"/>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5"/>
        <w:gridCol w:w="1267"/>
        <w:gridCol w:w="1432"/>
        <w:gridCol w:w="1793"/>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6" w:hRule="atLeast"/>
          <w:jc w:val="center"/>
        </w:trPr>
        <w:tc>
          <w:tcPr>
            <w:tcW w:w="1835" w:type="dxa"/>
            <w:vAlign w:val="center"/>
          </w:tcPr>
          <w:p>
            <w:pPr>
              <w:keepNext/>
              <w:spacing w:line="440" w:lineRule="exact"/>
              <w:ind w:left="63" w:right="63"/>
              <w:jc w:val="center"/>
              <w:rPr>
                <w:rFonts w:ascii="宋体"/>
              </w:rPr>
            </w:pPr>
            <w:r>
              <w:rPr>
                <w:rFonts w:hint="eastAsia" w:ascii="宋体" w:hAnsi="宋体" w:cs="华文中宋"/>
              </w:rPr>
              <w:t>名称</w:t>
            </w:r>
          </w:p>
        </w:tc>
        <w:tc>
          <w:tcPr>
            <w:tcW w:w="1267" w:type="dxa"/>
            <w:vAlign w:val="center"/>
          </w:tcPr>
          <w:p>
            <w:pPr>
              <w:keepNext/>
              <w:spacing w:line="440" w:lineRule="exact"/>
              <w:ind w:left="63" w:right="63"/>
              <w:jc w:val="center"/>
              <w:rPr>
                <w:rFonts w:ascii="宋体"/>
              </w:rPr>
            </w:pPr>
            <w:r>
              <w:rPr>
                <w:rFonts w:hint="eastAsia" w:ascii="宋体" w:hAnsi="宋体" w:cs="华文中宋"/>
              </w:rPr>
              <w:t>姓名</w:t>
            </w:r>
          </w:p>
        </w:tc>
        <w:tc>
          <w:tcPr>
            <w:tcW w:w="1432" w:type="dxa"/>
            <w:vAlign w:val="center"/>
          </w:tcPr>
          <w:p>
            <w:pPr>
              <w:keepNext/>
              <w:spacing w:line="440" w:lineRule="exact"/>
              <w:ind w:left="63" w:right="63"/>
              <w:jc w:val="center"/>
              <w:rPr>
                <w:rFonts w:ascii="宋体"/>
              </w:rPr>
            </w:pPr>
            <w:r>
              <w:rPr>
                <w:rFonts w:hint="eastAsia" w:ascii="宋体" w:hAnsi="宋体" w:cs="华文中宋"/>
              </w:rPr>
              <w:t>职务</w:t>
            </w:r>
          </w:p>
        </w:tc>
        <w:tc>
          <w:tcPr>
            <w:tcW w:w="1793" w:type="dxa"/>
            <w:vAlign w:val="center"/>
          </w:tcPr>
          <w:p>
            <w:pPr>
              <w:keepNext/>
              <w:spacing w:line="440" w:lineRule="exact"/>
              <w:ind w:left="63" w:right="63"/>
              <w:jc w:val="center"/>
              <w:rPr>
                <w:rFonts w:ascii="宋体"/>
              </w:rPr>
            </w:pPr>
            <w:r>
              <w:rPr>
                <w:rFonts w:hint="eastAsia" w:ascii="宋体" w:hAnsi="宋体" w:cs="华文中宋"/>
              </w:rPr>
              <w:t>职称</w:t>
            </w:r>
          </w:p>
        </w:tc>
        <w:tc>
          <w:tcPr>
            <w:tcW w:w="3488" w:type="dxa"/>
            <w:vAlign w:val="center"/>
          </w:tcPr>
          <w:p>
            <w:pPr>
              <w:keepNext/>
              <w:spacing w:line="440" w:lineRule="exact"/>
              <w:ind w:left="63" w:right="63"/>
              <w:jc w:val="center"/>
              <w:rPr>
                <w:rFonts w:ascii="宋体" w:cs="华文中宋"/>
              </w:rPr>
            </w:pPr>
            <w:r>
              <w:rPr>
                <w:rFonts w:hint="eastAsia" w:ascii="宋体" w:hAnsi="宋体" w:cs="华文中宋"/>
              </w:rPr>
              <w:t>主要资历、经验及</w:t>
            </w:r>
          </w:p>
          <w:p>
            <w:pPr>
              <w:keepNext/>
              <w:spacing w:line="440" w:lineRule="exact"/>
              <w:ind w:left="63" w:right="63"/>
              <w:jc w:val="center"/>
              <w:rPr>
                <w:rFonts w:ascii="宋体"/>
              </w:rPr>
            </w:pPr>
            <w:r>
              <w:rPr>
                <w:rFonts w:hint="eastAsia" w:ascii="宋体" w:hAnsi="宋体" w:cs="华文中宋"/>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9815" w:type="dxa"/>
            <w:gridSpan w:val="5"/>
            <w:vAlign w:val="center"/>
          </w:tcPr>
          <w:p>
            <w:pPr>
              <w:keepNext/>
              <w:spacing w:line="440" w:lineRule="exact"/>
              <w:ind w:left="63" w:right="63"/>
              <w:rPr>
                <w:rFonts w:ascii="宋体"/>
                <w:b/>
              </w:rPr>
            </w:pPr>
            <w:r>
              <w:rPr>
                <w:rFonts w:hint="eastAsia" w:ascii="宋体" w:hAnsi="宋体" w:cs="华文中宋"/>
                <w:b/>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项目主管</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其他人员</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firstLine="105" w:firstLineChars="50"/>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9815" w:type="dxa"/>
            <w:gridSpan w:val="5"/>
            <w:vAlign w:val="center"/>
          </w:tcPr>
          <w:p>
            <w:pPr>
              <w:keepNext/>
              <w:spacing w:line="440" w:lineRule="exact"/>
              <w:ind w:left="63" w:right="63"/>
              <w:rPr>
                <w:rFonts w:ascii="宋体"/>
                <w:b/>
              </w:rPr>
            </w:pPr>
            <w:r>
              <w:rPr>
                <w:rFonts w:hint="eastAsia" w:ascii="宋体" w:hAnsi="宋体" w:cs="华文中宋"/>
                <w:b/>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项目经理</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技术负责人</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造价管理</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质量管理</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材料管理</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rPr>
            </w:pPr>
            <w:r>
              <w:rPr>
                <w:rFonts w:hint="eastAsia" w:ascii="宋体" w:hAnsi="宋体" w:cs="华文中宋"/>
              </w:rPr>
              <w:t>安全管理</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Align w:val="center"/>
          </w:tcPr>
          <w:p>
            <w:pPr>
              <w:keepNext/>
              <w:spacing w:line="440" w:lineRule="exact"/>
              <w:ind w:left="63" w:right="63"/>
              <w:rPr>
                <w:rFonts w:ascii="宋体" w:cs="华文中宋"/>
              </w:rPr>
            </w:pPr>
            <w:r>
              <w:rPr>
                <w:rFonts w:hint="eastAsia" w:ascii="宋体" w:hAnsi="宋体" w:cs="华文中宋"/>
              </w:rPr>
              <w:t>施工管理</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Merge w:val="restart"/>
            <w:vAlign w:val="center"/>
          </w:tcPr>
          <w:p>
            <w:pPr>
              <w:keepNext/>
              <w:spacing w:line="440" w:lineRule="exact"/>
              <w:ind w:left="63" w:right="63"/>
              <w:rPr>
                <w:rFonts w:ascii="宋体"/>
              </w:rPr>
            </w:pPr>
            <w:r>
              <w:rPr>
                <w:rFonts w:hint="eastAsia" w:ascii="宋体" w:hAnsi="宋体" w:cs="华文中宋"/>
              </w:rPr>
              <w:t>其他人员</w:t>
            </w: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Merge w:val="continue"/>
            <w:vAlign w:val="center"/>
          </w:tcPr>
          <w:p>
            <w:pPr>
              <w:keepNext/>
              <w:spacing w:line="440" w:lineRule="exact"/>
              <w:ind w:left="63" w:right="63"/>
              <w:rPr>
                <w:rFonts w:ascii="宋体"/>
              </w:rPr>
            </w:pP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Merge w:val="continue"/>
            <w:vAlign w:val="center"/>
          </w:tcPr>
          <w:p>
            <w:pPr>
              <w:keepNext/>
              <w:spacing w:line="440" w:lineRule="exact"/>
              <w:ind w:left="63" w:right="63"/>
              <w:rPr>
                <w:rFonts w:ascii="宋体"/>
              </w:rPr>
            </w:pP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Merge w:val="continue"/>
            <w:vAlign w:val="center"/>
          </w:tcPr>
          <w:p>
            <w:pPr>
              <w:keepNext/>
              <w:spacing w:line="440" w:lineRule="exact"/>
              <w:ind w:left="63" w:right="63"/>
              <w:rPr>
                <w:rFonts w:ascii="宋体"/>
              </w:rPr>
            </w:pP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35" w:type="dxa"/>
            <w:vMerge w:val="continue"/>
            <w:vAlign w:val="center"/>
          </w:tcPr>
          <w:p>
            <w:pPr>
              <w:keepNext/>
              <w:spacing w:line="440" w:lineRule="exact"/>
              <w:ind w:left="63" w:right="63"/>
              <w:rPr>
                <w:rFonts w:ascii="宋体"/>
              </w:rPr>
            </w:pPr>
          </w:p>
        </w:tc>
        <w:tc>
          <w:tcPr>
            <w:tcW w:w="1267" w:type="dxa"/>
            <w:vAlign w:val="center"/>
          </w:tcPr>
          <w:p>
            <w:pPr>
              <w:keepNext/>
              <w:spacing w:line="440" w:lineRule="exact"/>
              <w:ind w:left="63" w:right="63"/>
              <w:rPr>
                <w:rFonts w:ascii="宋体"/>
              </w:rPr>
            </w:pPr>
          </w:p>
        </w:tc>
        <w:tc>
          <w:tcPr>
            <w:tcW w:w="1432" w:type="dxa"/>
            <w:vAlign w:val="center"/>
          </w:tcPr>
          <w:p>
            <w:pPr>
              <w:keepNext/>
              <w:spacing w:line="440" w:lineRule="exact"/>
              <w:ind w:left="63" w:right="63"/>
              <w:rPr>
                <w:rFonts w:ascii="宋体"/>
              </w:rPr>
            </w:pPr>
          </w:p>
        </w:tc>
        <w:tc>
          <w:tcPr>
            <w:tcW w:w="1793" w:type="dxa"/>
            <w:vAlign w:val="center"/>
          </w:tcPr>
          <w:p>
            <w:pPr>
              <w:keepNext/>
              <w:spacing w:line="440" w:lineRule="exact"/>
              <w:ind w:left="63" w:right="63"/>
              <w:rPr>
                <w:rFonts w:ascii="宋体"/>
              </w:rPr>
            </w:pPr>
          </w:p>
        </w:tc>
        <w:tc>
          <w:tcPr>
            <w:tcW w:w="3488" w:type="dxa"/>
            <w:vAlign w:val="center"/>
          </w:tcPr>
          <w:p>
            <w:pPr>
              <w:keepNext/>
              <w:spacing w:line="440" w:lineRule="exact"/>
              <w:ind w:left="63" w:right="63"/>
              <w:rPr>
                <w:rFonts w:ascii="宋体"/>
              </w:rPr>
            </w:pPr>
          </w:p>
        </w:tc>
      </w:tr>
    </w:tbl>
    <w:p>
      <w:pPr>
        <w:keepNext/>
        <w:keepLines/>
        <w:spacing w:line="440" w:lineRule="exact"/>
        <w:outlineLvl w:val="1"/>
        <w:rPr>
          <w:rFonts w:ascii="黑体" w:eastAsia="黑体"/>
          <w:b/>
          <w:bCs/>
          <w:sz w:val="28"/>
          <w:szCs w:val="28"/>
        </w:rPr>
      </w:pPr>
      <w:r>
        <w:rPr>
          <w:rFonts w:ascii="宋体"/>
        </w:rPr>
        <w:br w:type="page"/>
      </w:r>
      <w:bookmarkStart w:id="2081" w:name="_Toc28884"/>
      <w:r>
        <w:rPr>
          <w:rFonts w:hint="eastAsia" w:ascii="黑体" w:hAnsi="Cambria" w:eastAsia="黑体"/>
          <w:sz w:val="28"/>
          <w:szCs w:val="28"/>
        </w:rPr>
        <w:t>附件</w:t>
      </w:r>
      <w:r>
        <w:rPr>
          <w:rFonts w:ascii="黑体" w:hAnsi="Cambria" w:eastAsia="黑体"/>
          <w:sz w:val="28"/>
          <w:szCs w:val="28"/>
        </w:rPr>
        <w:t>7</w:t>
      </w:r>
      <w:r>
        <w:rPr>
          <w:rFonts w:hint="eastAsia" w:ascii="黑体" w:hAnsi="Cambria" w:eastAsia="黑体"/>
          <w:sz w:val="28"/>
          <w:szCs w:val="28"/>
        </w:rPr>
        <w:t>：分包人主要施工管理人员表</w:t>
      </w:r>
      <w:bookmarkEnd w:id="2081"/>
    </w:p>
    <w:p>
      <w:pPr>
        <w:spacing w:line="440" w:lineRule="exact"/>
        <w:jc w:val="center"/>
        <w:rPr>
          <w:rFonts w:ascii="黑体" w:hAnsi="黑体" w:eastAsia="黑体"/>
          <w:sz w:val="28"/>
          <w:szCs w:val="28"/>
        </w:rPr>
      </w:pPr>
      <w:r>
        <w:rPr>
          <w:rFonts w:hint="eastAsia" w:ascii="黑体" w:hAnsi="黑体" w:eastAsia="黑体" w:cs="华文中宋"/>
          <w:sz w:val="28"/>
          <w:szCs w:val="28"/>
        </w:rPr>
        <w:t>分包人主要施工管理人员表</w:t>
      </w:r>
    </w:p>
    <w:tbl>
      <w:tblPr>
        <w:tblStyle w:val="19"/>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keepNext/>
              <w:spacing w:line="440" w:lineRule="exact"/>
              <w:ind w:left="63" w:right="63"/>
              <w:jc w:val="center"/>
              <w:rPr>
                <w:rFonts w:ascii="宋体"/>
              </w:rPr>
            </w:pPr>
            <w:r>
              <w:rPr>
                <w:rFonts w:hint="eastAsia" w:ascii="宋体" w:hAnsi="宋体" w:cs="华文中宋"/>
              </w:rPr>
              <w:t>名称</w:t>
            </w:r>
          </w:p>
        </w:tc>
        <w:tc>
          <w:tcPr>
            <w:tcW w:w="1418" w:type="dxa"/>
            <w:vAlign w:val="center"/>
          </w:tcPr>
          <w:p>
            <w:pPr>
              <w:keepNext/>
              <w:spacing w:line="440" w:lineRule="exact"/>
              <w:ind w:left="63" w:right="63"/>
              <w:jc w:val="center"/>
              <w:rPr>
                <w:rFonts w:ascii="宋体"/>
              </w:rPr>
            </w:pPr>
            <w:r>
              <w:rPr>
                <w:rFonts w:hint="eastAsia" w:ascii="宋体" w:hAnsi="宋体" w:cs="华文中宋"/>
              </w:rPr>
              <w:t>姓名</w:t>
            </w:r>
          </w:p>
        </w:tc>
        <w:tc>
          <w:tcPr>
            <w:tcW w:w="1134" w:type="dxa"/>
            <w:vAlign w:val="center"/>
          </w:tcPr>
          <w:p>
            <w:pPr>
              <w:keepNext/>
              <w:spacing w:line="440" w:lineRule="exact"/>
              <w:ind w:left="63" w:right="63"/>
              <w:jc w:val="center"/>
              <w:rPr>
                <w:rFonts w:ascii="宋体"/>
              </w:rPr>
            </w:pPr>
            <w:r>
              <w:rPr>
                <w:rFonts w:hint="eastAsia" w:ascii="宋体" w:hAnsi="宋体" w:cs="华文中宋"/>
              </w:rPr>
              <w:t>职务</w:t>
            </w:r>
          </w:p>
        </w:tc>
        <w:tc>
          <w:tcPr>
            <w:tcW w:w="1134" w:type="dxa"/>
            <w:vAlign w:val="center"/>
          </w:tcPr>
          <w:p>
            <w:pPr>
              <w:keepNext/>
              <w:spacing w:line="440" w:lineRule="exact"/>
              <w:ind w:left="63" w:right="63"/>
              <w:jc w:val="center"/>
              <w:rPr>
                <w:rFonts w:ascii="宋体"/>
              </w:rPr>
            </w:pPr>
            <w:r>
              <w:rPr>
                <w:rFonts w:hint="eastAsia" w:ascii="宋体" w:hAnsi="宋体" w:cs="华文中宋"/>
              </w:rPr>
              <w:t>职称</w:t>
            </w:r>
          </w:p>
        </w:tc>
        <w:tc>
          <w:tcPr>
            <w:tcW w:w="4252" w:type="dxa"/>
            <w:vAlign w:val="center"/>
          </w:tcPr>
          <w:p>
            <w:pPr>
              <w:keepNext/>
              <w:spacing w:line="440" w:lineRule="exact"/>
              <w:ind w:left="63" w:right="63"/>
              <w:jc w:val="center"/>
              <w:rPr>
                <w:rFonts w:ascii="宋体"/>
              </w:rPr>
            </w:pPr>
            <w:r>
              <w:rPr>
                <w:rFonts w:hint="eastAsia" w:ascii="宋体" w:hAnsi="宋体" w:cs="华文中宋"/>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9809" w:type="dxa"/>
            <w:gridSpan w:val="5"/>
            <w:vAlign w:val="center"/>
          </w:tcPr>
          <w:p>
            <w:pPr>
              <w:keepNext/>
              <w:spacing w:line="440" w:lineRule="exact"/>
              <w:ind w:left="63" w:right="63"/>
              <w:rPr>
                <w:rFonts w:ascii="宋体"/>
                <w:b/>
              </w:rPr>
            </w:pPr>
            <w:r>
              <w:rPr>
                <w:rFonts w:hint="eastAsia" w:ascii="宋体" w:hAnsi="宋体" w:cs="华文中宋"/>
                <w:b/>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项目主管</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其他人员</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9809" w:type="dxa"/>
            <w:gridSpan w:val="5"/>
            <w:vAlign w:val="center"/>
          </w:tcPr>
          <w:p>
            <w:pPr>
              <w:keepNext/>
              <w:spacing w:line="440" w:lineRule="exact"/>
              <w:ind w:left="63" w:right="63"/>
              <w:rPr>
                <w:rFonts w:ascii="宋体"/>
                <w:b/>
              </w:rPr>
            </w:pPr>
            <w:r>
              <w:rPr>
                <w:rFonts w:hint="eastAsia" w:ascii="宋体" w:hAnsi="宋体" w:cs="华文中宋"/>
                <w:b/>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项目经理</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技术负责人</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造价管理</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质量管理</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材料管理</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施工管理</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Align w:val="center"/>
          </w:tcPr>
          <w:p>
            <w:pPr>
              <w:keepNext/>
              <w:spacing w:line="440" w:lineRule="exact"/>
              <w:ind w:left="63" w:right="63"/>
              <w:rPr>
                <w:rFonts w:ascii="宋体"/>
              </w:rPr>
            </w:pPr>
            <w:r>
              <w:rPr>
                <w:rFonts w:hint="eastAsia" w:ascii="宋体" w:hAnsi="宋体" w:cs="华文中宋"/>
              </w:rPr>
              <w:t>安全管理</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Merge w:val="restart"/>
            <w:vAlign w:val="center"/>
          </w:tcPr>
          <w:p>
            <w:pPr>
              <w:keepNext/>
              <w:spacing w:line="440" w:lineRule="exact"/>
              <w:ind w:left="63" w:right="63"/>
              <w:rPr>
                <w:rFonts w:ascii="宋体"/>
              </w:rPr>
            </w:pPr>
            <w:r>
              <w:rPr>
                <w:rFonts w:hint="eastAsia" w:ascii="宋体" w:hAnsi="宋体" w:cs="华文中宋"/>
              </w:rPr>
              <w:t>其他人员</w:t>
            </w: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Merge w:val="continue"/>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Merge w:val="continue"/>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Merge w:val="continue"/>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Merge w:val="continue"/>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871" w:type="dxa"/>
            <w:vMerge w:val="continue"/>
            <w:vAlign w:val="center"/>
          </w:tcPr>
          <w:p>
            <w:pPr>
              <w:keepNext/>
              <w:spacing w:line="440" w:lineRule="exact"/>
              <w:ind w:left="63" w:right="63"/>
              <w:rPr>
                <w:rFonts w:ascii="宋体"/>
              </w:rPr>
            </w:pPr>
          </w:p>
        </w:tc>
        <w:tc>
          <w:tcPr>
            <w:tcW w:w="1418"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1134" w:type="dxa"/>
            <w:vAlign w:val="center"/>
          </w:tcPr>
          <w:p>
            <w:pPr>
              <w:keepNext/>
              <w:spacing w:line="440" w:lineRule="exact"/>
              <w:ind w:left="63" w:right="63"/>
              <w:rPr>
                <w:rFonts w:ascii="宋体"/>
              </w:rPr>
            </w:pPr>
          </w:p>
        </w:tc>
        <w:tc>
          <w:tcPr>
            <w:tcW w:w="4252" w:type="dxa"/>
            <w:vAlign w:val="center"/>
          </w:tcPr>
          <w:p>
            <w:pPr>
              <w:keepNext/>
              <w:spacing w:line="440" w:lineRule="exact"/>
              <w:ind w:left="63" w:right="63"/>
              <w:rPr>
                <w:rFonts w:ascii="宋体"/>
              </w:rPr>
            </w:pPr>
          </w:p>
        </w:tc>
      </w:tr>
    </w:tbl>
    <w:p>
      <w:pPr>
        <w:keepNext/>
        <w:keepLines/>
        <w:spacing w:line="440" w:lineRule="exact"/>
        <w:outlineLvl w:val="1"/>
        <w:rPr>
          <w:rFonts w:ascii="黑体" w:eastAsia="黑体"/>
          <w:b/>
          <w:bCs/>
          <w:sz w:val="28"/>
          <w:szCs w:val="28"/>
        </w:rPr>
      </w:pPr>
      <w:r>
        <w:br w:type="page"/>
      </w:r>
      <w:bookmarkStart w:id="2082" w:name="_Toc31464"/>
      <w:r>
        <w:rPr>
          <w:rFonts w:hint="eastAsia" w:ascii="黑体" w:hAnsi="Cambria" w:eastAsia="黑体"/>
          <w:sz w:val="28"/>
          <w:szCs w:val="28"/>
        </w:rPr>
        <w:t>附件</w:t>
      </w:r>
      <w:r>
        <w:rPr>
          <w:rFonts w:ascii="黑体" w:hAnsi="Cambria" w:eastAsia="黑体"/>
          <w:sz w:val="28"/>
          <w:szCs w:val="28"/>
        </w:rPr>
        <w:t>8</w:t>
      </w:r>
      <w:r>
        <w:rPr>
          <w:rFonts w:hint="eastAsia" w:ascii="黑体" w:hAnsi="Cambria" w:eastAsia="黑体"/>
          <w:sz w:val="28"/>
          <w:szCs w:val="28"/>
        </w:rPr>
        <w:t>：履约担保</w:t>
      </w:r>
      <w:bookmarkEnd w:id="2082"/>
    </w:p>
    <w:p>
      <w:pPr>
        <w:spacing w:line="440" w:lineRule="exact"/>
        <w:jc w:val="center"/>
        <w:rPr>
          <w:rFonts w:ascii="黑体" w:hAnsi="黑体" w:eastAsia="黑体" w:cs="华文中宋"/>
          <w:sz w:val="28"/>
          <w:szCs w:val="28"/>
        </w:rPr>
      </w:pPr>
    </w:p>
    <w:p>
      <w:pPr>
        <w:spacing w:line="440" w:lineRule="exact"/>
        <w:jc w:val="center"/>
        <w:rPr>
          <w:rFonts w:ascii="黑体" w:hAnsi="黑体" w:eastAsia="黑体"/>
          <w:sz w:val="28"/>
          <w:szCs w:val="28"/>
        </w:rPr>
      </w:pPr>
      <w:r>
        <w:rPr>
          <w:rFonts w:hint="eastAsia" w:ascii="黑体" w:hAnsi="黑体" w:eastAsia="黑体" w:cs="华文中宋"/>
          <w:sz w:val="28"/>
          <w:szCs w:val="28"/>
        </w:rPr>
        <w:t>履约担保</w:t>
      </w:r>
    </w:p>
    <w:p>
      <w:pPr>
        <w:spacing w:line="440" w:lineRule="exact"/>
        <w:rPr>
          <w:rFonts w:ascii="宋体" w:cs="华文中宋"/>
          <w:u w:val="single"/>
        </w:rPr>
      </w:pPr>
    </w:p>
    <w:p>
      <w:pPr>
        <w:spacing w:line="440" w:lineRule="exact"/>
        <w:rPr>
          <w:rFonts w:ascii="宋体"/>
        </w:rPr>
      </w:pPr>
      <w:r>
        <w:rPr>
          <w:rFonts w:ascii="宋体" w:cs="华文中宋"/>
          <w:u w:val="single"/>
        </w:rPr>
        <w:tab/>
      </w:r>
      <w:r>
        <w:rPr>
          <w:rFonts w:hint="eastAsia" w:ascii="楷体_GB2312" w:hAnsi="宋体" w:eastAsia="楷体_GB2312" w:cs="华文中宋"/>
          <w:sz w:val="28"/>
          <w:szCs w:val="28"/>
          <w:u w:val="single"/>
        </w:rPr>
        <w:t>（发包人名称）</w:t>
      </w:r>
      <w:r>
        <w:rPr>
          <w:rFonts w:ascii="楷体_GB2312" w:hAnsi="宋体" w:eastAsia="楷体_GB2312" w:cs="华文中宋"/>
          <w:sz w:val="28"/>
          <w:szCs w:val="28"/>
          <w:u w:val="single"/>
        </w:rPr>
        <w:t xml:space="preserve"> </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cs="华文中宋"/>
        </w:rPr>
      </w:pPr>
      <w:r>
        <w:rPr>
          <w:rFonts w:hint="eastAsia" w:ascii="宋体" w:hAnsi="宋体" w:cs="华文中宋"/>
        </w:rPr>
        <w:t>鉴于</w:t>
      </w:r>
      <w:r>
        <w:rPr>
          <w:rFonts w:ascii="宋体" w:hAnsi="宋体" w:cs="华文中宋"/>
          <w:u w:val="single"/>
        </w:rPr>
        <w:t xml:space="preserve">         </w:t>
      </w:r>
      <w:r>
        <w:rPr>
          <w:rFonts w:hint="eastAsia" w:ascii="宋体" w:hAnsi="宋体" w:cs="华文中宋"/>
          <w:u w:val="single"/>
        </w:rPr>
        <w:t>（</w:t>
      </w:r>
      <w:r>
        <w:rPr>
          <w:rFonts w:hint="eastAsia" w:ascii="宋体" w:hAnsi="宋体" w:cs="华文中宋"/>
        </w:rPr>
        <w:t>发包人名称，以下简称“发包人”）与</w:t>
      </w:r>
      <w:r>
        <w:rPr>
          <w:rFonts w:ascii="宋体" w:hAnsi="宋体" w:cs="华文中宋"/>
          <w:u w:val="single"/>
        </w:rPr>
        <w:t xml:space="preserve">          </w:t>
      </w:r>
      <w:r>
        <w:rPr>
          <w:rFonts w:hint="eastAsia" w:ascii="宋体" w:hAnsi="宋体" w:cs="华文中宋"/>
        </w:rPr>
        <w:t>（承包人名称）（以下称“承包人”）于</w:t>
      </w:r>
      <w:r>
        <w:rPr>
          <w:rFonts w:ascii="宋体" w:hAnsi="宋体" w:cs="华文中宋"/>
          <w:u w:val="single"/>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日就</w:t>
      </w:r>
      <w:r>
        <w:rPr>
          <w:rFonts w:hint="eastAsia" w:ascii="宋体" w:hAnsi="宋体" w:cs="宋体"/>
          <w:u w:val="single"/>
        </w:rPr>
        <w:t>（工程代号、项目名称、标段）</w:t>
      </w:r>
      <w:r>
        <w:rPr>
          <w:rFonts w:hint="eastAsia" w:ascii="宋体" w:hAnsi="宋体" w:cs="华文中宋"/>
        </w:rPr>
        <w:t>施工及有关事项协商一致共同签订《建设工程施工合同》。我方愿意无条件地、不可撤销地就承包人履行与你方签订的合同，向你方提供连带责任担保。</w:t>
      </w:r>
    </w:p>
    <w:p>
      <w:pPr>
        <w:spacing w:line="440" w:lineRule="exact"/>
        <w:ind w:firstLine="420" w:firstLineChars="200"/>
        <w:rPr>
          <w:rFonts w:ascii="宋体"/>
        </w:rPr>
      </w:pPr>
      <w:r>
        <w:rPr>
          <w:rFonts w:ascii="宋体" w:hAnsi="宋体" w:cs="华文中宋"/>
        </w:rPr>
        <w:t xml:space="preserve">1. </w:t>
      </w:r>
      <w:r>
        <w:rPr>
          <w:rFonts w:hint="eastAsia" w:ascii="宋体" w:hAnsi="宋体" w:cs="华文中宋"/>
        </w:rPr>
        <w:t>担保金额人民币</w:t>
      </w:r>
      <w:r>
        <w:rPr>
          <w:rFonts w:ascii="宋体" w:hAnsi="宋体" w:cs="华文中宋"/>
          <w:u w:val="single"/>
        </w:rPr>
        <w:t xml:space="preserve">                      </w:t>
      </w:r>
      <w:r>
        <w:rPr>
          <w:rFonts w:hint="eastAsia" w:ascii="宋体" w:hAnsi="宋体" w:cs="华文中宋"/>
        </w:rPr>
        <w:t>（大写）元（</w:t>
      </w:r>
      <w:r>
        <w:rPr>
          <w:rFonts w:ascii="宋体" w:cs="华文中宋"/>
        </w:rPr>
        <w:t>¥</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 xml:space="preserve">2. </w:t>
      </w:r>
      <w:r>
        <w:rPr>
          <w:rFonts w:hint="eastAsia" w:ascii="宋体" w:hAnsi="宋体" w:cs="华文中宋"/>
        </w:rPr>
        <w:t>担保有效期自你方与承包人签订的合同生效之日起至你方签发或应签发工程接收证书之日止。</w:t>
      </w:r>
    </w:p>
    <w:p>
      <w:pPr>
        <w:spacing w:line="440" w:lineRule="exact"/>
        <w:ind w:firstLine="420" w:firstLineChars="200"/>
        <w:rPr>
          <w:rFonts w:ascii="宋体"/>
        </w:rPr>
      </w:pPr>
      <w:r>
        <w:rPr>
          <w:rFonts w:ascii="宋体" w:hAnsi="宋体" w:cs="华文中宋"/>
        </w:rPr>
        <w:t xml:space="preserve">3. </w:t>
      </w:r>
      <w:r>
        <w:rPr>
          <w:rFonts w:hint="eastAsia" w:ascii="宋体" w:hAnsi="宋体" w:cs="华文中宋"/>
        </w:rPr>
        <w:t>在本担保有效期内，因承包人违反合同约定的义务给你方造成经济损失时，我方在收到你方以书面形式提出的在担保金额内的赔偿要求后，在</w:t>
      </w:r>
      <w:r>
        <w:rPr>
          <w:rFonts w:ascii="宋体" w:hAnsi="宋体" w:cs="华文中宋"/>
        </w:rPr>
        <w:t>7</w:t>
      </w:r>
      <w:r>
        <w:rPr>
          <w:rFonts w:hint="eastAsia" w:ascii="宋体" w:hAnsi="宋体" w:cs="华文中宋"/>
        </w:rPr>
        <w:t>天内无条件支付。</w:t>
      </w:r>
    </w:p>
    <w:p>
      <w:pPr>
        <w:spacing w:line="440" w:lineRule="exact"/>
        <w:ind w:firstLine="420" w:firstLineChars="200"/>
        <w:rPr>
          <w:rFonts w:ascii="宋体"/>
        </w:rPr>
      </w:pPr>
      <w:r>
        <w:rPr>
          <w:rFonts w:ascii="宋体" w:hAnsi="宋体" w:cs="华文中宋"/>
        </w:rPr>
        <w:t xml:space="preserve">4. </w:t>
      </w:r>
      <w:r>
        <w:rPr>
          <w:rFonts w:hint="eastAsia" w:ascii="宋体" w:hAnsi="宋体" w:cs="华文中宋"/>
        </w:rPr>
        <w:t>你方和承包人按合同约定变更合同时，我方承担本担保规定的义务不变。</w:t>
      </w:r>
    </w:p>
    <w:p>
      <w:pPr>
        <w:spacing w:line="440" w:lineRule="exact"/>
        <w:ind w:firstLine="420" w:firstLineChars="200"/>
        <w:rPr>
          <w:rFonts w:ascii="宋体"/>
        </w:rPr>
      </w:pPr>
      <w:r>
        <w:rPr>
          <w:rFonts w:ascii="宋体" w:hAnsi="宋体" w:cs="华文中宋"/>
        </w:rPr>
        <w:t xml:space="preserve">5. </w:t>
      </w:r>
      <w:r>
        <w:rPr>
          <w:rFonts w:hint="eastAsia" w:ascii="宋体" w:hAnsi="宋体" w:cs="华文中宋"/>
        </w:rPr>
        <w:t>因本保函发生的纠纷，可由双方协商解决，协商不成的，任何一方均可提请</w:t>
      </w:r>
      <w:r>
        <w:rPr>
          <w:rFonts w:ascii="宋体" w:hAnsi="宋体" w:cs="华文中宋"/>
          <w:u w:val="single"/>
        </w:rPr>
        <w:t xml:space="preserve">       </w:t>
      </w:r>
      <w:r>
        <w:rPr>
          <w:rFonts w:hint="eastAsia" w:ascii="宋体" w:hAnsi="宋体" w:cs="华文中宋"/>
        </w:rPr>
        <w:t>仲裁委员会仲裁。</w:t>
      </w:r>
    </w:p>
    <w:p>
      <w:pPr>
        <w:spacing w:line="440" w:lineRule="exact"/>
        <w:ind w:firstLine="420" w:firstLineChars="200"/>
        <w:rPr>
          <w:rFonts w:ascii="宋体"/>
        </w:rPr>
      </w:pPr>
      <w:r>
        <w:rPr>
          <w:rFonts w:ascii="宋体" w:hAnsi="宋体" w:cs="华文中宋"/>
        </w:rPr>
        <w:t xml:space="preserve">6. </w:t>
      </w:r>
      <w:r>
        <w:rPr>
          <w:rFonts w:hint="eastAsia" w:ascii="宋体" w:hAnsi="宋体" w:cs="华文中宋"/>
        </w:rPr>
        <w:t>本保函自我方法定代表人（或其授权代理人）签字并加盖单位公章之日起生效。</w:t>
      </w:r>
    </w:p>
    <w:p>
      <w:pPr>
        <w:spacing w:line="440" w:lineRule="exact"/>
        <w:rPr>
          <w:rFonts w:ascii="宋体" w:cs="华文中宋"/>
        </w:rPr>
      </w:pPr>
    </w:p>
    <w:p>
      <w:pPr>
        <w:spacing w:line="440" w:lineRule="exact"/>
        <w:rPr>
          <w:rFonts w:ascii="宋体" w:cs="华文中宋"/>
        </w:rPr>
      </w:pPr>
    </w:p>
    <w:p>
      <w:pPr>
        <w:spacing w:line="440" w:lineRule="exact"/>
        <w:ind w:firstLine="2730" w:firstLineChars="1300"/>
        <w:rPr>
          <w:rFonts w:ascii="宋体"/>
        </w:rPr>
      </w:pPr>
      <w:r>
        <w:rPr>
          <w:rFonts w:hint="eastAsia" w:ascii="宋体" w:hAnsi="宋体"/>
        </w:rPr>
        <w:t>担保人：</w:t>
      </w:r>
      <w:r>
        <w:rPr>
          <w:rFonts w:ascii="宋体" w:hAnsi="宋体"/>
          <w:u w:val="single"/>
        </w:rPr>
        <w:t xml:space="preserve">                          </w:t>
      </w:r>
      <w:r>
        <w:rPr>
          <w:rFonts w:hint="eastAsia" w:ascii="宋体" w:hAnsi="宋体"/>
        </w:rPr>
        <w:t>（盖单位公章）</w:t>
      </w:r>
    </w:p>
    <w:p>
      <w:pPr>
        <w:spacing w:line="440" w:lineRule="exact"/>
        <w:rPr>
          <w:rFonts w:ascii="宋体"/>
        </w:rPr>
      </w:pPr>
      <w:r>
        <w:rPr>
          <w:rFonts w:ascii="宋体" w:hAnsi="宋体"/>
        </w:rPr>
        <w:t xml:space="preserve">                          </w:t>
      </w: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440" w:lineRule="exact"/>
        <w:rPr>
          <w:rFonts w:ascii="宋体"/>
        </w:rPr>
      </w:pP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r>
        <w:rPr>
          <w:rFonts w:ascii="宋体"/>
          <w:u w:val="single"/>
        </w:rPr>
        <w:tab/>
      </w:r>
      <w:r>
        <w:rPr>
          <w:rFonts w:asci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 xml:space="preserve">                   </w:t>
      </w:r>
    </w:p>
    <w:p>
      <w:pPr>
        <w:spacing w:line="440" w:lineRule="exact"/>
        <w:rPr>
          <w:rFonts w:ascii="宋体"/>
          <w:u w:val="single"/>
        </w:rPr>
      </w:pPr>
      <w:r>
        <w:rPr>
          <w:rFonts w:ascii="宋体" w:hAnsi="宋体"/>
        </w:rPr>
        <w:t xml:space="preserve">                          </w:t>
      </w:r>
      <w:r>
        <w:rPr>
          <w:rFonts w:hint="eastAsia" w:ascii="宋体" w:hAnsi="宋体"/>
        </w:rPr>
        <w:t>邮政编码：</w:t>
      </w:r>
      <w:r>
        <w:rPr>
          <w:rFonts w:ascii="宋体"/>
          <w:u w:val="single"/>
        </w:rPr>
        <w:tab/>
      </w:r>
      <w:r>
        <w:rPr>
          <w:rFonts w:asci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u w:val="single"/>
        </w:rPr>
        <w:t xml:space="preserve">                    </w:t>
      </w:r>
    </w:p>
    <w:p>
      <w:pPr>
        <w:spacing w:line="440" w:lineRule="exact"/>
        <w:rPr>
          <w:rFonts w:ascii="宋体"/>
          <w:u w:val="single"/>
        </w:rPr>
      </w:pP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r>
        <w:rPr>
          <w:rFonts w:asci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u w:val="single"/>
        </w:rPr>
        <w:t xml:space="preserve">                   </w:t>
      </w:r>
    </w:p>
    <w:p>
      <w:pPr>
        <w:spacing w:line="440" w:lineRule="exact"/>
        <w:rPr>
          <w:rFonts w:ascii="宋体"/>
        </w:rPr>
      </w:pP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asci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u w:val="single"/>
        </w:rPr>
        <w:t xml:space="preserve">                   </w:t>
      </w:r>
      <w:r>
        <w:rPr>
          <w:rFonts w:ascii="宋体" w:hAnsi="宋体"/>
        </w:rPr>
        <w:t xml:space="preserve">  </w:t>
      </w:r>
    </w:p>
    <w:p>
      <w:pPr>
        <w:spacing w:line="440" w:lineRule="exact"/>
        <w:rPr>
          <w:rFonts w:ascii="宋体"/>
        </w:rPr>
      </w:pP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keepNext/>
        <w:keepLines/>
        <w:spacing w:line="440" w:lineRule="exact"/>
        <w:outlineLvl w:val="1"/>
        <w:rPr>
          <w:rFonts w:ascii="黑体" w:eastAsia="黑体"/>
          <w:b/>
          <w:bCs/>
          <w:sz w:val="28"/>
          <w:szCs w:val="28"/>
        </w:rPr>
      </w:pPr>
      <w:r>
        <w:br w:type="page"/>
      </w:r>
      <w:bookmarkStart w:id="2083" w:name="_Toc1918"/>
      <w:r>
        <w:rPr>
          <w:rFonts w:hint="eastAsia" w:ascii="黑体" w:hAnsi="Cambria" w:eastAsia="黑体"/>
          <w:sz w:val="28"/>
          <w:szCs w:val="28"/>
        </w:rPr>
        <w:t>附件</w:t>
      </w:r>
      <w:r>
        <w:rPr>
          <w:rFonts w:ascii="黑体" w:hAnsi="Cambria" w:eastAsia="黑体"/>
          <w:sz w:val="28"/>
          <w:szCs w:val="28"/>
        </w:rPr>
        <w:t>9</w:t>
      </w:r>
      <w:r>
        <w:rPr>
          <w:rFonts w:hint="eastAsia" w:ascii="黑体" w:hAnsi="Cambria" w:eastAsia="黑体"/>
          <w:sz w:val="28"/>
          <w:szCs w:val="28"/>
        </w:rPr>
        <w:t>：预付款担保</w:t>
      </w:r>
      <w:bookmarkEnd w:id="2083"/>
    </w:p>
    <w:p>
      <w:pPr>
        <w:spacing w:line="440" w:lineRule="exact"/>
        <w:jc w:val="center"/>
        <w:rPr>
          <w:rFonts w:ascii="黑体" w:hAnsi="黑体" w:eastAsia="黑体" w:cs="华文中宋"/>
          <w:sz w:val="28"/>
          <w:szCs w:val="28"/>
        </w:rPr>
      </w:pPr>
    </w:p>
    <w:p>
      <w:pPr>
        <w:spacing w:line="440" w:lineRule="exact"/>
        <w:jc w:val="center"/>
        <w:rPr>
          <w:rFonts w:ascii="黑体" w:hAnsi="黑体" w:eastAsia="黑体" w:cs="华文中宋"/>
          <w:sz w:val="28"/>
          <w:szCs w:val="28"/>
        </w:rPr>
      </w:pPr>
      <w:r>
        <w:rPr>
          <w:rFonts w:hint="eastAsia" w:ascii="黑体" w:hAnsi="黑体" w:eastAsia="黑体" w:cs="华文中宋"/>
          <w:sz w:val="28"/>
          <w:szCs w:val="28"/>
        </w:rPr>
        <w:t>预付款担保</w:t>
      </w:r>
    </w:p>
    <w:p>
      <w:pPr>
        <w:spacing w:line="440" w:lineRule="exact"/>
        <w:rPr>
          <w:rFonts w:ascii="宋体"/>
          <w:u w:val="single"/>
        </w:rPr>
      </w:pPr>
    </w:p>
    <w:p>
      <w:pPr>
        <w:spacing w:line="440" w:lineRule="exact"/>
        <w:rPr>
          <w:rFonts w:ascii="宋体"/>
        </w:rPr>
      </w:pPr>
      <w:r>
        <w:rPr>
          <w:rFonts w:ascii="宋体" w:hAnsi="宋体"/>
          <w:u w:val="single"/>
        </w:rPr>
        <w:t xml:space="preserve">       </w:t>
      </w:r>
      <w:r>
        <w:rPr>
          <w:rFonts w:hint="eastAsia" w:ascii="楷体_GB2312" w:hAnsi="宋体" w:eastAsia="楷体_GB2312" w:cs="华文中宋"/>
          <w:sz w:val="28"/>
          <w:szCs w:val="28"/>
          <w:u w:val="single"/>
        </w:rPr>
        <w:t>（发包人名称）</w:t>
      </w:r>
      <w:r>
        <w:rPr>
          <w:rFonts w:ascii="楷体_GB2312" w:hAnsi="宋体" w:eastAsia="楷体_GB2312" w:cs="华文中宋"/>
          <w:sz w:val="28"/>
          <w:szCs w:val="28"/>
          <w:u w:val="single"/>
        </w:rPr>
        <w:t xml:space="preserve">     </w:t>
      </w:r>
      <w:r>
        <w:rPr>
          <w:rFonts w:hint="eastAsia" w:ascii="楷体_GB2312" w:hAnsi="宋体" w:eastAsia="楷体_GB2312" w:cs="华文中宋"/>
          <w:sz w:val="28"/>
          <w:szCs w:val="28"/>
          <w:u w:val="single"/>
        </w:rPr>
        <w:t>：</w:t>
      </w:r>
    </w:p>
    <w:p>
      <w:pPr>
        <w:spacing w:line="440" w:lineRule="exact"/>
        <w:ind w:firstLine="420" w:firstLineChars="200"/>
        <w:rPr>
          <w:rFonts w:ascii="宋体"/>
        </w:rPr>
      </w:pPr>
      <w:r>
        <w:rPr>
          <w:rFonts w:hint="eastAsia" w:ascii="宋体" w:hAnsi="宋体"/>
        </w:rPr>
        <w:t>根据</w:t>
      </w:r>
      <w:r>
        <w:rPr>
          <w:rFonts w:ascii="宋体" w:hAnsi="宋体"/>
          <w:u w:val="single"/>
        </w:rPr>
        <w:t xml:space="preserve">                                       </w:t>
      </w:r>
      <w:r>
        <w:rPr>
          <w:rFonts w:hint="eastAsia" w:ascii="宋体" w:hAnsi="宋体"/>
        </w:rPr>
        <w:t>（承包人名称）（以下称“承包人”）与</w:t>
      </w:r>
      <w:r>
        <w:rPr>
          <w:rFonts w:ascii="宋体" w:hAnsi="宋体"/>
          <w:u w:val="single"/>
        </w:rPr>
        <w:t xml:space="preserve">                                             </w:t>
      </w:r>
      <w:r>
        <w:rPr>
          <w:rFonts w:hint="eastAsia" w:ascii="宋体" w:hAnsi="宋体"/>
        </w:rPr>
        <w:t>（发包人名称）（以下简称“发包人”）于</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日签订的</w:t>
      </w:r>
      <w:r>
        <w:rPr>
          <w:rFonts w:ascii="宋体" w:hAnsi="宋体"/>
          <w:u w:val="single"/>
        </w:rPr>
        <w:t xml:space="preserve">                    </w:t>
      </w:r>
      <w:r>
        <w:rPr>
          <w:rFonts w:hint="eastAsia" w:ascii="宋体" w:hAnsi="宋体"/>
        </w:rPr>
        <w:t>（工程名称）《建设工程施工合同》，承包人按约定的金额向你方提交一份预付款担保，即有权得到你方支付相等金额的预付款。我方愿意就你方提供给承包人的预付款为承包人提供连带责任担保。</w:t>
      </w:r>
    </w:p>
    <w:p>
      <w:pPr>
        <w:spacing w:line="440" w:lineRule="exact"/>
        <w:ind w:firstLine="420" w:firstLineChars="200"/>
        <w:rPr>
          <w:rFonts w:ascii="宋体"/>
        </w:rPr>
      </w:pPr>
      <w:r>
        <w:rPr>
          <w:rFonts w:ascii="宋体" w:hAnsi="宋体"/>
        </w:rPr>
        <w:t xml:space="preserve">1. </w:t>
      </w:r>
      <w:r>
        <w:rPr>
          <w:rFonts w:hint="eastAsia" w:ascii="宋体" w:hAnsi="宋体"/>
        </w:rPr>
        <w:t>担保金额人民币（大写）</w:t>
      </w:r>
      <w:r>
        <w:rPr>
          <w:rFonts w:ascii="宋体" w:hAnsi="宋体"/>
          <w:u w:val="single"/>
        </w:rPr>
        <w:t xml:space="preserve">                </w:t>
      </w:r>
      <w:r>
        <w:rPr>
          <w:rFonts w:hint="eastAsia" w:ascii="宋体" w:hAnsi="宋体"/>
        </w:rPr>
        <w:t>元（</w:t>
      </w:r>
      <w:r>
        <w:rPr>
          <w:rFonts w:ascii="宋体"/>
        </w:rPr>
        <w:t>¥</w:t>
      </w:r>
      <w:r>
        <w:rPr>
          <w:rFonts w:ascii="宋体" w:hAnsi="宋体"/>
          <w:u w:val="single"/>
        </w:rPr>
        <w:t xml:space="preserve">             </w:t>
      </w:r>
      <w:r>
        <w:rPr>
          <w:rFonts w:hint="eastAsia" w:ascii="宋体" w:hAnsi="宋体"/>
        </w:rPr>
        <w:t>）。</w:t>
      </w:r>
    </w:p>
    <w:p>
      <w:pPr>
        <w:spacing w:line="440" w:lineRule="exact"/>
        <w:ind w:firstLine="420" w:firstLineChars="200"/>
        <w:rPr>
          <w:rFonts w:ascii="宋体"/>
        </w:rPr>
      </w:pPr>
      <w:r>
        <w:rPr>
          <w:rFonts w:ascii="宋体" w:hAnsi="宋体"/>
        </w:rPr>
        <w:t xml:space="preserve">2. </w:t>
      </w:r>
      <w:r>
        <w:rPr>
          <w:rFonts w:hint="eastAsia" w:ascii="宋体" w:hAnsi="宋体"/>
        </w:rPr>
        <w:t>担保有效期自预付款支付给承包人起生效，至你方签发的进度款支付证书说明已完全扣清止。</w:t>
      </w:r>
    </w:p>
    <w:p>
      <w:pPr>
        <w:spacing w:line="440" w:lineRule="exact"/>
        <w:ind w:firstLine="420" w:firstLineChars="200"/>
        <w:rPr>
          <w:rFonts w:ascii="宋体"/>
        </w:rPr>
      </w:pPr>
      <w:r>
        <w:rPr>
          <w:rFonts w:ascii="宋体" w:hAnsi="宋体"/>
        </w:rPr>
        <w:t xml:space="preserve">3. </w:t>
      </w:r>
      <w:r>
        <w:rPr>
          <w:rFonts w:hint="eastAsia" w:ascii="宋体" w:hAnsi="宋体"/>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440" w:lineRule="exact"/>
        <w:ind w:firstLine="420" w:firstLineChars="200"/>
        <w:rPr>
          <w:rFonts w:ascii="宋体"/>
        </w:rPr>
      </w:pPr>
      <w:r>
        <w:rPr>
          <w:rFonts w:ascii="宋体" w:hAnsi="宋体"/>
        </w:rPr>
        <w:t xml:space="preserve">4. </w:t>
      </w:r>
      <w:r>
        <w:rPr>
          <w:rFonts w:hint="eastAsia" w:ascii="宋体" w:hAnsi="宋体"/>
        </w:rPr>
        <w:t>你方和承包人按合同约定变更合同时，我方承担本保函规定的义务不变。</w:t>
      </w:r>
    </w:p>
    <w:p>
      <w:pPr>
        <w:spacing w:line="440" w:lineRule="exact"/>
        <w:ind w:firstLine="420" w:firstLineChars="200"/>
        <w:jc w:val="left"/>
        <w:rPr>
          <w:rFonts w:ascii="宋体"/>
        </w:rPr>
      </w:pPr>
      <w:r>
        <w:rPr>
          <w:rFonts w:ascii="宋体" w:hAnsi="宋体"/>
        </w:rPr>
        <w:t xml:space="preserve">5. </w:t>
      </w:r>
      <w:r>
        <w:rPr>
          <w:rFonts w:hint="eastAsia" w:ascii="宋体" w:hAnsi="宋体"/>
        </w:rPr>
        <w:t>因本保函发生的纠纷，可由双方协商解决，协商不成的，任何一方均可提请</w:t>
      </w:r>
      <w:r>
        <w:rPr>
          <w:rFonts w:ascii="宋体" w:hAnsi="宋体"/>
          <w:u w:val="single"/>
        </w:rPr>
        <w:t xml:space="preserve">      </w:t>
      </w:r>
      <w:r>
        <w:rPr>
          <w:rFonts w:hint="eastAsia" w:ascii="宋体" w:hAnsi="宋体"/>
        </w:rPr>
        <w:t>仲裁委员会仲裁。</w:t>
      </w:r>
    </w:p>
    <w:p>
      <w:pPr>
        <w:spacing w:line="440" w:lineRule="exact"/>
        <w:ind w:firstLine="420" w:firstLineChars="200"/>
        <w:jc w:val="left"/>
        <w:rPr>
          <w:rFonts w:ascii="宋体"/>
        </w:rPr>
      </w:pPr>
      <w:r>
        <w:rPr>
          <w:rFonts w:ascii="宋体" w:hAnsi="宋体"/>
        </w:rPr>
        <w:t xml:space="preserve">6. </w:t>
      </w:r>
      <w:r>
        <w:rPr>
          <w:rFonts w:hint="eastAsia" w:ascii="宋体" w:hAnsi="宋体"/>
        </w:rPr>
        <w:t>本保函自我方法定代表人（或其授权代理人）签字并加盖单位公章之日起生效。</w:t>
      </w:r>
    </w:p>
    <w:p>
      <w:pPr>
        <w:spacing w:line="440" w:lineRule="exact"/>
        <w:rPr>
          <w:rFonts w:ascii="宋体"/>
        </w:rPr>
      </w:pPr>
    </w:p>
    <w:p>
      <w:pPr>
        <w:spacing w:line="440" w:lineRule="exact"/>
        <w:rPr>
          <w:rFonts w:ascii="宋体"/>
        </w:rPr>
      </w:pPr>
    </w:p>
    <w:p>
      <w:pPr>
        <w:spacing w:line="440" w:lineRule="exact"/>
        <w:rPr>
          <w:rFonts w:ascii="宋体"/>
        </w:rPr>
      </w:pPr>
      <w:r>
        <w:rPr>
          <w:rFonts w:ascii="宋体" w:hAnsi="宋体"/>
        </w:rPr>
        <w:t xml:space="preserve">                          </w:t>
      </w:r>
      <w:r>
        <w:rPr>
          <w:rFonts w:hint="eastAsia" w:ascii="宋体" w:hAnsi="宋体"/>
        </w:rPr>
        <w:t>担保人：</w:t>
      </w:r>
      <w:r>
        <w:rPr>
          <w:rFonts w:ascii="宋体" w:hAnsi="宋体"/>
          <w:u w:val="single"/>
        </w:rPr>
        <w:t xml:space="preserve">                          </w:t>
      </w:r>
      <w:r>
        <w:rPr>
          <w:rFonts w:hint="eastAsia" w:ascii="宋体" w:hAnsi="宋体"/>
        </w:rPr>
        <w:t>（盖单位公章）</w:t>
      </w:r>
    </w:p>
    <w:p>
      <w:pPr>
        <w:spacing w:line="440" w:lineRule="exact"/>
        <w:rPr>
          <w:rFonts w:ascii="宋体"/>
        </w:rPr>
      </w:pPr>
      <w:r>
        <w:rPr>
          <w:rFonts w:ascii="宋体" w:hAnsi="宋体"/>
        </w:rPr>
        <w:t xml:space="preserve">                          </w:t>
      </w: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440" w:lineRule="exact"/>
        <w:rPr>
          <w:rFonts w:ascii="宋体"/>
        </w:rPr>
      </w:pP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r>
        <w:rPr>
          <w:rFonts w:ascii="宋体"/>
          <w:u w:val="single"/>
        </w:rPr>
        <w:tab/>
      </w:r>
      <w:r>
        <w:rPr>
          <w:rFonts w:asci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 xml:space="preserve">                   </w:t>
      </w:r>
    </w:p>
    <w:p>
      <w:pPr>
        <w:spacing w:line="440" w:lineRule="exact"/>
        <w:rPr>
          <w:rFonts w:ascii="宋体"/>
          <w:u w:val="single"/>
        </w:rPr>
      </w:pPr>
      <w:r>
        <w:rPr>
          <w:rFonts w:ascii="宋体" w:hAnsi="宋体"/>
        </w:rPr>
        <w:t xml:space="preserve">                          </w:t>
      </w:r>
      <w:r>
        <w:rPr>
          <w:rFonts w:hint="eastAsia" w:ascii="宋体" w:hAnsi="宋体"/>
        </w:rPr>
        <w:t>邮政编码：</w:t>
      </w:r>
      <w:r>
        <w:rPr>
          <w:rFonts w:ascii="宋体"/>
          <w:u w:val="single"/>
        </w:rPr>
        <w:tab/>
      </w:r>
      <w:r>
        <w:rPr>
          <w:rFonts w:asci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u w:val="single"/>
        </w:rPr>
        <w:t xml:space="preserve">                   </w:t>
      </w:r>
    </w:p>
    <w:p>
      <w:pPr>
        <w:spacing w:line="440" w:lineRule="exact"/>
        <w:rPr>
          <w:rFonts w:ascii="宋体"/>
          <w:u w:val="single"/>
        </w:rPr>
      </w:pP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r>
        <w:rPr>
          <w:rFonts w:ascii="宋体"/>
          <w:u w:val="single"/>
        </w:rPr>
        <w:tab/>
      </w:r>
      <w:r>
        <w:rPr>
          <w:rFonts w:asci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u w:val="single"/>
        </w:rPr>
        <w:t xml:space="preserve">                   </w:t>
      </w:r>
    </w:p>
    <w:p>
      <w:pPr>
        <w:spacing w:line="440" w:lineRule="exact"/>
        <w:rPr>
          <w:rFonts w:ascii="宋体"/>
        </w:rPr>
      </w:pP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ascii="宋体"/>
          <w:u w:val="single"/>
        </w:rPr>
        <w:tab/>
      </w:r>
      <w:r>
        <w:rPr>
          <w:rFonts w:asci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u w:val="single"/>
        </w:rPr>
        <w:t xml:space="preserve">                   </w:t>
      </w:r>
      <w:r>
        <w:rPr>
          <w:rFonts w:ascii="宋体" w:hAnsi="宋体"/>
        </w:rPr>
        <w:t xml:space="preserve">  </w:t>
      </w:r>
    </w:p>
    <w:p>
      <w:pPr>
        <w:spacing w:line="440" w:lineRule="exact"/>
        <w:rPr>
          <w:rFonts w:ascii="宋体"/>
        </w:rPr>
      </w:pP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40" w:lineRule="exact"/>
        <w:rPr>
          <w:rFonts w:ascii="宋体"/>
        </w:rPr>
      </w:pPr>
    </w:p>
    <w:p>
      <w:pPr>
        <w:keepNext/>
        <w:keepLines/>
        <w:spacing w:line="440" w:lineRule="exact"/>
        <w:outlineLvl w:val="1"/>
        <w:rPr>
          <w:rFonts w:ascii="黑体" w:hAnsi="Cambria" w:eastAsia="黑体"/>
          <w:sz w:val="28"/>
          <w:szCs w:val="28"/>
        </w:rPr>
      </w:pPr>
      <w:bookmarkStart w:id="2084" w:name="_Toc17912"/>
      <w:r>
        <w:rPr>
          <w:rFonts w:hint="eastAsia" w:ascii="黑体" w:hAnsi="Cambria" w:eastAsia="黑体"/>
          <w:sz w:val="28"/>
          <w:szCs w:val="28"/>
        </w:rPr>
        <w:t>附件</w:t>
      </w:r>
      <w:r>
        <w:rPr>
          <w:rFonts w:ascii="黑体" w:hAnsi="Cambria" w:eastAsia="黑体"/>
          <w:sz w:val="28"/>
          <w:szCs w:val="28"/>
        </w:rPr>
        <w:t>10</w:t>
      </w:r>
      <w:r>
        <w:rPr>
          <w:rFonts w:hint="eastAsia" w:ascii="黑体" w:hAnsi="Cambria" w:eastAsia="黑体"/>
          <w:sz w:val="28"/>
          <w:szCs w:val="28"/>
        </w:rPr>
        <w:t>：支付担保</w:t>
      </w:r>
      <w:bookmarkEnd w:id="2084"/>
    </w:p>
    <w:p>
      <w:pPr>
        <w:spacing w:line="440" w:lineRule="exact"/>
        <w:jc w:val="center"/>
        <w:rPr>
          <w:rFonts w:ascii="黑体" w:hAnsi="黑体" w:eastAsia="黑体" w:cs="华文中宋"/>
          <w:sz w:val="28"/>
          <w:szCs w:val="28"/>
        </w:rPr>
      </w:pPr>
      <w:r>
        <w:rPr>
          <w:rFonts w:hint="eastAsia" w:ascii="黑体" w:hAnsi="黑体" w:eastAsia="黑体" w:cs="华文中宋"/>
          <w:sz w:val="28"/>
          <w:szCs w:val="28"/>
        </w:rPr>
        <w:t>支付担保</w:t>
      </w:r>
    </w:p>
    <w:p>
      <w:pPr>
        <w:spacing w:line="440" w:lineRule="exact"/>
        <w:jc w:val="left"/>
        <w:rPr>
          <w:rFonts w:ascii="宋体"/>
        </w:rPr>
      </w:pPr>
      <w:r>
        <w:rPr>
          <w:rFonts w:ascii="宋体" w:hAnsi="宋体"/>
          <w:u w:val="single"/>
        </w:rPr>
        <w:t xml:space="preserve">          </w:t>
      </w:r>
      <w:r>
        <w:rPr>
          <w:rFonts w:hint="eastAsia" w:ascii="楷体_GB2312" w:hAnsi="宋体" w:eastAsia="楷体_GB2312" w:cs="华文中宋"/>
          <w:sz w:val="28"/>
          <w:szCs w:val="28"/>
          <w:u w:val="single"/>
        </w:rPr>
        <w:t>（承包人）</w:t>
      </w:r>
      <w:r>
        <w:rPr>
          <w:rFonts w:ascii="宋体" w:hAnsi="宋体"/>
          <w:u w:val="single"/>
        </w:rPr>
        <w:t xml:space="preserve">      </w:t>
      </w:r>
      <w:r>
        <w:rPr>
          <w:rFonts w:hint="eastAsia" w:ascii="宋体" w:hAnsi="宋体"/>
        </w:rPr>
        <w:t>：</w:t>
      </w:r>
    </w:p>
    <w:p>
      <w:pPr>
        <w:spacing w:line="440" w:lineRule="exact"/>
        <w:ind w:firstLine="420" w:firstLineChars="200"/>
        <w:jc w:val="left"/>
        <w:rPr>
          <w:rFonts w:ascii="宋体"/>
        </w:rPr>
      </w:pPr>
      <w:r>
        <w:rPr>
          <w:rFonts w:hint="eastAsia" w:ascii="宋体" w:hAnsi="宋体"/>
        </w:rPr>
        <w:t>鉴于你方作为承包人已经与</w:t>
      </w:r>
      <w:r>
        <w:rPr>
          <w:rFonts w:ascii="宋体" w:hAnsi="宋体"/>
          <w:u w:val="single"/>
        </w:rPr>
        <w:t xml:space="preserve">                         </w:t>
      </w:r>
      <w:r>
        <w:rPr>
          <w:rFonts w:hint="eastAsia" w:ascii="宋体" w:hAnsi="宋体"/>
        </w:rPr>
        <w:t>（发包人名称）（以下称“发包人”）于</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日签订了</w:t>
      </w:r>
      <w:r>
        <w:rPr>
          <w:rFonts w:ascii="宋体" w:hAnsi="宋体"/>
          <w:u w:val="single"/>
        </w:rPr>
        <w:t xml:space="preserve">                        </w:t>
      </w:r>
      <w:r>
        <w:rPr>
          <w:rFonts w:hint="eastAsia" w:ascii="宋体" w:hAnsi="宋体"/>
        </w:rPr>
        <w:t>（工程名称）《建设工程施工合同》（以下称“主合同”），应发包人的申请，我方愿就发包人履行主合同约定的工程款支付义务以保证的方式向你方提供如下担保：</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一、保证的范围及保证金额</w:t>
      </w:r>
    </w:p>
    <w:p>
      <w:pPr>
        <w:spacing w:line="440" w:lineRule="exact"/>
        <w:ind w:firstLine="420" w:firstLineChars="200"/>
        <w:jc w:val="left"/>
        <w:rPr>
          <w:rFonts w:ascii="宋体"/>
        </w:rPr>
      </w:pPr>
      <w:r>
        <w:rPr>
          <w:rFonts w:ascii="宋体" w:hAnsi="宋体"/>
        </w:rPr>
        <w:t>1.</w:t>
      </w:r>
      <w:r>
        <w:rPr>
          <w:rFonts w:hint="eastAsia" w:ascii="宋体" w:hAnsi="宋体"/>
        </w:rPr>
        <w:t>我方的保证范围是主合同约定的工程款。</w:t>
      </w:r>
    </w:p>
    <w:p>
      <w:pPr>
        <w:spacing w:line="440" w:lineRule="exact"/>
        <w:ind w:firstLine="420" w:firstLineChars="200"/>
        <w:jc w:val="left"/>
        <w:rPr>
          <w:rFonts w:ascii="宋体"/>
        </w:rPr>
      </w:pPr>
      <w:r>
        <w:rPr>
          <w:rFonts w:ascii="宋体" w:hAnsi="宋体"/>
        </w:rPr>
        <w:t>2.</w:t>
      </w:r>
      <w:r>
        <w:rPr>
          <w:rFonts w:hint="eastAsia" w:ascii="宋体" w:hAnsi="宋体"/>
        </w:rPr>
        <w:t>本保函所称主合同约定的工程款是指主合同约定的除工程质量保证金以外的合同价款。</w:t>
      </w:r>
    </w:p>
    <w:p>
      <w:pPr>
        <w:spacing w:line="440" w:lineRule="exact"/>
        <w:ind w:firstLine="420" w:firstLineChars="200"/>
        <w:jc w:val="left"/>
        <w:rPr>
          <w:rFonts w:ascii="宋体"/>
        </w:rPr>
      </w:pPr>
      <w:r>
        <w:rPr>
          <w:rFonts w:ascii="宋体" w:hAnsi="宋体"/>
        </w:rPr>
        <w:t>3.</w:t>
      </w:r>
      <w:r>
        <w:rPr>
          <w:rFonts w:hint="eastAsia" w:ascii="宋体" w:hAnsi="宋体"/>
        </w:rPr>
        <w:t>我方保证的金额是主合同约定的工程款的</w:t>
      </w:r>
      <w:r>
        <w:rPr>
          <w:rFonts w:ascii="宋体" w:hAnsi="宋体"/>
          <w:u w:val="single"/>
        </w:rPr>
        <w:t xml:space="preserve">                  </w:t>
      </w:r>
      <w:r>
        <w:rPr>
          <w:rFonts w:ascii="宋体" w:hAnsi="宋体"/>
        </w:rPr>
        <w:t>%</w:t>
      </w:r>
      <w:r>
        <w:rPr>
          <w:rFonts w:hint="eastAsia" w:ascii="宋体" w:hAnsi="宋体"/>
        </w:rPr>
        <w:t>，数额最高不超过人民币</w:t>
      </w:r>
      <w:r>
        <w:rPr>
          <w:rFonts w:ascii="宋体" w:hAnsi="宋体"/>
          <w:u w:val="single"/>
        </w:rPr>
        <w:t xml:space="preserve">                </w:t>
      </w:r>
      <w:r>
        <w:rPr>
          <w:rFonts w:hint="eastAsia" w:ascii="宋体" w:hAnsi="宋体"/>
        </w:rPr>
        <w:t>元（大写：</w:t>
      </w:r>
      <w:r>
        <w:rPr>
          <w:rFonts w:ascii="宋体" w:hAnsi="宋体"/>
          <w:u w:val="single"/>
        </w:rPr>
        <w:t xml:space="preserve">        </w:t>
      </w:r>
      <w:r>
        <w:rPr>
          <w:rFonts w:hint="eastAsia" w:ascii="宋体" w:hAnsi="宋体"/>
        </w:rPr>
        <w:t>）。</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二、保证的方式及保证期</w:t>
      </w:r>
    </w:p>
    <w:p>
      <w:pPr>
        <w:spacing w:line="440" w:lineRule="exact"/>
        <w:ind w:firstLine="420" w:firstLineChars="200"/>
        <w:jc w:val="left"/>
        <w:rPr>
          <w:rFonts w:ascii="宋体"/>
        </w:rPr>
      </w:pPr>
      <w:r>
        <w:rPr>
          <w:rFonts w:ascii="宋体" w:hAnsi="宋体"/>
        </w:rPr>
        <w:t>1.</w:t>
      </w:r>
      <w:r>
        <w:rPr>
          <w:rFonts w:hint="eastAsia" w:ascii="宋体" w:hAnsi="宋体"/>
        </w:rPr>
        <w:t>我方保证的方式为：连带责任保证。</w:t>
      </w:r>
    </w:p>
    <w:p>
      <w:pPr>
        <w:spacing w:line="440" w:lineRule="exact"/>
        <w:ind w:firstLine="420" w:firstLineChars="200"/>
        <w:jc w:val="left"/>
        <w:rPr>
          <w:rFonts w:ascii="宋体"/>
        </w:rPr>
      </w:pPr>
      <w:r>
        <w:rPr>
          <w:rFonts w:ascii="宋体" w:hAnsi="宋体"/>
        </w:rPr>
        <w:t>2.</w:t>
      </w:r>
      <w:r>
        <w:rPr>
          <w:rFonts w:hint="eastAsia" w:ascii="宋体" w:hAnsi="宋体"/>
        </w:rPr>
        <w:t>我方保证的期间为：自本合同生效之日起至主合同约定的工程款支付完毕之日后</w:t>
      </w:r>
      <w:r>
        <w:rPr>
          <w:rFonts w:ascii="宋体" w:hAnsi="宋体"/>
          <w:u w:val="single"/>
        </w:rPr>
        <w:t xml:space="preserve">  </w:t>
      </w:r>
      <w:r>
        <w:rPr>
          <w:rFonts w:hint="eastAsia" w:ascii="宋体" w:hAnsi="宋体"/>
        </w:rPr>
        <w:t>日内。</w:t>
      </w:r>
    </w:p>
    <w:p>
      <w:pPr>
        <w:spacing w:line="440" w:lineRule="exact"/>
        <w:ind w:firstLine="420" w:firstLineChars="200"/>
        <w:jc w:val="left"/>
        <w:rPr>
          <w:rFonts w:ascii="宋体"/>
        </w:rPr>
      </w:pPr>
      <w:r>
        <w:rPr>
          <w:rFonts w:ascii="宋体" w:hAnsi="宋体"/>
        </w:rPr>
        <w:t xml:space="preserve">3. </w:t>
      </w:r>
      <w:r>
        <w:rPr>
          <w:rFonts w:hint="eastAsia" w:ascii="宋体" w:hAnsi="宋体"/>
        </w:rPr>
        <w:t>你方与发包人协议变更工程款支付日期的，经我方书面同意后，保证期间按照变更后的支付日期做相应调整。</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三、承担保证责任的形式</w:t>
      </w:r>
    </w:p>
    <w:p>
      <w:pPr>
        <w:spacing w:line="440" w:lineRule="exact"/>
        <w:ind w:firstLine="420" w:firstLineChars="200"/>
        <w:jc w:val="left"/>
        <w:rPr>
          <w:rFonts w:ascii="宋体"/>
        </w:rPr>
      </w:pPr>
      <w:r>
        <w:rPr>
          <w:rFonts w:hint="eastAsia" w:ascii="宋体" w:hAnsi="宋体"/>
        </w:rPr>
        <w:t>我方承担保证责任的形式是代为支付。发包人未按主合同约定向你方支付工程款的，由我方在保证金额内代为支付。</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四、代偿的安排</w:t>
      </w:r>
    </w:p>
    <w:p>
      <w:pPr>
        <w:spacing w:line="440" w:lineRule="exact"/>
        <w:ind w:firstLine="420" w:firstLineChars="200"/>
        <w:jc w:val="left"/>
        <w:rPr>
          <w:rFonts w:ascii="宋体"/>
        </w:rPr>
      </w:pPr>
      <w:r>
        <w:rPr>
          <w:rFonts w:ascii="宋体" w:hAnsi="宋体"/>
        </w:rPr>
        <w:t xml:space="preserve">1. </w:t>
      </w:r>
      <w:r>
        <w:rPr>
          <w:rFonts w:hint="eastAsia" w:ascii="宋体" w:hAnsi="宋体"/>
        </w:rPr>
        <w:t>你方要求我方承担保证责任的，应向我方发出书面索赔通知及发包人未支付主合同约定工程款的证明材料。索赔通知应写明要求索赔的金额，支付款项应到达的账号。</w:t>
      </w:r>
    </w:p>
    <w:p>
      <w:pPr>
        <w:spacing w:line="440" w:lineRule="exact"/>
        <w:ind w:firstLine="420" w:firstLineChars="200"/>
        <w:jc w:val="left"/>
        <w:rPr>
          <w:rFonts w:ascii="宋体"/>
        </w:rPr>
      </w:pPr>
      <w:r>
        <w:rPr>
          <w:rFonts w:ascii="宋体" w:hAnsi="宋体"/>
        </w:rPr>
        <w:t xml:space="preserve">2. </w:t>
      </w:r>
      <w:r>
        <w:rPr>
          <w:rFonts w:hint="eastAsia" w:ascii="宋体" w:hAnsi="宋体"/>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440" w:lineRule="exact"/>
        <w:ind w:firstLine="420" w:firstLineChars="200"/>
        <w:jc w:val="left"/>
        <w:rPr>
          <w:rFonts w:ascii="宋体"/>
        </w:rPr>
      </w:pPr>
      <w:r>
        <w:rPr>
          <w:rFonts w:ascii="宋体" w:hAnsi="宋体"/>
        </w:rPr>
        <w:t xml:space="preserve">3. </w:t>
      </w:r>
      <w:r>
        <w:rPr>
          <w:rFonts w:hint="eastAsia" w:ascii="宋体" w:hAnsi="宋体"/>
        </w:rPr>
        <w:t>我方收到你方的书面索赔通知及相应的证明材料后７天内无条件支付。</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五、保证责任的解除</w:t>
      </w:r>
    </w:p>
    <w:p>
      <w:pPr>
        <w:spacing w:line="440" w:lineRule="exact"/>
        <w:ind w:firstLine="420" w:firstLineChars="200"/>
        <w:jc w:val="left"/>
        <w:rPr>
          <w:rFonts w:ascii="宋体"/>
        </w:rPr>
      </w:pPr>
      <w:r>
        <w:rPr>
          <w:rFonts w:ascii="宋体" w:hAnsi="宋体"/>
        </w:rPr>
        <w:t xml:space="preserve">1. </w:t>
      </w:r>
      <w:r>
        <w:rPr>
          <w:rFonts w:hint="eastAsia" w:ascii="宋体" w:hAnsi="宋体"/>
        </w:rPr>
        <w:t>在本保函承诺的保证期间内，你方未书面向我方主张保证责任的，自保证期间届满次日起，我方保证责任解除。</w:t>
      </w:r>
    </w:p>
    <w:p>
      <w:pPr>
        <w:spacing w:line="440" w:lineRule="exact"/>
        <w:ind w:firstLine="420" w:firstLineChars="200"/>
        <w:jc w:val="left"/>
        <w:rPr>
          <w:rFonts w:ascii="宋体"/>
        </w:rPr>
      </w:pPr>
      <w:r>
        <w:rPr>
          <w:rFonts w:ascii="宋体" w:hAnsi="宋体"/>
        </w:rPr>
        <w:t xml:space="preserve">2. </w:t>
      </w:r>
      <w:r>
        <w:rPr>
          <w:rFonts w:hint="eastAsia" w:ascii="宋体" w:hAnsi="宋体"/>
        </w:rPr>
        <w:t>发包人按主合同约定履行了工程款的全部支付义务的，自本保函承诺的保证期间届满次日起，我方保证责任解除。</w:t>
      </w:r>
    </w:p>
    <w:p>
      <w:pPr>
        <w:spacing w:line="440" w:lineRule="exact"/>
        <w:ind w:firstLine="420" w:firstLineChars="200"/>
        <w:jc w:val="left"/>
        <w:rPr>
          <w:rFonts w:ascii="宋体"/>
        </w:rPr>
      </w:pPr>
      <w:r>
        <w:rPr>
          <w:rFonts w:ascii="宋体" w:hAnsi="宋体"/>
        </w:rPr>
        <w:t xml:space="preserve">3. </w:t>
      </w:r>
      <w:r>
        <w:rPr>
          <w:rFonts w:hint="eastAsia" w:ascii="宋体" w:hAnsi="宋体"/>
        </w:rPr>
        <w:t>我方按照本保函向你方履行保证责任所支付金额达到本保函保证金额时，自我方向你方支付（支付款项从我方账户划出）之日起，保证责任即解除。</w:t>
      </w:r>
    </w:p>
    <w:p>
      <w:pPr>
        <w:spacing w:line="440" w:lineRule="exact"/>
        <w:ind w:firstLine="420" w:firstLineChars="200"/>
        <w:jc w:val="left"/>
        <w:rPr>
          <w:rFonts w:ascii="宋体"/>
        </w:rPr>
      </w:pPr>
      <w:r>
        <w:rPr>
          <w:rFonts w:ascii="宋体" w:hAnsi="宋体"/>
        </w:rPr>
        <w:t xml:space="preserve">4. </w:t>
      </w:r>
      <w:r>
        <w:rPr>
          <w:rFonts w:hint="eastAsia" w:ascii="宋体" w:hAnsi="宋体"/>
        </w:rPr>
        <w:t>按照法律法规的规定或出现应解除我方保证责任的其他情形的，我方在本保函项下的保证责任亦解除。</w:t>
      </w:r>
    </w:p>
    <w:p>
      <w:pPr>
        <w:spacing w:line="440" w:lineRule="exact"/>
        <w:ind w:firstLine="420" w:firstLineChars="200"/>
        <w:jc w:val="left"/>
        <w:rPr>
          <w:rFonts w:ascii="宋体"/>
        </w:rPr>
      </w:pPr>
      <w:r>
        <w:rPr>
          <w:rFonts w:ascii="宋体" w:hAnsi="宋体"/>
        </w:rPr>
        <w:t xml:space="preserve">5. </w:t>
      </w: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六、免责条款</w:t>
      </w:r>
    </w:p>
    <w:p>
      <w:pPr>
        <w:spacing w:line="440" w:lineRule="exact"/>
        <w:ind w:firstLine="420" w:firstLineChars="200"/>
        <w:jc w:val="left"/>
        <w:rPr>
          <w:rFonts w:ascii="宋体"/>
        </w:rPr>
      </w:pPr>
      <w:r>
        <w:rPr>
          <w:rFonts w:ascii="宋体" w:hAnsi="宋体"/>
        </w:rPr>
        <w:t xml:space="preserve">1. </w:t>
      </w:r>
      <w:r>
        <w:rPr>
          <w:rFonts w:hint="eastAsia" w:ascii="宋体" w:hAnsi="宋体"/>
        </w:rPr>
        <w:t>因你方违约致使发包人不能履行义务的，我方不承担保证责任。</w:t>
      </w:r>
    </w:p>
    <w:p>
      <w:pPr>
        <w:spacing w:line="440" w:lineRule="exact"/>
        <w:ind w:firstLine="420" w:firstLineChars="200"/>
        <w:jc w:val="left"/>
        <w:rPr>
          <w:rFonts w:ascii="宋体"/>
        </w:rPr>
      </w:pPr>
      <w:r>
        <w:rPr>
          <w:rFonts w:ascii="宋体" w:hAnsi="宋体"/>
        </w:rPr>
        <w:t xml:space="preserve">2. </w:t>
      </w:r>
      <w:r>
        <w:rPr>
          <w:rFonts w:hint="eastAsia" w:ascii="宋体" w:hAnsi="宋体"/>
        </w:rPr>
        <w:t>依照法律法规的规定或你方与发包人的另行约定，免除发包人部分或全部义务的，我方亦免除其相应的保证责任。</w:t>
      </w:r>
    </w:p>
    <w:p>
      <w:pPr>
        <w:spacing w:line="440" w:lineRule="exact"/>
        <w:ind w:firstLine="420" w:firstLineChars="200"/>
        <w:jc w:val="left"/>
        <w:rPr>
          <w:rFonts w:ascii="宋体"/>
        </w:rPr>
      </w:pPr>
      <w:r>
        <w:rPr>
          <w:rFonts w:ascii="宋体" w:hAnsi="宋体"/>
        </w:rPr>
        <w:t xml:space="preserve">3. </w:t>
      </w:r>
      <w:r>
        <w:rPr>
          <w:rFonts w:hint="eastAsia" w:ascii="宋体" w:hAnsi="宋体"/>
        </w:rPr>
        <w:t>你方与发包人协议变更主合同的，如加重发包人责任致使我方保证责任加重的，需征得我方书面同意，否则我方不再承担因此而加重部分的保证责任，但主合同第</w:t>
      </w:r>
      <w:r>
        <w:rPr>
          <w:rFonts w:ascii="宋体" w:hAnsi="宋体"/>
        </w:rPr>
        <w:t>10</w:t>
      </w:r>
      <w:r>
        <w:rPr>
          <w:rFonts w:hint="eastAsia" w:ascii="宋体" w:hAnsi="宋体"/>
        </w:rPr>
        <w:t>条〔变更〕约定的变更不受本款限制。</w:t>
      </w:r>
    </w:p>
    <w:p>
      <w:pPr>
        <w:spacing w:line="440" w:lineRule="exact"/>
        <w:ind w:firstLine="420" w:firstLineChars="200"/>
        <w:jc w:val="left"/>
        <w:rPr>
          <w:rFonts w:ascii="宋体"/>
        </w:rPr>
      </w:pPr>
      <w:r>
        <w:rPr>
          <w:rFonts w:ascii="宋体" w:hAnsi="宋体"/>
        </w:rPr>
        <w:t xml:space="preserve">4. </w:t>
      </w:r>
      <w:r>
        <w:rPr>
          <w:rFonts w:hint="eastAsia" w:ascii="宋体" w:hAnsi="宋体"/>
        </w:rPr>
        <w:t>因不可抗力造成发包人不能履行义务的，我方不承担保证责任。</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七、争议解决</w:t>
      </w:r>
    </w:p>
    <w:p>
      <w:pPr>
        <w:spacing w:line="440" w:lineRule="exact"/>
        <w:ind w:firstLine="420" w:firstLineChars="200"/>
        <w:rPr>
          <w:rFonts w:ascii="宋体"/>
        </w:rPr>
      </w:pPr>
      <w:r>
        <w:rPr>
          <w:rFonts w:hint="eastAsia" w:ascii="宋体" w:hAnsi="宋体"/>
        </w:rPr>
        <w:t>因本保函或本保函相关事项发生的纠纷，可由双方协商解决，协商不成的，按下列第</w:t>
      </w:r>
      <w:r>
        <w:rPr>
          <w:rFonts w:ascii="宋体" w:hAnsi="宋体"/>
          <w:u w:val="single"/>
        </w:rPr>
        <w:t xml:space="preserve">     </w:t>
      </w:r>
      <w:r>
        <w:rPr>
          <w:rFonts w:hint="eastAsia" w:ascii="宋体" w:hAnsi="宋体"/>
        </w:rPr>
        <w:t>种方式解决：</w:t>
      </w:r>
    </w:p>
    <w:p>
      <w:pPr>
        <w:spacing w:line="440" w:lineRule="exact"/>
        <w:ind w:firstLine="420" w:firstLineChars="200"/>
        <w:jc w:val="left"/>
        <w:rPr>
          <w:rFonts w:ascii="宋体"/>
        </w:rPr>
      </w:pPr>
      <w:r>
        <w:rPr>
          <w:rFonts w:hint="eastAsia" w:ascii="宋体" w:hAnsi="宋体"/>
        </w:rPr>
        <w:t>（</w:t>
      </w:r>
      <w:r>
        <w:rPr>
          <w:rFonts w:ascii="宋体" w:hAnsi="宋体"/>
        </w:rPr>
        <w:t>1</w:t>
      </w:r>
      <w:r>
        <w:rPr>
          <w:rFonts w:hint="eastAsia" w:ascii="宋体" w:hAnsi="宋体"/>
        </w:rPr>
        <w:t>）向</w:t>
      </w:r>
      <w:r>
        <w:rPr>
          <w:rFonts w:ascii="宋体" w:hAnsi="宋体"/>
          <w:u w:val="single"/>
        </w:rPr>
        <w:t xml:space="preserve">                     </w:t>
      </w:r>
      <w:r>
        <w:rPr>
          <w:rFonts w:hint="eastAsia" w:ascii="宋体" w:hAnsi="宋体"/>
        </w:rPr>
        <w:t>仲裁委员会申请仲裁；</w:t>
      </w:r>
    </w:p>
    <w:p>
      <w:pPr>
        <w:spacing w:line="440" w:lineRule="exact"/>
        <w:ind w:firstLine="420" w:firstLineChars="200"/>
        <w:jc w:val="left"/>
        <w:rPr>
          <w:rFonts w:ascii="宋体"/>
        </w:rPr>
      </w:pPr>
      <w:r>
        <w:rPr>
          <w:rFonts w:hint="eastAsia" w:ascii="宋体" w:hAnsi="宋体"/>
        </w:rPr>
        <w:t>（</w:t>
      </w:r>
      <w:r>
        <w:rPr>
          <w:rFonts w:ascii="宋体" w:hAnsi="宋体"/>
        </w:rPr>
        <w:t>2</w:t>
      </w:r>
      <w:r>
        <w:rPr>
          <w:rFonts w:hint="eastAsia" w:ascii="宋体" w:hAnsi="宋体"/>
        </w:rPr>
        <w:t>）向</w:t>
      </w:r>
      <w:r>
        <w:rPr>
          <w:rFonts w:ascii="宋体" w:hAnsi="宋体"/>
          <w:u w:val="single"/>
        </w:rPr>
        <w:t xml:space="preserve">                     </w:t>
      </w:r>
      <w:r>
        <w:rPr>
          <w:rFonts w:hint="eastAsia" w:ascii="宋体" w:hAnsi="宋体"/>
        </w:rPr>
        <w:t>人民法院起诉。</w:t>
      </w:r>
    </w:p>
    <w:p>
      <w:pPr>
        <w:spacing w:line="440" w:lineRule="exact"/>
        <w:ind w:firstLine="420" w:firstLineChars="150"/>
        <w:jc w:val="left"/>
        <w:rPr>
          <w:rFonts w:ascii="黑体" w:hAnsi="宋体" w:eastAsia="黑体"/>
          <w:sz w:val="28"/>
          <w:szCs w:val="28"/>
        </w:rPr>
      </w:pPr>
      <w:r>
        <w:rPr>
          <w:rFonts w:hint="eastAsia" w:ascii="黑体" w:hAnsi="宋体" w:eastAsia="黑体"/>
          <w:sz w:val="28"/>
          <w:szCs w:val="28"/>
        </w:rPr>
        <w:t>八、保函的生效</w:t>
      </w:r>
    </w:p>
    <w:p>
      <w:pPr>
        <w:spacing w:line="440" w:lineRule="exact"/>
        <w:ind w:firstLine="420" w:firstLineChars="200"/>
        <w:jc w:val="left"/>
        <w:rPr>
          <w:rFonts w:ascii="宋体"/>
        </w:rPr>
      </w:pPr>
      <w:r>
        <w:rPr>
          <w:rFonts w:hint="eastAsia" w:ascii="宋体" w:hAnsi="宋体"/>
        </w:rPr>
        <w:t>本保函自我方法定代表人（或其授权代理人）签字并加盖单位公章之日起生效。</w:t>
      </w:r>
    </w:p>
    <w:p>
      <w:pPr>
        <w:spacing w:line="440" w:lineRule="exact"/>
        <w:ind w:right="600"/>
        <w:jc w:val="left"/>
        <w:rPr>
          <w:rFonts w:ascii="宋体"/>
        </w:rPr>
      </w:pPr>
      <w:r>
        <w:rPr>
          <w:rFonts w:ascii="宋体" w:hAnsi="宋体"/>
        </w:rPr>
        <w:t xml:space="preserve">                  </w:t>
      </w:r>
      <w:r>
        <w:rPr>
          <w:rFonts w:hint="eastAsia" w:ascii="宋体" w:hAnsi="宋体"/>
        </w:rPr>
        <w:t>担保人：</w:t>
      </w:r>
      <w:r>
        <w:rPr>
          <w:rFonts w:ascii="宋体" w:hAnsi="宋体"/>
          <w:u w:val="single"/>
        </w:rPr>
        <w:t xml:space="preserve">                                   </w:t>
      </w:r>
      <w:r>
        <w:rPr>
          <w:rFonts w:hint="eastAsia" w:ascii="宋体" w:hAnsi="宋体"/>
        </w:rPr>
        <w:t>（盖单位公章）</w:t>
      </w:r>
    </w:p>
    <w:p>
      <w:pPr>
        <w:spacing w:line="440" w:lineRule="exact"/>
        <w:ind w:right="1200"/>
        <w:rPr>
          <w:rFonts w:ascii="宋体"/>
        </w:rPr>
      </w:pPr>
      <w:r>
        <w:rPr>
          <w:rFonts w:ascii="宋体" w:hAnsi="宋体"/>
        </w:rPr>
        <w:t xml:space="preserve">                  </w:t>
      </w:r>
      <w:r>
        <w:rPr>
          <w:rFonts w:hint="eastAsia" w:ascii="宋体" w:hAnsi="宋体"/>
        </w:rPr>
        <w:t>法定代表人或委托代理人：</w:t>
      </w:r>
      <w:r>
        <w:rPr>
          <w:rFonts w:ascii="宋体" w:hAnsi="宋体"/>
          <w:u w:val="single"/>
        </w:rPr>
        <w:t xml:space="preserve">                   </w:t>
      </w:r>
      <w:r>
        <w:rPr>
          <w:rFonts w:hint="eastAsia" w:ascii="宋体" w:hAnsi="宋体"/>
        </w:rPr>
        <w:t>（签字）</w:t>
      </w:r>
    </w:p>
    <w:p>
      <w:pPr>
        <w:spacing w:line="440" w:lineRule="exact"/>
        <w:ind w:left="1890" w:hanging="1890" w:hangingChars="900"/>
        <w:jc w:val="left"/>
        <w:rPr>
          <w:rFonts w:ascii="宋体"/>
        </w:rPr>
      </w:pP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rPr>
        <w:t xml:space="preserve">                  </w:t>
      </w:r>
      <w:r>
        <w:rPr>
          <w:rFonts w:hint="eastAsia" w:ascii="宋体" w:hAnsi="宋体"/>
        </w:rPr>
        <w:t>邮政编码：</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ind w:right="150" w:firstLine="420" w:firstLineChars="200"/>
        <w:jc w:val="left"/>
        <w:rPr>
          <w:rFonts w:ascii="宋体"/>
        </w:rPr>
      </w:pP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keepNext/>
        <w:keepLines/>
        <w:spacing w:line="440" w:lineRule="exact"/>
        <w:outlineLvl w:val="1"/>
        <w:rPr>
          <w:rFonts w:ascii="黑体" w:hAnsi="Cambria" w:eastAsia="黑体"/>
          <w:sz w:val="28"/>
          <w:szCs w:val="28"/>
        </w:rPr>
      </w:pPr>
      <w:bookmarkStart w:id="2085" w:name="_Toc28616"/>
      <w:r>
        <w:rPr>
          <w:rFonts w:hint="eastAsia" w:ascii="黑体" w:hAnsi="Cambria" w:eastAsia="黑体"/>
          <w:sz w:val="28"/>
          <w:szCs w:val="28"/>
        </w:rPr>
        <w:t>附件</w:t>
      </w:r>
      <w:r>
        <w:rPr>
          <w:rFonts w:ascii="黑体" w:hAnsi="Cambria" w:eastAsia="黑体"/>
          <w:sz w:val="28"/>
          <w:szCs w:val="28"/>
        </w:rPr>
        <w:t>11</w:t>
      </w:r>
      <w:r>
        <w:rPr>
          <w:rFonts w:hint="eastAsia" w:ascii="黑体" w:hAnsi="Cambria" w:eastAsia="黑体"/>
          <w:sz w:val="28"/>
          <w:szCs w:val="28"/>
        </w:rPr>
        <w:t>：材料、设备、专业工程暂估价表</w:t>
      </w:r>
      <w:bookmarkEnd w:id="2085"/>
    </w:p>
    <w:p>
      <w:pPr>
        <w:spacing w:line="440" w:lineRule="exact"/>
        <w:jc w:val="center"/>
        <w:rPr>
          <w:rFonts w:ascii="黑体" w:hAnsi="黑体" w:eastAsia="黑体"/>
          <w:bCs/>
          <w:sz w:val="28"/>
          <w:szCs w:val="28"/>
        </w:rPr>
      </w:pPr>
      <w:r>
        <w:rPr>
          <w:rFonts w:ascii="黑体" w:hAnsi="黑体" w:eastAsia="黑体"/>
          <w:bCs/>
          <w:sz w:val="28"/>
          <w:szCs w:val="28"/>
        </w:rPr>
        <w:t>11-1</w:t>
      </w:r>
      <w:r>
        <w:rPr>
          <w:rFonts w:hint="eastAsia" w:ascii="黑体" w:hAnsi="黑体" w:eastAsia="黑体"/>
          <w:bCs/>
          <w:sz w:val="28"/>
          <w:szCs w:val="28"/>
        </w:rPr>
        <w:t>：材料暂估价表</w:t>
      </w:r>
    </w:p>
    <w:tbl>
      <w:tblPr>
        <w:tblStyle w:val="19"/>
        <w:tblW w:w="9215"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2551"/>
        <w:gridCol w:w="851"/>
        <w:gridCol w:w="774"/>
        <w:gridCol w:w="135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vAlign w:val="center"/>
          </w:tcPr>
          <w:p>
            <w:pPr>
              <w:keepNext/>
              <w:spacing w:line="440" w:lineRule="exact"/>
              <w:ind w:left="63" w:right="63"/>
              <w:jc w:val="center"/>
              <w:rPr>
                <w:rFonts w:ascii="宋体"/>
              </w:rPr>
            </w:pPr>
            <w:r>
              <w:rPr>
                <w:rFonts w:hint="eastAsia" w:ascii="宋体" w:hAnsi="宋体"/>
              </w:rPr>
              <w:t>序号</w:t>
            </w:r>
          </w:p>
        </w:tc>
        <w:tc>
          <w:tcPr>
            <w:tcW w:w="2551" w:type="dxa"/>
            <w:vAlign w:val="center"/>
          </w:tcPr>
          <w:p>
            <w:pPr>
              <w:keepNext/>
              <w:spacing w:line="440" w:lineRule="exact"/>
              <w:ind w:left="63" w:right="63"/>
              <w:jc w:val="center"/>
              <w:rPr>
                <w:rFonts w:ascii="宋体"/>
              </w:rPr>
            </w:pPr>
            <w:r>
              <w:rPr>
                <w:rFonts w:hint="eastAsia" w:ascii="宋体" w:hAnsi="宋体"/>
              </w:rPr>
              <w:t>名称</w:t>
            </w:r>
          </w:p>
        </w:tc>
        <w:tc>
          <w:tcPr>
            <w:tcW w:w="851" w:type="dxa"/>
            <w:vAlign w:val="center"/>
          </w:tcPr>
          <w:p>
            <w:pPr>
              <w:keepNext/>
              <w:spacing w:line="440" w:lineRule="exact"/>
              <w:ind w:left="63" w:right="63"/>
              <w:jc w:val="center"/>
              <w:rPr>
                <w:rFonts w:ascii="宋体"/>
              </w:rPr>
            </w:pPr>
            <w:r>
              <w:rPr>
                <w:rFonts w:hint="eastAsia" w:ascii="宋体" w:hAnsi="宋体"/>
              </w:rPr>
              <w:t>单位</w:t>
            </w:r>
          </w:p>
        </w:tc>
        <w:tc>
          <w:tcPr>
            <w:tcW w:w="774" w:type="dxa"/>
            <w:vAlign w:val="center"/>
          </w:tcPr>
          <w:p>
            <w:pPr>
              <w:keepNext/>
              <w:spacing w:line="440" w:lineRule="exact"/>
              <w:ind w:left="63" w:right="63"/>
              <w:jc w:val="center"/>
              <w:rPr>
                <w:rFonts w:ascii="宋体"/>
              </w:rPr>
            </w:pPr>
            <w:r>
              <w:rPr>
                <w:rFonts w:hint="eastAsia" w:ascii="宋体" w:hAnsi="宋体"/>
              </w:rPr>
              <w:t>数量</w:t>
            </w:r>
          </w:p>
        </w:tc>
        <w:tc>
          <w:tcPr>
            <w:tcW w:w="1352" w:type="dxa"/>
            <w:vAlign w:val="center"/>
          </w:tcPr>
          <w:p>
            <w:pPr>
              <w:keepNext/>
              <w:spacing w:line="440" w:lineRule="exact"/>
              <w:ind w:left="63" w:right="63"/>
              <w:jc w:val="center"/>
              <w:rPr>
                <w:rFonts w:ascii="宋体"/>
              </w:rPr>
            </w:pPr>
            <w:r>
              <w:rPr>
                <w:rFonts w:hint="eastAsia" w:ascii="宋体" w:hAnsi="宋体"/>
              </w:rPr>
              <w:t>单价</w:t>
            </w:r>
          </w:p>
          <w:p>
            <w:pPr>
              <w:keepNext/>
              <w:spacing w:line="440" w:lineRule="exact"/>
              <w:ind w:left="63" w:right="63"/>
              <w:jc w:val="center"/>
              <w:rPr>
                <w:rFonts w:ascii="宋体"/>
              </w:rPr>
            </w:pPr>
            <w:r>
              <w:rPr>
                <w:rFonts w:hint="eastAsia" w:ascii="宋体" w:hAnsi="宋体"/>
              </w:rPr>
              <w:t>（元）</w:t>
            </w:r>
          </w:p>
        </w:tc>
        <w:tc>
          <w:tcPr>
            <w:tcW w:w="1418" w:type="dxa"/>
            <w:vAlign w:val="center"/>
          </w:tcPr>
          <w:p>
            <w:pPr>
              <w:keepNext/>
              <w:spacing w:line="440" w:lineRule="exact"/>
              <w:ind w:left="63" w:right="63"/>
              <w:jc w:val="center"/>
              <w:rPr>
                <w:rFonts w:ascii="宋体"/>
              </w:rPr>
            </w:pPr>
            <w:r>
              <w:rPr>
                <w:rFonts w:hint="eastAsia" w:ascii="宋体" w:hAnsi="宋体"/>
              </w:rPr>
              <w:t>合价</w:t>
            </w:r>
          </w:p>
          <w:p>
            <w:pPr>
              <w:keepNext/>
              <w:spacing w:line="440" w:lineRule="exact"/>
              <w:ind w:left="63" w:right="63"/>
              <w:jc w:val="center"/>
              <w:rPr>
                <w:rFonts w:ascii="宋体"/>
              </w:rPr>
            </w:pPr>
            <w:r>
              <w:rPr>
                <w:rFonts w:hint="eastAsia" w:ascii="宋体" w:hAnsi="宋体"/>
              </w:rPr>
              <w:t>（元）</w:t>
            </w:r>
          </w:p>
        </w:tc>
        <w:tc>
          <w:tcPr>
            <w:tcW w:w="1701" w:type="dxa"/>
            <w:vAlign w:val="center"/>
          </w:tcPr>
          <w:p>
            <w:pPr>
              <w:keepNext/>
              <w:spacing w:line="440" w:lineRule="exact"/>
              <w:ind w:left="63" w:right="63"/>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hAnsi="宋体"/>
              </w:rPr>
            </w:pPr>
            <w:r>
              <w:rPr>
                <w:rFonts w:ascii="宋体" w:hAnsi="宋体"/>
              </w:rPr>
              <w:t>1</w:t>
            </w: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hAnsi="宋体"/>
              </w:rPr>
            </w:pPr>
            <w:r>
              <w:rPr>
                <w:rFonts w:ascii="宋体" w:hAnsi="宋体"/>
              </w:rPr>
              <w:t>2</w:t>
            </w: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tcPr>
          <w:p>
            <w:pPr>
              <w:keepNext/>
              <w:spacing w:line="440" w:lineRule="exact"/>
              <w:ind w:left="63" w:right="63"/>
              <w:jc w:val="center"/>
              <w:rPr>
                <w:rFonts w:ascii="宋体" w:hAnsi="宋体"/>
              </w:rPr>
            </w:pPr>
            <w:r>
              <w:rPr>
                <w:rFonts w:ascii="宋体" w:hAnsi="宋体"/>
              </w:rPr>
              <w:t>3</w:t>
            </w: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hAnsi="宋体"/>
              </w:rPr>
            </w:pPr>
            <w:r>
              <w:rPr>
                <w:rFonts w:ascii="宋体" w:hAnsi="宋体"/>
              </w:rPr>
              <w:t>4</w:t>
            </w: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hAnsi="宋体"/>
              </w:rPr>
            </w:pPr>
            <w:r>
              <w:rPr>
                <w:rFonts w:ascii="宋体" w:hAnsi="宋体"/>
              </w:rPr>
              <w:t>5</w:t>
            </w: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tcPr>
          <w:p>
            <w:pPr>
              <w:keepNext/>
              <w:spacing w:line="440" w:lineRule="exact"/>
              <w:ind w:left="63" w:right="63"/>
              <w:jc w:val="center"/>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jc w:val="center"/>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8" w:type="dxa"/>
          </w:tcPr>
          <w:p>
            <w:pPr>
              <w:keepNext/>
              <w:spacing w:line="440" w:lineRule="exact"/>
              <w:ind w:left="63" w:right="63"/>
              <w:rPr>
                <w:rFonts w:ascii="宋体"/>
              </w:rPr>
            </w:pPr>
          </w:p>
        </w:tc>
        <w:tc>
          <w:tcPr>
            <w:tcW w:w="2551"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bl>
    <w:p>
      <w:pPr>
        <w:spacing w:line="440" w:lineRule="exact"/>
        <w:rPr>
          <w:rFonts w:ascii="宋体"/>
        </w:rPr>
      </w:pPr>
    </w:p>
    <w:p>
      <w:pPr>
        <w:spacing w:line="440" w:lineRule="exact"/>
        <w:rPr>
          <w:rFonts w:ascii="宋体"/>
        </w:rPr>
      </w:pPr>
      <w:r>
        <w:rPr>
          <w:rFonts w:ascii="宋体"/>
        </w:rPr>
        <w:br w:type="page"/>
      </w:r>
    </w:p>
    <w:p>
      <w:pPr>
        <w:spacing w:line="440" w:lineRule="exact"/>
        <w:jc w:val="center"/>
        <w:rPr>
          <w:rFonts w:ascii="黑体" w:hAnsi="黑体" w:eastAsia="黑体"/>
          <w:bCs/>
          <w:sz w:val="28"/>
          <w:szCs w:val="28"/>
        </w:rPr>
      </w:pPr>
      <w:r>
        <w:rPr>
          <w:rFonts w:ascii="黑体" w:hAnsi="黑体" w:eastAsia="黑体"/>
          <w:bCs/>
          <w:sz w:val="28"/>
          <w:szCs w:val="28"/>
        </w:rPr>
        <w:t>11-2</w:t>
      </w:r>
      <w:r>
        <w:rPr>
          <w:rFonts w:hint="eastAsia" w:ascii="黑体" w:hAnsi="黑体" w:eastAsia="黑体"/>
          <w:bCs/>
          <w:sz w:val="28"/>
          <w:szCs w:val="28"/>
        </w:rPr>
        <w:t>：工程设备暂估价表</w:t>
      </w:r>
    </w:p>
    <w:tbl>
      <w:tblPr>
        <w:tblStyle w:val="19"/>
        <w:tblW w:w="907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vAlign w:val="center"/>
          </w:tcPr>
          <w:p>
            <w:pPr>
              <w:keepNext/>
              <w:spacing w:line="440" w:lineRule="exact"/>
              <w:ind w:left="63" w:right="63"/>
              <w:jc w:val="center"/>
              <w:rPr>
                <w:rFonts w:ascii="宋体"/>
              </w:rPr>
            </w:pPr>
            <w:r>
              <w:rPr>
                <w:rFonts w:hint="eastAsia" w:ascii="宋体" w:hAnsi="宋体"/>
              </w:rPr>
              <w:t>序号</w:t>
            </w:r>
          </w:p>
        </w:tc>
        <w:tc>
          <w:tcPr>
            <w:tcW w:w="1984" w:type="dxa"/>
            <w:vAlign w:val="center"/>
          </w:tcPr>
          <w:p>
            <w:pPr>
              <w:keepNext/>
              <w:spacing w:line="440" w:lineRule="exact"/>
              <w:ind w:left="63" w:right="63"/>
              <w:jc w:val="center"/>
              <w:rPr>
                <w:rFonts w:ascii="宋体"/>
              </w:rPr>
            </w:pPr>
            <w:r>
              <w:rPr>
                <w:rFonts w:hint="eastAsia" w:ascii="宋体" w:hAnsi="宋体"/>
              </w:rPr>
              <w:t>名称</w:t>
            </w:r>
          </w:p>
        </w:tc>
        <w:tc>
          <w:tcPr>
            <w:tcW w:w="851" w:type="dxa"/>
            <w:vAlign w:val="center"/>
          </w:tcPr>
          <w:p>
            <w:pPr>
              <w:keepNext/>
              <w:spacing w:line="440" w:lineRule="exact"/>
              <w:ind w:left="63" w:right="63"/>
              <w:jc w:val="center"/>
              <w:rPr>
                <w:rFonts w:ascii="宋体"/>
              </w:rPr>
            </w:pPr>
            <w:r>
              <w:rPr>
                <w:rFonts w:hint="eastAsia" w:ascii="宋体" w:hAnsi="宋体"/>
              </w:rPr>
              <w:t>单位</w:t>
            </w:r>
          </w:p>
        </w:tc>
        <w:tc>
          <w:tcPr>
            <w:tcW w:w="774" w:type="dxa"/>
            <w:vAlign w:val="center"/>
          </w:tcPr>
          <w:p>
            <w:pPr>
              <w:keepNext/>
              <w:spacing w:line="440" w:lineRule="exact"/>
              <w:ind w:left="63" w:right="63"/>
              <w:jc w:val="center"/>
              <w:rPr>
                <w:rFonts w:ascii="宋体"/>
              </w:rPr>
            </w:pPr>
            <w:r>
              <w:rPr>
                <w:rFonts w:hint="eastAsia" w:ascii="宋体" w:hAnsi="宋体"/>
              </w:rPr>
              <w:t>数量</w:t>
            </w:r>
          </w:p>
        </w:tc>
        <w:tc>
          <w:tcPr>
            <w:tcW w:w="1352" w:type="dxa"/>
            <w:vAlign w:val="center"/>
          </w:tcPr>
          <w:p>
            <w:pPr>
              <w:keepNext/>
              <w:spacing w:line="440" w:lineRule="exact"/>
              <w:ind w:left="63" w:right="63"/>
              <w:jc w:val="center"/>
              <w:rPr>
                <w:rFonts w:ascii="宋体"/>
              </w:rPr>
            </w:pPr>
            <w:r>
              <w:rPr>
                <w:rFonts w:hint="eastAsia" w:ascii="宋体" w:hAnsi="宋体"/>
              </w:rPr>
              <w:t>单价</w:t>
            </w:r>
          </w:p>
          <w:p>
            <w:pPr>
              <w:keepNext/>
              <w:spacing w:line="440" w:lineRule="exact"/>
              <w:ind w:left="63" w:right="63"/>
              <w:jc w:val="center"/>
              <w:rPr>
                <w:rFonts w:ascii="宋体"/>
              </w:rPr>
            </w:pPr>
            <w:r>
              <w:rPr>
                <w:rFonts w:hint="eastAsia" w:ascii="宋体" w:hAnsi="宋体"/>
              </w:rPr>
              <w:t>（元）</w:t>
            </w:r>
          </w:p>
        </w:tc>
        <w:tc>
          <w:tcPr>
            <w:tcW w:w="1418" w:type="dxa"/>
            <w:vAlign w:val="center"/>
          </w:tcPr>
          <w:p>
            <w:pPr>
              <w:keepNext/>
              <w:spacing w:line="440" w:lineRule="exact"/>
              <w:ind w:left="63" w:right="63"/>
              <w:jc w:val="center"/>
              <w:rPr>
                <w:rFonts w:ascii="宋体"/>
              </w:rPr>
            </w:pPr>
            <w:r>
              <w:rPr>
                <w:rFonts w:hint="eastAsia" w:ascii="宋体" w:hAnsi="宋体"/>
              </w:rPr>
              <w:t>合价</w:t>
            </w:r>
          </w:p>
          <w:p>
            <w:pPr>
              <w:keepNext/>
              <w:spacing w:line="440" w:lineRule="exact"/>
              <w:ind w:left="63" w:right="63"/>
              <w:jc w:val="center"/>
              <w:rPr>
                <w:rFonts w:ascii="宋体"/>
              </w:rPr>
            </w:pPr>
            <w:r>
              <w:rPr>
                <w:rFonts w:hint="eastAsia" w:ascii="宋体" w:hAnsi="宋体"/>
              </w:rPr>
              <w:t>（元）</w:t>
            </w:r>
          </w:p>
        </w:tc>
        <w:tc>
          <w:tcPr>
            <w:tcW w:w="1701" w:type="dxa"/>
            <w:vAlign w:val="center"/>
          </w:tcPr>
          <w:p>
            <w:pPr>
              <w:keepNext/>
              <w:spacing w:line="440" w:lineRule="exact"/>
              <w:ind w:left="63" w:right="63"/>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93" w:type="dxa"/>
          </w:tcPr>
          <w:p>
            <w:pPr>
              <w:keepNext/>
              <w:spacing w:line="440" w:lineRule="exact"/>
              <w:ind w:left="63" w:right="63"/>
              <w:rPr>
                <w:rFonts w:ascii="宋体"/>
              </w:rPr>
            </w:pPr>
          </w:p>
        </w:tc>
        <w:tc>
          <w:tcPr>
            <w:tcW w:w="1984" w:type="dxa"/>
          </w:tcPr>
          <w:p>
            <w:pPr>
              <w:keepNext/>
              <w:spacing w:line="440" w:lineRule="exact"/>
              <w:ind w:left="63" w:right="63"/>
              <w:rPr>
                <w:rFonts w:ascii="宋体"/>
              </w:rPr>
            </w:pPr>
          </w:p>
        </w:tc>
        <w:tc>
          <w:tcPr>
            <w:tcW w:w="851" w:type="dxa"/>
          </w:tcPr>
          <w:p>
            <w:pPr>
              <w:keepNext/>
              <w:spacing w:line="440" w:lineRule="exact"/>
              <w:ind w:left="63" w:right="63"/>
              <w:rPr>
                <w:rFonts w:ascii="宋体"/>
              </w:rPr>
            </w:pPr>
          </w:p>
        </w:tc>
        <w:tc>
          <w:tcPr>
            <w:tcW w:w="774" w:type="dxa"/>
          </w:tcPr>
          <w:p>
            <w:pPr>
              <w:keepNext/>
              <w:spacing w:line="440" w:lineRule="exact"/>
              <w:ind w:left="63" w:right="63"/>
              <w:rPr>
                <w:rFonts w:ascii="宋体"/>
              </w:rPr>
            </w:pPr>
          </w:p>
        </w:tc>
        <w:tc>
          <w:tcPr>
            <w:tcW w:w="1352" w:type="dxa"/>
          </w:tcPr>
          <w:p>
            <w:pPr>
              <w:keepNext/>
              <w:spacing w:line="440" w:lineRule="exact"/>
              <w:ind w:left="63" w:right="63"/>
              <w:rPr>
                <w:rFonts w:ascii="宋体"/>
              </w:rPr>
            </w:pPr>
          </w:p>
        </w:tc>
        <w:tc>
          <w:tcPr>
            <w:tcW w:w="1418" w:type="dxa"/>
          </w:tcPr>
          <w:p>
            <w:pPr>
              <w:keepNext/>
              <w:spacing w:line="440" w:lineRule="exact"/>
              <w:ind w:left="63" w:right="63"/>
              <w:rPr>
                <w:rFonts w:ascii="宋体"/>
              </w:rPr>
            </w:pPr>
          </w:p>
        </w:tc>
        <w:tc>
          <w:tcPr>
            <w:tcW w:w="1701" w:type="dxa"/>
          </w:tcPr>
          <w:p>
            <w:pPr>
              <w:keepNext/>
              <w:spacing w:line="440" w:lineRule="exact"/>
              <w:ind w:left="63" w:right="63"/>
              <w:rPr>
                <w:rFonts w:ascii="宋体"/>
              </w:rPr>
            </w:pPr>
          </w:p>
        </w:tc>
      </w:tr>
    </w:tbl>
    <w:p>
      <w:pPr>
        <w:spacing w:line="440" w:lineRule="exact"/>
        <w:rPr>
          <w:rFonts w:ascii="黑体" w:eastAsia="黑体"/>
          <w:sz w:val="28"/>
          <w:szCs w:val="28"/>
        </w:rPr>
      </w:pPr>
      <w:r>
        <w:rPr>
          <w:rFonts w:eastAsia="Times New Roman"/>
          <w:sz w:val="30"/>
          <w:szCs w:val="30"/>
        </w:rPr>
        <w:br w:type="page"/>
      </w:r>
      <w:r>
        <w:rPr>
          <w:szCs w:val="30"/>
        </w:rPr>
        <w:t xml:space="preserve">          </w:t>
      </w:r>
      <w:r>
        <w:rPr>
          <w:rFonts w:ascii="黑体" w:hAnsi="黑体"/>
        </w:rPr>
        <w:t xml:space="preserve">        </w:t>
      </w:r>
      <w:r>
        <w:rPr>
          <w:rFonts w:eastAsia="黑体"/>
          <w:bCs/>
          <w:sz w:val="32"/>
          <w:szCs w:val="32"/>
        </w:rPr>
        <w:t xml:space="preserve"> </w:t>
      </w:r>
      <w:r>
        <w:rPr>
          <w:rFonts w:ascii="黑体" w:hAnsi="黑体" w:eastAsia="黑体"/>
          <w:bCs/>
          <w:sz w:val="28"/>
          <w:szCs w:val="28"/>
        </w:rPr>
        <w:t>11-3</w:t>
      </w:r>
      <w:r>
        <w:rPr>
          <w:rFonts w:hint="eastAsia" w:ascii="黑体" w:hAnsi="黑体" w:eastAsia="黑体"/>
          <w:bCs/>
          <w:sz w:val="28"/>
          <w:szCs w:val="28"/>
        </w:rPr>
        <w:t>：专业工程暂估价表</w:t>
      </w:r>
    </w:p>
    <w:tbl>
      <w:tblPr>
        <w:tblStyle w:val="1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bookmarkStart w:id="2086" w:name="_Toc179632787"/>
            <w:bookmarkStart w:id="2087" w:name="_Toc144974831"/>
            <w:bookmarkStart w:id="2088" w:name="_Toc152045769"/>
            <w:bookmarkStart w:id="2089" w:name="_Toc152042551"/>
            <w:r>
              <w:rPr>
                <w:rFonts w:hint="eastAsia" w:ascii="宋体" w:hAnsi="宋体"/>
              </w:rPr>
              <w:t>序号</w:t>
            </w:r>
          </w:p>
        </w:tc>
        <w:tc>
          <w:tcPr>
            <w:tcW w:w="1984" w:type="dxa"/>
            <w:vAlign w:val="center"/>
          </w:tcPr>
          <w:p>
            <w:pPr>
              <w:keepNext/>
              <w:spacing w:line="440" w:lineRule="exact"/>
              <w:ind w:left="63" w:right="63"/>
              <w:jc w:val="center"/>
              <w:rPr>
                <w:rFonts w:ascii="宋体"/>
              </w:rPr>
            </w:pPr>
            <w:r>
              <w:rPr>
                <w:rFonts w:hint="eastAsia" w:ascii="宋体" w:hAnsi="宋体"/>
              </w:rPr>
              <w:t>专业工程名称</w:t>
            </w:r>
          </w:p>
        </w:tc>
        <w:tc>
          <w:tcPr>
            <w:tcW w:w="4678" w:type="dxa"/>
            <w:vAlign w:val="center"/>
          </w:tcPr>
          <w:p>
            <w:pPr>
              <w:keepNext/>
              <w:spacing w:line="440" w:lineRule="exact"/>
              <w:ind w:left="63" w:right="63"/>
              <w:jc w:val="center"/>
              <w:rPr>
                <w:rFonts w:ascii="宋体"/>
              </w:rPr>
            </w:pPr>
            <w:r>
              <w:rPr>
                <w:rFonts w:hint="eastAsia" w:ascii="宋体" w:hAnsi="宋体"/>
              </w:rPr>
              <w:t>工程内容</w:t>
            </w:r>
          </w:p>
        </w:tc>
        <w:tc>
          <w:tcPr>
            <w:tcW w:w="1276" w:type="dxa"/>
            <w:vAlign w:val="center"/>
          </w:tcPr>
          <w:p>
            <w:pPr>
              <w:keepNext/>
              <w:spacing w:line="440" w:lineRule="exact"/>
              <w:ind w:left="63" w:right="63"/>
              <w:jc w:val="center"/>
              <w:rPr>
                <w:rFonts w:ascii="宋体"/>
              </w:rPr>
            </w:pPr>
            <w:r>
              <w:rPr>
                <w:rFonts w:hint="eastAsia" w:ascii="宋体" w:hAnsi="宋体"/>
              </w:rPr>
              <w:t>金额</w:t>
            </w:r>
          </w:p>
          <w:p>
            <w:pPr>
              <w:keepNext/>
              <w:spacing w:line="440" w:lineRule="exact"/>
              <w:ind w:left="63" w:right="63"/>
              <w:jc w:val="center"/>
              <w:rPr>
                <w:rFonts w:ascii="宋体"/>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9" w:type="dxa"/>
            <w:vAlign w:val="center"/>
          </w:tcPr>
          <w:p>
            <w:pPr>
              <w:keepNext/>
              <w:spacing w:line="440" w:lineRule="exact"/>
              <w:ind w:left="63" w:right="63"/>
              <w:jc w:val="center"/>
              <w:rPr>
                <w:rFonts w:ascii="宋体"/>
              </w:rPr>
            </w:pPr>
          </w:p>
        </w:tc>
        <w:tc>
          <w:tcPr>
            <w:tcW w:w="1984" w:type="dxa"/>
            <w:vAlign w:val="center"/>
          </w:tcPr>
          <w:p>
            <w:pPr>
              <w:keepNext/>
              <w:spacing w:line="440" w:lineRule="exact"/>
              <w:ind w:left="63" w:right="63"/>
              <w:jc w:val="center"/>
              <w:rPr>
                <w:rFonts w:ascii="宋体"/>
              </w:rPr>
            </w:pPr>
          </w:p>
        </w:tc>
        <w:tc>
          <w:tcPr>
            <w:tcW w:w="4678" w:type="dxa"/>
            <w:vAlign w:val="center"/>
          </w:tcPr>
          <w:p>
            <w:pPr>
              <w:keepNext/>
              <w:spacing w:line="440" w:lineRule="exact"/>
              <w:ind w:left="63" w:right="63"/>
              <w:jc w:val="center"/>
              <w:rPr>
                <w:rFonts w:ascii="宋体"/>
              </w:rPr>
            </w:pPr>
          </w:p>
        </w:tc>
        <w:tc>
          <w:tcPr>
            <w:tcW w:w="1276" w:type="dxa"/>
            <w:vAlign w:val="center"/>
          </w:tcPr>
          <w:p>
            <w:pPr>
              <w:keepNext/>
              <w:spacing w:line="440" w:lineRule="exact"/>
              <w:ind w:left="63" w:right="6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817" w:type="dxa"/>
            <w:gridSpan w:val="4"/>
            <w:vAlign w:val="center"/>
          </w:tcPr>
          <w:p>
            <w:pPr>
              <w:keepNext/>
              <w:spacing w:line="440" w:lineRule="exact"/>
              <w:ind w:left="63" w:right="63"/>
              <w:jc w:val="center"/>
              <w:rPr>
                <w:rFonts w:ascii="宋体"/>
              </w:rPr>
            </w:pPr>
            <w:r>
              <w:rPr>
                <w:rFonts w:hint="eastAsia" w:ascii="宋体" w:hAnsi="宋体"/>
              </w:rPr>
              <w:t>小计：</w:t>
            </w:r>
          </w:p>
        </w:tc>
      </w:tr>
    </w:tbl>
    <w:p>
      <w:pPr>
        <w:spacing w:line="440" w:lineRule="exact"/>
        <w:rPr>
          <w:rFonts w:ascii="宋体"/>
        </w:rPr>
      </w:pPr>
    </w:p>
    <w:p>
      <w:pPr>
        <w:keepNext/>
        <w:keepLines/>
        <w:spacing w:line="440" w:lineRule="exact"/>
        <w:outlineLvl w:val="1"/>
        <w:rPr>
          <w:rFonts w:ascii="黑体" w:hAnsi="黑体" w:eastAsia="黑体"/>
          <w:sz w:val="28"/>
          <w:szCs w:val="28"/>
        </w:rPr>
      </w:pPr>
      <w:r>
        <w:rPr>
          <w:rFonts w:ascii="Cambria" w:hAnsi="Cambria" w:eastAsia="黑体"/>
          <w:b/>
          <w:bCs/>
          <w:sz w:val="32"/>
          <w:szCs w:val="32"/>
        </w:rPr>
        <w:br w:type="page"/>
      </w:r>
      <w:bookmarkStart w:id="2090" w:name="_Toc19666"/>
      <w:r>
        <w:rPr>
          <w:rFonts w:hint="eastAsia" w:ascii="黑体" w:hAnsi="Cambria" w:eastAsia="黑体"/>
          <w:sz w:val="28"/>
          <w:szCs w:val="28"/>
        </w:rPr>
        <w:t>附件</w:t>
      </w:r>
      <w:r>
        <w:rPr>
          <w:rFonts w:ascii="黑体" w:hAnsi="Cambria" w:eastAsia="黑体"/>
          <w:sz w:val="28"/>
          <w:szCs w:val="28"/>
        </w:rPr>
        <w:t>12</w:t>
      </w:r>
      <w:r>
        <w:rPr>
          <w:rFonts w:hint="eastAsia" w:ascii="黑体" w:hAnsi="Cambria" w:eastAsia="黑体"/>
          <w:sz w:val="28"/>
          <w:szCs w:val="28"/>
        </w:rPr>
        <w:t>：主要材料质量技术标准及品牌要求</w:t>
      </w:r>
      <w:bookmarkEnd w:id="2090"/>
    </w:p>
    <w:p>
      <w:pPr>
        <w:rPr>
          <w:rFonts w:ascii="黑体" w:hAnsi="宋体" w:eastAsia="黑体"/>
        </w:rPr>
      </w:pPr>
      <w:r>
        <w:t xml:space="preserve">                         </w:t>
      </w:r>
      <w:r>
        <w:rPr>
          <w:rFonts w:ascii="宋体" w:hAnsi="宋体"/>
        </w:rPr>
        <w:t xml:space="preserve"> </w:t>
      </w:r>
      <w:r>
        <w:rPr>
          <w:rFonts w:ascii="黑体" w:hAnsi="宋体" w:eastAsia="黑体"/>
        </w:rPr>
        <w:t>(</w:t>
      </w:r>
      <w:r>
        <w:rPr>
          <w:rFonts w:hint="eastAsia" w:ascii="黑体" w:hAnsi="宋体" w:eastAsia="黑体"/>
        </w:rPr>
        <w:t>见第七章</w:t>
      </w:r>
      <w:r>
        <w:rPr>
          <w:rFonts w:ascii="黑体" w:hAnsi="宋体" w:eastAsia="黑体"/>
        </w:rPr>
        <w:t>)</w:t>
      </w:r>
    </w:p>
    <w:p>
      <w:pPr>
        <w:spacing w:line="440" w:lineRule="exact"/>
      </w:pPr>
      <w:r>
        <w:br w:type="page"/>
      </w:r>
    </w:p>
    <w:p>
      <w:pPr>
        <w:keepNext/>
        <w:keepLines/>
        <w:spacing w:line="440" w:lineRule="exact"/>
        <w:outlineLvl w:val="1"/>
        <w:rPr>
          <w:rFonts w:ascii="黑体" w:hAnsi="Cambria" w:eastAsia="黑体"/>
          <w:sz w:val="28"/>
          <w:szCs w:val="28"/>
        </w:rPr>
      </w:pPr>
      <w:bookmarkStart w:id="2091" w:name="_Toc18358"/>
      <w:r>
        <w:rPr>
          <w:rFonts w:hint="eastAsia" w:ascii="黑体" w:hAnsi="Cambria" w:eastAsia="黑体"/>
          <w:sz w:val="28"/>
          <w:szCs w:val="28"/>
        </w:rPr>
        <w:t>附件</w:t>
      </w:r>
      <w:r>
        <w:rPr>
          <w:rFonts w:ascii="黑体" w:hAnsi="Cambria" w:eastAsia="黑体"/>
          <w:sz w:val="28"/>
          <w:szCs w:val="28"/>
        </w:rPr>
        <w:t>13</w:t>
      </w:r>
      <w:r>
        <w:rPr>
          <w:rFonts w:hint="eastAsia" w:ascii="黑体" w:hAnsi="Cambria" w:eastAsia="黑体"/>
          <w:sz w:val="28"/>
          <w:szCs w:val="28"/>
        </w:rPr>
        <w:t>：澄清等补充材料</w:t>
      </w:r>
      <w:bookmarkEnd w:id="2091"/>
    </w:p>
    <w:bookmarkEnd w:id="2086"/>
    <w:bookmarkEnd w:id="2087"/>
    <w:bookmarkEnd w:id="2088"/>
    <w:bookmarkEnd w:id="2089"/>
    <w:p>
      <w:pPr>
        <w:spacing w:line="440" w:lineRule="exact"/>
        <w:ind w:left="1329" w:hanging="1329" w:hangingChars="633"/>
        <w:rPr>
          <w:rFonts w:ascii="华文中宋" w:hAnsi="华文中宋" w:eastAsia="华文中宋"/>
        </w:rPr>
      </w:pPr>
      <w:r>
        <w:rPr>
          <w:rFonts w:ascii="华文中宋" w:hAnsi="华文中宋" w:eastAsia="华文中宋"/>
        </w:rPr>
        <w:br w:type="page"/>
      </w:r>
    </w:p>
    <w:p>
      <w:pPr>
        <w:keepNext/>
        <w:keepLines/>
        <w:spacing w:line="440" w:lineRule="exact"/>
        <w:outlineLvl w:val="1"/>
        <w:rPr>
          <w:rFonts w:ascii="黑体" w:hAnsi="Cambria" w:eastAsia="黑体"/>
          <w:sz w:val="28"/>
          <w:szCs w:val="28"/>
        </w:rPr>
      </w:pPr>
      <w:bookmarkStart w:id="2092" w:name="_Toc31921"/>
      <w:r>
        <w:rPr>
          <w:rFonts w:hint="eastAsia" w:ascii="黑体" w:hAnsi="Cambria" w:eastAsia="黑体"/>
          <w:sz w:val="28"/>
          <w:szCs w:val="28"/>
        </w:rPr>
        <w:t>附件</w:t>
      </w:r>
      <w:r>
        <w:rPr>
          <w:rFonts w:ascii="黑体" w:hAnsi="Cambria" w:eastAsia="黑体"/>
          <w:sz w:val="28"/>
          <w:szCs w:val="28"/>
        </w:rPr>
        <w:t>14</w:t>
      </w:r>
      <w:r>
        <w:rPr>
          <w:rFonts w:hint="eastAsia" w:ascii="黑体" w:hAnsi="Cambria" w:eastAsia="黑体"/>
          <w:sz w:val="28"/>
          <w:szCs w:val="28"/>
        </w:rPr>
        <w:t>：建设工程廉政责任书</w:t>
      </w:r>
      <w:bookmarkEnd w:id="2092"/>
    </w:p>
    <w:p>
      <w:pPr>
        <w:spacing w:line="440" w:lineRule="exact"/>
        <w:rPr>
          <w:rFonts w:ascii="华文中宋" w:hAnsi="华文中宋" w:eastAsia="华文中宋" w:cs="华文中宋"/>
        </w:rPr>
      </w:pPr>
    </w:p>
    <w:p>
      <w:pPr>
        <w:spacing w:line="440" w:lineRule="exact"/>
        <w:jc w:val="center"/>
        <w:rPr>
          <w:rFonts w:ascii="黑体" w:hAnsi="黑体" w:eastAsia="黑体"/>
          <w:sz w:val="28"/>
          <w:szCs w:val="28"/>
        </w:rPr>
      </w:pPr>
      <w:r>
        <w:rPr>
          <w:rFonts w:hint="eastAsia" w:ascii="黑体" w:hAnsi="黑体" w:eastAsia="黑体" w:cs="华文中宋"/>
          <w:sz w:val="28"/>
          <w:szCs w:val="28"/>
        </w:rPr>
        <w:t>建设工程廉政责任书</w:t>
      </w:r>
    </w:p>
    <w:p>
      <w:pPr>
        <w:spacing w:line="440" w:lineRule="exact"/>
        <w:jc w:val="center"/>
        <w:rPr>
          <w:rFonts w:ascii="华文中宋" w:hAnsi="华文中宋" w:eastAsia="华文中宋"/>
          <w:b/>
          <w:bCs/>
        </w:rPr>
      </w:pPr>
    </w:p>
    <w:p>
      <w:pPr>
        <w:spacing w:line="440" w:lineRule="exact"/>
        <w:ind w:firstLine="420" w:firstLineChars="200"/>
        <w:rPr>
          <w:rFonts w:ascii="宋体"/>
          <w:u w:val="single"/>
        </w:rPr>
      </w:pPr>
      <w:r>
        <w:rPr>
          <w:rFonts w:hint="eastAsia" w:ascii="宋体" w:hAnsi="宋体" w:cs="华文中宋"/>
        </w:rPr>
        <w:t>发包人：</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u w:val="single"/>
        </w:rPr>
      </w:pPr>
      <w:r>
        <w:rPr>
          <w:rFonts w:hint="eastAsia" w:ascii="宋体" w:hAnsi="宋体" w:cs="华文中宋"/>
        </w:rPr>
        <w:t>承包人：</w:t>
      </w:r>
      <w:r>
        <w:rPr>
          <w:rFonts w:ascii="宋体" w:hAnsi="宋体" w:cs="华文中宋"/>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rPr>
      </w:pPr>
      <w:r>
        <w:rPr>
          <w:rFonts w:hint="eastAsia" w:ascii="宋体" w:hAnsi="宋体" w:cs="华文中宋"/>
        </w:rPr>
        <w:t>为加强建设工程廉政建设，规范建设工程各项活动中发包人承包人双方的行为，防止谋取不正当利益的违法违纪现象的发生，保护国家、军队和当事人的合法权益，根据国家、军队有关工程建设的法律法规和廉政建设的有关规定，订立本廉政责任书。</w:t>
      </w:r>
    </w:p>
    <w:p>
      <w:pPr>
        <w:spacing w:line="440" w:lineRule="exact"/>
        <w:ind w:firstLine="560" w:firstLineChars="200"/>
        <w:rPr>
          <w:rFonts w:ascii="黑体" w:hAnsi="黑体" w:eastAsia="黑体"/>
          <w:sz w:val="28"/>
          <w:szCs w:val="28"/>
        </w:rPr>
      </w:pPr>
      <w:r>
        <w:rPr>
          <w:rFonts w:ascii="黑体" w:hAnsi="黑体" w:eastAsia="黑体" w:cs="华文中宋"/>
          <w:sz w:val="28"/>
          <w:szCs w:val="28"/>
        </w:rPr>
        <w:t>1.</w:t>
      </w:r>
      <w:r>
        <w:rPr>
          <w:rFonts w:hint="eastAsia" w:ascii="黑体" w:hAnsi="黑体" w:eastAsia="黑体" w:cs="华文中宋"/>
          <w:sz w:val="28"/>
          <w:szCs w:val="28"/>
        </w:rPr>
        <w:t>双方的责任</w:t>
      </w:r>
    </w:p>
    <w:p>
      <w:pPr>
        <w:spacing w:line="440" w:lineRule="exact"/>
        <w:ind w:firstLine="420" w:firstLineChars="200"/>
        <w:rPr>
          <w:rFonts w:ascii="宋体"/>
        </w:rPr>
      </w:pPr>
      <w:r>
        <w:rPr>
          <w:rFonts w:ascii="宋体" w:hAnsi="宋体" w:cs="华文中宋"/>
        </w:rPr>
        <w:t>1.1</w:t>
      </w:r>
      <w:r>
        <w:rPr>
          <w:rFonts w:hint="eastAsia" w:ascii="宋体" w:hAnsi="宋体" w:cs="华文中宋"/>
        </w:rPr>
        <w:t>应严格遵守国家关于建设工程的有关法律、法规，相关政策，以及廉政建设的各项规定。</w:t>
      </w:r>
    </w:p>
    <w:p>
      <w:pPr>
        <w:spacing w:line="440" w:lineRule="exact"/>
        <w:ind w:firstLine="420" w:firstLineChars="200"/>
        <w:rPr>
          <w:rFonts w:ascii="宋体"/>
        </w:rPr>
      </w:pPr>
      <w:r>
        <w:rPr>
          <w:rFonts w:ascii="宋体" w:hAnsi="宋体" w:cs="华文中宋"/>
        </w:rPr>
        <w:t>1.2</w:t>
      </w:r>
      <w:r>
        <w:rPr>
          <w:rFonts w:hint="eastAsia" w:ascii="宋体" w:hAnsi="宋体" w:cs="华文中宋"/>
        </w:rPr>
        <w:t>严格执行建设工程合同文件，自觉按合同办事。</w:t>
      </w:r>
    </w:p>
    <w:p>
      <w:pPr>
        <w:spacing w:line="440" w:lineRule="exact"/>
        <w:ind w:firstLine="420" w:firstLineChars="200"/>
        <w:rPr>
          <w:rFonts w:ascii="宋体"/>
        </w:rPr>
      </w:pPr>
      <w:r>
        <w:rPr>
          <w:rFonts w:ascii="宋体" w:hAnsi="宋体" w:cs="华文中宋"/>
        </w:rPr>
        <w:t>1.3</w:t>
      </w:r>
      <w:r>
        <w:rPr>
          <w:rFonts w:hint="eastAsia" w:ascii="宋体" w:hAnsi="宋体" w:cs="华文中宋"/>
        </w:rPr>
        <w:t>各项活动必须坚持公开、公平、公正、诚信、透明的原则</w:t>
      </w:r>
      <w:r>
        <w:rPr>
          <w:rFonts w:ascii="宋体" w:hAnsi="宋体" w:cs="华文中宋"/>
        </w:rPr>
        <w:t>(</w:t>
      </w:r>
      <w:r>
        <w:rPr>
          <w:rFonts w:hint="eastAsia" w:ascii="宋体" w:hAnsi="宋体" w:cs="华文中宋"/>
        </w:rPr>
        <w:t>除法律法规另有规定者外</w:t>
      </w:r>
      <w:r>
        <w:rPr>
          <w:rFonts w:ascii="宋体" w:hAnsi="宋体" w:cs="华文中宋"/>
        </w:rPr>
        <w:t>)</w:t>
      </w:r>
      <w:r>
        <w:rPr>
          <w:rFonts w:hint="eastAsia" w:ascii="宋体" w:hAnsi="宋体" w:cs="华文中宋"/>
        </w:rPr>
        <w:t>，不得为获取不正当的利益，损害国家、军队和对方利益，不得违反建设工程管理的规章制度。</w:t>
      </w:r>
    </w:p>
    <w:p>
      <w:pPr>
        <w:spacing w:line="440" w:lineRule="exact"/>
        <w:ind w:firstLine="420" w:firstLineChars="200"/>
        <w:rPr>
          <w:rFonts w:ascii="宋体" w:cs="华文中宋"/>
        </w:rPr>
      </w:pPr>
      <w:r>
        <w:rPr>
          <w:rFonts w:ascii="宋体" w:hAnsi="宋体" w:cs="华文中宋"/>
        </w:rPr>
        <w:t>1.4</w:t>
      </w:r>
      <w:r>
        <w:rPr>
          <w:rFonts w:hint="eastAsia" w:ascii="宋体" w:hAnsi="宋体" w:cs="华文中宋"/>
        </w:rPr>
        <w:t>发现对方在业务活动中有违规、违纪、违法行为的，应及时提醒对方，情节严重的，应向其上级主管部门或纪检监察、司法等有关机关举报。</w:t>
      </w:r>
    </w:p>
    <w:p>
      <w:pPr>
        <w:spacing w:line="440" w:lineRule="exact"/>
        <w:ind w:firstLine="560" w:firstLineChars="200"/>
        <w:rPr>
          <w:rFonts w:ascii="黑体" w:hAnsi="黑体" w:eastAsia="黑体" w:cs="华文中宋"/>
          <w:sz w:val="28"/>
          <w:szCs w:val="28"/>
        </w:rPr>
      </w:pPr>
      <w:r>
        <w:rPr>
          <w:rFonts w:ascii="黑体" w:hAnsi="黑体" w:eastAsia="黑体" w:cs="华文中宋"/>
          <w:sz w:val="28"/>
          <w:szCs w:val="28"/>
        </w:rPr>
        <w:t>2.</w:t>
      </w:r>
      <w:r>
        <w:rPr>
          <w:rFonts w:hint="eastAsia" w:ascii="黑体" w:hAnsi="黑体" w:eastAsia="黑体" w:cs="华文中宋"/>
          <w:sz w:val="28"/>
          <w:szCs w:val="28"/>
        </w:rPr>
        <w:t>发包人责任</w:t>
      </w:r>
    </w:p>
    <w:p>
      <w:pPr>
        <w:spacing w:line="440" w:lineRule="exact"/>
        <w:ind w:firstLine="420" w:firstLineChars="200"/>
        <w:rPr>
          <w:rFonts w:ascii="宋体"/>
        </w:rPr>
      </w:pPr>
      <w:r>
        <w:rPr>
          <w:rFonts w:hint="eastAsia" w:ascii="宋体" w:hAnsi="宋体" w:cs="华文中宋"/>
        </w:rPr>
        <w:t>发包人的领导和从事该建设工程项目的工作人员，在工程建设的事前、事中、事后应遵守以下规定：</w:t>
      </w:r>
    </w:p>
    <w:p>
      <w:pPr>
        <w:spacing w:line="440" w:lineRule="exact"/>
        <w:ind w:firstLine="420" w:firstLineChars="200"/>
        <w:rPr>
          <w:rFonts w:ascii="宋体"/>
        </w:rPr>
      </w:pPr>
      <w:r>
        <w:rPr>
          <w:rFonts w:ascii="宋体" w:hAnsi="宋体" w:cs="华文中宋"/>
        </w:rPr>
        <w:t>2.1</w:t>
      </w:r>
      <w:r>
        <w:rPr>
          <w:rFonts w:hint="eastAsia" w:ascii="宋体" w:hAnsi="宋体" w:cs="华文中宋"/>
        </w:rPr>
        <w:t>不得向承包人和相关单位索要或接受回扣、礼金、有价证券、贵重物品和好处费、感谢费等。</w:t>
      </w:r>
    </w:p>
    <w:p>
      <w:pPr>
        <w:spacing w:line="440" w:lineRule="exact"/>
        <w:ind w:firstLine="420" w:firstLineChars="200"/>
        <w:rPr>
          <w:rFonts w:ascii="宋体"/>
        </w:rPr>
      </w:pPr>
      <w:r>
        <w:rPr>
          <w:rFonts w:ascii="宋体" w:hAnsi="宋体" w:cs="华文中宋"/>
        </w:rPr>
        <w:t>2.2</w:t>
      </w:r>
      <w:r>
        <w:rPr>
          <w:rFonts w:hint="eastAsia" w:ascii="宋体" w:hAnsi="宋体" w:cs="华文中宋"/>
        </w:rPr>
        <w:t>不得在承包人和相关单位报销任何应由发包人或个人支付的费用。</w:t>
      </w:r>
    </w:p>
    <w:p>
      <w:pPr>
        <w:spacing w:line="440" w:lineRule="exact"/>
        <w:ind w:firstLine="420" w:firstLineChars="200"/>
        <w:rPr>
          <w:rFonts w:ascii="宋体"/>
        </w:rPr>
      </w:pPr>
      <w:r>
        <w:rPr>
          <w:rFonts w:ascii="宋体" w:hAnsi="宋体" w:cs="华文中宋"/>
        </w:rPr>
        <w:t>2.3</w:t>
      </w:r>
      <w:r>
        <w:rPr>
          <w:rFonts w:hint="eastAsia" w:ascii="宋体" w:hAnsi="宋体" w:cs="华文中宋"/>
        </w:rPr>
        <w:t>不得要求、暗示或接受承包人和相关单位为个人装修住房、婚丧嫁娶、配偶子女的工作安排以及出国</w:t>
      </w:r>
      <w:r>
        <w:rPr>
          <w:rFonts w:ascii="宋体" w:hAnsi="宋体" w:cs="华文中宋"/>
        </w:rPr>
        <w:t>(</w:t>
      </w:r>
      <w:r>
        <w:rPr>
          <w:rFonts w:hint="eastAsia" w:ascii="宋体" w:hAnsi="宋体" w:cs="华文中宋"/>
        </w:rPr>
        <w:t>境</w:t>
      </w:r>
      <w:r>
        <w:rPr>
          <w:rFonts w:ascii="宋体" w:hAnsi="宋体" w:cs="华文中宋"/>
        </w:rPr>
        <w:t>)</w:t>
      </w:r>
      <w:r>
        <w:rPr>
          <w:rFonts w:hint="eastAsia" w:ascii="宋体" w:hAnsi="宋体" w:cs="华文中宋"/>
        </w:rPr>
        <w:t>、旅游等提供方便。</w:t>
      </w:r>
    </w:p>
    <w:p>
      <w:pPr>
        <w:spacing w:line="440" w:lineRule="exact"/>
        <w:ind w:firstLine="420" w:firstLineChars="200"/>
        <w:rPr>
          <w:rFonts w:ascii="宋体"/>
        </w:rPr>
      </w:pPr>
      <w:r>
        <w:rPr>
          <w:rFonts w:ascii="宋体" w:hAnsi="宋体" w:cs="华文中宋"/>
        </w:rPr>
        <w:t>2.4</w:t>
      </w:r>
      <w:r>
        <w:rPr>
          <w:rFonts w:hint="eastAsia" w:ascii="宋体" w:hAnsi="宋体" w:cs="华文中宋"/>
        </w:rPr>
        <w:t>不得参加有可能影响公正执行公务的承包人和相关单位的宴请、健身、娱乐等活动。</w:t>
      </w:r>
    </w:p>
    <w:p>
      <w:pPr>
        <w:spacing w:line="440" w:lineRule="exact"/>
        <w:ind w:firstLine="420" w:firstLineChars="200"/>
        <w:rPr>
          <w:rFonts w:ascii="宋体" w:cs="华文中宋"/>
        </w:rPr>
      </w:pPr>
      <w:r>
        <w:rPr>
          <w:rFonts w:ascii="宋体" w:hAnsi="宋体" w:cs="华文中宋"/>
        </w:rPr>
        <w:t>2.5</w:t>
      </w:r>
      <w:r>
        <w:rPr>
          <w:rFonts w:hint="eastAsia" w:ascii="宋体" w:hAnsi="宋体" w:cs="华文中宋"/>
        </w:rPr>
        <w:t>不得向承包人和相关单位介绍或为配偶、子女、亲属参与同发包人工程建设管理合同有关的业务活动；不得以任何理由要求承包人和相关单位使用某种产品、材料和设备。</w:t>
      </w:r>
    </w:p>
    <w:p>
      <w:pPr>
        <w:spacing w:line="440" w:lineRule="exact"/>
        <w:ind w:firstLine="560" w:firstLineChars="200"/>
        <w:rPr>
          <w:rFonts w:ascii="黑体" w:hAnsi="黑体" w:eastAsia="黑体" w:cs="华文中宋"/>
          <w:sz w:val="28"/>
          <w:szCs w:val="28"/>
        </w:rPr>
      </w:pPr>
      <w:r>
        <w:rPr>
          <w:rFonts w:ascii="黑体" w:hAnsi="黑体" w:eastAsia="黑体" w:cs="华文中宋"/>
          <w:sz w:val="28"/>
          <w:szCs w:val="28"/>
        </w:rPr>
        <w:t>3.</w:t>
      </w:r>
      <w:r>
        <w:rPr>
          <w:rFonts w:hint="eastAsia" w:ascii="黑体" w:hAnsi="黑体" w:eastAsia="黑体" w:cs="华文中宋"/>
          <w:sz w:val="28"/>
          <w:szCs w:val="28"/>
        </w:rPr>
        <w:t>承包人责任</w:t>
      </w:r>
    </w:p>
    <w:p>
      <w:pPr>
        <w:spacing w:line="440" w:lineRule="exact"/>
        <w:ind w:firstLine="420" w:firstLineChars="200"/>
        <w:rPr>
          <w:rFonts w:ascii="宋体"/>
        </w:rPr>
      </w:pPr>
      <w:r>
        <w:rPr>
          <w:rFonts w:hint="eastAsia" w:ascii="宋体" w:hAnsi="宋体" w:cs="华文中宋"/>
        </w:rPr>
        <w:t>应与发包人保持正常的业务交往，按照有关法律法规和程序开展业务工作，严格执行工程建设的有关方针、政策，执行工程建设强制性标准，并遵守以下规定：</w:t>
      </w:r>
    </w:p>
    <w:p>
      <w:pPr>
        <w:spacing w:line="440" w:lineRule="exact"/>
        <w:ind w:firstLine="420" w:firstLineChars="200"/>
        <w:rPr>
          <w:rFonts w:ascii="宋体"/>
        </w:rPr>
      </w:pPr>
      <w:r>
        <w:rPr>
          <w:rFonts w:ascii="宋体" w:hAnsi="宋体" w:cs="华文中宋"/>
        </w:rPr>
        <w:t>3.1</w:t>
      </w:r>
      <w:r>
        <w:rPr>
          <w:rFonts w:hint="eastAsia" w:ascii="宋体" w:hAnsi="宋体" w:cs="华文中宋"/>
        </w:rPr>
        <w:t>不得以任何理由向发包人及其工作人员索要、接受或赠送礼金、有价证券、贵重物品及回扣、好处费、感谢费等。</w:t>
      </w:r>
    </w:p>
    <w:p>
      <w:pPr>
        <w:spacing w:line="440" w:lineRule="exact"/>
        <w:ind w:firstLine="420" w:firstLineChars="200"/>
        <w:rPr>
          <w:rFonts w:ascii="宋体"/>
        </w:rPr>
      </w:pPr>
      <w:r>
        <w:rPr>
          <w:rFonts w:ascii="宋体" w:hAnsi="宋体" w:cs="华文中宋"/>
        </w:rPr>
        <w:t>3.2</w:t>
      </w:r>
      <w:r>
        <w:rPr>
          <w:rFonts w:hint="eastAsia" w:ascii="宋体" w:hAnsi="宋体" w:cs="华文中宋"/>
        </w:rPr>
        <w:t>不得以任何理由为发包人和相关单位报销应由对方或个人支付的费用。</w:t>
      </w:r>
    </w:p>
    <w:p>
      <w:pPr>
        <w:spacing w:line="440" w:lineRule="exact"/>
        <w:ind w:firstLine="420" w:firstLineChars="200"/>
        <w:rPr>
          <w:rFonts w:ascii="宋体"/>
        </w:rPr>
      </w:pPr>
      <w:r>
        <w:rPr>
          <w:rFonts w:ascii="宋体" w:hAnsi="宋体" w:cs="华文中宋"/>
        </w:rPr>
        <w:t>3.3</w:t>
      </w:r>
      <w:r>
        <w:rPr>
          <w:rFonts w:hint="eastAsia" w:ascii="宋体" w:hAnsi="宋体" w:cs="华文中宋"/>
        </w:rPr>
        <w:t>不得接受或暗示为发包人、相关单位或个人装修住房、婚丧嫁娶、配偶子女的工作安排以及出国</w:t>
      </w:r>
      <w:r>
        <w:rPr>
          <w:rFonts w:ascii="宋体" w:hAnsi="宋体" w:cs="华文中宋"/>
        </w:rPr>
        <w:t>(</w:t>
      </w:r>
      <w:r>
        <w:rPr>
          <w:rFonts w:hint="eastAsia" w:ascii="宋体" w:hAnsi="宋体" w:cs="华文中宋"/>
        </w:rPr>
        <w:t>境</w:t>
      </w:r>
      <w:r>
        <w:rPr>
          <w:rFonts w:ascii="宋体" w:hAnsi="宋体" w:cs="华文中宋"/>
        </w:rPr>
        <w:t>)</w:t>
      </w:r>
      <w:r>
        <w:rPr>
          <w:rFonts w:hint="eastAsia" w:ascii="宋体" w:hAnsi="宋体" w:cs="华文中宋"/>
        </w:rPr>
        <w:t>、旅游等提供方便。</w:t>
      </w:r>
    </w:p>
    <w:p>
      <w:pPr>
        <w:spacing w:line="440" w:lineRule="exact"/>
        <w:ind w:firstLine="420" w:firstLineChars="200"/>
        <w:rPr>
          <w:rFonts w:ascii="宋体" w:cs="华文中宋"/>
        </w:rPr>
      </w:pPr>
      <w:r>
        <w:rPr>
          <w:rFonts w:ascii="宋体" w:hAnsi="宋体" w:cs="华文中宋"/>
        </w:rPr>
        <w:t>3.4</w:t>
      </w:r>
      <w:r>
        <w:rPr>
          <w:rFonts w:hint="eastAsia" w:ascii="宋体" w:hAnsi="宋体" w:cs="华文中宋"/>
        </w:rPr>
        <w:t>不得以任何理由为发包人、相关单位或个人组织有可能影响公正执行公务的宴请、健身、娱乐等活动。</w:t>
      </w:r>
    </w:p>
    <w:p>
      <w:pPr>
        <w:spacing w:line="440" w:lineRule="exact"/>
        <w:ind w:firstLine="560" w:firstLineChars="200"/>
        <w:rPr>
          <w:rFonts w:ascii="黑体" w:hAnsi="黑体" w:eastAsia="黑体" w:cs="华文中宋"/>
          <w:sz w:val="28"/>
          <w:szCs w:val="28"/>
        </w:rPr>
      </w:pPr>
      <w:r>
        <w:rPr>
          <w:rFonts w:ascii="黑体" w:hAnsi="黑体" w:eastAsia="黑体" w:cs="华文中宋"/>
          <w:sz w:val="28"/>
          <w:szCs w:val="28"/>
        </w:rPr>
        <w:t>4.</w:t>
      </w:r>
      <w:r>
        <w:rPr>
          <w:rFonts w:hint="eastAsia" w:ascii="黑体" w:hAnsi="黑体" w:eastAsia="黑体" w:cs="华文中宋"/>
          <w:sz w:val="28"/>
          <w:szCs w:val="28"/>
        </w:rPr>
        <w:t>违约责任</w:t>
      </w:r>
    </w:p>
    <w:p>
      <w:pPr>
        <w:spacing w:line="440" w:lineRule="exact"/>
        <w:ind w:firstLine="420" w:firstLineChars="200"/>
        <w:rPr>
          <w:rFonts w:ascii="宋体"/>
        </w:rPr>
      </w:pPr>
      <w:r>
        <w:rPr>
          <w:rFonts w:ascii="宋体" w:hAnsi="宋体" w:cs="华文中宋"/>
        </w:rPr>
        <w:t>4.1</w:t>
      </w:r>
      <w:r>
        <w:rPr>
          <w:rFonts w:hint="eastAsia" w:ascii="宋体" w:hAnsi="宋体" w:cs="华文中宋"/>
        </w:rPr>
        <w:t>发包人工作人员有违反本责任书第一、二条责任行为的，依据有关法律、法规给予处理；涉嫌犯罪的，移交司法机关追究刑事责任；给承包人单位造成经济损失的，应予以赔偿。</w:t>
      </w:r>
    </w:p>
    <w:p>
      <w:pPr>
        <w:spacing w:line="440" w:lineRule="exact"/>
        <w:ind w:firstLine="420" w:firstLineChars="200"/>
        <w:rPr>
          <w:rFonts w:ascii="宋体"/>
        </w:rPr>
      </w:pPr>
      <w:r>
        <w:rPr>
          <w:rFonts w:ascii="宋体" w:hAnsi="宋体" w:cs="华文中宋"/>
        </w:rPr>
        <w:t>4.2</w:t>
      </w:r>
      <w:r>
        <w:rPr>
          <w:rFonts w:hint="eastAsia" w:ascii="宋体" w:hAnsi="宋体" w:cs="华文中宋"/>
        </w:rPr>
        <w:t>承包人工作人员有违反本责任书第一、三条责任行为的，依据有关法律法规处理；涉嫌犯罪的，移交司法机关追究刑事责任；给发包人单位造成经济损失的，应予以赔偿。</w:t>
      </w:r>
    </w:p>
    <w:p>
      <w:pPr>
        <w:spacing w:line="440" w:lineRule="exact"/>
        <w:ind w:firstLine="420" w:firstLineChars="200"/>
        <w:rPr>
          <w:rFonts w:ascii="宋体" w:cs="华文中宋"/>
        </w:rPr>
      </w:pPr>
      <w:r>
        <w:rPr>
          <w:rFonts w:ascii="宋体" w:hAnsi="宋体" w:cs="华文中宋"/>
        </w:rPr>
        <w:t>4.3</w:t>
      </w:r>
      <w:r>
        <w:rPr>
          <w:rFonts w:hint="eastAsia" w:ascii="宋体" w:hAnsi="宋体" w:cs="华文中宋"/>
        </w:rPr>
        <w:t>本责任书作为建设工程合同的组成部分，与建设工程合同具有同等法律效力。经双方签署后立即生效。</w:t>
      </w:r>
    </w:p>
    <w:p>
      <w:pPr>
        <w:spacing w:line="440" w:lineRule="exact"/>
        <w:ind w:firstLine="560" w:firstLineChars="200"/>
        <w:rPr>
          <w:rFonts w:ascii="黑体" w:hAnsi="黑体" w:eastAsia="黑体" w:cs="华文中宋"/>
          <w:sz w:val="28"/>
          <w:szCs w:val="28"/>
        </w:rPr>
      </w:pPr>
      <w:r>
        <w:rPr>
          <w:rFonts w:ascii="黑体" w:hAnsi="黑体" w:eastAsia="黑体" w:cs="华文中宋"/>
          <w:sz w:val="28"/>
          <w:szCs w:val="28"/>
        </w:rPr>
        <w:t>5.</w:t>
      </w:r>
      <w:r>
        <w:rPr>
          <w:rFonts w:hint="eastAsia" w:ascii="黑体" w:hAnsi="黑体" w:eastAsia="黑体" w:cs="华文中宋"/>
          <w:sz w:val="28"/>
          <w:szCs w:val="28"/>
        </w:rPr>
        <w:t>责任书有效期</w:t>
      </w:r>
    </w:p>
    <w:p>
      <w:pPr>
        <w:spacing w:line="440" w:lineRule="exact"/>
        <w:ind w:firstLine="420" w:firstLineChars="200"/>
        <w:rPr>
          <w:rFonts w:ascii="宋体" w:cs="华文中宋"/>
        </w:rPr>
      </w:pPr>
      <w:r>
        <w:rPr>
          <w:rFonts w:hint="eastAsia" w:ascii="宋体" w:hAnsi="宋体" w:cs="华文中宋"/>
        </w:rPr>
        <w:t>本责任书的有效期为双方签署之日起至该工程项目竣工验收合格时止。</w:t>
      </w:r>
    </w:p>
    <w:p>
      <w:pPr>
        <w:spacing w:line="440" w:lineRule="exact"/>
        <w:ind w:firstLine="560" w:firstLineChars="200"/>
        <w:rPr>
          <w:rFonts w:ascii="黑体" w:hAnsi="黑体" w:eastAsia="黑体" w:cs="华文中宋"/>
          <w:sz w:val="28"/>
          <w:szCs w:val="28"/>
        </w:rPr>
      </w:pPr>
      <w:r>
        <w:rPr>
          <w:rFonts w:ascii="黑体" w:hAnsi="黑体" w:eastAsia="黑体" w:cs="华文中宋"/>
          <w:sz w:val="28"/>
          <w:szCs w:val="28"/>
        </w:rPr>
        <w:t>6.</w:t>
      </w:r>
      <w:r>
        <w:rPr>
          <w:rFonts w:hint="eastAsia" w:ascii="黑体" w:hAnsi="黑体" w:eastAsia="黑体" w:cs="华文中宋"/>
          <w:sz w:val="28"/>
          <w:szCs w:val="28"/>
        </w:rPr>
        <w:t>责任书份数</w:t>
      </w:r>
    </w:p>
    <w:p>
      <w:pPr>
        <w:spacing w:line="440" w:lineRule="exact"/>
        <w:ind w:firstLine="420" w:firstLineChars="200"/>
        <w:rPr>
          <w:rFonts w:ascii="宋体"/>
        </w:rPr>
      </w:pPr>
      <w:r>
        <w:rPr>
          <w:rFonts w:hint="eastAsia" w:ascii="宋体" w:hAnsi="宋体" w:cs="华文中宋"/>
        </w:rPr>
        <w:t>本责任书一式二份，发包人承包人各执一份，具有同等效力。</w:t>
      </w:r>
    </w:p>
    <w:p>
      <w:pPr>
        <w:spacing w:line="440" w:lineRule="exact"/>
        <w:ind w:left="1890" w:leftChars="200" w:hanging="1470" w:hangingChars="700"/>
        <w:rPr>
          <w:rFonts w:ascii="宋体"/>
        </w:rPr>
      </w:pPr>
    </w:p>
    <w:p>
      <w:pPr>
        <w:spacing w:line="440" w:lineRule="exact"/>
        <w:rPr>
          <w:rFonts w:ascii="宋体" w:cs="华文中宋"/>
        </w:rPr>
      </w:pPr>
      <w:r>
        <w:rPr>
          <w:rFonts w:hint="eastAsia" w:ascii="宋体" w:hAnsi="宋体" w:cs="华文中宋"/>
        </w:rPr>
        <w:t>发包人</w:t>
      </w:r>
      <w:r>
        <w:rPr>
          <w:rFonts w:ascii="宋体" w:hAnsi="宋体" w:cs="华文中宋"/>
        </w:rPr>
        <w:t>(</w:t>
      </w:r>
      <w:r>
        <w:rPr>
          <w:rFonts w:hint="eastAsia" w:ascii="宋体" w:hAnsi="宋体" w:cs="华文中宋"/>
        </w:rPr>
        <w:t>盖单位公章</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承包人</w:t>
      </w:r>
      <w:r>
        <w:rPr>
          <w:rFonts w:ascii="宋体" w:hAnsi="宋体" w:cs="华文中宋"/>
        </w:rPr>
        <w:t>(</w:t>
      </w:r>
      <w:r>
        <w:rPr>
          <w:rFonts w:hint="eastAsia" w:ascii="宋体" w:hAnsi="宋体" w:cs="华文中宋"/>
        </w:rPr>
        <w:t>盖单位公章</w:t>
      </w:r>
      <w:r>
        <w:rPr>
          <w:rFonts w:ascii="宋体" w:hAnsi="宋体" w:cs="华文中宋"/>
        </w:rPr>
        <w:t>)</w:t>
      </w:r>
      <w:r>
        <w:rPr>
          <w:rFonts w:hint="eastAsia" w:ascii="宋体" w:hAnsi="宋体" w:cs="华文中宋"/>
        </w:rPr>
        <w:t>：</w:t>
      </w:r>
      <w:r>
        <w:rPr>
          <w:rFonts w:ascii="宋体" w:hAnsi="宋体" w:cs="华文中宋"/>
          <w:u w:val="single"/>
        </w:rPr>
        <w:t xml:space="preserve">                  </w:t>
      </w:r>
      <w:r>
        <w:rPr>
          <w:rFonts w:hint="eastAsia" w:ascii="宋体" w:hAnsi="宋体" w:cs="华文中宋"/>
          <w:u w:val="single"/>
        </w:rPr>
        <w:t></w:t>
      </w:r>
    </w:p>
    <w:p>
      <w:pPr>
        <w:spacing w:line="440" w:lineRule="exact"/>
        <w:rPr>
          <w:rFonts w:ascii="宋体"/>
          <w:u w:val="single"/>
        </w:rPr>
      </w:pPr>
      <w:r>
        <w:rPr>
          <w:rFonts w:hint="eastAsia" w:ascii="宋体" w:hAnsi="宋体" w:cs="华文中宋"/>
        </w:rPr>
        <w:t>地址：</w:t>
      </w:r>
      <w:r>
        <w:rPr>
          <w:rFonts w:ascii="宋体" w:hAnsi="宋体"/>
          <w:u w:val="single"/>
        </w:rPr>
        <w:t xml:space="preserve">                                </w:t>
      </w:r>
      <w:r>
        <w:rPr>
          <w:rFonts w:ascii="宋体" w:hAnsi="宋体" w:cs="华文中宋"/>
        </w:rPr>
        <w:t xml:space="preserve">  </w:t>
      </w:r>
      <w:r>
        <w:rPr>
          <w:rFonts w:hint="eastAsia" w:ascii="宋体" w:hAnsi="宋体" w:cs="华文中宋"/>
        </w:rPr>
        <w:t>地址：</w:t>
      </w:r>
      <w:r>
        <w:rPr>
          <w:rFonts w:ascii="宋体" w:hAnsi="宋体"/>
          <w:u w:val="single"/>
        </w:rPr>
        <w:t xml:space="preserve">                                 </w:t>
      </w:r>
      <w:r>
        <w:rPr>
          <w:rFonts w:hint="eastAsia" w:ascii="宋体" w:hAnsi="宋体" w:cs="华文中宋"/>
          <w:u w:val="single"/>
        </w:rPr>
        <w:t></w:t>
      </w:r>
      <w:r>
        <w:rPr>
          <w:rFonts w:hint="eastAsia" w:ascii="宋体" w:hAnsi="宋体" w:cs="华文中宋"/>
        </w:rPr>
        <w:t>法定代表人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法定代表人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hint="eastAsia" w:ascii="宋体" w:hAnsi="宋体" w:cs="华文中宋"/>
          <w:u w:val="single"/>
        </w:rPr>
        <w:t></w:t>
      </w:r>
    </w:p>
    <w:p>
      <w:pPr>
        <w:spacing w:line="440" w:lineRule="exact"/>
        <w:rPr>
          <w:rFonts w:ascii="宋体"/>
        </w:rPr>
      </w:pPr>
      <w:r>
        <w:rPr>
          <w:rFonts w:hint="eastAsia" w:ascii="宋体" w:hAnsi="宋体" w:cs="华文中宋"/>
        </w:rPr>
        <w:t>委托代理人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委托代理人</w:t>
      </w:r>
      <w:r>
        <w:rPr>
          <w:rFonts w:ascii="宋体" w:hAnsi="宋体" w:cs="华文中宋"/>
        </w:rPr>
        <w:t>(</w:t>
      </w:r>
      <w:r>
        <w:rPr>
          <w:rFonts w:hint="eastAsia" w:ascii="宋体" w:hAnsi="宋体" w:cs="华文中宋"/>
        </w:rPr>
        <w:t>签字</w:t>
      </w:r>
      <w:r>
        <w:rPr>
          <w:rFonts w:ascii="宋体" w:hAnsi="宋体" w:cs="华文中宋"/>
        </w:rPr>
        <w:t>)</w:t>
      </w:r>
      <w:r>
        <w:rPr>
          <w:rFonts w:hint="eastAsia" w:ascii="宋体" w:hAnsi="宋体" w:cs="华文中宋"/>
        </w:rPr>
        <w:t>：</w:t>
      </w:r>
      <w:r>
        <w:rPr>
          <w:rFonts w:ascii="宋体" w:hAnsi="宋体"/>
          <w:u w:val="single"/>
        </w:rPr>
        <w:t xml:space="preserve">                    </w:t>
      </w:r>
      <w:r>
        <w:rPr>
          <w:rFonts w:hint="eastAsia" w:ascii="宋体" w:hAnsi="宋体" w:cs="华文中宋"/>
          <w:u w:val="single"/>
        </w:rPr>
        <w:t></w:t>
      </w:r>
    </w:p>
    <w:p>
      <w:pPr>
        <w:spacing w:line="440" w:lineRule="exact"/>
        <w:rPr>
          <w:rFonts w:ascii="宋体"/>
          <w:u w:val="single"/>
        </w:rPr>
      </w:pPr>
      <w:r>
        <w:rPr>
          <w:rFonts w:hint="eastAsia" w:ascii="宋体" w:hAnsi="宋体" w:cs="华文中宋"/>
        </w:rPr>
        <w:t>电话：</w:t>
      </w:r>
      <w:r>
        <w:rPr>
          <w:rFonts w:ascii="宋体" w:hAnsi="宋体"/>
          <w:u w:val="single"/>
        </w:rPr>
        <w:t xml:space="preserve">                               </w:t>
      </w:r>
      <w:r>
        <w:rPr>
          <w:rFonts w:ascii="宋体" w:hAnsi="宋体" w:cs="华文中宋"/>
        </w:rPr>
        <w:t xml:space="preserve">    </w:t>
      </w:r>
      <w:r>
        <w:rPr>
          <w:rFonts w:hint="eastAsia" w:ascii="宋体" w:hAnsi="宋体" w:cs="华文中宋"/>
        </w:rPr>
        <w:t>电话：</w:t>
      </w:r>
      <w:r>
        <w:rPr>
          <w:rFonts w:ascii="宋体" w:hAnsi="宋体"/>
          <w:u w:val="single"/>
        </w:rPr>
        <w:t xml:space="preserve">                                </w:t>
      </w:r>
      <w:r>
        <w:rPr>
          <w:rFonts w:hint="eastAsia" w:ascii="宋体" w:hAnsi="宋体" w:cs="华文中宋"/>
          <w:u w:val="single"/>
        </w:rPr>
        <w:t></w:t>
      </w:r>
      <w:r>
        <w:rPr>
          <w:rFonts w:hint="eastAsia" w:ascii="宋体" w:hAnsi="宋体" w:cs="华文中宋"/>
        </w:rPr>
        <w:t>传真：</w:t>
      </w:r>
      <w:r>
        <w:rPr>
          <w:rFonts w:hint="eastAsia" w:ascii="宋体" w:hAnsi="宋体" w:cs="华文中宋"/>
          <w:u w:val="single"/>
        </w:rPr>
        <w:t></w:t>
      </w:r>
      <w:r>
        <w:rPr>
          <w:rFonts w:ascii="宋体" w:hAnsi="宋体" w:cs="华文中宋"/>
          <w:u w:val="single"/>
        </w:rPr>
        <w:t xml:space="preserve">                             </w:t>
      </w:r>
      <w:r>
        <w:rPr>
          <w:rFonts w:ascii="宋体" w:hAnsi="宋体" w:cs="华文中宋"/>
        </w:rPr>
        <w:t xml:space="preserve">    </w:t>
      </w:r>
      <w:r>
        <w:rPr>
          <w:rFonts w:hint="eastAsia" w:ascii="宋体" w:hAnsi="宋体" w:cs="华文中宋"/>
        </w:rPr>
        <w:t>传真：</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cs="华文中宋"/>
          <w:u w:val="single"/>
        </w:rPr>
      </w:pPr>
      <w:r>
        <w:rPr>
          <w:rFonts w:hint="eastAsia" w:ascii="宋体" w:hAnsi="宋体" w:cs="华文中宋"/>
        </w:rPr>
        <w:t>开户银行：</w:t>
      </w:r>
      <w:r>
        <w:rPr>
          <w:rFonts w:ascii="宋体" w:hAnsi="宋体"/>
          <w:u w:val="single"/>
        </w:rPr>
        <w:t xml:space="preserve">                           </w:t>
      </w:r>
      <w:r>
        <w:rPr>
          <w:rFonts w:ascii="宋体" w:hAnsi="宋体"/>
        </w:rPr>
        <w:t xml:space="preserve">    </w:t>
      </w:r>
      <w:r>
        <w:rPr>
          <w:rFonts w:hint="eastAsia" w:ascii="宋体" w:hAnsi="宋体" w:cs="华文中宋"/>
        </w:rPr>
        <w:t>开户银行：</w:t>
      </w:r>
      <w:r>
        <w:rPr>
          <w:rFonts w:ascii="宋体" w:hAnsi="宋体"/>
          <w:u w:val="single"/>
        </w:rPr>
        <w:t xml:space="preserve">                            </w:t>
      </w:r>
      <w:r>
        <w:rPr>
          <w:rFonts w:hint="eastAsia" w:ascii="宋体" w:hAnsi="宋体" w:cs="华文中宋"/>
          <w:u w:val="single"/>
        </w:rPr>
        <w:t></w:t>
      </w:r>
      <w:r>
        <w:rPr>
          <w:rFonts w:hint="eastAsia" w:ascii="宋体" w:hAnsi="宋体" w:cs="华文中宋"/>
        </w:rPr>
        <w:t>账号：</w:t>
      </w:r>
      <w:r>
        <w:rPr>
          <w:rFonts w:ascii="宋体" w:hAnsi="宋体"/>
          <w:u w:val="single"/>
        </w:rPr>
        <w:t xml:space="preserve">                               </w:t>
      </w:r>
      <w:r>
        <w:rPr>
          <w:rFonts w:ascii="宋体" w:hAnsi="宋体"/>
        </w:rPr>
        <w:t xml:space="preserve">    </w:t>
      </w:r>
      <w:r>
        <w:rPr>
          <w:rFonts w:hint="eastAsia" w:ascii="宋体" w:hAnsi="宋体" w:cs="华文中宋"/>
        </w:rPr>
        <w:t>账号：</w:t>
      </w:r>
      <w:r>
        <w:rPr>
          <w:rFonts w:ascii="宋体" w:hAnsi="宋体"/>
          <w:u w:val="single"/>
        </w:rPr>
        <w:t xml:space="preserve">                                </w:t>
      </w:r>
      <w:r>
        <w:rPr>
          <w:rFonts w:hint="eastAsia" w:ascii="宋体" w:hAnsi="宋体" w:cs="华文中宋"/>
          <w:u w:val="single"/>
        </w:rPr>
        <w:t></w:t>
      </w:r>
      <w:r>
        <w:rPr>
          <w:rFonts w:hint="eastAsia" w:ascii="宋体" w:hAnsi="宋体" w:cs="华文中宋"/>
        </w:rPr>
        <w:t>邮政编码：</w:t>
      </w:r>
      <w:r>
        <w:rPr>
          <w:rFonts w:ascii="宋体" w:hAnsi="宋体"/>
          <w:u w:val="single"/>
        </w:rPr>
        <w:t xml:space="preserve">                           </w:t>
      </w:r>
      <w:r>
        <w:rPr>
          <w:rFonts w:ascii="宋体" w:hAnsi="宋体"/>
        </w:rPr>
        <w:t xml:space="preserve">     </w:t>
      </w:r>
      <w:r>
        <w:rPr>
          <w:rFonts w:hint="eastAsia" w:ascii="宋体" w:hAnsi="宋体" w:cs="华文中宋"/>
        </w:rPr>
        <w:t>邮政编码：</w:t>
      </w:r>
      <w:bookmarkStart w:id="2093" w:name="_Toc16574"/>
      <w:bookmarkStart w:id="2094" w:name="_Toc24104"/>
      <w:bookmarkStart w:id="2095" w:name="_Toc1751"/>
      <w:bookmarkStart w:id="2096" w:name="_Toc13214"/>
      <w:bookmarkStart w:id="2097" w:name="_Toc31847"/>
      <w:bookmarkStart w:id="2098" w:name="_Toc26964"/>
      <w:bookmarkStart w:id="2099" w:name="_Toc8952"/>
      <w:bookmarkStart w:id="2100" w:name="_Toc7759"/>
      <w:bookmarkStart w:id="2101" w:name="_Toc19304"/>
      <w:r>
        <w:rPr>
          <w:rFonts w:ascii="宋体" w:hAnsi="宋体"/>
          <w:u w:val="single"/>
        </w:rPr>
        <w:t xml:space="preserve">                           </w:t>
      </w:r>
      <w:r>
        <w:rPr>
          <w:rFonts w:hint="eastAsia" w:ascii="宋体" w:hAnsi="宋体" w:cs="华文中宋"/>
          <w:u w:val="single"/>
        </w:rPr>
        <w:t></w:t>
      </w:r>
    </w:p>
    <w:p>
      <w:pPr>
        <w:keepNext/>
        <w:keepLines/>
        <w:spacing w:line="440" w:lineRule="exact"/>
        <w:outlineLvl w:val="1"/>
        <w:rPr>
          <w:rFonts w:ascii="黑体" w:hAnsi="黑体" w:eastAsia="黑体" w:cs="华文中宋"/>
          <w:sz w:val="28"/>
          <w:szCs w:val="28"/>
        </w:rPr>
      </w:pPr>
      <w:bookmarkStart w:id="2102" w:name="_Toc6589"/>
      <w:r>
        <w:rPr>
          <w:rFonts w:hint="eastAsia" w:ascii="黑体" w:hAnsi="Cambria" w:eastAsia="黑体"/>
          <w:sz w:val="28"/>
          <w:szCs w:val="28"/>
        </w:rPr>
        <w:t>附件</w:t>
      </w:r>
      <w:r>
        <w:rPr>
          <w:rFonts w:ascii="黑体" w:hAnsi="Cambria" w:eastAsia="黑体"/>
          <w:sz w:val="28"/>
          <w:szCs w:val="28"/>
        </w:rPr>
        <w:t>15</w:t>
      </w:r>
      <w:r>
        <w:rPr>
          <w:rFonts w:hint="eastAsia" w:ascii="黑体" w:hAnsi="Cambria" w:eastAsia="黑体"/>
          <w:sz w:val="28"/>
          <w:szCs w:val="28"/>
        </w:rPr>
        <w:t>：保密协议书</w:t>
      </w:r>
      <w:bookmarkEnd w:id="2102"/>
    </w:p>
    <w:p/>
    <w:p>
      <w:pPr>
        <w:jc w:val="center"/>
        <w:rPr>
          <w:rFonts w:ascii="宋体"/>
          <w:b/>
          <w:sz w:val="30"/>
          <w:szCs w:val="30"/>
        </w:rPr>
      </w:pPr>
      <w:r>
        <w:rPr>
          <w:rFonts w:ascii="宋体" w:hAnsi="宋体"/>
          <w:b/>
          <w:sz w:val="30"/>
          <w:szCs w:val="30"/>
          <w:u w:val="single"/>
        </w:rPr>
        <w:t xml:space="preserve">       (</w:t>
      </w:r>
      <w:r>
        <w:rPr>
          <w:rFonts w:hint="eastAsia" w:ascii="宋体" w:hAnsi="宋体"/>
          <w:b/>
          <w:sz w:val="30"/>
          <w:szCs w:val="30"/>
          <w:u w:val="single"/>
        </w:rPr>
        <w:t>项目名称</w:t>
      </w:r>
      <w:r>
        <w:rPr>
          <w:rFonts w:ascii="宋体" w:hAnsi="宋体"/>
          <w:b/>
          <w:sz w:val="30"/>
          <w:szCs w:val="30"/>
          <w:u w:val="single"/>
        </w:rPr>
        <w:t xml:space="preserve">)      </w:t>
      </w:r>
      <w:r>
        <w:rPr>
          <w:rFonts w:hint="eastAsia" w:ascii="宋体" w:hAnsi="宋体"/>
          <w:b/>
          <w:sz w:val="30"/>
          <w:szCs w:val="30"/>
        </w:rPr>
        <w:t>保密协议书</w:t>
      </w:r>
    </w:p>
    <w:p>
      <w:pPr>
        <w:jc w:val="center"/>
        <w:rPr>
          <w:rFonts w:ascii="宋体"/>
          <w:b/>
          <w:sz w:val="30"/>
          <w:szCs w:val="30"/>
        </w:rPr>
      </w:pPr>
    </w:p>
    <w:p>
      <w:pPr>
        <w:spacing w:line="400" w:lineRule="exact"/>
        <w:ind w:firstLine="480" w:firstLineChars="200"/>
        <w:rPr>
          <w:rFonts w:ascii="宋体"/>
          <w:sz w:val="24"/>
        </w:rPr>
      </w:pPr>
      <w:r>
        <w:rPr>
          <w:rFonts w:hint="eastAsia" w:ascii="宋体" w:hAnsi="宋体"/>
          <w:sz w:val="24"/>
        </w:rPr>
        <w:t>为加强</w:t>
      </w:r>
      <w:r>
        <w:rPr>
          <w:rFonts w:ascii="宋体" w:hAnsi="宋体"/>
          <w:sz w:val="24"/>
          <w:u w:val="single"/>
        </w:rPr>
        <w:t xml:space="preserve">              </w:t>
      </w:r>
      <w:r>
        <w:rPr>
          <w:rFonts w:hint="eastAsia" w:ascii="宋体" w:hAnsi="宋体"/>
          <w:sz w:val="24"/>
          <w:u w:val="single"/>
        </w:rPr>
        <w:t>（项目名称）</w:t>
      </w:r>
      <w:r>
        <w:rPr>
          <w:rFonts w:ascii="宋体" w:hAnsi="宋体"/>
          <w:sz w:val="24"/>
          <w:u w:val="single"/>
        </w:rPr>
        <w:t xml:space="preserve">      </w:t>
      </w:r>
      <w:r>
        <w:rPr>
          <w:rFonts w:hint="eastAsia" w:ascii="宋体" w:hAnsi="宋体"/>
          <w:sz w:val="24"/>
        </w:rPr>
        <w:t>的保密工作，预防窃、失、泄密问题发生，根据《中华人民共和国军事设施保护法》，《中国人民解放军保密条例》等有关规定，经发包人和承包人协商，签订以下保密协议：</w:t>
      </w:r>
    </w:p>
    <w:p>
      <w:pPr>
        <w:spacing w:line="400" w:lineRule="exact"/>
        <w:ind w:firstLine="480" w:firstLineChars="200"/>
        <w:rPr>
          <w:rFonts w:ascii="宋体"/>
          <w:sz w:val="24"/>
        </w:rPr>
      </w:pPr>
      <w:r>
        <w:rPr>
          <w:rFonts w:hint="eastAsia" w:ascii="宋体" w:hAnsi="宋体"/>
          <w:sz w:val="24"/>
        </w:rPr>
        <w:t>一、严格执行保密纪律。</w:t>
      </w:r>
      <w:r>
        <w:rPr>
          <w:rFonts w:ascii="宋体" w:hAnsi="宋体"/>
          <w:sz w:val="24"/>
          <w:u w:val="single"/>
        </w:rPr>
        <w:t xml:space="preserve">         </w:t>
      </w:r>
      <w:r>
        <w:rPr>
          <w:rFonts w:hint="eastAsia" w:ascii="宋体" w:hAnsi="宋体"/>
          <w:sz w:val="24"/>
          <w:u w:val="single"/>
        </w:rPr>
        <w:t>（承包人名称）</w:t>
      </w:r>
      <w:r>
        <w:rPr>
          <w:rFonts w:ascii="宋体" w:hAnsi="宋体"/>
          <w:sz w:val="24"/>
          <w:u w:val="single"/>
        </w:rPr>
        <w:t xml:space="preserve">            </w:t>
      </w:r>
      <w:r>
        <w:rPr>
          <w:rFonts w:hint="eastAsia" w:ascii="宋体" w:hAnsi="宋体"/>
          <w:sz w:val="24"/>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pPr>
        <w:spacing w:line="400" w:lineRule="exact"/>
        <w:ind w:firstLine="480" w:firstLineChars="200"/>
        <w:rPr>
          <w:rFonts w:ascii="宋体"/>
          <w:sz w:val="24"/>
        </w:rPr>
      </w:pPr>
      <w:r>
        <w:rPr>
          <w:rFonts w:hint="eastAsia" w:ascii="宋体" w:hAnsi="宋体"/>
          <w:sz w:val="24"/>
        </w:rPr>
        <w:t>二、严格遵守保密规定。自愿接受保密检查，在对参与工程建设项目人员进行保密审查过程中不提供虚假信息。不违规记录、存储、复制军事秘密信息，不以任何方式泄漏所接触和知悉的军事秘密，不违规在互联网上发布任何涉及军队工程建设项目信息，不携带涉密载体离开施工现场，不违规留存军事秘密载体。</w:t>
      </w:r>
    </w:p>
    <w:p>
      <w:pPr>
        <w:spacing w:line="400" w:lineRule="exact"/>
        <w:ind w:firstLine="480" w:firstLineChars="200"/>
        <w:rPr>
          <w:rFonts w:ascii="宋体"/>
          <w:sz w:val="24"/>
        </w:rPr>
      </w:pPr>
      <w:r>
        <w:rPr>
          <w:rFonts w:hint="eastAsia" w:ascii="宋体" w:hAnsi="宋体"/>
          <w:sz w:val="24"/>
        </w:rPr>
        <w:t>三、明确保密责任人。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pPr>
        <w:spacing w:line="400" w:lineRule="exact"/>
        <w:ind w:firstLine="480" w:firstLineChars="200"/>
        <w:rPr>
          <w:rFonts w:ascii="宋体"/>
          <w:sz w:val="24"/>
        </w:rPr>
      </w:pPr>
      <w:r>
        <w:rPr>
          <w:rFonts w:hint="eastAsia" w:ascii="宋体" w:hAnsi="宋体"/>
          <w:sz w:val="24"/>
        </w:rPr>
        <w:t>四、严格日常保密管理。加强作业区保密管理。做到：未经许可不得在营区或施工作业区拍照、摄影；严格控制外部人员进入作业区，接待外来人员</w:t>
      </w:r>
      <w:r>
        <w:rPr>
          <w:rFonts w:ascii="宋体" w:hAnsi="宋体"/>
          <w:sz w:val="24"/>
        </w:rPr>
        <w:t>,</w:t>
      </w:r>
      <w:r>
        <w:rPr>
          <w:rFonts w:hint="eastAsia" w:ascii="宋体" w:hAnsi="宋体"/>
          <w:sz w:val="24"/>
        </w:rPr>
        <w:t>须向发包人报告；不张贴涉密图表；办公桌不放涉密载体；不使用带有</w:t>
      </w:r>
      <w:r>
        <w:rPr>
          <w:rFonts w:ascii="宋体" w:hAnsi="宋体"/>
          <w:sz w:val="24"/>
        </w:rPr>
        <w:t>GPS</w:t>
      </w:r>
      <w:r>
        <w:rPr>
          <w:rFonts w:hint="eastAsia" w:ascii="宋体" w:hAnsi="宋体"/>
          <w:sz w:val="24"/>
        </w:rPr>
        <w:t>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pPr>
        <w:spacing w:line="400" w:lineRule="exact"/>
        <w:ind w:firstLine="480" w:firstLineChars="200"/>
        <w:rPr>
          <w:rFonts w:ascii="宋体"/>
          <w:sz w:val="24"/>
        </w:rPr>
      </w:pPr>
      <w:r>
        <w:rPr>
          <w:rFonts w:hint="eastAsia" w:ascii="宋体" w:hAnsi="宋体"/>
          <w:sz w:val="24"/>
        </w:rPr>
        <w:t>五、严格工程完工移交管理。工程完工后，按规定清退所存秘密载体，做到如数清退，不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pPr>
        <w:spacing w:line="400" w:lineRule="exact"/>
        <w:ind w:firstLine="480" w:firstLineChars="200"/>
        <w:rPr>
          <w:rFonts w:ascii="宋体"/>
          <w:sz w:val="24"/>
        </w:rPr>
      </w:pPr>
      <w:r>
        <w:rPr>
          <w:rFonts w:hint="eastAsia" w:ascii="宋体" w:hAnsi="宋体"/>
          <w:sz w:val="24"/>
        </w:rPr>
        <w:t>六、预留项目合同价的</w:t>
      </w:r>
      <w:r>
        <w:rPr>
          <w:rFonts w:ascii="宋体" w:hAnsi="宋体"/>
          <w:sz w:val="24"/>
        </w:rPr>
        <w:t>5%</w:t>
      </w:r>
      <w:r>
        <w:rPr>
          <w:rFonts w:hint="eastAsia" w:ascii="宋体" w:hAnsi="宋体"/>
          <w:sz w:val="24"/>
        </w:rPr>
        <w:t>作为保密保证金，工程竣工结算时，经建设单位工程主管部门和保密、保卫部门认定保密工作安全合格后支付。</w:t>
      </w:r>
    </w:p>
    <w:p>
      <w:pPr>
        <w:spacing w:line="400" w:lineRule="exact"/>
        <w:ind w:firstLine="480" w:firstLineChars="200"/>
        <w:rPr>
          <w:rFonts w:ascii="宋体"/>
          <w:sz w:val="24"/>
        </w:rPr>
      </w:pPr>
      <w:r>
        <w:rPr>
          <w:rFonts w:hint="eastAsia" w:ascii="宋体" w:hAnsi="宋体"/>
          <w:sz w:val="24"/>
        </w:rPr>
        <w:t>七、</w:t>
      </w:r>
      <w:r>
        <w:rPr>
          <w:rFonts w:ascii="宋体" w:hAnsi="宋体"/>
          <w:sz w:val="24"/>
          <w:u w:val="single"/>
        </w:rPr>
        <w:t xml:space="preserve">        </w:t>
      </w:r>
      <w:r>
        <w:rPr>
          <w:rFonts w:hint="eastAsia" w:ascii="宋体" w:hAnsi="宋体"/>
          <w:sz w:val="24"/>
          <w:u w:val="single"/>
        </w:rPr>
        <w:t>（承包人名称）</w:t>
      </w:r>
      <w:r>
        <w:rPr>
          <w:rFonts w:ascii="宋体" w:hAnsi="宋体"/>
          <w:sz w:val="24"/>
          <w:u w:val="single"/>
        </w:rPr>
        <w:t xml:space="preserve">       </w:t>
      </w:r>
      <w:r>
        <w:rPr>
          <w:rFonts w:hint="eastAsia" w:ascii="宋体" w:hAnsi="宋体"/>
          <w:sz w:val="24"/>
        </w:rPr>
        <w:t>承诺如下：</w:t>
      </w:r>
    </w:p>
    <w:p>
      <w:pPr>
        <w:spacing w:line="440" w:lineRule="exact"/>
        <w:ind w:firstLine="420" w:firstLineChars="200"/>
        <w:rPr>
          <w:rFonts w:ascii="宋体" w:cs="华文中宋"/>
        </w:rPr>
      </w:pPr>
      <w:r>
        <w:rPr>
          <w:rFonts w:hint="eastAsia" w:ascii="宋体" w:hAnsi="宋体" w:cs="华文中宋"/>
        </w:rPr>
        <w:t>（一）严格遵守国家和军队保密法规，建立完善并严格落实保密管理制度，不向无关人员透露军事秘密，履行保密义务；</w:t>
      </w:r>
    </w:p>
    <w:p>
      <w:pPr>
        <w:spacing w:line="440" w:lineRule="exact"/>
        <w:ind w:firstLine="420" w:firstLineChars="200"/>
        <w:rPr>
          <w:rFonts w:ascii="宋体" w:cs="华文中宋"/>
        </w:rPr>
      </w:pPr>
      <w:r>
        <w:rPr>
          <w:rFonts w:hint="eastAsia" w:ascii="宋体" w:hAnsi="宋体" w:cs="华文中宋"/>
        </w:rPr>
        <w:t>（二）相关技术文件等涉军涉密文件资料专人管理、专盘存储、专室专柜存放，不擅自复制、扩散；</w:t>
      </w:r>
    </w:p>
    <w:p>
      <w:pPr>
        <w:spacing w:line="440" w:lineRule="exact"/>
        <w:rPr>
          <w:rFonts w:ascii="宋体" w:cs="华文中宋"/>
        </w:rPr>
      </w:pPr>
      <w:r>
        <w:rPr>
          <w:rFonts w:ascii="宋体" w:hAnsi="宋体" w:cs="华文中宋"/>
        </w:rPr>
        <w:t xml:space="preserve">    </w:t>
      </w:r>
      <w:r>
        <w:rPr>
          <w:rFonts w:hint="eastAsia" w:ascii="宋体" w:hAnsi="宋体" w:cs="华文中宋"/>
        </w:rPr>
        <w:t>（三）不在联接国际互联网计算机中处理或者存储涉军敏感信息；</w:t>
      </w:r>
    </w:p>
    <w:p>
      <w:pPr>
        <w:spacing w:line="440" w:lineRule="exact"/>
        <w:rPr>
          <w:rFonts w:ascii="宋体" w:cs="华文中宋"/>
        </w:rPr>
      </w:pPr>
      <w:r>
        <w:rPr>
          <w:rFonts w:ascii="宋体" w:hAnsi="宋体" w:cs="华文中宋"/>
        </w:rPr>
        <w:t xml:space="preserve">    </w:t>
      </w:r>
      <w:r>
        <w:rPr>
          <w:rFonts w:hint="eastAsia" w:ascii="宋体" w:hAnsi="宋体" w:cs="华文中宋"/>
        </w:rPr>
        <w:t>（四）不通过电话、传真、邮政、快递和国际互联网等渠道传递涉军涉密信息，不违规记录、存储、复制本次采购项目相关信息；</w:t>
      </w:r>
    </w:p>
    <w:p>
      <w:pPr>
        <w:spacing w:line="440" w:lineRule="exact"/>
        <w:rPr>
          <w:rFonts w:ascii="宋体" w:cs="华文中宋"/>
        </w:rPr>
      </w:pPr>
      <w:r>
        <w:rPr>
          <w:rFonts w:ascii="宋体" w:hAnsi="宋体" w:cs="华文中宋"/>
        </w:rPr>
        <w:t xml:space="preserve">    </w:t>
      </w:r>
      <w:r>
        <w:rPr>
          <w:rFonts w:hint="eastAsia" w:ascii="宋体" w:hAnsi="宋体" w:cs="华文中宋"/>
        </w:rPr>
        <w:t>（五）未经军队批准，不对合作项目进行摄影、摄像和录音，不以任何方式泄露或传播本次采购项目的名称、地点、规模、功能用途等涉密信息；</w:t>
      </w:r>
    </w:p>
    <w:p>
      <w:pPr>
        <w:spacing w:line="440" w:lineRule="exact"/>
        <w:rPr>
          <w:rFonts w:ascii="宋体" w:cs="华文中宋"/>
        </w:rPr>
      </w:pPr>
      <w:r>
        <w:rPr>
          <w:rFonts w:ascii="宋体" w:hAnsi="宋体" w:cs="华文中宋"/>
        </w:rPr>
        <w:t xml:space="preserve">    </w:t>
      </w:r>
      <w:r>
        <w:rPr>
          <w:rFonts w:hint="eastAsia" w:ascii="宋体" w:hAnsi="宋体" w:cs="华文中宋"/>
        </w:rPr>
        <w:t>（六）未经发包人审查批准，不擅自在互联网、通讯媒体等发表涉及此次采购项目相关内容或资讯，不将承担的涉密项目作为业绩成果宣传；</w:t>
      </w:r>
    </w:p>
    <w:p>
      <w:pPr>
        <w:spacing w:line="440" w:lineRule="exact"/>
        <w:rPr>
          <w:rFonts w:ascii="宋体" w:cs="华文中宋"/>
        </w:rPr>
      </w:pPr>
      <w:r>
        <w:rPr>
          <w:rFonts w:ascii="宋体" w:hAnsi="宋体" w:cs="华文中宋"/>
        </w:rPr>
        <w:t xml:space="preserve">    </w:t>
      </w:r>
      <w:r>
        <w:rPr>
          <w:rFonts w:hint="eastAsia" w:ascii="宋体" w:hAnsi="宋体" w:cs="华文中宋"/>
        </w:rPr>
        <w:t>（七）对可能接触军事秘密的人员，进行背景审查和保密教育并签订保密承诺书；</w:t>
      </w:r>
    </w:p>
    <w:p>
      <w:pPr>
        <w:spacing w:line="440" w:lineRule="exact"/>
        <w:rPr>
          <w:rFonts w:ascii="宋体" w:cs="华文中宋"/>
        </w:rPr>
      </w:pPr>
      <w:r>
        <w:rPr>
          <w:rFonts w:ascii="宋体" w:hAnsi="宋体" w:cs="华文中宋"/>
        </w:rPr>
        <w:t xml:space="preserve">    </w:t>
      </w:r>
      <w:r>
        <w:rPr>
          <w:rFonts w:hint="eastAsia" w:ascii="宋体" w:hAnsi="宋体" w:cs="华文中宋"/>
        </w:rPr>
        <w:t>（八）项目结束后，对相关涉军秘密载体进行清理，全部移交军队单位，不作留存；</w:t>
      </w:r>
    </w:p>
    <w:p>
      <w:pPr>
        <w:spacing w:line="440" w:lineRule="exact"/>
        <w:ind w:firstLine="420" w:firstLineChars="200"/>
        <w:rPr>
          <w:rFonts w:ascii="宋体" w:cs="华文中宋"/>
        </w:rPr>
      </w:pPr>
      <w:r>
        <w:rPr>
          <w:rFonts w:hint="eastAsia" w:ascii="宋体" w:hAnsi="宋体" w:cs="华文中宋"/>
        </w:rPr>
        <w:t>（九）我单位在合同实施过程中严格遵守部队保密规定，落实封闭施工现场、划定安全警戒区域、办理进出场地证件等安全保密规定；</w:t>
      </w:r>
    </w:p>
    <w:p>
      <w:pPr>
        <w:spacing w:line="440" w:lineRule="exact"/>
        <w:rPr>
          <w:rFonts w:ascii="宋体" w:cs="华文中宋"/>
        </w:rPr>
      </w:pPr>
      <w:r>
        <w:rPr>
          <w:rFonts w:ascii="宋体" w:hAnsi="宋体" w:cs="华文中宋"/>
        </w:rPr>
        <w:t xml:space="preserve">    </w:t>
      </w:r>
      <w:r>
        <w:rPr>
          <w:rFonts w:hint="eastAsia" w:ascii="宋体" w:hAnsi="宋体" w:cs="华文中宋"/>
        </w:rPr>
        <w:t>（十）不违反国家和军队的其他保密要求。</w:t>
      </w:r>
    </w:p>
    <w:p>
      <w:pPr>
        <w:spacing w:line="440" w:lineRule="exact"/>
        <w:ind w:firstLine="420" w:firstLineChars="200"/>
        <w:rPr>
          <w:rFonts w:ascii="宋体" w:cs="华文中宋"/>
        </w:rPr>
      </w:pPr>
      <w:r>
        <w:rPr>
          <w:rFonts w:hint="eastAsia" w:ascii="宋体" w:hAnsi="宋体" w:cs="华文中宋"/>
        </w:rPr>
        <w:t>如违反上述承诺，愿承担一切法律责任，并接受相关处罚。</w:t>
      </w:r>
    </w:p>
    <w:p>
      <w:pPr>
        <w:rPr>
          <w:rFonts w:ascii="宋体"/>
          <w:sz w:val="24"/>
        </w:rPr>
      </w:pPr>
      <w:r>
        <w:rPr>
          <w:rFonts w:ascii="宋体" w:hAnsi="宋体" w:cs="华文中宋"/>
        </w:rPr>
        <w:t xml:space="preserve">    </w:t>
      </w:r>
      <w:r>
        <w:rPr>
          <w:rFonts w:hint="eastAsia" w:ascii="宋体" w:hAnsi="宋体"/>
          <w:sz w:val="24"/>
        </w:rPr>
        <w:t>七、生效。经发包人和承包人双方签章后生效。如有违反，责任人承担相应经济、行政及法律责任。</w:t>
      </w:r>
    </w:p>
    <w:p>
      <w:pPr>
        <w:spacing w:line="400" w:lineRule="exact"/>
        <w:rPr>
          <w:rFonts w:ascii="宋体"/>
          <w:sz w:val="24"/>
        </w:rPr>
      </w:pPr>
    </w:p>
    <w:p>
      <w:pPr>
        <w:spacing w:line="400" w:lineRule="exact"/>
        <w:rPr>
          <w:rFonts w:ascii="宋体"/>
          <w:sz w:val="24"/>
        </w:rPr>
      </w:pPr>
    </w:p>
    <w:p>
      <w:pPr>
        <w:spacing w:line="400" w:lineRule="exact"/>
        <w:rPr>
          <w:rFonts w:ascii="宋体"/>
          <w:sz w:val="24"/>
        </w:rPr>
      </w:pPr>
      <w:r>
        <w:rPr>
          <w:rFonts w:hint="eastAsia" w:ascii="宋体" w:hAnsi="宋体"/>
          <w:sz w:val="24"/>
        </w:rPr>
        <w:t>发包人：</w:t>
      </w:r>
      <w:r>
        <w:rPr>
          <w:rFonts w:ascii="宋体" w:hAnsi="宋体"/>
          <w:sz w:val="24"/>
          <w:u w:val="single"/>
        </w:rPr>
        <w:t xml:space="preserve"> </w:t>
      </w:r>
      <w:r>
        <w:rPr>
          <w:rFonts w:hint="eastAsia" w:ascii="宋体" w:hAnsi="宋体"/>
          <w:sz w:val="24"/>
          <w:u w:val="single"/>
        </w:rPr>
        <w:t>（部队代号公章）</w:t>
      </w:r>
      <w:r>
        <w:rPr>
          <w:rFonts w:ascii="宋体" w:hAnsi="宋体"/>
          <w:sz w:val="24"/>
          <w:u w:val="single"/>
        </w:rPr>
        <w:t xml:space="preserve">            </w:t>
      </w:r>
      <w:r>
        <w:rPr>
          <w:rFonts w:ascii="宋体" w:hAnsi="宋体"/>
          <w:sz w:val="24"/>
        </w:rPr>
        <w:t xml:space="preserve">     </w:t>
      </w:r>
      <w:r>
        <w:rPr>
          <w:rFonts w:hint="eastAsia" w:ascii="宋体" w:hAnsi="宋体"/>
          <w:sz w:val="24"/>
        </w:rPr>
        <w:t>承包人：</w:t>
      </w:r>
      <w:r>
        <w:rPr>
          <w:rFonts w:ascii="宋体" w:hAnsi="宋体"/>
          <w:sz w:val="24"/>
          <w:u w:val="single"/>
        </w:rPr>
        <w:t xml:space="preserve">   </w:t>
      </w:r>
      <w:r>
        <w:rPr>
          <w:rFonts w:hint="eastAsia" w:ascii="宋体" w:hAnsi="宋体"/>
          <w:sz w:val="24"/>
          <w:u w:val="single"/>
        </w:rPr>
        <w:t>（公章）</w:t>
      </w:r>
      <w:r>
        <w:rPr>
          <w:rFonts w:ascii="宋体" w:hAnsi="宋体"/>
          <w:sz w:val="24"/>
          <w:u w:val="single"/>
        </w:rPr>
        <w:t xml:space="preserve">             </w:t>
      </w:r>
    </w:p>
    <w:p>
      <w:pPr>
        <w:spacing w:line="400" w:lineRule="exact"/>
        <w:rPr>
          <w:rFonts w:ascii="宋体"/>
          <w:sz w:val="24"/>
        </w:rPr>
      </w:pPr>
    </w:p>
    <w:p>
      <w:pPr>
        <w:spacing w:line="400" w:lineRule="exact"/>
        <w:rPr>
          <w:rFonts w:ascii="宋体"/>
          <w:sz w:val="24"/>
        </w:rPr>
      </w:pPr>
    </w:p>
    <w:p>
      <w:pPr>
        <w:spacing w:line="400" w:lineRule="exact"/>
        <w:rPr>
          <w:rFonts w:ascii="宋体"/>
          <w:sz w:val="24"/>
          <w:u w:val="single"/>
        </w:rPr>
      </w:pPr>
      <w:r>
        <w:rPr>
          <w:rFonts w:hint="eastAsia" w:ascii="宋体" w:hAnsi="宋体"/>
          <w:sz w:val="24"/>
        </w:rPr>
        <w:t>负责人：</w:t>
      </w:r>
      <w:r>
        <w:rPr>
          <w:rFonts w:ascii="宋体" w:hAnsi="宋体"/>
          <w:sz w:val="24"/>
          <w:u w:val="single"/>
        </w:rPr>
        <w:t xml:space="preserve">                             </w:t>
      </w:r>
      <w:r>
        <w:rPr>
          <w:rFonts w:ascii="宋体" w:hAnsi="宋体"/>
          <w:sz w:val="24"/>
        </w:rPr>
        <w:t xml:space="preserve">     </w:t>
      </w:r>
      <w:r>
        <w:rPr>
          <w:rFonts w:hint="eastAsia" w:ascii="宋体" w:hAnsi="宋体"/>
          <w:sz w:val="24"/>
        </w:rPr>
        <w:t>法定代表人：</w:t>
      </w:r>
      <w:r>
        <w:rPr>
          <w:rFonts w:ascii="宋体" w:hAnsi="宋体"/>
          <w:sz w:val="24"/>
          <w:u w:val="single"/>
        </w:rPr>
        <w:t xml:space="preserve">                     </w:t>
      </w:r>
    </w:p>
    <w:p>
      <w:pPr>
        <w:spacing w:line="400" w:lineRule="exact"/>
        <w:rPr>
          <w:rFonts w:ascii="宋体"/>
          <w:sz w:val="24"/>
        </w:rPr>
      </w:pPr>
    </w:p>
    <w:p>
      <w:pPr>
        <w:spacing w:line="400" w:lineRule="exact"/>
        <w:rPr>
          <w:rFonts w:ascii="宋体"/>
          <w:sz w:val="24"/>
        </w:rPr>
      </w:pPr>
    </w:p>
    <w:p>
      <w:pPr>
        <w:spacing w:line="400" w:lineRule="exact"/>
        <w:rPr>
          <w:rFonts w:ascii="宋体"/>
          <w:sz w:val="24"/>
          <w:u w:val="single"/>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话：</w:t>
      </w:r>
      <w:r>
        <w:rPr>
          <w:rFonts w:ascii="宋体" w:hAnsi="宋体"/>
          <w:sz w:val="24"/>
          <w:u w:val="single"/>
        </w:rPr>
        <w:t xml:space="preserve">                 </w:t>
      </w:r>
    </w:p>
    <w:p>
      <w:pPr>
        <w:spacing w:line="400" w:lineRule="exact"/>
        <w:rPr>
          <w:rFonts w:ascii="宋体"/>
          <w:sz w:val="24"/>
        </w:rPr>
      </w:pPr>
    </w:p>
    <w:p>
      <w:pPr>
        <w:spacing w:line="400" w:lineRule="exact"/>
        <w:rPr>
          <w:rFonts w:ascii="宋体"/>
          <w:sz w:val="24"/>
        </w:rPr>
      </w:pPr>
    </w:p>
    <w:p>
      <w:pPr>
        <w:spacing w:line="400" w:lineRule="exact"/>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440" w:lineRule="exact"/>
        <w:ind w:firstLine="5250" w:firstLineChars="2500"/>
        <w:rPr>
          <w:rFonts w:ascii="宋体" w:cs="华文中宋"/>
        </w:rPr>
      </w:pPr>
    </w:p>
    <w:p>
      <w:pPr>
        <w:spacing w:line="440" w:lineRule="exact"/>
        <w:ind w:firstLine="5250" w:firstLineChars="2500"/>
        <w:rPr>
          <w:rFonts w:ascii="宋体" w:cs="华文中宋"/>
        </w:rPr>
      </w:pPr>
    </w:p>
    <w:p>
      <w:pPr>
        <w:spacing w:line="440" w:lineRule="exact"/>
        <w:ind w:firstLine="5250" w:firstLineChars="2500"/>
        <w:rPr>
          <w:rFonts w:ascii="宋体" w:cs="华文中宋"/>
        </w:rPr>
      </w:pPr>
    </w:p>
    <w:p>
      <w:pPr>
        <w:keepNext/>
        <w:keepLines/>
        <w:numPr>
          <w:ilvl w:val="0"/>
          <w:numId w:val="9"/>
        </w:numPr>
        <w:spacing w:before="340" w:after="330"/>
        <w:jc w:val="center"/>
        <w:outlineLvl w:val="0"/>
        <w:rPr>
          <w:rFonts w:ascii="黑体" w:eastAsia="黑体" w:cs="黑体"/>
          <w:kern w:val="44"/>
          <w:sz w:val="72"/>
          <w:szCs w:val="72"/>
        </w:rPr>
      </w:pPr>
      <w:bookmarkStart w:id="2103" w:name="_Toc18387"/>
      <w:bookmarkStart w:id="2104" w:name="_Toc448911977"/>
      <w:r>
        <w:rPr>
          <w:rFonts w:hint="eastAsia" w:ascii="黑体" w:eastAsia="黑体" w:cs="黑体"/>
          <w:kern w:val="44"/>
          <w:sz w:val="72"/>
          <w:szCs w:val="72"/>
        </w:rPr>
        <w:t>工程量清单</w:t>
      </w:r>
      <w:bookmarkEnd w:id="2093"/>
      <w:bookmarkEnd w:id="2094"/>
      <w:bookmarkEnd w:id="2095"/>
      <w:bookmarkEnd w:id="2096"/>
      <w:bookmarkEnd w:id="2097"/>
      <w:bookmarkEnd w:id="2098"/>
      <w:bookmarkEnd w:id="2099"/>
      <w:bookmarkEnd w:id="2100"/>
      <w:bookmarkEnd w:id="2101"/>
      <w:bookmarkEnd w:id="2103"/>
      <w:bookmarkEnd w:id="2104"/>
    </w:p>
    <w:p>
      <w:r>
        <w:br w:type="page"/>
      </w:r>
    </w:p>
    <w:p>
      <w:pPr>
        <w:keepNext/>
        <w:keepLines/>
        <w:spacing w:line="440" w:lineRule="exact"/>
        <w:outlineLvl w:val="1"/>
        <w:rPr>
          <w:rFonts w:ascii="黑体" w:hAnsi="黑体" w:eastAsia="黑体"/>
          <w:sz w:val="28"/>
          <w:szCs w:val="28"/>
        </w:rPr>
      </w:pPr>
      <w:bookmarkStart w:id="2105" w:name="_Toc14558"/>
      <w:bookmarkStart w:id="2106" w:name="_Toc448911978"/>
      <w:bookmarkStart w:id="2107" w:name="_Toc6840"/>
      <w:bookmarkStart w:id="2108" w:name="_Toc21497"/>
      <w:bookmarkStart w:id="2109" w:name="_Toc26146"/>
      <w:bookmarkStart w:id="2110" w:name="_Toc1602"/>
      <w:bookmarkStart w:id="2111" w:name="_Toc17060"/>
      <w:bookmarkStart w:id="2112" w:name="_Toc16977"/>
      <w:bookmarkStart w:id="2113" w:name="_Toc18355"/>
      <w:bookmarkStart w:id="2114" w:name="_Toc22404"/>
      <w:bookmarkStart w:id="2115" w:name="_Toc401153869"/>
      <w:bookmarkStart w:id="2116" w:name="_Toc5366"/>
      <w:r>
        <w:rPr>
          <w:rFonts w:hint="eastAsia" w:ascii="黑体" w:hAnsi="黑体" w:eastAsia="黑体"/>
          <w:sz w:val="28"/>
          <w:szCs w:val="28"/>
        </w:rPr>
        <w:t>一、工程量清单说明</w:t>
      </w:r>
      <w:bookmarkEnd w:id="2105"/>
      <w:bookmarkEnd w:id="2106"/>
      <w:bookmarkEnd w:id="2107"/>
      <w:bookmarkEnd w:id="2108"/>
      <w:bookmarkEnd w:id="2109"/>
      <w:bookmarkEnd w:id="2110"/>
      <w:bookmarkEnd w:id="2111"/>
      <w:bookmarkEnd w:id="2112"/>
      <w:bookmarkEnd w:id="2113"/>
      <w:bookmarkEnd w:id="2114"/>
      <w:bookmarkEnd w:id="2115"/>
      <w:bookmarkEnd w:id="2116"/>
    </w:p>
    <w:p>
      <w:pPr>
        <w:spacing w:line="440" w:lineRule="exact"/>
        <w:ind w:firstLine="420" w:firstLineChars="200"/>
        <w:rPr>
          <w:rFonts w:ascii="宋体" w:cs="华文中宋"/>
        </w:rPr>
      </w:pPr>
      <w:r>
        <w:rPr>
          <w:rFonts w:ascii="宋体" w:hAnsi="宋体" w:cs="华文中宋"/>
        </w:rPr>
        <w:t>1.1</w:t>
      </w:r>
      <w:r>
        <w:rPr>
          <w:rFonts w:hint="eastAsia" w:ascii="宋体" w:hAnsi="宋体" w:cs="华文中宋"/>
        </w:rPr>
        <w:t>本工程量清单是依据中华人民共和国国家标准《建设工程工程量清单计价规范》（</w:t>
      </w:r>
      <w:r>
        <w:rPr>
          <w:rFonts w:ascii="宋体" w:hAnsi="宋体" w:cs="华文中宋"/>
        </w:rPr>
        <w:t>GB50500-2013</w:t>
      </w:r>
      <w:r>
        <w:rPr>
          <w:rFonts w:hint="eastAsia" w:ascii="宋体" w:hAnsi="宋体" w:cs="华文中宋"/>
        </w:rPr>
        <w:t>）和配套的工程量计算规范（</w:t>
      </w:r>
      <w:r>
        <w:rPr>
          <w:rFonts w:ascii="宋体" w:hAnsi="宋体" w:cs="华文中宋"/>
        </w:rPr>
        <w:t>GB50854-2013</w:t>
      </w:r>
      <w:r>
        <w:rPr>
          <w:rFonts w:hint="eastAsia" w:ascii="宋体" w:hAnsi="宋体" w:cs="华文中宋"/>
        </w:rPr>
        <w:t>～</w:t>
      </w:r>
      <w:r>
        <w:rPr>
          <w:rFonts w:ascii="宋体" w:hAnsi="宋体" w:cs="华文中宋"/>
        </w:rPr>
        <w:t>GB50862-2013</w:t>
      </w:r>
      <w:r>
        <w:rPr>
          <w:rFonts w:hint="eastAsia" w:ascii="宋体" w:hAnsi="宋体" w:cs="华文中宋"/>
        </w:rPr>
        <w:t>）</w:t>
      </w:r>
      <w:r>
        <w:rPr>
          <w:rFonts w:ascii="宋体" w:hAnsi="宋体" w:cs="华文中宋"/>
        </w:rPr>
        <w:t>(</w:t>
      </w:r>
      <w:r>
        <w:rPr>
          <w:rFonts w:hint="eastAsia" w:ascii="宋体" w:hAnsi="宋体" w:cs="华文中宋"/>
        </w:rPr>
        <w:t>以下简称“计价计量规范”</w:t>
      </w:r>
      <w:r>
        <w:rPr>
          <w:rFonts w:ascii="宋体" w:hAnsi="宋体" w:cs="华文中宋"/>
        </w:rPr>
        <w:t>)</w:t>
      </w:r>
      <w:r>
        <w:rPr>
          <w:rFonts w:hint="eastAsia" w:ascii="宋体" w:hAnsi="宋体" w:cs="华文中宋"/>
        </w:rPr>
        <w:t>以及招标文件中包括的图纸等编制。计价计量规范中规定的工程量计算规则中没有的子目，应在本章第</w:t>
      </w:r>
      <w:r>
        <w:rPr>
          <w:rFonts w:ascii="宋体" w:hAnsi="宋体" w:cs="华文中宋"/>
        </w:rPr>
        <w:t>1.4</w:t>
      </w:r>
      <w:r>
        <w:rPr>
          <w:rFonts w:hint="eastAsia" w:ascii="宋体" w:hAnsi="宋体" w:cs="华文中宋"/>
        </w:rPr>
        <w:t>款约定；计价计量规范中规定的工程量计算规则中没有且本章第</w:t>
      </w:r>
      <w:r>
        <w:rPr>
          <w:rFonts w:ascii="宋体" w:hAnsi="宋体" w:cs="华文中宋"/>
        </w:rPr>
        <w:t>1.4</w:t>
      </w:r>
      <w:r>
        <w:rPr>
          <w:rFonts w:hint="eastAsia" w:ascii="宋体" w:hAnsi="宋体" w:cs="华文中宋"/>
        </w:rPr>
        <w:t>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firstLine="420" w:firstLineChars="200"/>
        <w:rPr>
          <w:rFonts w:ascii="宋体" w:cs="华文中宋"/>
        </w:rPr>
      </w:pPr>
      <w:r>
        <w:rPr>
          <w:rFonts w:ascii="宋体" w:hAnsi="宋体" w:cs="华文中宋"/>
        </w:rPr>
        <w:t>1.2</w:t>
      </w:r>
      <w:r>
        <w:rPr>
          <w:rFonts w:hint="eastAsia" w:ascii="宋体" w:hAnsi="宋体" w:cs="华文中宋"/>
        </w:rPr>
        <w:t>本工程量清单应与招标文件中的投标人须知、通用合同条款、专用合同条款、技术标准和要求及图纸等章节内容一起阅读和理解。</w:t>
      </w:r>
    </w:p>
    <w:p>
      <w:pPr>
        <w:spacing w:line="440" w:lineRule="exact"/>
        <w:ind w:firstLine="420" w:firstLineChars="200"/>
        <w:rPr>
          <w:rFonts w:ascii="宋体" w:cs="华文中宋"/>
        </w:rPr>
      </w:pPr>
      <w:r>
        <w:rPr>
          <w:rFonts w:ascii="宋体" w:hAnsi="宋体" w:cs="华文中宋"/>
        </w:rPr>
        <w:t>1.3</w:t>
      </w:r>
      <w:r>
        <w:rPr>
          <w:rFonts w:hint="eastAsia" w:ascii="宋体" w:hAnsi="宋体" w:cs="华文中宋"/>
        </w:rPr>
        <w:t>本工程量清单仅是投标报价的共同基础，竣工结算的工程量按合同约定确定。合同价格的确定以及价款支付应遵循合同条款</w:t>
      </w:r>
      <w:r>
        <w:rPr>
          <w:rFonts w:ascii="宋体" w:hAnsi="宋体" w:cs="华文中宋"/>
        </w:rPr>
        <w:t>(</w:t>
      </w:r>
      <w:r>
        <w:rPr>
          <w:rFonts w:hint="eastAsia" w:ascii="宋体" w:hAnsi="宋体" w:cs="华文中宋"/>
        </w:rPr>
        <w:t>包括通用合同条款和专用合同条款</w:t>
      </w:r>
      <w:r>
        <w:rPr>
          <w:rFonts w:ascii="宋体" w:hAnsi="宋体" w:cs="华文中宋"/>
        </w:rPr>
        <w:t>)</w:t>
      </w:r>
      <w:r>
        <w:rPr>
          <w:rFonts w:hint="eastAsia" w:ascii="宋体" w:hAnsi="宋体" w:cs="华文中宋"/>
        </w:rPr>
        <w:t>、技术标准和要求以及本章的有关约定。</w:t>
      </w:r>
    </w:p>
    <w:p>
      <w:pPr>
        <w:spacing w:line="440" w:lineRule="exact"/>
        <w:ind w:firstLine="420" w:firstLineChars="200"/>
        <w:rPr>
          <w:rFonts w:ascii="宋体" w:cs="华文中宋"/>
        </w:rPr>
      </w:pPr>
      <w:r>
        <w:rPr>
          <w:rFonts w:hint="eastAsia" w:ascii="宋体" w:hAnsi="宋体" w:cs="华文中宋"/>
        </w:rPr>
        <w:t>招标工程量清单是建设单位依据国家标准、招标文件、设计文件以及施工现场实际情况编制的，随招标文件发布供投标报价的工程量清单，包括其说明和表格，同时也是编制最高投标限价的依据之一。</w:t>
      </w:r>
    </w:p>
    <w:p>
      <w:pPr>
        <w:spacing w:line="440" w:lineRule="exact"/>
        <w:ind w:firstLine="420" w:firstLineChars="200"/>
        <w:rPr>
          <w:rFonts w:ascii="宋体" w:cs="华文中宋"/>
        </w:rPr>
      </w:pPr>
      <w:r>
        <w:rPr>
          <w:rFonts w:ascii="宋体" w:hAnsi="宋体" w:cs="华文中宋"/>
        </w:rPr>
        <w:t>1.4</w:t>
      </w:r>
      <w:r>
        <w:rPr>
          <w:rFonts w:hint="eastAsia" w:ascii="宋体" w:hAnsi="宋体" w:cs="华文中宋"/>
        </w:rPr>
        <w:t>补充子目的子目特征、计量单位、工程量计算规则及工作内容说明如下：</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cs="华文中宋"/>
        </w:rPr>
      </w:pPr>
      <w:r>
        <w:rPr>
          <w:rFonts w:ascii="宋体" w:hAnsi="宋体" w:cs="华文中宋"/>
        </w:rPr>
        <w:t>1.5</w:t>
      </w:r>
      <w:r>
        <w:rPr>
          <w:rFonts w:hint="eastAsia" w:ascii="宋体" w:hAnsi="宋体" w:cs="华文中宋"/>
        </w:rPr>
        <w:t>本条第</w:t>
      </w:r>
      <w:r>
        <w:rPr>
          <w:rFonts w:ascii="宋体" w:hAnsi="宋体" w:cs="华文中宋"/>
        </w:rPr>
        <w:t>1.1</w:t>
      </w:r>
      <w:r>
        <w:rPr>
          <w:rFonts w:hint="eastAsia" w:ascii="宋体" w:hAnsi="宋体" w:cs="华文中宋"/>
        </w:rPr>
        <w:t>款中约定的计量和计价规则适用于合同履约过程中工程量计量与价款支付、工程变更、索赔和工程结算。</w:t>
      </w:r>
    </w:p>
    <w:p>
      <w:pPr>
        <w:spacing w:line="440" w:lineRule="exact"/>
        <w:ind w:firstLine="420" w:firstLineChars="200"/>
        <w:rPr>
          <w:rFonts w:ascii="宋体"/>
        </w:rPr>
      </w:pPr>
      <w:r>
        <w:rPr>
          <w:rFonts w:ascii="宋体" w:hAnsi="宋体" w:cs="华文中宋"/>
        </w:rPr>
        <w:t>1.6</w:t>
      </w:r>
      <w:r>
        <w:rPr>
          <w:rFonts w:hint="eastAsia" w:ascii="宋体" w:hAnsi="宋体" w:cs="华文中宋"/>
        </w:rPr>
        <w:t>本条与下述第</w:t>
      </w:r>
      <w:r>
        <w:rPr>
          <w:rFonts w:ascii="宋体" w:hAnsi="宋体" w:cs="华文中宋"/>
        </w:rPr>
        <w:t>2</w:t>
      </w:r>
      <w:r>
        <w:rPr>
          <w:rFonts w:hint="eastAsia" w:ascii="宋体" w:hAnsi="宋体" w:cs="华文中宋"/>
        </w:rPr>
        <w:t>条和第</w:t>
      </w:r>
      <w:r>
        <w:rPr>
          <w:rFonts w:ascii="宋体" w:hAnsi="宋体" w:cs="华文中宋"/>
        </w:rPr>
        <w:t>3</w:t>
      </w:r>
      <w:r>
        <w:rPr>
          <w:rFonts w:hint="eastAsia" w:ascii="宋体" w:hAnsi="宋体" w:cs="华文中宋"/>
        </w:rPr>
        <w:t>条的说明内容是构成合同文件的已标价工程量清单的组成部分。</w:t>
      </w:r>
    </w:p>
    <w:p>
      <w:pPr>
        <w:keepNext/>
        <w:keepLines/>
        <w:spacing w:line="440" w:lineRule="exact"/>
        <w:outlineLvl w:val="1"/>
        <w:rPr>
          <w:rFonts w:ascii="黑体" w:hAnsi="黑体" w:eastAsia="黑体"/>
          <w:sz w:val="28"/>
          <w:szCs w:val="28"/>
        </w:rPr>
      </w:pPr>
      <w:bookmarkStart w:id="2117" w:name="_Toc18246"/>
      <w:bookmarkStart w:id="2118" w:name="_Toc8534"/>
      <w:bookmarkStart w:id="2119" w:name="_Toc10809"/>
      <w:bookmarkStart w:id="2120" w:name="_Toc25453"/>
      <w:bookmarkStart w:id="2121" w:name="_Toc24335"/>
      <w:bookmarkStart w:id="2122" w:name="_Toc15005"/>
      <w:bookmarkStart w:id="2123" w:name="_Toc448911979"/>
      <w:bookmarkStart w:id="2124" w:name="_Toc5643"/>
      <w:bookmarkStart w:id="2125" w:name="_Toc401153870"/>
      <w:bookmarkStart w:id="2126" w:name="_Toc19976"/>
      <w:bookmarkStart w:id="2127" w:name="_Toc2289"/>
      <w:bookmarkStart w:id="2128" w:name="_Toc26521"/>
      <w:r>
        <w:rPr>
          <w:rFonts w:hint="eastAsia" w:ascii="黑体" w:hAnsi="黑体" w:eastAsia="黑体"/>
          <w:sz w:val="28"/>
          <w:szCs w:val="28"/>
        </w:rPr>
        <w:t>二、投标报价说明</w:t>
      </w:r>
      <w:bookmarkEnd w:id="2117"/>
      <w:bookmarkEnd w:id="2118"/>
      <w:bookmarkEnd w:id="2119"/>
      <w:bookmarkEnd w:id="2120"/>
      <w:bookmarkEnd w:id="2121"/>
      <w:bookmarkEnd w:id="2122"/>
      <w:bookmarkEnd w:id="2123"/>
      <w:bookmarkEnd w:id="2124"/>
      <w:bookmarkEnd w:id="2125"/>
      <w:bookmarkEnd w:id="2126"/>
      <w:bookmarkEnd w:id="2127"/>
      <w:bookmarkEnd w:id="2128"/>
    </w:p>
    <w:p>
      <w:pPr>
        <w:spacing w:line="440" w:lineRule="exact"/>
        <w:ind w:firstLine="420" w:firstLineChars="200"/>
        <w:rPr>
          <w:rFonts w:ascii="宋体"/>
        </w:rPr>
      </w:pPr>
      <w:r>
        <w:rPr>
          <w:rFonts w:ascii="宋体" w:hAnsi="宋体" w:cs="华文中宋"/>
        </w:rPr>
        <w:t>2.1</w:t>
      </w:r>
      <w:r>
        <w:rPr>
          <w:rFonts w:hint="eastAsia" w:ascii="宋体" w:hAnsi="宋体" w:cs="华文中宋"/>
        </w:rPr>
        <w:t>投标报价应根据招标文件中的有关计价要求，并按照下列依据自主报价。</w:t>
      </w:r>
    </w:p>
    <w:p>
      <w:pPr>
        <w:spacing w:line="440" w:lineRule="exact"/>
        <w:ind w:firstLine="420" w:firstLineChars="200"/>
        <w:rPr>
          <w:rFonts w:ascii="宋体"/>
        </w:rPr>
      </w:pPr>
      <w:r>
        <w:rPr>
          <w:rFonts w:ascii="宋体" w:hAnsi="宋体" w:cs="华文中宋"/>
        </w:rPr>
        <w:t>(1)</w:t>
      </w:r>
      <w:r>
        <w:rPr>
          <w:rFonts w:hint="eastAsia" w:ascii="宋体" w:hAnsi="宋体" w:cs="华文中宋"/>
        </w:rPr>
        <w:t>本招标文件；</w:t>
      </w:r>
    </w:p>
    <w:p>
      <w:pPr>
        <w:spacing w:line="440" w:lineRule="exact"/>
        <w:ind w:firstLine="420" w:firstLineChars="200"/>
        <w:rPr>
          <w:rFonts w:ascii="宋体"/>
        </w:rPr>
      </w:pPr>
      <w:r>
        <w:rPr>
          <w:rFonts w:ascii="宋体" w:hAnsi="宋体" w:cs="华文中宋"/>
        </w:rPr>
        <w:t>(2)</w:t>
      </w:r>
      <w:r>
        <w:rPr>
          <w:rFonts w:hint="eastAsia" w:ascii="宋体" w:hAnsi="宋体" w:cs="华文中宋"/>
        </w:rPr>
        <w:t>现行《建设工程工程量清单计价规范》（</w:t>
      </w:r>
      <w:r>
        <w:rPr>
          <w:rFonts w:ascii="宋体" w:hAnsi="宋体" w:cs="华文中宋"/>
        </w:rPr>
        <w:t>GB50500-2013</w:t>
      </w:r>
      <w:r>
        <w:rPr>
          <w:rFonts w:hint="eastAsia" w:ascii="宋体" w:hAnsi="宋体" w:cs="华文中宋"/>
        </w:rPr>
        <w:t>）和配套工程量计算规范（</w:t>
      </w:r>
      <w:r>
        <w:rPr>
          <w:rFonts w:ascii="宋体" w:hAnsi="宋体" w:cs="华文中宋"/>
        </w:rPr>
        <w:t>GB50854-2013</w:t>
      </w:r>
      <w:r>
        <w:rPr>
          <w:rFonts w:hint="eastAsia" w:ascii="宋体" w:hAnsi="宋体" w:cs="华文中宋"/>
        </w:rPr>
        <w:t>～</w:t>
      </w:r>
      <w:r>
        <w:rPr>
          <w:rFonts w:ascii="宋体" w:hAnsi="宋体" w:cs="华文中宋"/>
        </w:rPr>
        <w:t>GB50862-2013</w:t>
      </w:r>
      <w:r>
        <w:rPr>
          <w:rFonts w:hint="eastAsia" w:ascii="宋体" w:hAnsi="宋体" w:cs="华文中宋"/>
        </w:rPr>
        <w:t>）；</w:t>
      </w:r>
    </w:p>
    <w:p>
      <w:pPr>
        <w:spacing w:line="440" w:lineRule="exact"/>
        <w:ind w:firstLine="420" w:firstLineChars="200"/>
        <w:rPr>
          <w:rFonts w:ascii="宋体"/>
        </w:rPr>
      </w:pPr>
      <w:r>
        <w:rPr>
          <w:rFonts w:ascii="宋体" w:hAnsi="宋体" w:cs="华文中宋"/>
        </w:rPr>
        <w:t>(3)</w:t>
      </w:r>
      <w:r>
        <w:rPr>
          <w:rFonts w:hint="eastAsia" w:ascii="宋体" w:hAnsi="宋体" w:cs="华文中宋"/>
        </w:rPr>
        <w:t>国家或省级、行业建设主管部门颁发的计价办法；</w:t>
      </w:r>
    </w:p>
    <w:p>
      <w:pPr>
        <w:spacing w:line="440" w:lineRule="exact"/>
        <w:ind w:firstLine="420" w:firstLineChars="200"/>
        <w:rPr>
          <w:rFonts w:ascii="宋体"/>
        </w:rPr>
      </w:pPr>
      <w:r>
        <w:rPr>
          <w:rFonts w:ascii="宋体" w:hAnsi="宋体" w:cs="华文中宋"/>
        </w:rPr>
        <w:t>(4)</w:t>
      </w:r>
      <w:r>
        <w:rPr>
          <w:rFonts w:hint="eastAsia" w:ascii="宋体" w:hAnsi="宋体" w:cs="华文中宋"/>
        </w:rPr>
        <w:t>企业定额，国家或省级、行业建设主管部门颁发的计价定额；</w:t>
      </w:r>
    </w:p>
    <w:p>
      <w:pPr>
        <w:spacing w:line="440" w:lineRule="exact"/>
        <w:ind w:firstLine="420" w:firstLineChars="200"/>
        <w:rPr>
          <w:rFonts w:ascii="宋体"/>
        </w:rPr>
      </w:pPr>
      <w:r>
        <w:rPr>
          <w:rFonts w:ascii="宋体" w:hAnsi="宋体" w:cs="华文中宋"/>
        </w:rPr>
        <w:t>(5)</w:t>
      </w:r>
      <w:r>
        <w:rPr>
          <w:rFonts w:hint="eastAsia" w:ascii="宋体" w:hAnsi="宋体" w:cs="华文中宋"/>
        </w:rPr>
        <w:t>招标文件（包括工程量清单）的澄清、补充和修改文件；</w:t>
      </w:r>
    </w:p>
    <w:p>
      <w:pPr>
        <w:spacing w:line="440" w:lineRule="exact"/>
        <w:ind w:firstLine="420" w:firstLineChars="200"/>
        <w:rPr>
          <w:rFonts w:ascii="宋体"/>
        </w:rPr>
      </w:pPr>
      <w:r>
        <w:rPr>
          <w:rFonts w:ascii="宋体" w:hAnsi="宋体" w:cs="华文中宋"/>
        </w:rPr>
        <w:t>(6)</w:t>
      </w:r>
      <w:r>
        <w:rPr>
          <w:rFonts w:hint="eastAsia" w:ascii="宋体" w:hAnsi="宋体" w:cs="华文中宋"/>
        </w:rPr>
        <w:t>建设工程设计文件及相关资料；</w:t>
      </w:r>
    </w:p>
    <w:p>
      <w:pPr>
        <w:spacing w:line="440" w:lineRule="exact"/>
        <w:ind w:firstLine="420" w:firstLineChars="200"/>
        <w:rPr>
          <w:rFonts w:ascii="宋体"/>
        </w:rPr>
      </w:pPr>
      <w:r>
        <w:rPr>
          <w:rFonts w:ascii="宋体" w:hAnsi="宋体" w:cs="华文中宋"/>
        </w:rPr>
        <w:t>(7)</w:t>
      </w:r>
      <w:r>
        <w:rPr>
          <w:rFonts w:hint="eastAsia" w:ascii="宋体" w:hAnsi="宋体" w:cs="华文中宋"/>
        </w:rPr>
        <w:t>施工现场情况、工程特点及拟定的投标施工组织设计或施工方案；</w:t>
      </w:r>
    </w:p>
    <w:p>
      <w:pPr>
        <w:spacing w:line="440" w:lineRule="exact"/>
        <w:ind w:firstLine="420" w:firstLineChars="200"/>
        <w:rPr>
          <w:rFonts w:ascii="宋体"/>
        </w:rPr>
      </w:pPr>
      <w:r>
        <w:rPr>
          <w:rFonts w:ascii="宋体" w:hAnsi="宋体" w:cs="华文中宋"/>
        </w:rPr>
        <w:t>(8)</w:t>
      </w:r>
      <w:r>
        <w:rPr>
          <w:rFonts w:hint="eastAsia" w:ascii="宋体" w:hAnsi="宋体" w:cs="华文中宋"/>
        </w:rPr>
        <w:t>与建设项目相关的标准、规定等技术资料；</w:t>
      </w:r>
    </w:p>
    <w:p>
      <w:pPr>
        <w:spacing w:line="440" w:lineRule="exact"/>
        <w:ind w:firstLine="420" w:firstLineChars="200"/>
        <w:rPr>
          <w:rFonts w:ascii="宋体"/>
        </w:rPr>
      </w:pPr>
      <w:r>
        <w:rPr>
          <w:rFonts w:ascii="宋体" w:hAnsi="宋体" w:cs="华文中宋"/>
        </w:rPr>
        <w:t>(9)</w:t>
      </w:r>
      <w:r>
        <w:rPr>
          <w:rFonts w:hint="eastAsia" w:ascii="宋体" w:hAnsi="宋体" w:cs="华文中宋"/>
        </w:rPr>
        <w:t>市场价格信息或工程造价管理机构发布的工程造价信息；</w:t>
      </w:r>
    </w:p>
    <w:p>
      <w:pPr>
        <w:spacing w:line="440" w:lineRule="exact"/>
        <w:ind w:firstLine="420" w:firstLineChars="200"/>
        <w:rPr>
          <w:rFonts w:ascii="宋体" w:cs="华文中宋"/>
        </w:rPr>
      </w:pPr>
      <w:r>
        <w:rPr>
          <w:rFonts w:ascii="宋体" w:hAnsi="宋体" w:cs="华文中宋"/>
        </w:rPr>
        <w:t>(10)</w:t>
      </w:r>
      <w:r>
        <w:rPr>
          <w:rFonts w:hint="eastAsia" w:ascii="宋体" w:hAnsi="宋体" w:cs="华文中宋"/>
        </w:rPr>
        <w:t>其他的相关资料。</w:t>
      </w:r>
    </w:p>
    <w:p>
      <w:pPr>
        <w:spacing w:line="440" w:lineRule="exact"/>
        <w:ind w:firstLine="420" w:firstLineChars="200"/>
        <w:rPr>
          <w:rFonts w:ascii="宋体" w:cs="华文中宋"/>
        </w:rPr>
      </w:pPr>
      <w:r>
        <w:rPr>
          <w:rFonts w:ascii="宋体" w:hAnsi="宋体" w:cs="华文中宋"/>
        </w:rPr>
        <w:t>2.2</w:t>
      </w:r>
      <w:r>
        <w:rPr>
          <w:rFonts w:hint="eastAsia" w:ascii="宋体" w:hAnsi="宋体" w:cs="华文中宋"/>
        </w:rPr>
        <w:t>工程量清单中的每一子目须填入单价或价格，且只允许有一个报价。</w:t>
      </w:r>
    </w:p>
    <w:p>
      <w:pPr>
        <w:spacing w:line="440" w:lineRule="exact"/>
        <w:ind w:firstLine="420" w:firstLineChars="200"/>
        <w:rPr>
          <w:rFonts w:ascii="宋体" w:cs="华文中宋"/>
        </w:rPr>
      </w:pPr>
      <w:r>
        <w:rPr>
          <w:rFonts w:ascii="宋体" w:hAnsi="宋体" w:cs="华文中宋"/>
        </w:rPr>
        <w:t>2.3</w:t>
      </w:r>
      <w:r>
        <w:rPr>
          <w:rFonts w:hint="eastAsia" w:ascii="宋体" w:hAnsi="宋体" w:cs="华文中宋"/>
        </w:rPr>
        <w:t>工程量清单中标价的单价或金额，应包括所需人工费、材料费、施工机械使用费和管理费及利润，以及一定范围内的风险费用。所谓“一定范围内的风险”是指合同约定的风险。</w:t>
      </w:r>
    </w:p>
    <w:p>
      <w:pPr>
        <w:spacing w:line="440" w:lineRule="exact"/>
        <w:ind w:firstLine="420" w:firstLineChars="200"/>
        <w:rPr>
          <w:rFonts w:ascii="宋体" w:cs="华文中宋"/>
        </w:rPr>
      </w:pPr>
      <w:r>
        <w:rPr>
          <w:rFonts w:ascii="宋体" w:hAnsi="宋体" w:cs="华文中宋"/>
        </w:rPr>
        <w:t>2.4</w:t>
      </w:r>
      <w:r>
        <w:rPr>
          <w:rFonts w:hint="eastAsia" w:ascii="宋体" w:hAnsi="宋体" w:cs="华文中宋"/>
        </w:rPr>
        <w:t>已标价工程量清单中投标人没有填入单价或价格的子目，其费用视为已分摊在工程量清单中其他已标价的相关子目的单价或价格之中。</w:t>
      </w:r>
    </w:p>
    <w:p>
      <w:pPr>
        <w:spacing w:line="440" w:lineRule="exact"/>
        <w:ind w:firstLine="420" w:firstLineChars="200"/>
        <w:rPr>
          <w:rFonts w:ascii="宋体" w:cs="华文中宋"/>
        </w:rPr>
      </w:pPr>
      <w:r>
        <w:rPr>
          <w:rFonts w:ascii="宋体" w:hAnsi="宋体" w:cs="华文中宋"/>
        </w:rPr>
        <w:t>2.5</w:t>
      </w:r>
      <w:r>
        <w:rPr>
          <w:rFonts w:hint="eastAsia" w:ascii="宋体" w:hAnsi="宋体" w:cs="华文中宋"/>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40" w:lineRule="exact"/>
        <w:ind w:firstLine="420" w:firstLineChars="200"/>
        <w:rPr>
          <w:rFonts w:ascii="宋体" w:cs="华文中宋"/>
        </w:rPr>
      </w:pPr>
      <w:r>
        <w:rPr>
          <w:rFonts w:ascii="宋体" w:hAnsi="宋体" w:cs="华文中宋"/>
        </w:rPr>
        <w:t>2.6</w:t>
      </w:r>
      <w:r>
        <w:rPr>
          <w:rFonts w:hint="eastAsia" w:ascii="宋体" w:hAnsi="宋体" w:cs="华文中宋"/>
        </w:rPr>
        <w:t>分部分项工程和单价措施项目按下列要求报价：</w:t>
      </w:r>
    </w:p>
    <w:p>
      <w:pPr>
        <w:spacing w:line="440" w:lineRule="exact"/>
        <w:ind w:firstLine="420" w:firstLineChars="200"/>
        <w:rPr>
          <w:rFonts w:ascii="宋体" w:cs="华文中宋"/>
        </w:rPr>
      </w:pPr>
      <w:r>
        <w:rPr>
          <w:rFonts w:ascii="宋体" w:hAnsi="宋体" w:cs="华文中宋"/>
        </w:rPr>
        <w:t>2.6.1</w:t>
      </w:r>
      <w:r>
        <w:rPr>
          <w:rFonts w:hint="eastAsia" w:ascii="宋体" w:hAnsi="宋体" w:cs="华文中宋"/>
        </w:rPr>
        <w:t>分部分项工程和单价措施清单项目计价应依据计价计量规范中关于综合单价的组成内容确定报价。</w:t>
      </w:r>
    </w:p>
    <w:p>
      <w:pPr>
        <w:spacing w:line="440" w:lineRule="exact"/>
        <w:ind w:firstLine="420" w:firstLineChars="200"/>
        <w:rPr>
          <w:rFonts w:ascii="宋体" w:cs="华文中宋"/>
        </w:rPr>
      </w:pPr>
      <w:r>
        <w:rPr>
          <w:rFonts w:ascii="宋体" w:hAnsi="宋体" w:cs="华文中宋"/>
        </w:rPr>
        <w:t>2.6.2</w:t>
      </w:r>
      <w:r>
        <w:rPr>
          <w:rFonts w:hint="eastAsia" w:ascii="宋体" w:hAnsi="宋体" w:cs="华文中宋"/>
        </w:rPr>
        <w:t>如果分部分项工程和单价措施项目清单中涉及“材料和工程设备暂估单价表”中列出的材料和工程设备，则按照本节第</w:t>
      </w:r>
      <w:r>
        <w:rPr>
          <w:rFonts w:ascii="宋体" w:hAnsi="宋体" w:cs="华文中宋"/>
        </w:rPr>
        <w:t>3.3.2</w:t>
      </w:r>
      <w:r>
        <w:rPr>
          <w:rFonts w:hint="eastAsia" w:ascii="宋体" w:hAnsi="宋体" w:cs="华文中宋"/>
        </w:rPr>
        <w:t>项的报价原则，将该类材料和工程设备的暂估单价本身以及除对应的规费及税金以外的费用计入分部分项工程和单价措施清单相应子目的综合单价。</w:t>
      </w:r>
    </w:p>
    <w:p>
      <w:pPr>
        <w:spacing w:line="440" w:lineRule="exact"/>
        <w:ind w:firstLine="420" w:firstLineChars="200"/>
        <w:rPr>
          <w:rFonts w:ascii="宋体" w:cs="华文中宋"/>
        </w:rPr>
      </w:pPr>
      <w:r>
        <w:rPr>
          <w:rFonts w:ascii="宋体" w:hAnsi="宋体" w:cs="华文中宋"/>
        </w:rPr>
        <w:t>2.6.3</w:t>
      </w:r>
      <w:r>
        <w:rPr>
          <w:rFonts w:hint="eastAsia" w:ascii="宋体" w:hAnsi="宋体" w:cs="华文中宋"/>
        </w:rPr>
        <w:t>如果分部分项工程和单价措施项目清单中涉及“发包人提供的材料和工程设备一览表”</w:t>
      </w:r>
      <w:r>
        <w:rPr>
          <w:rFonts w:ascii="宋体" w:hAnsi="宋体" w:cs="华文中宋"/>
        </w:rPr>
        <w:t>(</w:t>
      </w:r>
      <w:r>
        <w:rPr>
          <w:rFonts w:hint="eastAsia" w:ascii="宋体" w:hAnsi="宋体" w:cs="华文中宋"/>
        </w:rPr>
        <w:t>见第四章合同条款及格式第三部分附件</w:t>
      </w:r>
      <w:r>
        <w:rPr>
          <w:rFonts w:ascii="宋体" w:hAnsi="宋体" w:cs="华文中宋"/>
        </w:rPr>
        <w:t>2)</w:t>
      </w:r>
      <w:r>
        <w:rPr>
          <w:rFonts w:hint="eastAsia" w:ascii="宋体" w:hAnsi="宋体" w:cs="华文中宋"/>
        </w:rPr>
        <w:t>中列出的材料和工程设备，则该类材料和工程设备供应至现场指定位置的采购供应价本身不计入投标报价，但应将该类材料和工程设备的安装、安装所需要的辅助材料、安装损耗以及其他必要的辅助工作及其对应的企业管理费及利润计入分部分项工程量清单相应子目的综合单价，并在其他项目清单报价中计取与合同约定服务内容相对应的总承包服务费。</w:t>
      </w:r>
    </w:p>
    <w:p>
      <w:pPr>
        <w:spacing w:line="440" w:lineRule="exact"/>
        <w:ind w:firstLine="420" w:firstLineChars="200"/>
        <w:rPr>
          <w:rFonts w:ascii="宋体" w:cs="华文中宋"/>
        </w:rPr>
      </w:pPr>
      <w:r>
        <w:rPr>
          <w:rFonts w:ascii="宋体" w:hAnsi="宋体" w:cs="华文中宋"/>
        </w:rPr>
        <w:t>2.6.4</w:t>
      </w:r>
      <w:r>
        <w:rPr>
          <w:rFonts w:hint="eastAsia" w:ascii="宋体" w:hAnsi="宋体" w:cs="华文中宋"/>
        </w:rPr>
        <w:t>“分部分项工程和单价措施项目清单与计价表”所列各子目的综合单价组成中，各子目的人工、材料和机械台班消耗量由投标人按照其自身情况做充分的、竞争性考虑。材料消耗量包括损耗量。</w:t>
      </w:r>
    </w:p>
    <w:p>
      <w:pPr>
        <w:spacing w:line="440" w:lineRule="exact"/>
        <w:ind w:firstLine="420" w:firstLineChars="200"/>
        <w:rPr>
          <w:rFonts w:ascii="宋体" w:cs="华文中宋"/>
        </w:rPr>
      </w:pPr>
      <w:r>
        <w:rPr>
          <w:rFonts w:ascii="宋体" w:hAnsi="宋体" w:cs="华文中宋"/>
        </w:rPr>
        <w:t>2.6.5</w:t>
      </w:r>
      <w:r>
        <w:rPr>
          <w:rFonts w:hint="eastAsia" w:ascii="宋体" w:hAnsi="宋体" w:cs="华文中宋"/>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40" w:lineRule="exact"/>
        <w:ind w:firstLine="420" w:firstLineChars="200"/>
        <w:rPr>
          <w:rFonts w:ascii="宋体" w:cs="华文中宋"/>
        </w:rPr>
      </w:pPr>
      <w:r>
        <w:rPr>
          <w:rFonts w:ascii="宋体" w:hAnsi="宋体" w:cs="华文中宋"/>
        </w:rPr>
        <w:t>2.7.</w:t>
      </w:r>
      <w:r>
        <w:rPr>
          <w:rFonts w:hint="eastAsia" w:ascii="宋体" w:hAnsi="宋体" w:cs="华文中宋"/>
        </w:rPr>
        <w:t>总价措施项目按下列要求报价：</w:t>
      </w:r>
    </w:p>
    <w:p>
      <w:pPr>
        <w:spacing w:line="440" w:lineRule="exact"/>
        <w:ind w:firstLine="420" w:firstLineChars="200"/>
        <w:rPr>
          <w:rFonts w:ascii="宋体" w:cs="华文中宋"/>
        </w:rPr>
      </w:pPr>
      <w:r>
        <w:rPr>
          <w:rFonts w:ascii="宋体" w:hAnsi="宋体" w:cs="华文中宋"/>
        </w:rPr>
        <w:t>2.7.1</w:t>
      </w:r>
      <w:r>
        <w:rPr>
          <w:rFonts w:hint="eastAsia" w:ascii="宋体" w:hAnsi="宋体" w:cs="华文中宋"/>
        </w:rPr>
        <w:t>总价措施项目清单计价应根据投标人的施工组织设计以“项”为单位计价。投标人所填报价格应包括除规费、税金外的全部费用。</w:t>
      </w:r>
    </w:p>
    <w:p>
      <w:pPr>
        <w:spacing w:line="440" w:lineRule="exact"/>
        <w:ind w:firstLine="420" w:firstLineChars="200"/>
        <w:rPr>
          <w:rFonts w:ascii="宋体" w:cs="华文中宋"/>
        </w:rPr>
      </w:pPr>
      <w:r>
        <w:rPr>
          <w:rFonts w:ascii="宋体" w:hAnsi="宋体" w:cs="华文中宋"/>
        </w:rPr>
        <w:t>2.7.2</w:t>
      </w:r>
      <w:r>
        <w:rPr>
          <w:rFonts w:hint="eastAsia" w:ascii="宋体" w:hAnsi="宋体" w:cs="华文中宋"/>
        </w:rPr>
        <w:t>措施项目清单中的安全文明施工费应按国家、省级或行业建设主管部门的规定计价，不得作为竞争性费用。</w:t>
      </w:r>
    </w:p>
    <w:p>
      <w:pPr>
        <w:spacing w:line="440" w:lineRule="exact"/>
        <w:ind w:firstLine="420" w:firstLineChars="200"/>
        <w:rPr>
          <w:rFonts w:ascii="宋体" w:cs="华文中宋"/>
        </w:rPr>
      </w:pPr>
      <w:r>
        <w:rPr>
          <w:rFonts w:hint="eastAsia" w:ascii="宋体" w:hAnsi="宋体" w:cs="华文中宋"/>
        </w:rPr>
        <w:t>经过测算，国家、省级或行业建设主管部门规定的费率不能满足安全文明施工措施所需费用（特别是扬尘治理所需要的投入造成的安全文明施工措施费用的增加），投标人应当根据实际情况填报相应费用。</w:t>
      </w:r>
    </w:p>
    <w:p>
      <w:pPr>
        <w:spacing w:line="440" w:lineRule="exact"/>
        <w:ind w:firstLine="420" w:firstLineChars="200"/>
        <w:rPr>
          <w:rFonts w:ascii="宋体" w:cs="华文中宋"/>
        </w:rPr>
      </w:pPr>
      <w:r>
        <w:rPr>
          <w:rFonts w:ascii="宋体" w:hAnsi="宋体" w:cs="华文中宋"/>
        </w:rPr>
        <w:t>2.7.3</w:t>
      </w:r>
      <w:r>
        <w:rPr>
          <w:rFonts w:hint="eastAsia" w:ascii="宋体" w:hAnsi="宋体" w:cs="华文中宋"/>
        </w:rPr>
        <w:t>建设单位提供的总价措施项目清单与计价表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建设单位给出的总价措施项目清单的内容进行细化或增补。</w:t>
      </w:r>
    </w:p>
    <w:p>
      <w:pPr>
        <w:spacing w:line="440" w:lineRule="exact"/>
        <w:ind w:firstLine="420" w:firstLineChars="200"/>
        <w:rPr>
          <w:rFonts w:ascii="宋体" w:cs="华文中宋"/>
        </w:rPr>
      </w:pPr>
      <w:r>
        <w:rPr>
          <w:rFonts w:ascii="宋体" w:hAnsi="宋体" w:cs="华文中宋"/>
        </w:rPr>
        <w:t>2.7.4</w:t>
      </w:r>
      <w:r>
        <w:rPr>
          <w:rFonts w:hint="eastAsia" w:ascii="宋体" w:hAnsi="宋体" w:cs="华文中宋"/>
        </w:rPr>
        <w:t>“总价措施项目清单与计价表”中所填写的报价金额，应全面涵盖招标文件约定的投标人中标后施工、竣工、交付本工程并在缺陷责任期和保修期内维修其任何缺陷所需要履行的责任和义务的全部费用。</w:t>
      </w:r>
    </w:p>
    <w:p>
      <w:pPr>
        <w:spacing w:line="440" w:lineRule="exact"/>
        <w:ind w:firstLine="420" w:firstLineChars="200"/>
        <w:rPr>
          <w:rFonts w:ascii="宋体" w:cs="华文中宋"/>
        </w:rPr>
      </w:pPr>
      <w:r>
        <w:rPr>
          <w:rFonts w:ascii="宋体" w:hAnsi="宋体" w:cs="华文中宋"/>
        </w:rPr>
        <w:t>2.7.5</w:t>
      </w:r>
      <w:r>
        <w:rPr>
          <w:rFonts w:hint="eastAsia" w:ascii="宋体" w:hAnsi="宋体" w:cs="华文中宋"/>
        </w:rPr>
        <w:t>对于“总价措施项目清单与计价表”中所填写的报价金额，应按照“总价措施项目清单报价分析表”对措施项目报价的组成进行详细的列项和分析。</w:t>
      </w:r>
    </w:p>
    <w:p>
      <w:pPr>
        <w:spacing w:line="440" w:lineRule="exact"/>
        <w:ind w:firstLine="420" w:firstLineChars="200"/>
        <w:rPr>
          <w:rFonts w:ascii="宋体" w:cs="华文中宋"/>
        </w:rPr>
      </w:pPr>
      <w:r>
        <w:rPr>
          <w:rFonts w:ascii="宋体" w:hAnsi="宋体" w:cs="华文中宋"/>
        </w:rPr>
        <w:t>2.8</w:t>
      </w:r>
      <w:r>
        <w:rPr>
          <w:rFonts w:hint="eastAsia" w:ascii="宋体" w:hAnsi="宋体" w:cs="华文中宋"/>
        </w:rPr>
        <w:t>其他项目清单费应按下列规定报价：</w:t>
      </w:r>
    </w:p>
    <w:p>
      <w:pPr>
        <w:spacing w:line="440" w:lineRule="exact"/>
        <w:ind w:firstLine="420" w:firstLineChars="200"/>
        <w:rPr>
          <w:rFonts w:ascii="宋体" w:cs="华文中宋"/>
        </w:rPr>
      </w:pPr>
      <w:r>
        <w:rPr>
          <w:rFonts w:ascii="宋体" w:hAnsi="宋体" w:cs="华文中宋"/>
        </w:rPr>
        <w:t>2.8.1</w:t>
      </w:r>
      <w:r>
        <w:rPr>
          <w:rFonts w:hint="eastAsia" w:ascii="宋体" w:hAnsi="宋体" w:cs="华文中宋"/>
        </w:rPr>
        <w:t>暂列金额按“暂列金额明细表”中列出的金额报价，此处的暂列金额是建设单位在招标文件中统一给定的，并不包括本章第</w:t>
      </w:r>
      <w:r>
        <w:rPr>
          <w:rFonts w:ascii="宋体" w:hAnsi="宋体" w:cs="华文中宋"/>
        </w:rPr>
        <w:t>2.8.3</w:t>
      </w:r>
      <w:r>
        <w:rPr>
          <w:rFonts w:hint="eastAsia" w:ascii="宋体" w:hAnsi="宋体" w:cs="华文中宋"/>
        </w:rPr>
        <w:t>项的计日工金额。</w:t>
      </w:r>
    </w:p>
    <w:p>
      <w:pPr>
        <w:spacing w:line="440" w:lineRule="exact"/>
        <w:ind w:firstLine="420" w:firstLineChars="200"/>
        <w:rPr>
          <w:rFonts w:ascii="宋体" w:cs="华文中宋"/>
        </w:rPr>
      </w:pPr>
      <w:r>
        <w:rPr>
          <w:rFonts w:ascii="宋体" w:hAnsi="宋体" w:cs="华文中宋"/>
        </w:rPr>
        <w:t>2.8.2</w:t>
      </w:r>
      <w:r>
        <w:rPr>
          <w:rFonts w:hint="eastAsia" w:ascii="宋体" w:hAnsi="宋体" w:cs="华文中宋"/>
        </w:rPr>
        <w:t>暂估价分为材料和工程设备暂估单价和专业工程暂估价两类。其中的材料和工程设备暂估单价按本节第</w:t>
      </w:r>
      <w:r>
        <w:rPr>
          <w:rFonts w:ascii="宋体" w:hAnsi="宋体" w:cs="华文中宋"/>
        </w:rPr>
        <w:t>3.3.2</w:t>
      </w:r>
      <w:r>
        <w:rPr>
          <w:rFonts w:hint="eastAsia" w:ascii="宋体" w:hAnsi="宋体" w:cs="华文中宋"/>
        </w:rPr>
        <w:t>项的报价原则进入分部分项工程和单价措施项目清单之综合单价，不在其他项目清单中汇总；专业工程暂估价直接按“专业工程暂估价表”中列出的金额和本节第</w:t>
      </w:r>
      <w:r>
        <w:rPr>
          <w:rFonts w:ascii="宋体" w:hAnsi="宋体" w:cs="华文中宋"/>
        </w:rPr>
        <w:t>3.3.3</w:t>
      </w:r>
      <w:r>
        <w:rPr>
          <w:rFonts w:hint="eastAsia" w:ascii="宋体" w:hAnsi="宋体" w:cs="华文中宋"/>
        </w:rPr>
        <w:t>项的报价原则计入其他项目清单报价。</w:t>
      </w:r>
    </w:p>
    <w:p>
      <w:pPr>
        <w:spacing w:line="440" w:lineRule="exact"/>
        <w:ind w:firstLine="420" w:firstLineChars="200"/>
        <w:rPr>
          <w:rFonts w:ascii="宋体" w:cs="华文中宋"/>
        </w:rPr>
      </w:pPr>
      <w:r>
        <w:rPr>
          <w:rFonts w:ascii="宋体" w:hAnsi="宋体" w:cs="华文中宋"/>
        </w:rPr>
        <w:t>2.8.3</w:t>
      </w:r>
      <w:r>
        <w:rPr>
          <w:rFonts w:hint="eastAsia" w:ascii="宋体" w:hAnsi="宋体" w:cs="华文中宋"/>
        </w:rPr>
        <w:t>计日工按“计日工表”中列出的子目和估算数量，自主确定综合单价并计算计日工金额。计日工综合单价均不包括规费和税金，其中：</w:t>
      </w:r>
    </w:p>
    <w:p>
      <w:pPr>
        <w:spacing w:line="440" w:lineRule="exact"/>
        <w:ind w:firstLine="420" w:firstLineChars="200"/>
        <w:rPr>
          <w:rFonts w:ascii="宋体" w:cs="华文中宋"/>
        </w:rPr>
      </w:pPr>
      <w:r>
        <w:rPr>
          <w:rFonts w:ascii="宋体" w:hAnsi="宋体" w:cs="华文中宋"/>
        </w:rPr>
        <w:t>(1)</w:t>
      </w:r>
      <w:r>
        <w:rPr>
          <w:rFonts w:hint="eastAsia" w:ascii="宋体" w:hAnsi="宋体" w:cs="华文中宋"/>
        </w:rPr>
        <w:t>劳务单价应当包括工人工资、交通费用、各种补贴、劳动安全保护、社保费用、手提手动和电动工器具、施工场地内已经搭设的脚手架、水电和低值易耗品费用、企业管理费和利润；</w:t>
      </w:r>
    </w:p>
    <w:p>
      <w:pPr>
        <w:spacing w:line="440" w:lineRule="exact"/>
        <w:ind w:firstLine="420" w:firstLineChars="200"/>
        <w:rPr>
          <w:rFonts w:ascii="宋体" w:cs="华文中宋"/>
        </w:rPr>
      </w:pPr>
      <w:r>
        <w:rPr>
          <w:rFonts w:ascii="宋体" w:hAnsi="宋体" w:cs="华文中宋"/>
        </w:rPr>
        <w:t xml:space="preserve">(2) </w:t>
      </w:r>
      <w:r>
        <w:rPr>
          <w:rFonts w:hint="eastAsia" w:ascii="宋体" w:hAnsi="宋体" w:cs="华文中宋"/>
        </w:rPr>
        <w:t>材料价格包括材料运到现场的价格以及现场搬运、仓储、二次搬运、损耗、保险、企业管理费和利润；</w:t>
      </w:r>
    </w:p>
    <w:p>
      <w:pPr>
        <w:spacing w:line="440" w:lineRule="exact"/>
        <w:ind w:firstLine="420" w:firstLineChars="200"/>
        <w:rPr>
          <w:rFonts w:ascii="宋体" w:cs="华文中宋"/>
        </w:rPr>
      </w:pPr>
      <w:r>
        <w:rPr>
          <w:rFonts w:ascii="宋体" w:hAnsi="宋体" w:cs="华文中宋"/>
        </w:rPr>
        <w:t xml:space="preserve">(3) </w:t>
      </w:r>
      <w:r>
        <w:rPr>
          <w:rFonts w:hint="eastAsia" w:ascii="宋体" w:hAnsi="宋体" w:cs="华文中宋"/>
        </w:rPr>
        <w:t>施工机械限于在施工场地</w:t>
      </w:r>
      <w:r>
        <w:rPr>
          <w:rFonts w:ascii="宋体" w:hAnsi="宋体" w:cs="华文中宋"/>
        </w:rPr>
        <w:t>(</w:t>
      </w:r>
      <w:r>
        <w:rPr>
          <w:rFonts w:hint="eastAsia" w:ascii="宋体" w:hAnsi="宋体" w:cs="华文中宋"/>
        </w:rPr>
        <w:t>现场</w:t>
      </w:r>
      <w:r>
        <w:rPr>
          <w:rFonts w:ascii="宋体" w:hAnsi="宋体" w:cs="华文中宋"/>
        </w:rPr>
        <w:t>)</w:t>
      </w:r>
      <w:r>
        <w:rPr>
          <w:rFonts w:hint="eastAsia" w:ascii="宋体" w:hAnsi="宋体" w:cs="华文中宋"/>
        </w:rPr>
        <w:t>的机械设备，其价格包括租赁或折旧、维修、维护和燃油等消耗品以及操作人员费用，包括承包人企业管理费和利润，但不包括规费和税金。辅助人员按劳务价格另计。</w:t>
      </w:r>
    </w:p>
    <w:p>
      <w:pPr>
        <w:spacing w:line="440" w:lineRule="exact"/>
        <w:ind w:firstLine="420" w:firstLineChars="200"/>
        <w:rPr>
          <w:rFonts w:ascii="宋体" w:cs="华文中宋"/>
        </w:rPr>
      </w:pPr>
      <w:r>
        <w:rPr>
          <w:rFonts w:ascii="宋体" w:hAnsi="宋体" w:cs="华文中宋"/>
        </w:rPr>
        <w:t xml:space="preserve">2.8.4 </w:t>
      </w:r>
      <w:r>
        <w:rPr>
          <w:rFonts w:hint="eastAsia" w:ascii="宋体" w:hAnsi="宋体" w:cs="华文中宋"/>
        </w:rPr>
        <w:t>总承包服务费根据招标文件中列出的内容和要求，按“总承包服务费计价表”所列格式自主报价。</w:t>
      </w:r>
    </w:p>
    <w:p>
      <w:pPr>
        <w:spacing w:line="440" w:lineRule="exact"/>
        <w:ind w:firstLine="420" w:firstLineChars="200"/>
        <w:rPr>
          <w:rFonts w:ascii="宋体" w:cs="华文中宋"/>
        </w:rPr>
      </w:pPr>
      <w:r>
        <w:rPr>
          <w:rFonts w:ascii="宋体" w:hAnsi="宋体" w:cs="华文中宋"/>
        </w:rPr>
        <w:t>2.9</w:t>
      </w:r>
      <w:r>
        <w:rPr>
          <w:rFonts w:hint="eastAsia" w:ascii="宋体" w:hAnsi="宋体" w:cs="华文中宋"/>
        </w:rPr>
        <w:t>规费和税金应按“规费、税金项目清单与计价表”所列项目并根据国家、省级或行业建设主管部门的有关规定列项和计算，不得作为竞争性费用。</w:t>
      </w:r>
    </w:p>
    <w:p>
      <w:pPr>
        <w:spacing w:line="440" w:lineRule="exact"/>
        <w:ind w:firstLine="420" w:firstLineChars="200"/>
        <w:rPr>
          <w:rFonts w:ascii="宋体" w:cs="华文中宋"/>
        </w:rPr>
      </w:pPr>
      <w:r>
        <w:rPr>
          <w:rFonts w:ascii="宋体" w:hAnsi="宋体" w:cs="华文中宋"/>
        </w:rPr>
        <w:t>2.10</w:t>
      </w:r>
      <w:r>
        <w:rPr>
          <w:rFonts w:hint="eastAsia" w:ascii="宋体" w:hAnsi="宋体" w:cs="华文中宋"/>
        </w:rPr>
        <w:t>除招标文件有强制性规定以及不可竞争部分以外，投标报价由投标人自主确定，但不得低于其成本。</w:t>
      </w:r>
    </w:p>
    <w:p>
      <w:pPr>
        <w:spacing w:line="440" w:lineRule="exact"/>
        <w:ind w:firstLine="420" w:firstLineChars="200"/>
        <w:rPr>
          <w:rFonts w:ascii="宋体" w:cs="华文中宋"/>
        </w:rPr>
      </w:pPr>
      <w:r>
        <w:rPr>
          <w:rFonts w:ascii="宋体" w:hAnsi="宋体" w:cs="华文中宋"/>
        </w:rPr>
        <w:t>2.11</w:t>
      </w:r>
      <w:r>
        <w:rPr>
          <w:rFonts w:hint="eastAsia" w:ascii="宋体" w:hAnsi="宋体" w:cs="华文中宋"/>
        </w:rPr>
        <w:t>工程量清单计价所涉及的生产资源</w:t>
      </w:r>
      <w:r>
        <w:rPr>
          <w:rFonts w:ascii="宋体" w:hAnsi="宋体" w:cs="华文中宋"/>
        </w:rPr>
        <w:t>(</w:t>
      </w:r>
      <w:r>
        <w:rPr>
          <w:rFonts w:hint="eastAsia" w:ascii="宋体" w:hAnsi="宋体" w:cs="华文中宋"/>
        </w:rPr>
        <w:t>包括各类人工、材料、工程设备、施工设备、临时设施、临时用水、临时用电等</w:t>
      </w:r>
      <w:r>
        <w:rPr>
          <w:rFonts w:ascii="宋体" w:hAnsi="宋体" w:cs="华文中宋"/>
        </w:rPr>
        <w:t>)</w:t>
      </w:r>
      <w:r>
        <w:rPr>
          <w:rFonts w:hint="eastAsia" w:ascii="宋体" w:hAnsi="宋体" w:cs="华文中宋"/>
        </w:rPr>
        <w:t>的投标价格，应根据自身的信息渠道和采购渠道，分析其市场价格水平并判断其整个施工周期内的变化趋势，体现投标人自身的管理水平、技术水平和综合实力。</w:t>
      </w:r>
    </w:p>
    <w:p>
      <w:pPr>
        <w:spacing w:line="440" w:lineRule="exact"/>
        <w:ind w:firstLine="420" w:firstLineChars="200"/>
        <w:rPr>
          <w:rFonts w:ascii="宋体" w:cs="华文中宋"/>
        </w:rPr>
      </w:pPr>
      <w:r>
        <w:rPr>
          <w:rFonts w:ascii="宋体" w:hAnsi="宋体" w:cs="华文中宋"/>
        </w:rPr>
        <w:t xml:space="preserve">2.12  </w:t>
      </w:r>
      <w:r>
        <w:rPr>
          <w:rFonts w:hint="eastAsia" w:ascii="宋体" w:hAnsi="宋体" w:cs="华文中宋"/>
        </w:rPr>
        <w:t>管理费应由投标人在保证不低于其成本的基础上做竞争性考虑；利润由投标人根据自身情况和综合实力做竞争性考虑。</w:t>
      </w:r>
    </w:p>
    <w:p>
      <w:pPr>
        <w:spacing w:line="440" w:lineRule="exact"/>
        <w:ind w:firstLine="422" w:firstLineChars="200"/>
        <w:rPr>
          <w:rFonts w:ascii="宋体" w:cs="华文中宋"/>
        </w:rPr>
      </w:pPr>
      <w:r>
        <w:rPr>
          <w:rFonts w:hint="eastAsia" w:ascii="宋体" w:hAnsi="宋体" w:cs="华文中宋"/>
          <w:b/>
        </w:rPr>
        <w:t>投标人在“费率报价表”中填报的费率与“综合单价分析表”中所使用的费率应一致，不一致时以“综合单价分析表”所反映的费率为准，并遵照下列原则</w:t>
      </w:r>
      <w:r>
        <w:rPr>
          <w:rFonts w:hint="eastAsia" w:ascii="宋体" w:hAnsi="宋体" w:cs="华文中宋"/>
        </w:rPr>
        <w:t>：</w:t>
      </w:r>
    </w:p>
    <w:p>
      <w:pPr>
        <w:spacing w:line="440" w:lineRule="exact"/>
        <w:ind w:firstLine="420" w:firstLineChars="200"/>
        <w:rPr>
          <w:rFonts w:ascii="宋体" w:cs="华文中宋"/>
        </w:rPr>
      </w:pPr>
      <w:r>
        <w:rPr>
          <w:rFonts w:hint="eastAsia" w:ascii="宋体" w:hAnsi="宋体" w:cs="华文中宋"/>
        </w:rPr>
        <w:t>针对同一分部分项工程，如果承包人在已标价工程量清单中未使用统一的企业管理费费率及利润率，在合同履行过程中需要采用已标价工程量清单中相应费率组成新增子目的综合单价时，将适用已标价工程量清单中相应分部分项工程子目单价中所采用费率的最低值，措施项目亦适用同样原则。</w:t>
      </w:r>
    </w:p>
    <w:p>
      <w:pPr>
        <w:spacing w:line="440" w:lineRule="exact"/>
        <w:ind w:firstLine="420" w:firstLineChars="200"/>
        <w:rPr>
          <w:rFonts w:ascii="宋体" w:cs="华文中宋"/>
        </w:rPr>
      </w:pPr>
      <w:r>
        <w:rPr>
          <w:rFonts w:ascii="宋体" w:hAnsi="宋体" w:cs="华文中宋"/>
        </w:rPr>
        <w:t>2.13</w:t>
      </w:r>
      <w:r>
        <w:rPr>
          <w:rFonts w:hint="eastAsia" w:ascii="宋体" w:hAnsi="宋体" w:cs="华文中宋"/>
        </w:rPr>
        <w:t>投标报价中应考虑招标文件中要求投标人承担的风险范围以及相关的费用。</w:t>
      </w:r>
    </w:p>
    <w:p>
      <w:pPr>
        <w:spacing w:line="440" w:lineRule="exact"/>
        <w:ind w:firstLine="420" w:firstLineChars="200"/>
        <w:rPr>
          <w:rFonts w:ascii="宋体" w:cs="华文中宋"/>
        </w:rPr>
      </w:pPr>
      <w:r>
        <w:rPr>
          <w:rFonts w:ascii="宋体" w:hAnsi="宋体" w:cs="华文中宋"/>
        </w:rPr>
        <w:t>2.14</w:t>
      </w:r>
      <w:r>
        <w:rPr>
          <w:rFonts w:hint="eastAsia" w:ascii="宋体" w:hAnsi="宋体" w:cs="华文中宋"/>
        </w:rPr>
        <w:t>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20" w:firstLineChars="200"/>
        <w:rPr>
          <w:rFonts w:ascii="宋体"/>
          <w:u w:val="single"/>
        </w:rPr>
      </w:pPr>
      <w:r>
        <w:rPr>
          <w:rFonts w:ascii="宋体" w:hAnsi="宋体" w:cs="华文中宋"/>
        </w:rPr>
        <w:t>2.15</w:t>
      </w:r>
      <w:r>
        <w:rPr>
          <w:rFonts w:hint="eastAsia" w:ascii="宋体" w:hAnsi="宋体" w:cs="华文中宋"/>
        </w:rPr>
        <w:t>有关投标报价的其他说明：</w:t>
      </w:r>
      <w:r>
        <w:rPr>
          <w:rFonts w:ascii="宋体" w:hAnsi="宋体" w:cs="华文中宋"/>
          <w:u w:val="single"/>
        </w:rPr>
        <w:t xml:space="preserve">                                           </w:t>
      </w:r>
      <w:r>
        <w:rPr>
          <w:rFonts w:hint="eastAsia" w:ascii="宋体" w:hAnsi="宋体" w:cs="华文中宋"/>
        </w:rPr>
        <w:t>。</w:t>
      </w:r>
    </w:p>
    <w:p>
      <w:pPr>
        <w:keepNext/>
        <w:keepLines/>
        <w:spacing w:line="440" w:lineRule="exact"/>
        <w:outlineLvl w:val="1"/>
        <w:rPr>
          <w:rFonts w:ascii="黑体" w:hAnsi="黑体" w:eastAsia="黑体"/>
          <w:sz w:val="28"/>
          <w:szCs w:val="28"/>
        </w:rPr>
      </w:pPr>
      <w:bookmarkStart w:id="2129" w:name="_Toc25147"/>
      <w:bookmarkStart w:id="2130" w:name="_Toc29740"/>
      <w:bookmarkStart w:id="2131" w:name="_Toc7614"/>
      <w:bookmarkStart w:id="2132" w:name="_Toc10083"/>
      <w:bookmarkStart w:id="2133" w:name="_Toc16189"/>
      <w:bookmarkStart w:id="2134" w:name="_Toc3114"/>
      <w:bookmarkStart w:id="2135" w:name="_Toc401153871"/>
      <w:bookmarkStart w:id="2136" w:name="_Toc448911980"/>
      <w:bookmarkStart w:id="2137" w:name="_Toc8154"/>
      <w:bookmarkStart w:id="2138" w:name="_Toc32512"/>
      <w:bookmarkStart w:id="2139" w:name="_Toc31242"/>
      <w:bookmarkStart w:id="2140" w:name="_Toc4879"/>
      <w:r>
        <w:rPr>
          <w:rFonts w:hint="eastAsia" w:ascii="黑体" w:hAnsi="黑体" w:eastAsia="黑体"/>
          <w:sz w:val="28"/>
          <w:szCs w:val="28"/>
        </w:rPr>
        <w:t>三、其他说明</w:t>
      </w:r>
      <w:bookmarkEnd w:id="2129"/>
      <w:bookmarkEnd w:id="2130"/>
      <w:bookmarkEnd w:id="2131"/>
      <w:bookmarkEnd w:id="2132"/>
      <w:bookmarkEnd w:id="2133"/>
      <w:bookmarkEnd w:id="2134"/>
      <w:bookmarkEnd w:id="2135"/>
      <w:bookmarkEnd w:id="2136"/>
      <w:bookmarkEnd w:id="2137"/>
      <w:bookmarkEnd w:id="2138"/>
      <w:bookmarkEnd w:id="2139"/>
      <w:bookmarkEnd w:id="2140"/>
    </w:p>
    <w:p>
      <w:pPr>
        <w:spacing w:line="360" w:lineRule="exact"/>
        <w:rPr>
          <w:rFonts w:ascii="黑体" w:hAnsi="黑体" w:eastAsia="黑体"/>
        </w:rPr>
      </w:pPr>
      <w:bookmarkStart w:id="2141" w:name="_Toc31971"/>
      <w:bookmarkStart w:id="2142" w:name="_Toc30609"/>
      <w:bookmarkStart w:id="2143" w:name="_Toc448911981"/>
      <w:bookmarkStart w:id="2144" w:name="_Toc24884"/>
      <w:bookmarkStart w:id="2145" w:name="_Toc5767"/>
      <w:bookmarkStart w:id="2146" w:name="_Toc28975"/>
      <w:bookmarkStart w:id="2147" w:name="_Toc25584"/>
      <w:r>
        <w:rPr>
          <w:rFonts w:ascii="黑体" w:hAnsi="黑体" w:eastAsia="黑体"/>
        </w:rPr>
        <w:t>3.1</w:t>
      </w:r>
      <w:r>
        <w:rPr>
          <w:rFonts w:hint="eastAsia" w:ascii="黑体" w:hAnsi="黑体" w:eastAsia="黑体"/>
        </w:rPr>
        <w:t>词语和定义</w:t>
      </w:r>
      <w:bookmarkEnd w:id="2141"/>
      <w:bookmarkEnd w:id="2142"/>
      <w:bookmarkEnd w:id="2143"/>
      <w:bookmarkEnd w:id="2144"/>
      <w:bookmarkEnd w:id="2145"/>
      <w:bookmarkEnd w:id="2146"/>
      <w:bookmarkEnd w:id="2147"/>
    </w:p>
    <w:p>
      <w:pPr>
        <w:spacing w:line="440" w:lineRule="exact"/>
        <w:ind w:firstLine="420" w:firstLineChars="200"/>
        <w:rPr>
          <w:rFonts w:ascii="宋体" w:cs="华文中宋"/>
        </w:rPr>
      </w:pPr>
      <w:r>
        <w:rPr>
          <w:rFonts w:ascii="宋体" w:hAnsi="宋体" w:cs="华文中宋"/>
        </w:rPr>
        <w:t>3.1.1</w:t>
      </w:r>
      <w:r>
        <w:rPr>
          <w:rFonts w:hint="eastAsia" w:ascii="宋体" w:hAnsi="宋体" w:cs="华文中宋"/>
        </w:rPr>
        <w:t>工程量清单</w:t>
      </w:r>
    </w:p>
    <w:p>
      <w:pPr>
        <w:spacing w:line="440" w:lineRule="exact"/>
        <w:ind w:firstLine="420" w:firstLineChars="200"/>
        <w:rPr>
          <w:rFonts w:ascii="宋体" w:cs="华文中宋"/>
        </w:rPr>
      </w:pPr>
      <w:r>
        <w:rPr>
          <w:rFonts w:hint="eastAsia" w:ascii="宋体" w:hAnsi="宋体" w:cs="华文中宋"/>
        </w:rPr>
        <w:t>是表现本工程分部分项工程项目、措施项目、其他项目、规费项目和税金的名称和相应数量等的明细清单。</w:t>
      </w:r>
    </w:p>
    <w:p>
      <w:pPr>
        <w:spacing w:line="440" w:lineRule="exact"/>
        <w:ind w:firstLine="420" w:firstLineChars="200"/>
        <w:rPr>
          <w:rFonts w:ascii="宋体" w:cs="华文中宋"/>
        </w:rPr>
      </w:pPr>
      <w:r>
        <w:rPr>
          <w:rFonts w:ascii="宋体" w:hAnsi="宋体" w:cs="华文中宋"/>
        </w:rPr>
        <w:t>3.1.2</w:t>
      </w:r>
      <w:r>
        <w:rPr>
          <w:rFonts w:hint="eastAsia" w:ascii="宋体" w:hAnsi="宋体" w:cs="华文中宋"/>
        </w:rPr>
        <w:t>总价子目</w:t>
      </w:r>
    </w:p>
    <w:p>
      <w:pPr>
        <w:spacing w:line="440" w:lineRule="exact"/>
        <w:ind w:firstLine="420" w:firstLineChars="200"/>
        <w:rPr>
          <w:rFonts w:ascii="宋体" w:cs="华文中宋"/>
        </w:rPr>
      </w:pPr>
      <w:r>
        <w:rPr>
          <w:rFonts w:hint="eastAsia" w:ascii="宋体" w:hAnsi="宋体" w:cs="华文中宋"/>
        </w:rPr>
        <w:t>工程量清单中以总价计价，以“项”为计量单位，工程量为整数</w:t>
      </w:r>
      <w:r>
        <w:rPr>
          <w:rFonts w:ascii="宋体" w:hAnsi="宋体" w:cs="华文中宋"/>
        </w:rPr>
        <w:t>1</w:t>
      </w:r>
      <w:r>
        <w:rPr>
          <w:rFonts w:hint="eastAsia" w:ascii="宋体" w:hAnsi="宋体" w:cs="华文中宋"/>
        </w:rPr>
        <w:t>的子目，除专用合同条款另有约定外，总价固定包干。采用总价合同形式时，合同订立后，除本章第</w:t>
      </w:r>
      <w:r>
        <w:rPr>
          <w:rFonts w:ascii="宋体" w:hAnsi="宋体" w:cs="华文中宋"/>
        </w:rPr>
        <w:t>3.2.4</w:t>
      </w:r>
      <w:r>
        <w:rPr>
          <w:rFonts w:hint="eastAsia" w:ascii="宋体" w:hAnsi="宋体" w:cs="华文中宋"/>
        </w:rPr>
        <w:t>项约定的情况外，已标价工程量清单中的工程量均没有合同约束力，所有子目均是总价子目，视同按项计量</w:t>
      </w:r>
      <w:r>
        <w:rPr>
          <w:rFonts w:ascii="宋体" w:hAnsi="宋体" w:cs="华文中宋"/>
        </w:rPr>
        <w:t>(</w:t>
      </w:r>
      <w:r>
        <w:rPr>
          <w:rFonts w:hint="eastAsia" w:ascii="宋体" w:hAnsi="宋体" w:cs="华文中宋"/>
        </w:rPr>
        <w:t>合同条款第</w:t>
      </w:r>
      <w:r>
        <w:rPr>
          <w:rFonts w:ascii="宋体" w:hAnsi="宋体" w:cs="华文中宋"/>
        </w:rPr>
        <w:t>15</w:t>
      </w:r>
      <w:r>
        <w:rPr>
          <w:rFonts w:hint="eastAsia" w:ascii="宋体" w:hAnsi="宋体" w:cs="华文中宋"/>
        </w:rPr>
        <w:t>条约定的变更除外</w:t>
      </w:r>
      <w:r>
        <w:rPr>
          <w:rFonts w:ascii="宋体" w:hAnsi="宋体" w:cs="华文中宋"/>
        </w:rPr>
        <w:t>)</w:t>
      </w:r>
      <w:r>
        <w:rPr>
          <w:rFonts w:hint="eastAsia" w:ascii="宋体" w:hAnsi="宋体" w:cs="华文中宋"/>
        </w:rPr>
        <w:t>。</w:t>
      </w:r>
    </w:p>
    <w:p>
      <w:pPr>
        <w:spacing w:line="440" w:lineRule="exact"/>
        <w:ind w:firstLine="420" w:firstLineChars="200"/>
        <w:rPr>
          <w:rFonts w:ascii="宋体" w:cs="华文中宋"/>
        </w:rPr>
      </w:pPr>
      <w:r>
        <w:rPr>
          <w:rFonts w:ascii="宋体" w:hAnsi="宋体" w:cs="华文中宋"/>
        </w:rPr>
        <w:t>3.1.3</w:t>
      </w:r>
      <w:r>
        <w:rPr>
          <w:rFonts w:hint="eastAsia" w:ascii="宋体" w:hAnsi="宋体" w:cs="华文中宋"/>
        </w:rPr>
        <w:t>单价子目</w:t>
      </w:r>
    </w:p>
    <w:p>
      <w:pPr>
        <w:spacing w:line="440" w:lineRule="exact"/>
        <w:ind w:firstLine="420" w:firstLineChars="200"/>
        <w:rPr>
          <w:rFonts w:ascii="宋体" w:cs="华文中宋"/>
        </w:rPr>
      </w:pPr>
      <w:r>
        <w:rPr>
          <w:rFonts w:hint="eastAsia" w:ascii="宋体" w:hAnsi="宋体" w:cs="华文中宋"/>
        </w:rPr>
        <w:t>工程量清单中以单价计价，根据有合同约束力的图纸和工程量计算规则进行计量，以实际完成数量乘以相应单价进行结算的子目。</w:t>
      </w:r>
    </w:p>
    <w:p>
      <w:pPr>
        <w:spacing w:line="440" w:lineRule="exact"/>
        <w:ind w:firstLine="420" w:firstLineChars="200"/>
        <w:rPr>
          <w:rFonts w:ascii="宋体" w:cs="华文中宋"/>
        </w:rPr>
      </w:pPr>
      <w:r>
        <w:rPr>
          <w:rFonts w:ascii="宋体" w:hAnsi="宋体" w:cs="华文中宋"/>
        </w:rPr>
        <w:t>3.1.4</w:t>
      </w:r>
      <w:r>
        <w:rPr>
          <w:rFonts w:hint="eastAsia" w:ascii="宋体" w:hAnsi="宋体" w:cs="华文中宋"/>
        </w:rPr>
        <w:t>子目编码</w:t>
      </w:r>
    </w:p>
    <w:p>
      <w:pPr>
        <w:spacing w:line="440" w:lineRule="exact"/>
        <w:ind w:firstLine="420" w:firstLineChars="200"/>
        <w:rPr>
          <w:rFonts w:ascii="宋体" w:cs="华文中宋"/>
        </w:rPr>
      </w:pPr>
      <w:r>
        <w:rPr>
          <w:rFonts w:hint="eastAsia" w:ascii="宋体" w:hAnsi="宋体" w:cs="华文中宋"/>
        </w:rPr>
        <w:t>分部分项工程和单价措施项目清单中所列的子目名称的数字标识和代码，子目编码与项目编码同义。</w:t>
      </w:r>
    </w:p>
    <w:p>
      <w:pPr>
        <w:spacing w:line="440" w:lineRule="exact"/>
        <w:ind w:firstLine="420" w:firstLineChars="200"/>
        <w:rPr>
          <w:rFonts w:ascii="宋体" w:cs="华文中宋"/>
        </w:rPr>
      </w:pPr>
      <w:r>
        <w:rPr>
          <w:rFonts w:ascii="宋体" w:hAnsi="宋体" w:cs="华文中宋"/>
        </w:rPr>
        <w:t>3.1.5</w:t>
      </w:r>
      <w:r>
        <w:rPr>
          <w:rFonts w:hint="eastAsia" w:ascii="宋体" w:hAnsi="宋体" w:cs="华文中宋"/>
        </w:rPr>
        <w:t>子目特征</w:t>
      </w:r>
    </w:p>
    <w:p>
      <w:pPr>
        <w:spacing w:line="440" w:lineRule="exact"/>
        <w:ind w:firstLine="420" w:firstLineChars="200"/>
        <w:rPr>
          <w:rFonts w:ascii="宋体" w:cs="华文中宋"/>
        </w:rPr>
      </w:pPr>
      <w:r>
        <w:rPr>
          <w:rFonts w:hint="eastAsia" w:ascii="宋体" w:hAnsi="宋体" w:cs="华文中宋"/>
        </w:rPr>
        <w:t>构成分部分项工程和单价措施项目清单子目、措施项目的实质内容、决定其自身价值的本质特征，子目特征与项目特征同义。</w:t>
      </w:r>
    </w:p>
    <w:p>
      <w:pPr>
        <w:spacing w:line="440" w:lineRule="exact"/>
        <w:ind w:firstLine="420" w:firstLineChars="200"/>
        <w:rPr>
          <w:rFonts w:ascii="宋体" w:cs="华文中宋"/>
        </w:rPr>
      </w:pPr>
      <w:r>
        <w:rPr>
          <w:rFonts w:ascii="宋体" w:hAnsi="宋体" w:cs="华文中宋"/>
        </w:rPr>
        <w:t>3.1.6</w:t>
      </w:r>
      <w:r>
        <w:rPr>
          <w:rFonts w:hint="eastAsia" w:ascii="宋体" w:hAnsi="宋体" w:cs="华文中宋"/>
        </w:rPr>
        <w:t>规费</w:t>
      </w:r>
    </w:p>
    <w:p>
      <w:pPr>
        <w:spacing w:line="440" w:lineRule="exact"/>
        <w:ind w:firstLine="420" w:firstLineChars="200"/>
        <w:rPr>
          <w:rFonts w:ascii="宋体" w:cs="华文中宋"/>
        </w:rPr>
      </w:pPr>
      <w:r>
        <w:rPr>
          <w:rFonts w:hint="eastAsia" w:ascii="宋体" w:hAnsi="宋体" w:cs="华文中宋"/>
        </w:rPr>
        <w:t>承包人根据省级政府或省级有关权力部门规定必须缴纳的，应计入建筑安装工程造价的费用。</w:t>
      </w:r>
    </w:p>
    <w:p>
      <w:pPr>
        <w:spacing w:line="440" w:lineRule="exact"/>
        <w:ind w:firstLine="420" w:firstLineChars="200"/>
        <w:rPr>
          <w:rFonts w:ascii="宋体" w:cs="华文中宋"/>
        </w:rPr>
      </w:pPr>
      <w:r>
        <w:rPr>
          <w:rFonts w:ascii="宋体" w:hAnsi="宋体" w:cs="华文中宋"/>
        </w:rPr>
        <w:t>3.1.7</w:t>
      </w:r>
      <w:r>
        <w:rPr>
          <w:rFonts w:hint="eastAsia" w:ascii="宋体" w:hAnsi="宋体" w:cs="华文中宋"/>
        </w:rPr>
        <w:t>税金</w:t>
      </w:r>
    </w:p>
    <w:p>
      <w:pPr>
        <w:spacing w:line="440" w:lineRule="exact"/>
        <w:ind w:firstLine="420" w:firstLineChars="200"/>
        <w:rPr>
          <w:rFonts w:ascii="宋体" w:cs="华文中宋"/>
        </w:rPr>
      </w:pPr>
      <w:r>
        <w:rPr>
          <w:rFonts w:hint="eastAsia" w:ascii="宋体" w:hAnsi="宋体" w:cs="华文中宋"/>
        </w:rPr>
        <w:t>国家税法规定的应计入建筑安装工程造价内的增值税、城市维护建设税、教育费附加及地方教育附加等。</w:t>
      </w:r>
    </w:p>
    <w:p>
      <w:pPr>
        <w:spacing w:line="440" w:lineRule="exact"/>
        <w:ind w:firstLine="420" w:firstLineChars="200"/>
        <w:rPr>
          <w:rFonts w:ascii="宋体" w:cs="华文中宋"/>
        </w:rPr>
      </w:pPr>
      <w:r>
        <w:rPr>
          <w:rFonts w:ascii="宋体" w:hAnsi="宋体" w:cs="华文中宋"/>
        </w:rPr>
        <w:t>3.1.8</w:t>
      </w:r>
      <w:r>
        <w:rPr>
          <w:rFonts w:hint="eastAsia" w:ascii="宋体" w:hAnsi="宋体" w:cs="华文中宋"/>
        </w:rPr>
        <w:t>总承包服务费</w:t>
      </w:r>
    </w:p>
    <w:p>
      <w:pPr>
        <w:spacing w:line="440" w:lineRule="exact"/>
        <w:ind w:firstLine="420" w:firstLineChars="200"/>
        <w:rPr>
          <w:rFonts w:ascii="宋体" w:cs="华文中宋"/>
        </w:rPr>
      </w:pPr>
      <w:r>
        <w:rPr>
          <w:rFonts w:hint="eastAsia" w:ascii="宋体" w:hAnsi="宋体" w:cs="华文中宋"/>
        </w:rPr>
        <w:t>总承包人为配合协调发包人发包的专业工程以及发包人采购的材料和工程设备等进行管理、服务以及施工现场管理、竣工资料汇总整理等所需的费用。</w:t>
      </w:r>
    </w:p>
    <w:p>
      <w:pPr>
        <w:spacing w:line="440" w:lineRule="exact"/>
        <w:ind w:firstLine="420" w:firstLineChars="200"/>
        <w:rPr>
          <w:rFonts w:ascii="宋体" w:cs="华文中宋"/>
        </w:rPr>
      </w:pPr>
      <w:r>
        <w:rPr>
          <w:rFonts w:ascii="宋体" w:hAnsi="宋体" w:cs="华文中宋"/>
        </w:rPr>
        <w:t>3.1.9</w:t>
      </w:r>
      <w:r>
        <w:rPr>
          <w:rFonts w:hint="eastAsia" w:ascii="宋体" w:hAnsi="宋体" w:cs="华文中宋"/>
        </w:rPr>
        <w:t>同义词语</w:t>
      </w:r>
    </w:p>
    <w:p>
      <w:pPr>
        <w:spacing w:line="440" w:lineRule="exact"/>
        <w:ind w:firstLine="420" w:firstLineChars="200"/>
        <w:rPr>
          <w:rFonts w:ascii="宋体"/>
        </w:rPr>
      </w:pPr>
      <w:r>
        <w:rPr>
          <w:rFonts w:hint="eastAsia" w:ascii="宋体" w:hAnsi="宋体" w:cs="华文中宋"/>
        </w:rPr>
        <w:t>本章中使用的词语“建设单位”和“投标人”分别与合同条款中定义的“发包人”和“承包人”同义；就工程量清单而言，“子目”与“项目”同义。</w:t>
      </w:r>
    </w:p>
    <w:p>
      <w:pPr>
        <w:spacing w:line="360" w:lineRule="exact"/>
        <w:rPr>
          <w:rFonts w:ascii="黑体" w:hAnsi="黑体" w:eastAsia="黑体"/>
        </w:rPr>
      </w:pPr>
      <w:bookmarkStart w:id="2148" w:name="_Toc1372"/>
      <w:bookmarkStart w:id="2149" w:name="_Toc448911982"/>
      <w:bookmarkStart w:id="2150" w:name="_Toc32093"/>
      <w:bookmarkStart w:id="2151" w:name="_Toc14792"/>
      <w:bookmarkStart w:id="2152" w:name="_Toc18541"/>
      <w:bookmarkStart w:id="2153" w:name="_Toc13361"/>
      <w:bookmarkStart w:id="2154" w:name="_Toc8702"/>
      <w:r>
        <w:rPr>
          <w:rFonts w:ascii="黑体" w:hAnsi="黑体" w:eastAsia="黑体"/>
        </w:rPr>
        <w:t>3.2</w:t>
      </w:r>
      <w:r>
        <w:rPr>
          <w:rFonts w:hint="eastAsia" w:ascii="黑体" w:hAnsi="黑体" w:eastAsia="黑体"/>
        </w:rPr>
        <w:t>工程量差异调整</w:t>
      </w:r>
      <w:bookmarkEnd w:id="2148"/>
      <w:bookmarkEnd w:id="2149"/>
      <w:bookmarkEnd w:id="2150"/>
      <w:bookmarkEnd w:id="2151"/>
      <w:bookmarkEnd w:id="2152"/>
      <w:bookmarkEnd w:id="2153"/>
      <w:bookmarkEnd w:id="2154"/>
    </w:p>
    <w:p>
      <w:pPr>
        <w:spacing w:line="440" w:lineRule="exact"/>
        <w:ind w:firstLine="420" w:firstLineChars="200"/>
        <w:rPr>
          <w:rFonts w:ascii="宋体" w:cs="华文中宋"/>
        </w:rPr>
      </w:pPr>
      <w:r>
        <w:rPr>
          <w:rFonts w:ascii="宋体" w:hAnsi="宋体" w:cs="华文中宋"/>
        </w:rPr>
        <w:t>3.2.1</w:t>
      </w:r>
      <w:r>
        <w:rPr>
          <w:rFonts w:hint="eastAsia" w:ascii="宋体" w:hAnsi="宋体" w:cs="华文中宋"/>
        </w:rPr>
        <w:t>工程量清单中的工作内容分类、子目列项、特征描述以及“分部分项工程和单价措施项目清单与计价表”中附带的工程量都不应理解为是对承包</w:t>
      </w:r>
      <w:r>
        <w:rPr>
          <w:rFonts w:ascii="宋体" w:hAnsi="宋体" w:cs="华文中宋"/>
        </w:rPr>
        <w:t>(</w:t>
      </w:r>
      <w:r>
        <w:rPr>
          <w:rFonts w:hint="eastAsia" w:ascii="宋体" w:hAnsi="宋体" w:cs="华文中宋"/>
        </w:rPr>
        <w:t>招标</w:t>
      </w:r>
      <w:r>
        <w:rPr>
          <w:rFonts w:ascii="宋体" w:hAnsi="宋体" w:cs="华文中宋"/>
        </w:rPr>
        <w:t>)</w:t>
      </w:r>
      <w:r>
        <w:rPr>
          <w:rFonts w:hint="eastAsia" w:ascii="宋体" w:hAnsi="宋体" w:cs="华文中宋"/>
        </w:rPr>
        <w:t>范围以及合同工作内容的唯一的、最终的或全部的定义。</w:t>
      </w:r>
    </w:p>
    <w:p>
      <w:pPr>
        <w:spacing w:line="440" w:lineRule="exact"/>
        <w:ind w:firstLine="420" w:firstLineChars="200"/>
        <w:rPr>
          <w:rFonts w:ascii="宋体" w:cs="华文中宋"/>
        </w:rPr>
      </w:pPr>
      <w:r>
        <w:rPr>
          <w:rFonts w:ascii="宋体" w:hAnsi="宋体" w:cs="华文中宋"/>
        </w:rPr>
        <w:t xml:space="preserve">3.2.2 </w:t>
      </w:r>
      <w:r>
        <w:rPr>
          <w:rFonts w:hint="eastAsia" w:ascii="宋体" w:hAnsi="宋体" w:cs="华文中宋"/>
          <w:b/>
        </w:rPr>
        <w:t>投标人应对建设单位提供的工程量清单进行认真细致的复核。</w:t>
      </w:r>
      <w:r>
        <w:rPr>
          <w:rFonts w:hint="eastAsia" w:ascii="宋体" w:hAnsi="宋体" w:cs="华文中宋"/>
        </w:rPr>
        <w:t>这种复核包括对建设单位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对“总价措施项目清单与计价表”中列项进行校对。如果投标人经过检查和复核以后认为建设单位提供的工程量清单存在差异，特别是“总价措施项目清单与计价表”中存在可能对造价产生重大影响的漏项，则投标人应将此类差异的详细情况连同按投标人须知规定提交的要求建设单位澄清的其他问题一起提交给建设单位，建设单位在核实差异后将根据实际情况决定是否颁发工程量清单的补充和</w:t>
      </w:r>
      <w:r>
        <w:rPr>
          <w:rFonts w:ascii="宋体" w:hAnsi="宋体" w:cs="华文中宋"/>
        </w:rPr>
        <w:t>(</w:t>
      </w:r>
      <w:r>
        <w:rPr>
          <w:rFonts w:hint="eastAsia" w:ascii="宋体" w:hAnsi="宋体" w:cs="华文中宋"/>
        </w:rPr>
        <w:t>或</w:t>
      </w:r>
      <w:r>
        <w:rPr>
          <w:rFonts w:ascii="宋体" w:hAnsi="宋体" w:cs="华文中宋"/>
        </w:rPr>
        <w:t>)</w:t>
      </w:r>
      <w:r>
        <w:rPr>
          <w:rFonts w:hint="eastAsia" w:ascii="宋体" w:hAnsi="宋体" w:cs="华文中宋"/>
        </w:rPr>
        <w:t>修改文件。</w:t>
      </w:r>
    </w:p>
    <w:p>
      <w:pPr>
        <w:spacing w:line="440" w:lineRule="exact"/>
        <w:ind w:firstLine="420" w:firstLineChars="200"/>
        <w:rPr>
          <w:rFonts w:ascii="宋体"/>
        </w:rPr>
      </w:pPr>
      <w:r>
        <w:rPr>
          <w:rFonts w:ascii="宋体" w:hAnsi="宋体" w:cs="华文中宋"/>
        </w:rPr>
        <w:t>3.2.3</w:t>
      </w:r>
      <w:r>
        <w:rPr>
          <w:rFonts w:hint="eastAsia" w:ascii="宋体" w:hAnsi="宋体" w:cs="华文中宋"/>
        </w:rPr>
        <w:t>如果建设单位在检查投标人根据上文第</w:t>
      </w:r>
      <w:r>
        <w:rPr>
          <w:rFonts w:ascii="宋体" w:hAnsi="宋体" w:cs="华文中宋"/>
        </w:rPr>
        <w:t>3.2.2</w:t>
      </w:r>
      <w:r>
        <w:rPr>
          <w:rFonts w:hint="eastAsia" w:ascii="宋体" w:hAnsi="宋体" w:cs="华文中宋"/>
        </w:rPr>
        <w:t>项提交的工程量差异问题后认为没有必要对招标工程量清单进行补充和</w:t>
      </w:r>
      <w:r>
        <w:rPr>
          <w:rFonts w:ascii="宋体" w:hAnsi="宋体" w:cs="华文中宋"/>
        </w:rPr>
        <w:t>(</w:t>
      </w:r>
      <w:r>
        <w:rPr>
          <w:rFonts w:hint="eastAsia" w:ascii="宋体" w:hAnsi="宋体" w:cs="华文中宋"/>
        </w:rPr>
        <w:t>或</w:t>
      </w:r>
      <w:r>
        <w:rPr>
          <w:rFonts w:ascii="宋体" w:hAnsi="宋体" w:cs="华文中宋"/>
        </w:rPr>
        <w:t>)</w:t>
      </w:r>
      <w:r>
        <w:rPr>
          <w:rFonts w:hint="eastAsia" w:ascii="宋体" w:hAnsi="宋体" w:cs="华文中宋"/>
        </w:rPr>
        <w:t>修改，或者建设单位根据上文第</w:t>
      </w:r>
      <w:r>
        <w:rPr>
          <w:rFonts w:ascii="宋体" w:hAnsi="宋体" w:cs="华文中宋"/>
        </w:rPr>
        <w:t>3.2.2</w:t>
      </w:r>
      <w:r>
        <w:rPr>
          <w:rFonts w:hint="eastAsia" w:ascii="宋体" w:hAnsi="宋体" w:cs="华文中宋"/>
        </w:rPr>
        <w:t>项对工程量清单进行了补充和</w:t>
      </w:r>
      <w:r>
        <w:rPr>
          <w:rFonts w:ascii="宋体" w:hAnsi="宋体" w:cs="华文中宋"/>
        </w:rPr>
        <w:t>(</w:t>
      </w:r>
      <w:r>
        <w:rPr>
          <w:rFonts w:hint="eastAsia" w:ascii="宋体" w:hAnsi="宋体" w:cs="华文中宋"/>
        </w:rPr>
        <w:t>或</w:t>
      </w:r>
      <w:r>
        <w:rPr>
          <w:rFonts w:ascii="宋体" w:hAnsi="宋体" w:cs="华文中宋"/>
        </w:rPr>
        <w:t>)</w:t>
      </w:r>
      <w:r>
        <w:rPr>
          <w:rFonts w:hint="eastAsia" w:ascii="宋体" w:hAnsi="宋体" w:cs="华文中宋"/>
        </w:rPr>
        <w:t>修改，但投标人认为工程量清单中的工程量依然存在差异，则此类差异不再提交建设单位答疑和修正，而是直接按建设单位提供的工程量清单</w:t>
      </w:r>
      <w:r>
        <w:rPr>
          <w:rFonts w:ascii="宋体" w:hAnsi="宋体" w:cs="华文中宋"/>
        </w:rPr>
        <w:t>(</w:t>
      </w:r>
      <w:r>
        <w:rPr>
          <w:rFonts w:hint="eastAsia" w:ascii="宋体" w:hAnsi="宋体" w:cs="华文中宋"/>
        </w:rPr>
        <w:t>包括建设单位可能的补充和</w:t>
      </w:r>
      <w:r>
        <w:rPr>
          <w:rFonts w:ascii="宋体" w:hAnsi="宋体" w:cs="华文中宋"/>
        </w:rPr>
        <w:t>(</w:t>
      </w:r>
      <w:r>
        <w:rPr>
          <w:rFonts w:hint="eastAsia" w:ascii="宋体" w:hAnsi="宋体" w:cs="华文中宋"/>
        </w:rPr>
        <w:t>或</w:t>
      </w:r>
      <w:r>
        <w:rPr>
          <w:rFonts w:ascii="宋体" w:hAnsi="宋体" w:cs="华文中宋"/>
        </w:rPr>
        <w:t>)</w:t>
      </w:r>
      <w:r>
        <w:rPr>
          <w:rFonts w:hint="eastAsia" w:ascii="宋体" w:hAnsi="宋体" w:cs="华文中宋"/>
        </w:rPr>
        <w:t>修改</w:t>
      </w:r>
      <w:r>
        <w:rPr>
          <w:rFonts w:ascii="宋体" w:hAnsi="宋体" w:cs="华文中宋"/>
        </w:rPr>
        <w:t>)</w:t>
      </w:r>
      <w:r>
        <w:rPr>
          <w:rFonts w:hint="eastAsia" w:ascii="宋体" w:hAnsi="宋体" w:cs="华文中宋"/>
        </w:rPr>
        <w:t>进行投标报价。投标人在按照工程量清单进行报价时，除按照本节</w:t>
      </w:r>
      <w:r>
        <w:rPr>
          <w:rFonts w:ascii="宋体" w:hAnsi="宋体" w:cs="华文中宋"/>
        </w:rPr>
        <w:t>2.7.3</w:t>
      </w:r>
      <w:r>
        <w:rPr>
          <w:rFonts w:hint="eastAsia" w:ascii="宋体" w:hAnsi="宋体" w:cs="华文中宋"/>
        </w:rPr>
        <w:t>项要求对建设单位提供的总价措施项目清单的内容进行细化或增补外，不得改变</w:t>
      </w:r>
      <w:r>
        <w:rPr>
          <w:rFonts w:ascii="宋体" w:hAnsi="宋体" w:cs="华文中宋"/>
        </w:rPr>
        <w:t>(</w:t>
      </w:r>
      <w:r>
        <w:rPr>
          <w:rFonts w:hint="eastAsia" w:ascii="宋体" w:hAnsi="宋体" w:cs="华文中宋"/>
        </w:rPr>
        <w:t>包括对工程量清单子目的子目名称、子目特征描述、计量单位以及工程量的任何修改、增加或减少</w:t>
      </w:r>
      <w:r>
        <w:rPr>
          <w:rFonts w:ascii="宋体" w:hAnsi="宋体" w:cs="华文中宋"/>
        </w:rPr>
        <w:t>)</w:t>
      </w:r>
      <w:r>
        <w:rPr>
          <w:rFonts w:hint="eastAsia" w:ascii="宋体" w:hAnsi="宋体" w:cs="华文中宋"/>
        </w:rPr>
        <w:t>建设单位提供的分部分项工程和单价措施项目清单和其他项目清单。即使按照图纸和招标范围的约定并不存在的子目，只要在建设单位提供的分部分项工程和单价措施量清单中已经列明，投标人都需要对其报价，并纳入投标总价的计算。</w:t>
      </w:r>
    </w:p>
    <w:p>
      <w:pPr>
        <w:spacing w:line="360" w:lineRule="exact"/>
        <w:rPr>
          <w:rFonts w:ascii="黑体" w:hAnsi="黑体" w:eastAsia="黑体"/>
        </w:rPr>
      </w:pPr>
      <w:bookmarkStart w:id="2155" w:name="_Toc13558"/>
      <w:bookmarkStart w:id="2156" w:name="_Toc23318"/>
      <w:bookmarkStart w:id="2157" w:name="_Toc20330"/>
      <w:bookmarkStart w:id="2158" w:name="_Toc28403"/>
      <w:bookmarkStart w:id="2159" w:name="_Toc2478"/>
      <w:bookmarkStart w:id="2160" w:name="_Toc448911983"/>
      <w:bookmarkStart w:id="2161" w:name="_Toc23225"/>
      <w:r>
        <w:rPr>
          <w:rFonts w:ascii="黑体" w:hAnsi="黑体" w:eastAsia="黑体"/>
        </w:rPr>
        <w:t>3.3</w:t>
      </w:r>
      <w:r>
        <w:rPr>
          <w:rFonts w:hint="eastAsia" w:ascii="黑体" w:hAnsi="黑体" w:eastAsia="黑体"/>
        </w:rPr>
        <w:t>暂列金额和暂估价</w:t>
      </w:r>
      <w:bookmarkEnd w:id="2155"/>
      <w:bookmarkEnd w:id="2156"/>
      <w:bookmarkEnd w:id="2157"/>
      <w:bookmarkEnd w:id="2158"/>
      <w:bookmarkEnd w:id="2159"/>
      <w:bookmarkEnd w:id="2160"/>
      <w:bookmarkEnd w:id="2161"/>
    </w:p>
    <w:p>
      <w:pPr>
        <w:spacing w:line="440" w:lineRule="exact"/>
        <w:ind w:firstLine="420" w:firstLineChars="200"/>
        <w:rPr>
          <w:rFonts w:ascii="宋体" w:cs="华文中宋"/>
        </w:rPr>
      </w:pPr>
      <w:r>
        <w:rPr>
          <w:rFonts w:ascii="宋体" w:hAnsi="宋体" w:cs="华文中宋"/>
        </w:rPr>
        <w:t>3.3.1</w:t>
      </w:r>
      <w:r>
        <w:rPr>
          <w:rFonts w:hint="eastAsia" w:ascii="宋体" w:hAnsi="宋体" w:cs="华文中宋"/>
        </w:rPr>
        <w:t>“暂列金额明细表”中所列暂列金额</w:t>
      </w:r>
      <w:r>
        <w:rPr>
          <w:rFonts w:ascii="宋体" w:hAnsi="宋体" w:cs="华文中宋"/>
        </w:rPr>
        <w:t>(</w:t>
      </w:r>
      <w:r>
        <w:rPr>
          <w:rFonts w:hint="eastAsia" w:ascii="宋体" w:hAnsi="宋体" w:cs="华文中宋"/>
        </w:rPr>
        <w:t>不包括计日工金额</w:t>
      </w:r>
      <w:r>
        <w:rPr>
          <w:rFonts w:ascii="宋体" w:hAnsi="宋体" w:cs="华文中宋"/>
        </w:rPr>
        <w:t>)</w:t>
      </w:r>
      <w:r>
        <w:rPr>
          <w:rFonts w:hint="eastAsia" w:ascii="宋体" w:hAnsi="宋体" w:cs="华文中宋"/>
        </w:rPr>
        <w:t>中已经包含与其对应的企业管理费、利润和规费，但</w:t>
      </w:r>
      <w:r>
        <w:rPr>
          <w:rFonts w:hint="eastAsia" w:ascii="宋体" w:hAnsi="宋体" w:cs="华文中宋"/>
          <w:b/>
          <w:bCs/>
        </w:rPr>
        <w:t>不含税金</w:t>
      </w:r>
      <w:r>
        <w:rPr>
          <w:rFonts w:hint="eastAsia" w:ascii="宋体" w:hAnsi="宋体" w:cs="华文中宋"/>
        </w:rPr>
        <w:t>。投标人应按本招标文件规定将此类暂列金额直接纳入其他项目清单的投标价格并计取相应的税金，不需要考虑除税金以外的其他任何费用。</w:t>
      </w:r>
    </w:p>
    <w:p>
      <w:pPr>
        <w:spacing w:line="440" w:lineRule="exact"/>
        <w:ind w:firstLine="420" w:firstLineChars="200"/>
        <w:rPr>
          <w:rFonts w:ascii="宋体" w:cs="华文中宋"/>
        </w:rPr>
      </w:pPr>
      <w:r>
        <w:rPr>
          <w:rFonts w:ascii="宋体" w:hAnsi="宋体" w:cs="华文中宋"/>
        </w:rPr>
        <w:t>3.3.2</w:t>
      </w:r>
      <w:r>
        <w:rPr>
          <w:rFonts w:hint="eastAsia" w:ascii="宋体" w:hAnsi="宋体" w:cs="华文中宋"/>
        </w:rPr>
        <w:t>“材料和工程设备暂估价表”中所列的材料和工程设备暂估价是此类材料、工程设备本身运至施工现场内的工地地面价，不包括其本身所对应的企业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宋体" w:hAnsi="宋体" w:cs="华文中宋"/>
        </w:rPr>
        <w:t>(</w:t>
      </w:r>
      <w:r>
        <w:rPr>
          <w:rFonts w:hint="eastAsia" w:ascii="宋体" w:hAnsi="宋体" w:cs="华文中宋"/>
        </w:rPr>
        <w:t>以下简称“暂估价材料和工程设备的安装及辅助工作”</w:t>
      </w:r>
      <w:r>
        <w:rPr>
          <w:rFonts w:ascii="宋体" w:hAnsi="宋体" w:cs="华文中宋"/>
        </w:rPr>
        <w:t>)</w:t>
      </w:r>
      <w:r>
        <w:rPr>
          <w:rFonts w:hint="eastAsia" w:ascii="宋体" w:hAnsi="宋体" w:cs="华文中宋"/>
        </w:rPr>
        <w:t>所发生的费用及其对应的企业管理费、利润、规费和税金。除应按本招标文件规定将此类暂估价本身纳入分部分项工程量清单相应子目的综合单价以外，投标人还应将上述材料和工程设备的安装及辅助工作所发生的费用以及与此类费用有关的企业管理费和利润包含在分部分项工程量清单相应子目的综合单价中，并计取相应的规费和税金。</w:t>
      </w:r>
    </w:p>
    <w:p>
      <w:pPr>
        <w:spacing w:line="440" w:lineRule="exact"/>
        <w:ind w:firstLine="420" w:firstLineChars="200"/>
        <w:rPr>
          <w:rFonts w:ascii="宋体" w:cs="华文中宋"/>
        </w:rPr>
      </w:pPr>
      <w:r>
        <w:rPr>
          <w:rFonts w:hint="eastAsia" w:ascii="宋体" w:hAnsi="宋体" w:cs="华文中宋"/>
        </w:rPr>
        <w:t>“材料和工程设备暂估价表”中的材料和工程设备损耗率，投标人可以根据当地工程定额结合自身管理水平自行确定，并体现在综合单价分析表中。竣工结算时，暂估价材料和工程设备的数量为按照合同图纸（含变更）和合同约定的工程量计算规则计算得出的数量、加上按照下述原则确定的损耗率所计算出的损耗量，实际消耗量超出上述竣工结算数量的，其超出部分的费用由承包人承担。</w:t>
      </w:r>
    </w:p>
    <w:p>
      <w:pPr>
        <w:spacing w:line="440" w:lineRule="exact"/>
        <w:ind w:firstLine="420" w:firstLineChars="200"/>
        <w:rPr>
          <w:rFonts w:ascii="宋体" w:cs="华文中宋"/>
        </w:rPr>
      </w:pPr>
      <w:r>
        <w:rPr>
          <w:rFonts w:hint="eastAsia" w:ascii="宋体" w:hAnsi="宋体" w:cs="华文中宋"/>
        </w:rPr>
        <w:t>（</w:t>
      </w:r>
      <w:r>
        <w:rPr>
          <w:rFonts w:ascii="宋体" w:hAnsi="宋体" w:cs="华文中宋"/>
        </w:rPr>
        <w:t>1</w:t>
      </w:r>
      <w:r>
        <w:rPr>
          <w:rFonts w:hint="eastAsia" w:ascii="宋体" w:hAnsi="宋体" w:cs="华文中宋"/>
        </w:rPr>
        <w:t>）当已标价工程量清单中承包人填报的损耗率大于当地工程定额所含损耗率的，以当地工程定额所含损耗率为准。</w:t>
      </w:r>
    </w:p>
    <w:p>
      <w:pPr>
        <w:spacing w:line="440" w:lineRule="exact"/>
        <w:ind w:firstLine="420" w:firstLineChars="200"/>
        <w:rPr>
          <w:rFonts w:ascii="宋体" w:cs="华文中宋"/>
        </w:rPr>
      </w:pPr>
      <w:r>
        <w:rPr>
          <w:rFonts w:hint="eastAsia" w:ascii="宋体" w:hAnsi="宋体" w:cs="华文中宋"/>
        </w:rPr>
        <w:t>（</w:t>
      </w:r>
      <w:r>
        <w:rPr>
          <w:rFonts w:ascii="宋体" w:hAnsi="宋体" w:cs="华文中宋"/>
        </w:rPr>
        <w:t>2</w:t>
      </w:r>
      <w:r>
        <w:rPr>
          <w:rFonts w:hint="eastAsia" w:ascii="宋体" w:hAnsi="宋体" w:cs="华文中宋"/>
        </w:rPr>
        <w:t>）当已标价工程量清单中承包人填报的损耗率小于当地工程定额所含损耗率的，以已标价工程量清单中承包人填报的损耗率为准。</w:t>
      </w:r>
    </w:p>
    <w:p>
      <w:pPr>
        <w:spacing w:line="440" w:lineRule="exact"/>
        <w:ind w:firstLine="420" w:firstLineChars="200"/>
        <w:rPr>
          <w:rFonts w:ascii="宋体"/>
        </w:rPr>
      </w:pPr>
      <w:r>
        <w:rPr>
          <w:rFonts w:ascii="宋体" w:hAnsi="宋体" w:cs="华文中宋"/>
        </w:rPr>
        <w:t xml:space="preserve">3.3.3 </w:t>
      </w:r>
      <w:r>
        <w:rPr>
          <w:rFonts w:hint="eastAsia" w:ascii="宋体" w:hAnsi="宋体" w:cs="华文中宋"/>
        </w:rPr>
        <w:t>专业工程暂估价表中所列的专业工程暂估价已经包含与其对应的企业管理费、利润和规费，但</w:t>
      </w:r>
      <w:r>
        <w:rPr>
          <w:rFonts w:hint="eastAsia" w:ascii="宋体" w:hAnsi="宋体" w:cs="华文中宋"/>
          <w:b/>
          <w:bCs/>
        </w:rPr>
        <w:t>不含税金</w:t>
      </w:r>
      <w:r>
        <w:rPr>
          <w:rFonts w:hint="eastAsia" w:ascii="宋体" w:hAnsi="宋体" w:cs="华文中宋"/>
        </w:rPr>
        <w:t>。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exact"/>
        <w:rPr>
          <w:rFonts w:ascii="黑体" w:hAnsi="黑体" w:eastAsia="黑体"/>
        </w:rPr>
      </w:pPr>
      <w:bookmarkStart w:id="2162" w:name="_Toc7495"/>
      <w:bookmarkStart w:id="2163" w:name="_Toc22403"/>
      <w:bookmarkStart w:id="2164" w:name="_Toc13600"/>
      <w:bookmarkStart w:id="2165" w:name="_Toc27246"/>
      <w:bookmarkStart w:id="2166" w:name="_Toc448911984"/>
      <w:bookmarkStart w:id="2167" w:name="_Toc23012"/>
      <w:bookmarkStart w:id="2168" w:name="_Toc11967"/>
      <w:r>
        <w:rPr>
          <w:rFonts w:ascii="黑体" w:hAnsi="黑体" w:eastAsia="黑体"/>
        </w:rPr>
        <w:t>3.4</w:t>
      </w:r>
      <w:r>
        <w:rPr>
          <w:rFonts w:hint="eastAsia" w:ascii="黑体" w:hAnsi="黑体" w:eastAsia="黑体"/>
        </w:rPr>
        <w:t>其他补充说明</w:t>
      </w:r>
      <w:bookmarkEnd w:id="2162"/>
      <w:bookmarkEnd w:id="2163"/>
      <w:bookmarkEnd w:id="2164"/>
      <w:bookmarkEnd w:id="2165"/>
      <w:bookmarkEnd w:id="2166"/>
      <w:bookmarkEnd w:id="2167"/>
      <w:bookmarkEnd w:id="2168"/>
    </w:p>
    <w:p>
      <w:pPr>
        <w:spacing w:line="440" w:lineRule="exact"/>
        <w:ind w:firstLine="420" w:firstLineChars="200"/>
        <w:jc w:val="left"/>
        <w:rPr>
          <w:rFonts w:ascii="宋体" w:cs="华文中宋"/>
        </w:rPr>
      </w:pPr>
      <w:r>
        <w:rPr>
          <w:rFonts w:ascii="宋体" w:hAnsi="宋体" w:cs="华文中宋"/>
          <w:u w:val="single"/>
        </w:rPr>
        <w:t xml:space="preserve">                                                      </w:t>
      </w:r>
      <w:r>
        <w:rPr>
          <w:rFonts w:hint="eastAsia" w:ascii="宋体" w:hAnsi="宋体" w:cs="华文中宋"/>
        </w:rPr>
        <w:t>。</w:t>
      </w:r>
      <w:bookmarkStart w:id="2169" w:name="_Toc14829"/>
      <w:bookmarkStart w:id="2170" w:name="_Toc25749"/>
      <w:bookmarkStart w:id="2171" w:name="_Toc401153872"/>
      <w:bookmarkStart w:id="2172" w:name="_Toc17884"/>
    </w:p>
    <w:p>
      <w:pPr>
        <w:spacing w:line="440" w:lineRule="exact"/>
        <w:ind w:firstLine="420" w:firstLineChars="200"/>
        <w:jc w:val="left"/>
        <w:rPr>
          <w:rFonts w:ascii="宋体" w:cs="华文中宋"/>
        </w:rPr>
      </w:pPr>
      <w:r>
        <w:rPr>
          <w:rFonts w:ascii="宋体" w:cs="华文中宋"/>
        </w:rPr>
        <w:br w:type="page"/>
      </w:r>
    </w:p>
    <w:p>
      <w:pPr>
        <w:keepNext/>
        <w:keepLines/>
        <w:spacing w:line="440" w:lineRule="exact"/>
        <w:outlineLvl w:val="1"/>
        <w:rPr>
          <w:rFonts w:ascii="黑体" w:hAnsi="黑体" w:eastAsia="黑体"/>
          <w:sz w:val="28"/>
          <w:szCs w:val="28"/>
        </w:rPr>
      </w:pPr>
      <w:bookmarkStart w:id="2173" w:name="_Toc4861"/>
      <w:bookmarkStart w:id="2174" w:name="_Toc448911985"/>
      <w:bookmarkStart w:id="2175" w:name="_Toc7160"/>
      <w:bookmarkStart w:id="2176" w:name="_Toc17096"/>
      <w:bookmarkStart w:id="2177" w:name="_Toc27204"/>
      <w:bookmarkStart w:id="2178" w:name="_Toc26354"/>
      <w:r>
        <w:rPr>
          <w:rFonts w:ascii="黑体" w:hAnsi="黑体" w:eastAsia="黑体"/>
          <w:sz w:val="28"/>
          <w:szCs w:val="28"/>
        </w:rPr>
        <w:t xml:space="preserve">                    </w:t>
      </w:r>
      <w:bookmarkStart w:id="2179" w:name="_Toc14315"/>
      <w:r>
        <w:rPr>
          <w:rFonts w:hint="eastAsia" w:ascii="黑体" w:hAnsi="黑体" w:eastAsia="黑体"/>
          <w:sz w:val="28"/>
          <w:szCs w:val="28"/>
        </w:rPr>
        <w:t>四、工程量清单与计价表</w:t>
      </w:r>
      <w:bookmarkEnd w:id="2169"/>
      <w:bookmarkEnd w:id="2170"/>
      <w:bookmarkEnd w:id="2171"/>
      <w:bookmarkEnd w:id="2172"/>
      <w:bookmarkEnd w:id="2173"/>
      <w:bookmarkEnd w:id="2174"/>
      <w:bookmarkEnd w:id="2175"/>
      <w:bookmarkEnd w:id="2176"/>
      <w:bookmarkEnd w:id="2177"/>
      <w:bookmarkEnd w:id="2178"/>
      <w:r>
        <w:rPr>
          <w:rFonts w:hint="eastAsia" w:ascii="黑体" w:hAnsi="黑体" w:eastAsia="黑体"/>
          <w:sz w:val="28"/>
          <w:szCs w:val="28"/>
        </w:rPr>
        <w:t>（仅供参考）</w:t>
      </w:r>
      <w:bookmarkEnd w:id="2179"/>
    </w:p>
    <w:p>
      <w:pPr>
        <w:rPr>
          <w:rFonts w:ascii="黑体" w:hAnsi="黑体" w:eastAsia="黑体"/>
          <w:sz w:val="28"/>
          <w:szCs w:val="28"/>
        </w:rPr>
      </w:pPr>
      <w:bookmarkStart w:id="2180" w:name="_Toc12599"/>
      <w:bookmarkStart w:id="2181" w:name="_Toc25947"/>
      <w:bookmarkStart w:id="2182" w:name="_Toc448911986"/>
      <w:bookmarkStart w:id="2183" w:name="_Toc30484"/>
      <w:bookmarkStart w:id="2184" w:name="_Toc3943"/>
      <w:bookmarkStart w:id="2185" w:name="_Toc10991"/>
      <w:bookmarkStart w:id="2186" w:name="_Toc976"/>
      <w:r>
        <w:rPr>
          <w:rFonts w:ascii="黑体" w:hAnsi="黑体" w:eastAsia="黑体"/>
          <w:sz w:val="28"/>
          <w:szCs w:val="28"/>
        </w:rPr>
        <w:t>4.1</w:t>
      </w:r>
      <w:r>
        <w:rPr>
          <w:rFonts w:hint="eastAsia" w:ascii="黑体" w:hAnsi="黑体" w:eastAsia="黑体"/>
          <w:sz w:val="28"/>
          <w:szCs w:val="28"/>
        </w:rPr>
        <w:t>工程量清单封面</w:t>
      </w:r>
      <w:bookmarkEnd w:id="2180"/>
      <w:bookmarkEnd w:id="2181"/>
      <w:bookmarkEnd w:id="2182"/>
      <w:bookmarkEnd w:id="2183"/>
      <w:bookmarkEnd w:id="2184"/>
      <w:bookmarkEnd w:id="2185"/>
      <w:bookmarkEnd w:id="2186"/>
    </w:p>
    <w:p>
      <w:pPr>
        <w:spacing w:line="440" w:lineRule="exact"/>
        <w:jc w:val="center"/>
        <w:rPr>
          <w:rFonts w:ascii="宋体" w:cs="华文中宋"/>
          <w:u w:val="single"/>
        </w:rPr>
      </w:pPr>
    </w:p>
    <w:p>
      <w:pPr>
        <w:spacing w:line="440" w:lineRule="exact"/>
        <w:jc w:val="center"/>
        <w:rPr>
          <w:rFonts w:ascii="黑体" w:hAnsi="宋体" w:eastAsia="黑体"/>
          <w:sz w:val="28"/>
          <w:szCs w:val="28"/>
        </w:rPr>
      </w:pPr>
      <w:r>
        <w:rPr>
          <w:rFonts w:hint="eastAsia" w:ascii="黑体" w:eastAsia="黑体"/>
          <w:sz w:val="28"/>
          <w:szCs w:val="28"/>
          <w:u w:val="single"/>
        </w:rPr>
        <w:t>（</w:t>
      </w:r>
      <w:r>
        <w:rPr>
          <w:rFonts w:hint="eastAsia" w:ascii="宋体" w:eastAsia="黑体"/>
          <w:sz w:val="28"/>
          <w:szCs w:val="28"/>
          <w:u w:val="single"/>
        </w:rPr>
        <w:t>项目名称</w:t>
      </w:r>
      <w:r>
        <w:rPr>
          <w:rFonts w:hint="eastAsia" w:ascii="黑体" w:eastAsia="黑体"/>
          <w:sz w:val="28"/>
          <w:szCs w:val="28"/>
          <w:u w:val="single"/>
        </w:rPr>
        <w:t>）</w:t>
      </w:r>
      <w:r>
        <w:rPr>
          <w:rFonts w:hint="eastAsia" w:ascii="黑体" w:hAnsi="宋体" w:eastAsia="黑体" w:cs="华文中宋"/>
          <w:sz w:val="28"/>
          <w:szCs w:val="28"/>
        </w:rPr>
        <w:t>工程</w:t>
      </w:r>
    </w:p>
    <w:p>
      <w:pPr>
        <w:spacing w:line="440" w:lineRule="exact"/>
        <w:jc w:val="center"/>
        <w:rPr>
          <w:rFonts w:ascii="黑体" w:hAnsi="华文中宋" w:eastAsia="黑体"/>
          <w:sz w:val="28"/>
          <w:szCs w:val="28"/>
        </w:rPr>
      </w:pPr>
    </w:p>
    <w:p>
      <w:pPr>
        <w:spacing w:line="440" w:lineRule="exact"/>
        <w:jc w:val="center"/>
        <w:rPr>
          <w:rFonts w:ascii="黑体" w:hAnsi="华文中宋" w:eastAsia="黑体"/>
          <w:sz w:val="28"/>
          <w:szCs w:val="28"/>
        </w:rPr>
      </w:pPr>
    </w:p>
    <w:p>
      <w:pPr>
        <w:spacing w:line="440" w:lineRule="exact"/>
        <w:jc w:val="center"/>
        <w:rPr>
          <w:rFonts w:ascii="黑体" w:hAnsi="华文中宋" w:eastAsia="黑体"/>
          <w:sz w:val="28"/>
          <w:szCs w:val="28"/>
        </w:rPr>
      </w:pPr>
    </w:p>
    <w:p>
      <w:pPr>
        <w:spacing w:line="440" w:lineRule="exact"/>
        <w:ind w:firstLine="560" w:firstLineChars="200"/>
        <w:jc w:val="center"/>
        <w:rPr>
          <w:rFonts w:ascii="黑体" w:hAnsi="黑体" w:eastAsia="黑体"/>
          <w:sz w:val="28"/>
          <w:szCs w:val="28"/>
        </w:rPr>
      </w:pPr>
      <w:r>
        <w:rPr>
          <w:rFonts w:hint="eastAsia" w:ascii="黑体" w:hAnsi="黑体" w:eastAsia="黑体" w:cs="华文中宋"/>
          <w:sz w:val="28"/>
          <w:szCs w:val="28"/>
        </w:rPr>
        <w:t>工</w:t>
      </w:r>
      <w:r>
        <w:rPr>
          <w:rFonts w:ascii="黑体" w:hAnsi="黑体" w:eastAsia="黑体" w:cs="华文中宋"/>
          <w:sz w:val="28"/>
          <w:szCs w:val="28"/>
        </w:rPr>
        <w:t xml:space="preserve"> </w:t>
      </w:r>
      <w:r>
        <w:rPr>
          <w:rFonts w:hint="eastAsia" w:ascii="黑体" w:hAnsi="黑体" w:eastAsia="黑体" w:cs="华文中宋"/>
          <w:sz w:val="28"/>
          <w:szCs w:val="28"/>
        </w:rPr>
        <w:t>程</w:t>
      </w:r>
      <w:r>
        <w:rPr>
          <w:rFonts w:ascii="黑体" w:hAnsi="黑体" w:eastAsia="黑体" w:cs="华文中宋"/>
          <w:sz w:val="28"/>
          <w:szCs w:val="28"/>
        </w:rPr>
        <w:t xml:space="preserve"> </w:t>
      </w:r>
      <w:r>
        <w:rPr>
          <w:rFonts w:hint="eastAsia" w:ascii="黑体" w:hAnsi="黑体" w:eastAsia="黑体" w:cs="华文中宋"/>
          <w:sz w:val="28"/>
          <w:szCs w:val="28"/>
        </w:rPr>
        <w:t>量</w:t>
      </w:r>
      <w:r>
        <w:rPr>
          <w:rFonts w:ascii="黑体" w:hAnsi="黑体" w:eastAsia="黑体" w:cs="华文中宋"/>
          <w:sz w:val="28"/>
          <w:szCs w:val="28"/>
        </w:rPr>
        <w:t xml:space="preserve"> </w:t>
      </w:r>
      <w:r>
        <w:rPr>
          <w:rFonts w:hint="eastAsia" w:ascii="黑体" w:hAnsi="黑体" w:eastAsia="黑体" w:cs="华文中宋"/>
          <w:sz w:val="28"/>
          <w:szCs w:val="28"/>
        </w:rPr>
        <w:t>清</w:t>
      </w:r>
      <w:r>
        <w:rPr>
          <w:rFonts w:ascii="黑体" w:hAnsi="黑体" w:eastAsia="黑体" w:cs="华文中宋"/>
          <w:sz w:val="28"/>
          <w:szCs w:val="28"/>
        </w:rPr>
        <w:t xml:space="preserve"> </w:t>
      </w:r>
      <w:r>
        <w:rPr>
          <w:rFonts w:hint="eastAsia" w:ascii="黑体" w:hAnsi="黑体" w:eastAsia="黑体" w:cs="华文中宋"/>
          <w:sz w:val="28"/>
          <w:szCs w:val="28"/>
        </w:rPr>
        <w:t>单</w:t>
      </w:r>
    </w:p>
    <w:p>
      <w:pPr>
        <w:spacing w:line="440" w:lineRule="exact"/>
        <w:ind w:firstLine="560" w:firstLineChars="200"/>
        <w:jc w:val="center"/>
        <w:rPr>
          <w:rFonts w:ascii="华文中宋" w:hAnsi="华文中宋" w:eastAsia="华文中宋"/>
          <w:sz w:val="28"/>
          <w:szCs w:val="28"/>
        </w:rPr>
      </w:pPr>
    </w:p>
    <w:p>
      <w:pPr>
        <w:spacing w:line="440" w:lineRule="exact"/>
        <w:ind w:firstLine="560" w:firstLineChars="200"/>
        <w:jc w:val="center"/>
        <w:rPr>
          <w:rFonts w:ascii="华文中宋" w:hAnsi="华文中宋" w:eastAsia="华文中宋"/>
          <w:sz w:val="28"/>
          <w:szCs w:val="28"/>
        </w:rPr>
      </w:pPr>
    </w:p>
    <w:p>
      <w:pPr>
        <w:spacing w:line="440" w:lineRule="exact"/>
        <w:ind w:firstLine="560" w:firstLineChars="200"/>
        <w:jc w:val="center"/>
        <w:rPr>
          <w:rFonts w:ascii="华文中宋" w:hAnsi="华文中宋" w:eastAsia="华文中宋"/>
          <w:sz w:val="28"/>
          <w:szCs w:val="28"/>
        </w:rPr>
      </w:pPr>
    </w:p>
    <w:p>
      <w:pPr>
        <w:spacing w:line="440" w:lineRule="exact"/>
        <w:ind w:firstLine="420" w:firstLineChars="200"/>
        <w:jc w:val="center"/>
        <w:rPr>
          <w:rFonts w:ascii="宋体"/>
        </w:rPr>
      </w:pPr>
    </w:p>
    <w:p>
      <w:pPr>
        <w:spacing w:line="440" w:lineRule="exact"/>
        <w:ind w:firstLine="420" w:firstLineChars="200"/>
        <w:jc w:val="center"/>
        <w:rPr>
          <w:rFonts w:ascii="宋体"/>
        </w:rPr>
      </w:pPr>
    </w:p>
    <w:p>
      <w:pPr>
        <w:spacing w:line="440" w:lineRule="exact"/>
        <w:ind w:firstLine="420" w:firstLineChars="200"/>
        <w:jc w:val="center"/>
        <w:rPr>
          <w:rFonts w:ascii="宋体"/>
        </w:rPr>
      </w:pPr>
    </w:p>
    <w:p>
      <w:pPr>
        <w:spacing w:line="440" w:lineRule="exact"/>
        <w:ind w:firstLine="3876" w:firstLineChars="1846"/>
        <w:rPr>
          <w:rFonts w:ascii="宋体"/>
        </w:rPr>
      </w:pPr>
      <w:r>
        <w:rPr>
          <w:rFonts w:ascii="宋体" w:hAnsi="宋体" w:cs="华文中宋"/>
        </w:rPr>
        <w:t xml:space="preserve">      </w:t>
      </w:r>
      <w:r>
        <w:rPr>
          <w:rFonts w:hint="eastAsia" w:ascii="宋体" w:hAnsi="宋体" w:cs="华文中宋"/>
        </w:rPr>
        <w:t>工程造价</w:t>
      </w:r>
    </w:p>
    <w:p>
      <w:pPr>
        <w:spacing w:line="440" w:lineRule="exact"/>
        <w:rPr>
          <w:rFonts w:ascii="宋体"/>
        </w:rPr>
      </w:pPr>
      <w:r>
        <w:rPr>
          <w:rFonts w:hint="eastAsia" w:ascii="宋体" w:hAnsi="宋体" w:cs="华文中宋"/>
        </w:rPr>
        <w:t>建设单位：</w:t>
      </w:r>
      <w:r>
        <w:rPr>
          <w:rFonts w:ascii="宋体" w:hAnsi="宋体" w:cs="华文中宋"/>
          <w:u w:val="single"/>
        </w:rPr>
        <w:t xml:space="preserve">                      </w:t>
      </w:r>
      <w:r>
        <w:rPr>
          <w:rFonts w:ascii="宋体" w:hAnsi="宋体" w:cs="华文中宋"/>
        </w:rPr>
        <w:t xml:space="preserve">           </w:t>
      </w:r>
      <w:r>
        <w:rPr>
          <w:rFonts w:hint="eastAsia" w:ascii="宋体" w:hAnsi="宋体" w:cs="华文中宋"/>
          <w:spacing w:val="50"/>
        </w:rPr>
        <w:t>咨询</w:t>
      </w:r>
      <w:r>
        <w:rPr>
          <w:rFonts w:hint="eastAsia" w:ascii="宋体" w:hAnsi="宋体" w:cs="华文中宋"/>
        </w:rPr>
        <w:t>人：</w:t>
      </w:r>
      <w:r>
        <w:rPr>
          <w:rFonts w:ascii="宋体" w:hAnsi="宋体"/>
          <w:u w:val="single"/>
        </w:rPr>
        <w:t xml:space="preserve">                         </w:t>
      </w:r>
      <w:r>
        <w:rPr>
          <w:rFonts w:hint="eastAsia" w:ascii="宋体" w:hAnsi="宋体" w:cs="华文中宋"/>
          <w:u w:val="single"/>
        </w:rPr>
        <w:t></w:t>
      </w:r>
    </w:p>
    <w:p>
      <w:pPr>
        <w:spacing w:line="440" w:lineRule="exact"/>
        <w:rPr>
          <w:rFonts w:ascii="宋体"/>
        </w:rPr>
      </w:pPr>
      <w:r>
        <w:rPr>
          <w:rFonts w:ascii="宋体" w:hAnsi="宋体" w:cs="华文中宋"/>
        </w:rPr>
        <w:t xml:space="preserve">                (</w:t>
      </w:r>
      <w:r>
        <w:rPr>
          <w:rFonts w:hint="eastAsia" w:ascii="宋体" w:hAnsi="宋体" w:cs="华文中宋"/>
        </w:rPr>
        <w:t>单位盖章</w:t>
      </w:r>
      <w:r>
        <w:rPr>
          <w:rFonts w:ascii="宋体" w:hAnsi="宋体" w:cs="华文中宋"/>
        </w:rPr>
        <w:t>)                                    (</w:t>
      </w:r>
      <w:r>
        <w:rPr>
          <w:rFonts w:hint="eastAsia" w:ascii="宋体" w:hAnsi="宋体" w:cs="华文中宋"/>
        </w:rPr>
        <w:t>单位资质专用章</w:t>
      </w:r>
      <w:r>
        <w:rPr>
          <w:rFonts w:ascii="宋体" w:hAnsi="宋体" w:cs="华文中宋"/>
        </w:rPr>
        <w:t>)</w:t>
      </w:r>
    </w:p>
    <w:p>
      <w:pPr>
        <w:spacing w:line="440" w:lineRule="exact"/>
        <w:rPr>
          <w:rFonts w:ascii="宋体"/>
        </w:rPr>
      </w:pPr>
    </w:p>
    <w:p>
      <w:pPr>
        <w:spacing w:line="440" w:lineRule="exact"/>
        <w:rPr>
          <w:rFonts w:ascii="宋体"/>
        </w:rPr>
      </w:pPr>
      <w:r>
        <w:rPr>
          <w:rFonts w:hint="eastAsia" w:ascii="宋体" w:hAnsi="宋体" w:cs="华文中宋"/>
        </w:rPr>
        <w:t>法定代表人</w:t>
      </w:r>
      <w:r>
        <w:rPr>
          <w:rFonts w:ascii="宋体" w:hAnsi="宋体" w:cs="华文中宋"/>
        </w:rPr>
        <w:t xml:space="preserve">                                 </w:t>
      </w:r>
      <w:r>
        <w:rPr>
          <w:rFonts w:hint="eastAsia" w:ascii="宋体" w:hAnsi="宋体" w:cs="华文中宋"/>
        </w:rPr>
        <w:t>法定代表人</w:t>
      </w:r>
    </w:p>
    <w:p>
      <w:pPr>
        <w:spacing w:line="440" w:lineRule="exact"/>
        <w:rPr>
          <w:rFonts w:ascii="宋体"/>
        </w:rPr>
      </w:pPr>
      <w:r>
        <w:rPr>
          <w:rFonts w:hint="eastAsia" w:ascii="宋体" w:hAnsi="宋体" w:cs="华文中宋"/>
        </w:rPr>
        <w:t>或其授权人：</w:t>
      </w:r>
      <w:r>
        <w:rPr>
          <w:rFonts w:ascii="宋体" w:hAnsi="宋体" w:cs="华文中宋"/>
          <w:u w:val="single"/>
        </w:rPr>
        <w:t xml:space="preserve">                        </w:t>
      </w:r>
      <w:r>
        <w:rPr>
          <w:rFonts w:ascii="宋体" w:hAnsi="宋体" w:cs="华文中宋"/>
        </w:rPr>
        <w:t xml:space="preserve">       </w:t>
      </w:r>
      <w:r>
        <w:rPr>
          <w:rFonts w:hint="eastAsia" w:ascii="宋体" w:hAnsi="宋体" w:cs="华文中宋"/>
        </w:rPr>
        <w:t>或其授权人：</w:t>
      </w:r>
      <w:r>
        <w:rPr>
          <w:rFonts w:ascii="宋体" w:hAnsi="宋体"/>
          <w:u w:val="single"/>
        </w:rPr>
        <w:t xml:space="preserve">                      </w:t>
      </w:r>
      <w:r>
        <w:rPr>
          <w:rFonts w:hint="eastAsia" w:ascii="宋体" w:hAnsi="宋体" w:cs="华文中宋"/>
          <w:u w:val="single"/>
        </w:rPr>
        <w:t></w:t>
      </w:r>
    </w:p>
    <w:p>
      <w:pPr>
        <w:spacing w:line="440" w:lineRule="exact"/>
        <w:ind w:firstLine="1050" w:firstLineChars="500"/>
        <w:rPr>
          <w:rFonts w:ascii="宋体"/>
        </w:rPr>
      </w:pPr>
      <w:r>
        <w:rPr>
          <w:rFonts w:ascii="宋体" w:hAnsi="宋体" w:cs="华文中宋"/>
        </w:rPr>
        <w:t xml:space="preserve">        (</w:t>
      </w:r>
      <w:r>
        <w:rPr>
          <w:rFonts w:hint="eastAsia" w:ascii="宋体" w:hAnsi="宋体" w:cs="华文中宋"/>
        </w:rPr>
        <w:t>签字或盖章</w:t>
      </w:r>
      <w:r>
        <w:rPr>
          <w:rFonts w:ascii="宋体" w:hAnsi="宋体" w:cs="华文中宋"/>
        </w:rPr>
        <w:t>)                                   (</w:t>
      </w:r>
      <w:r>
        <w:rPr>
          <w:rFonts w:hint="eastAsia" w:ascii="宋体" w:hAnsi="宋体" w:cs="华文中宋"/>
        </w:rPr>
        <w:t>签字或盖章</w:t>
      </w:r>
      <w:r>
        <w:rPr>
          <w:rFonts w:ascii="宋体" w:hAnsi="宋体" w:cs="华文中宋"/>
        </w:rPr>
        <w:t>)</w:t>
      </w:r>
    </w:p>
    <w:p>
      <w:pPr>
        <w:spacing w:line="440" w:lineRule="exact"/>
        <w:rPr>
          <w:rFonts w:ascii="宋体"/>
        </w:rPr>
      </w:pPr>
    </w:p>
    <w:p>
      <w:pPr>
        <w:spacing w:line="440" w:lineRule="exact"/>
        <w:rPr>
          <w:rFonts w:ascii="宋体"/>
        </w:rPr>
      </w:pPr>
      <w:r>
        <w:rPr>
          <w:rFonts w:hint="eastAsia" w:ascii="宋体" w:hAnsi="宋体" w:cs="华文中宋"/>
        </w:rPr>
        <w:t>编制人：</w:t>
      </w:r>
      <w:r>
        <w:rPr>
          <w:rFonts w:ascii="宋体" w:hAnsi="宋体" w:cs="华文中宋"/>
          <w:u w:val="single"/>
        </w:rPr>
        <w:t xml:space="preserve">                           </w:t>
      </w:r>
      <w:r>
        <w:rPr>
          <w:rFonts w:ascii="宋体" w:hAnsi="宋体" w:cs="华文中宋"/>
        </w:rPr>
        <w:t xml:space="preserve">         </w:t>
      </w:r>
      <w:r>
        <w:rPr>
          <w:rFonts w:hint="eastAsia" w:ascii="宋体" w:hAnsi="宋体" w:cs="华文中宋"/>
        </w:rPr>
        <w:t>复核人：</w:t>
      </w:r>
      <w:r>
        <w:rPr>
          <w:rFonts w:ascii="宋体" w:hAnsi="宋体"/>
          <w:u w:val="single"/>
        </w:rPr>
        <w:t xml:space="preserve">                         </w:t>
      </w:r>
      <w:r>
        <w:rPr>
          <w:rFonts w:hint="eastAsia" w:ascii="宋体" w:hAnsi="宋体" w:cs="华文中宋"/>
          <w:u w:val="single"/>
        </w:rPr>
        <w:t></w:t>
      </w:r>
      <w:r>
        <w:rPr>
          <w:rFonts w:ascii="宋体" w:hAnsi="宋体" w:cs="华文中宋"/>
        </w:rPr>
        <w:t>(</w:t>
      </w:r>
      <w:r>
        <w:rPr>
          <w:rFonts w:hint="eastAsia" w:ascii="宋体" w:hAnsi="宋体" w:cs="华文中宋"/>
        </w:rPr>
        <w:t>造价人员签字盖专用章</w:t>
      </w:r>
      <w:r>
        <w:rPr>
          <w:rFonts w:ascii="宋体" w:hAnsi="宋体" w:cs="华文中宋"/>
        </w:rPr>
        <w:t>)                     (</w:t>
      </w:r>
      <w:r>
        <w:rPr>
          <w:rFonts w:hint="eastAsia" w:ascii="宋体" w:hAnsi="宋体" w:cs="华文中宋"/>
        </w:rPr>
        <w:t>造价工程师签字盖专用章</w:t>
      </w:r>
      <w:r>
        <w:rPr>
          <w:rFonts w:ascii="宋体" w:hAnsi="宋体" w:cs="华文中宋"/>
        </w:rPr>
        <w:t>)</w:t>
      </w: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ind w:left="769" w:hanging="768" w:hangingChars="366"/>
        <w:rPr>
          <w:rFonts w:ascii="宋体" w:cs="华文中宋"/>
        </w:rPr>
      </w:pPr>
      <w:r>
        <w:rPr>
          <w:rFonts w:hint="eastAsia" w:ascii="宋体" w:hAnsi="宋体" w:cs="华文中宋"/>
        </w:rPr>
        <w:t>编制时间：</w:t>
      </w:r>
      <w:r>
        <w:rPr>
          <w:rFonts w:ascii="宋体" w:hAnsi="宋体" w:cs="华文中宋"/>
        </w:rPr>
        <w:t xml:space="preserve">       </w:t>
      </w:r>
      <w:r>
        <w:rPr>
          <w:rFonts w:hint="eastAsia" w:ascii="宋体" w:hAnsi="宋体" w:cs="华文中宋"/>
        </w:rPr>
        <w:t>年</w:t>
      </w:r>
      <w:r>
        <w:rPr>
          <w:rFonts w:ascii="宋体" w:hAnsi="宋体" w:cs="华文中宋"/>
        </w:rPr>
        <w:t xml:space="preserve">    </w:t>
      </w:r>
      <w:r>
        <w:rPr>
          <w:rFonts w:hint="eastAsia" w:ascii="宋体" w:hAnsi="宋体" w:cs="华文中宋"/>
        </w:rPr>
        <w:t>月</w:t>
      </w:r>
      <w:r>
        <w:rPr>
          <w:rFonts w:ascii="宋体" w:hAnsi="宋体" w:cs="华文中宋"/>
        </w:rPr>
        <w:t xml:space="preserve">    </w:t>
      </w:r>
      <w:r>
        <w:rPr>
          <w:rFonts w:hint="eastAsia" w:ascii="宋体" w:hAnsi="宋体" w:cs="华文中宋"/>
        </w:rPr>
        <w:t>日</w:t>
      </w:r>
      <w:r>
        <w:rPr>
          <w:rFonts w:ascii="宋体" w:hAnsi="宋体" w:cs="华文中宋"/>
        </w:rPr>
        <w:t xml:space="preserve">             </w:t>
      </w:r>
      <w:r>
        <w:rPr>
          <w:rFonts w:hint="eastAsia" w:ascii="宋体" w:hAnsi="宋体" w:cs="华文中宋"/>
        </w:rPr>
        <w:t>复核时间：</w:t>
      </w:r>
      <w:r>
        <w:rPr>
          <w:rFonts w:ascii="宋体" w:hAnsi="宋体" w:cs="华文中宋"/>
        </w:rPr>
        <w:t xml:space="preserve">      </w:t>
      </w:r>
      <w:r>
        <w:rPr>
          <w:rFonts w:hint="eastAsia" w:ascii="宋体" w:hAnsi="宋体" w:cs="华文中宋"/>
        </w:rPr>
        <w:t>年</w:t>
      </w:r>
      <w:r>
        <w:rPr>
          <w:rFonts w:ascii="宋体" w:hAnsi="宋体" w:cs="华文中宋"/>
        </w:rPr>
        <w:t xml:space="preserve">    </w:t>
      </w:r>
      <w:r>
        <w:rPr>
          <w:rFonts w:hint="eastAsia" w:ascii="宋体" w:hAnsi="宋体" w:cs="华文中宋"/>
        </w:rPr>
        <w:t>月</w:t>
      </w:r>
      <w:r>
        <w:rPr>
          <w:rFonts w:ascii="宋体" w:hAnsi="宋体" w:cs="华文中宋"/>
        </w:rPr>
        <w:t xml:space="preserve">    </w:t>
      </w:r>
      <w:r>
        <w:rPr>
          <w:rFonts w:hint="eastAsia" w:ascii="宋体" w:hAnsi="宋体" w:cs="华文中宋"/>
        </w:rPr>
        <w:t>日</w:t>
      </w:r>
    </w:p>
    <w:p>
      <w:pPr>
        <w:spacing w:line="440" w:lineRule="exact"/>
        <w:ind w:left="769" w:hanging="768" w:hangingChars="366"/>
        <w:rPr>
          <w:rFonts w:ascii="华文中宋" w:hAnsi="华文中宋" w:eastAsia="华文中宋" w:cs="华文中宋"/>
        </w:rPr>
      </w:pPr>
    </w:p>
    <w:p>
      <w:pPr>
        <w:spacing w:line="440" w:lineRule="exact"/>
        <w:ind w:left="769" w:hanging="768" w:hangingChars="366"/>
        <w:rPr>
          <w:rFonts w:ascii="华文中宋" w:hAnsi="华文中宋" w:eastAsia="华文中宋" w:cs="华文中宋"/>
        </w:rPr>
      </w:pPr>
    </w:p>
    <w:p>
      <w:pPr>
        <w:spacing w:line="440" w:lineRule="exact"/>
        <w:ind w:left="769" w:hanging="768" w:hangingChars="366"/>
        <w:rPr>
          <w:rFonts w:ascii="华文中宋" w:hAnsi="华文中宋" w:eastAsia="华文中宋" w:cs="华文中宋"/>
        </w:rPr>
      </w:pPr>
    </w:p>
    <w:p>
      <w:pPr>
        <w:rPr>
          <w:rFonts w:ascii="黑体" w:hAnsi="黑体" w:eastAsia="黑体"/>
          <w:sz w:val="28"/>
          <w:szCs w:val="28"/>
        </w:rPr>
      </w:pPr>
      <w:bookmarkStart w:id="2187" w:name="_Toc29979"/>
      <w:bookmarkStart w:id="2188" w:name="_Toc2753"/>
      <w:bookmarkStart w:id="2189" w:name="_Toc11658"/>
      <w:bookmarkStart w:id="2190" w:name="_Toc448911987"/>
      <w:bookmarkStart w:id="2191" w:name="_Toc31895"/>
      <w:bookmarkStart w:id="2192" w:name="_Toc24653"/>
      <w:bookmarkStart w:id="2193" w:name="_Toc5161"/>
      <w:r>
        <w:rPr>
          <w:rFonts w:ascii="黑体" w:hAnsi="黑体" w:eastAsia="黑体"/>
          <w:sz w:val="28"/>
          <w:szCs w:val="28"/>
        </w:rPr>
        <w:t>4.2</w:t>
      </w:r>
      <w:r>
        <w:rPr>
          <w:rFonts w:hint="eastAsia" w:ascii="黑体" w:hAnsi="黑体" w:eastAsia="黑体"/>
          <w:sz w:val="28"/>
          <w:szCs w:val="28"/>
        </w:rPr>
        <w:t>投标总价表</w:t>
      </w:r>
      <w:bookmarkEnd w:id="2187"/>
      <w:bookmarkEnd w:id="2188"/>
      <w:bookmarkEnd w:id="2189"/>
      <w:bookmarkEnd w:id="2190"/>
      <w:bookmarkEnd w:id="2191"/>
      <w:bookmarkEnd w:id="2192"/>
      <w:bookmarkEnd w:id="2193"/>
    </w:p>
    <w:p>
      <w:pPr>
        <w:spacing w:line="440" w:lineRule="exact"/>
        <w:ind w:firstLine="480" w:firstLineChars="200"/>
        <w:rPr>
          <w:rFonts w:ascii="华文中宋" w:hAnsi="华文中宋" w:eastAsia="华文中宋"/>
          <w:sz w:val="24"/>
        </w:rPr>
      </w:pPr>
    </w:p>
    <w:p>
      <w:pPr>
        <w:spacing w:line="440" w:lineRule="exact"/>
        <w:ind w:firstLine="640" w:firstLineChars="200"/>
        <w:jc w:val="center"/>
        <w:rPr>
          <w:rFonts w:ascii="黑体" w:hAnsi="黑体" w:eastAsia="黑体" w:cs="华文中宋"/>
          <w:spacing w:val="20"/>
          <w:sz w:val="28"/>
          <w:szCs w:val="28"/>
        </w:rPr>
      </w:pPr>
    </w:p>
    <w:p>
      <w:pPr>
        <w:spacing w:line="440" w:lineRule="exact"/>
        <w:ind w:firstLine="640" w:firstLineChars="200"/>
        <w:jc w:val="center"/>
        <w:rPr>
          <w:rFonts w:ascii="黑体" w:hAnsi="黑体" w:eastAsia="黑体"/>
          <w:spacing w:val="20"/>
          <w:sz w:val="28"/>
          <w:szCs w:val="28"/>
        </w:rPr>
      </w:pPr>
      <w:r>
        <w:rPr>
          <w:rFonts w:hint="eastAsia" w:ascii="黑体" w:hAnsi="黑体" w:eastAsia="黑体" w:cs="华文中宋"/>
          <w:spacing w:val="20"/>
          <w:sz w:val="28"/>
          <w:szCs w:val="28"/>
        </w:rPr>
        <w:t>投</w:t>
      </w:r>
      <w:r>
        <w:rPr>
          <w:rFonts w:ascii="黑体" w:hAnsi="黑体" w:eastAsia="黑体" w:cs="华文中宋"/>
          <w:spacing w:val="20"/>
          <w:sz w:val="28"/>
          <w:szCs w:val="28"/>
        </w:rPr>
        <w:t xml:space="preserve">  </w:t>
      </w:r>
      <w:r>
        <w:rPr>
          <w:rFonts w:hint="eastAsia" w:ascii="黑体" w:hAnsi="黑体" w:eastAsia="黑体" w:cs="华文中宋"/>
          <w:spacing w:val="20"/>
          <w:sz w:val="28"/>
          <w:szCs w:val="28"/>
        </w:rPr>
        <w:t>标</w:t>
      </w:r>
      <w:r>
        <w:rPr>
          <w:rFonts w:ascii="黑体" w:hAnsi="黑体" w:eastAsia="黑体" w:cs="华文中宋"/>
          <w:spacing w:val="20"/>
          <w:sz w:val="28"/>
          <w:szCs w:val="28"/>
        </w:rPr>
        <w:t xml:space="preserve">  </w:t>
      </w:r>
      <w:r>
        <w:rPr>
          <w:rFonts w:hint="eastAsia" w:ascii="黑体" w:hAnsi="黑体" w:eastAsia="黑体" w:cs="华文中宋"/>
          <w:spacing w:val="20"/>
          <w:sz w:val="28"/>
          <w:szCs w:val="28"/>
        </w:rPr>
        <w:t>总</w:t>
      </w:r>
      <w:r>
        <w:rPr>
          <w:rFonts w:ascii="黑体" w:hAnsi="黑体" w:eastAsia="黑体" w:cs="华文中宋"/>
          <w:spacing w:val="20"/>
          <w:sz w:val="28"/>
          <w:szCs w:val="28"/>
        </w:rPr>
        <w:t xml:space="preserve">  </w:t>
      </w:r>
      <w:r>
        <w:rPr>
          <w:rFonts w:hint="eastAsia" w:ascii="黑体" w:hAnsi="黑体" w:eastAsia="黑体" w:cs="华文中宋"/>
          <w:spacing w:val="20"/>
          <w:sz w:val="28"/>
          <w:szCs w:val="28"/>
        </w:rPr>
        <w:t>价</w:t>
      </w:r>
    </w:p>
    <w:p>
      <w:pPr>
        <w:spacing w:line="440" w:lineRule="exact"/>
        <w:ind w:firstLine="420" w:firstLineChars="200"/>
        <w:rPr>
          <w:rFonts w:ascii="华文中宋" w:hAnsi="华文中宋" w:eastAsia="华文中宋" w:cs="华文中宋"/>
        </w:rPr>
      </w:pPr>
    </w:p>
    <w:p>
      <w:pPr>
        <w:spacing w:line="440" w:lineRule="exact"/>
        <w:ind w:firstLine="420" w:firstLineChars="200"/>
        <w:rPr>
          <w:rFonts w:ascii="华文中宋" w:hAnsi="华文中宋" w:eastAsia="华文中宋" w:cs="华文中宋"/>
        </w:rPr>
      </w:pPr>
    </w:p>
    <w:p>
      <w:pPr>
        <w:spacing w:line="440" w:lineRule="exact"/>
        <w:ind w:firstLine="420" w:firstLineChars="200"/>
        <w:rPr>
          <w:rFonts w:ascii="华文中宋" w:hAnsi="华文中宋" w:eastAsia="华文中宋" w:cs="华文中宋"/>
        </w:rPr>
      </w:pPr>
    </w:p>
    <w:p>
      <w:pPr>
        <w:spacing w:line="440" w:lineRule="exact"/>
        <w:ind w:firstLine="420" w:firstLineChars="200"/>
        <w:rPr>
          <w:rFonts w:ascii="华文中宋" w:hAnsi="华文中宋" w:eastAsia="华文中宋" w:cs="华文中宋"/>
        </w:rPr>
      </w:pPr>
    </w:p>
    <w:p>
      <w:pPr>
        <w:spacing w:line="440" w:lineRule="exact"/>
        <w:ind w:firstLine="420" w:firstLineChars="200"/>
        <w:rPr>
          <w:rFonts w:ascii="宋体" w:cs="华文中宋"/>
        </w:rPr>
      </w:pPr>
    </w:p>
    <w:p>
      <w:pPr>
        <w:spacing w:line="440" w:lineRule="exact"/>
        <w:ind w:firstLine="420" w:firstLineChars="200"/>
        <w:rPr>
          <w:rFonts w:ascii="宋体"/>
          <w:u w:val="single"/>
        </w:rPr>
      </w:pPr>
      <w:r>
        <w:rPr>
          <w:rFonts w:hint="eastAsia" w:ascii="宋体" w:hAnsi="宋体" w:cs="华文中宋"/>
        </w:rPr>
        <w:t>招</w:t>
      </w:r>
      <w:r>
        <w:rPr>
          <w:rFonts w:ascii="宋体" w:hAnsi="宋体" w:cs="华文中宋"/>
        </w:rPr>
        <w:t xml:space="preserve"> </w:t>
      </w:r>
      <w:r>
        <w:rPr>
          <w:rFonts w:hint="eastAsia" w:ascii="宋体" w:hAnsi="宋体" w:cs="华文中宋"/>
        </w:rPr>
        <w:t>标</w:t>
      </w:r>
      <w:r>
        <w:rPr>
          <w:rFonts w:ascii="宋体" w:hAnsi="宋体" w:cs="华文中宋"/>
        </w:rPr>
        <w:t xml:space="preserve"> </w:t>
      </w:r>
      <w:r>
        <w:rPr>
          <w:rFonts w:hint="eastAsia" w:ascii="宋体" w:hAnsi="宋体" w:cs="华文中宋"/>
        </w:rPr>
        <w:t>人：</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rPr>
      </w:pPr>
    </w:p>
    <w:p>
      <w:pPr>
        <w:spacing w:line="440" w:lineRule="exact"/>
        <w:ind w:firstLine="420" w:firstLineChars="200"/>
        <w:rPr>
          <w:rFonts w:ascii="宋体"/>
        </w:rPr>
      </w:pPr>
      <w:r>
        <w:rPr>
          <w:rFonts w:hint="eastAsia" w:ascii="宋体" w:hAnsi="宋体" w:cs="华文中宋"/>
        </w:rPr>
        <w:t>工程名称：</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420" w:firstLineChars="200"/>
        <w:rPr>
          <w:rFonts w:ascii="宋体" w:cs="华文中宋"/>
        </w:rPr>
      </w:pPr>
    </w:p>
    <w:p>
      <w:pPr>
        <w:spacing w:line="440" w:lineRule="exact"/>
        <w:ind w:firstLine="420" w:firstLineChars="200"/>
        <w:rPr>
          <w:rFonts w:ascii="宋体"/>
        </w:rPr>
      </w:pPr>
      <w:r>
        <w:rPr>
          <w:rFonts w:hint="eastAsia" w:ascii="宋体" w:hAnsi="宋体" w:cs="华文中宋"/>
        </w:rPr>
        <w:t>投标总价</w:t>
      </w:r>
      <w:r>
        <w:rPr>
          <w:rFonts w:ascii="宋体" w:hAnsi="宋体" w:cs="华文中宋"/>
        </w:rPr>
        <w:t>(</w:t>
      </w:r>
      <w:r>
        <w:rPr>
          <w:rFonts w:hint="eastAsia" w:ascii="宋体" w:hAnsi="宋体" w:cs="华文中宋"/>
        </w:rPr>
        <w:t>小写</w:t>
      </w:r>
      <w:r>
        <w:rPr>
          <w:rFonts w:ascii="宋体" w:hAnsi="宋体" w:cs="华文中宋"/>
        </w:rPr>
        <w:t xml:space="preserve">) </w:t>
      </w:r>
      <w:r>
        <w:rPr>
          <w:rFonts w:hint="eastAsia" w:ascii="宋体" w:hAnsi="宋体" w:cs="华文中宋"/>
        </w:rPr>
        <w:t>：</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1260" w:firstLineChars="600"/>
        <w:rPr>
          <w:rFonts w:ascii="宋体" w:cs="华文中宋"/>
        </w:rPr>
      </w:pPr>
    </w:p>
    <w:p>
      <w:pPr>
        <w:spacing w:line="440" w:lineRule="exact"/>
        <w:ind w:firstLine="1260" w:firstLineChars="600"/>
        <w:rPr>
          <w:rFonts w:ascii="宋体"/>
          <w:u w:val="single"/>
        </w:rPr>
      </w:pPr>
      <w:r>
        <w:rPr>
          <w:rFonts w:ascii="宋体" w:hAnsi="宋体" w:cs="华文中宋"/>
        </w:rPr>
        <w:t>(</w:t>
      </w:r>
      <w:r>
        <w:rPr>
          <w:rFonts w:hint="eastAsia" w:ascii="宋体" w:hAnsi="宋体" w:cs="华文中宋"/>
        </w:rPr>
        <w:t>大写</w:t>
      </w:r>
      <w:r>
        <w:rPr>
          <w:rFonts w:ascii="宋体" w:hAnsi="宋体" w:cs="华文中宋"/>
        </w:rPr>
        <w:t xml:space="preserve">) </w:t>
      </w:r>
      <w:r>
        <w:rPr>
          <w:rFonts w:hint="eastAsia" w:ascii="宋体" w:hAnsi="宋体" w:cs="华文中宋"/>
        </w:rPr>
        <w:t>：</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rPr>
          <w:rFonts w:ascii="宋体"/>
        </w:rPr>
      </w:pPr>
    </w:p>
    <w:p>
      <w:pPr>
        <w:spacing w:line="440" w:lineRule="exact"/>
        <w:ind w:firstLine="420" w:firstLineChars="200"/>
        <w:rPr>
          <w:rFonts w:ascii="宋体" w:cs="华文中宋"/>
          <w:u w:val="single"/>
        </w:rPr>
      </w:pPr>
      <w:r>
        <w:rPr>
          <w:rFonts w:hint="eastAsia" w:ascii="宋体" w:hAnsi="宋体" w:cs="华文中宋"/>
        </w:rPr>
        <w:t>投</w:t>
      </w:r>
      <w:r>
        <w:rPr>
          <w:rFonts w:ascii="宋体" w:hAnsi="宋体" w:cs="华文中宋"/>
        </w:rPr>
        <w:t xml:space="preserve"> </w:t>
      </w:r>
      <w:r>
        <w:rPr>
          <w:rFonts w:hint="eastAsia" w:ascii="宋体" w:hAnsi="宋体" w:cs="华文中宋"/>
        </w:rPr>
        <w:t>标</w:t>
      </w:r>
      <w:r>
        <w:rPr>
          <w:rFonts w:ascii="宋体" w:hAnsi="宋体" w:cs="华文中宋"/>
        </w:rPr>
        <w:t xml:space="preserve"> </w:t>
      </w:r>
      <w:r>
        <w:rPr>
          <w:rFonts w:hint="eastAsia" w:ascii="宋体" w:hAnsi="宋体" w:cs="华文中宋"/>
        </w:rPr>
        <w:t>人：</w:t>
      </w:r>
      <w:r>
        <w:rPr>
          <w:rFonts w:ascii="宋体" w:hAnsi="宋体"/>
          <w:u w:val="single"/>
        </w:rPr>
        <w:t xml:space="preserve">                                                 </w:t>
      </w:r>
      <w:r>
        <w:rPr>
          <w:rFonts w:hint="eastAsia" w:ascii="宋体" w:hAnsi="宋体" w:cs="华文中宋"/>
          <w:u w:val="single"/>
        </w:rPr>
        <w:t></w:t>
      </w:r>
    </w:p>
    <w:p>
      <w:pPr>
        <w:spacing w:line="440" w:lineRule="exact"/>
        <w:ind w:firstLine="3360" w:firstLineChars="1600"/>
        <w:rPr>
          <w:rFonts w:ascii="宋体"/>
        </w:rPr>
      </w:pPr>
      <w:r>
        <w:rPr>
          <w:rFonts w:ascii="宋体" w:hAnsi="宋体" w:cs="华文中宋"/>
        </w:rPr>
        <w:t>(</w:t>
      </w:r>
      <w:r>
        <w:rPr>
          <w:rFonts w:hint="eastAsia" w:ascii="宋体" w:hAnsi="宋体" w:cs="华文中宋"/>
        </w:rPr>
        <w:t>盖单位公章</w:t>
      </w:r>
      <w:r>
        <w:rPr>
          <w:rFonts w:ascii="宋体" w:hAnsi="宋体" w:cs="华文中宋"/>
        </w:rPr>
        <w:t>)</w:t>
      </w:r>
    </w:p>
    <w:p>
      <w:pPr>
        <w:spacing w:line="440" w:lineRule="exact"/>
        <w:ind w:firstLine="420" w:firstLineChars="200"/>
        <w:rPr>
          <w:rFonts w:ascii="宋体"/>
        </w:rPr>
      </w:pPr>
    </w:p>
    <w:p>
      <w:pPr>
        <w:spacing w:line="440" w:lineRule="exact"/>
        <w:rPr>
          <w:rFonts w:ascii="宋体"/>
        </w:rPr>
      </w:pPr>
      <w:r>
        <w:rPr>
          <w:rFonts w:ascii="宋体" w:hAnsi="宋体" w:cs="华文中宋"/>
        </w:rPr>
        <w:t xml:space="preserve">   </w:t>
      </w:r>
      <w:r>
        <w:rPr>
          <w:rFonts w:hint="eastAsia" w:ascii="宋体" w:hAnsi="宋体" w:cs="华文中宋"/>
        </w:rPr>
        <w:t>法定代表人或其授权人：</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3780" w:firstLineChars="1800"/>
        <w:rPr>
          <w:rFonts w:ascii="宋体"/>
        </w:rPr>
      </w:pPr>
      <w:r>
        <w:rPr>
          <w:rFonts w:ascii="宋体" w:hAnsi="宋体" w:cs="华文中宋"/>
        </w:rPr>
        <w:t>(</w:t>
      </w:r>
      <w:r>
        <w:rPr>
          <w:rFonts w:hint="eastAsia" w:ascii="宋体" w:hAnsi="宋体" w:cs="华文中宋"/>
        </w:rPr>
        <w:t>签字或盖姓名章</w:t>
      </w:r>
      <w:r>
        <w:rPr>
          <w:rFonts w:ascii="宋体" w:hAnsi="宋体" w:cs="华文中宋"/>
        </w:rPr>
        <w:t>)</w:t>
      </w:r>
    </w:p>
    <w:p>
      <w:pPr>
        <w:spacing w:line="440" w:lineRule="exact"/>
        <w:ind w:firstLine="3990" w:firstLineChars="1900"/>
        <w:rPr>
          <w:rFonts w:ascii="宋体"/>
        </w:rPr>
      </w:pPr>
    </w:p>
    <w:p>
      <w:pPr>
        <w:spacing w:line="440" w:lineRule="exact"/>
        <w:rPr>
          <w:rFonts w:ascii="宋体"/>
        </w:rPr>
      </w:pPr>
      <w:r>
        <w:rPr>
          <w:rFonts w:ascii="宋体" w:hAnsi="宋体" w:cs="华文中宋"/>
        </w:rPr>
        <w:t xml:space="preserve">   </w:t>
      </w:r>
      <w:r>
        <w:rPr>
          <w:rFonts w:hint="eastAsia" w:ascii="宋体" w:hAnsi="宋体" w:cs="华文中宋"/>
        </w:rPr>
        <w:t>编制人：</w:t>
      </w:r>
      <w:r>
        <w:rPr>
          <w:rFonts w:ascii="宋体" w:hAnsi="宋体" w:cs="华文中宋"/>
          <w:u w:val="single"/>
        </w:rPr>
        <w:t xml:space="preserve"> </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spacing w:line="440" w:lineRule="exact"/>
        <w:ind w:firstLine="2520" w:firstLineChars="1200"/>
        <w:rPr>
          <w:rFonts w:ascii="宋体"/>
        </w:rPr>
      </w:pPr>
      <w:r>
        <w:rPr>
          <w:rFonts w:ascii="宋体" w:hAnsi="宋体" w:cs="华文中宋"/>
        </w:rPr>
        <w:t>(</w:t>
      </w:r>
      <w:r>
        <w:rPr>
          <w:rFonts w:hint="eastAsia" w:ascii="宋体" w:hAnsi="宋体" w:cs="华文中宋"/>
        </w:rPr>
        <w:t>造价人员签字盖执业专用章</w:t>
      </w:r>
      <w:r>
        <w:rPr>
          <w:rFonts w:ascii="宋体" w:hAnsi="宋体" w:cs="华文中宋"/>
        </w:rPr>
        <w:t>)</w:t>
      </w:r>
    </w:p>
    <w:p>
      <w:pPr>
        <w:spacing w:line="440" w:lineRule="exact"/>
        <w:ind w:firstLine="2520" w:firstLineChars="1200"/>
        <w:rPr>
          <w:rFonts w:ascii="宋体" w:cs="华文中宋"/>
        </w:rPr>
      </w:pPr>
    </w:p>
    <w:p>
      <w:pPr>
        <w:spacing w:line="440" w:lineRule="exact"/>
        <w:ind w:firstLine="2520" w:firstLineChars="1200"/>
        <w:rPr>
          <w:rFonts w:ascii="宋体" w:cs="华文中宋"/>
        </w:rPr>
      </w:pPr>
    </w:p>
    <w:p>
      <w:pPr>
        <w:spacing w:line="440" w:lineRule="exact"/>
        <w:ind w:firstLine="2520" w:firstLineChars="1200"/>
        <w:rPr>
          <w:rFonts w:ascii="宋体" w:cs="华文中宋"/>
        </w:rPr>
      </w:pPr>
      <w:r>
        <w:rPr>
          <w:rFonts w:hint="eastAsia" w:ascii="宋体" w:hAnsi="宋体" w:cs="华文中宋"/>
        </w:rPr>
        <w:t>编制时间：</w:t>
      </w:r>
      <w:r>
        <w:rPr>
          <w:rFonts w:ascii="宋体" w:hAnsi="宋体" w:cs="华文中宋"/>
        </w:rPr>
        <w:t xml:space="preserve">              </w:t>
      </w:r>
      <w:r>
        <w:rPr>
          <w:rFonts w:hint="eastAsia" w:ascii="宋体" w:hAnsi="宋体" w:cs="华文中宋"/>
        </w:rPr>
        <w:t>年</w:t>
      </w:r>
      <w:r>
        <w:rPr>
          <w:rFonts w:ascii="宋体" w:hAnsi="宋体" w:cs="华文中宋"/>
        </w:rPr>
        <w:t xml:space="preserve">      </w:t>
      </w:r>
      <w:r>
        <w:rPr>
          <w:rFonts w:hint="eastAsia" w:ascii="宋体" w:hAnsi="宋体" w:cs="华文中宋"/>
        </w:rPr>
        <w:t>月</w:t>
      </w:r>
      <w:r>
        <w:rPr>
          <w:rFonts w:ascii="宋体" w:hAnsi="宋体" w:cs="华文中宋"/>
        </w:rPr>
        <w:t xml:space="preserve">      </w:t>
      </w:r>
      <w:r>
        <w:rPr>
          <w:rFonts w:hint="eastAsia" w:ascii="宋体" w:hAnsi="宋体" w:cs="华文中宋"/>
        </w:rPr>
        <w:t>日</w:t>
      </w:r>
    </w:p>
    <w:p>
      <w:pPr>
        <w:spacing w:line="440" w:lineRule="exact"/>
        <w:ind w:firstLine="2520" w:firstLineChars="1200"/>
        <w:rPr>
          <w:rFonts w:ascii="宋体" w:cs="华文中宋"/>
        </w:rPr>
      </w:pPr>
    </w:p>
    <w:p>
      <w:pPr>
        <w:spacing w:line="440" w:lineRule="exact"/>
        <w:ind w:firstLine="2520" w:firstLineChars="1200"/>
        <w:rPr>
          <w:rFonts w:ascii="宋体" w:cs="华文中宋"/>
        </w:rPr>
      </w:pPr>
    </w:p>
    <w:p>
      <w:pPr>
        <w:spacing w:line="440" w:lineRule="exact"/>
        <w:ind w:firstLine="2520" w:firstLineChars="1200"/>
        <w:rPr>
          <w:rFonts w:ascii="宋体" w:cs="华文中宋"/>
        </w:rPr>
      </w:pPr>
    </w:p>
    <w:p>
      <w:pPr>
        <w:rPr>
          <w:rFonts w:ascii="黑体" w:hAnsi="黑体" w:eastAsia="黑体"/>
          <w:sz w:val="28"/>
          <w:szCs w:val="28"/>
        </w:rPr>
      </w:pPr>
      <w:bookmarkStart w:id="2194" w:name="_Toc16231"/>
      <w:bookmarkStart w:id="2195" w:name="_Toc14721"/>
      <w:bookmarkStart w:id="2196" w:name="_Toc19455"/>
      <w:bookmarkStart w:id="2197" w:name="_Toc4989"/>
      <w:bookmarkStart w:id="2198" w:name="_Toc6390"/>
      <w:bookmarkStart w:id="2199" w:name="_Toc21816"/>
      <w:bookmarkStart w:id="2200" w:name="_Toc448911988"/>
      <w:r>
        <w:rPr>
          <w:rFonts w:ascii="黑体" w:hAnsi="黑体" w:eastAsia="黑体"/>
          <w:sz w:val="28"/>
          <w:szCs w:val="28"/>
        </w:rPr>
        <w:t>4.3</w:t>
      </w:r>
      <w:r>
        <w:rPr>
          <w:rFonts w:hint="eastAsia" w:ascii="黑体" w:hAnsi="黑体" w:eastAsia="黑体"/>
          <w:sz w:val="28"/>
          <w:szCs w:val="28"/>
        </w:rPr>
        <w:t>总说明</w:t>
      </w:r>
      <w:bookmarkEnd w:id="2194"/>
      <w:bookmarkEnd w:id="2195"/>
      <w:bookmarkEnd w:id="2196"/>
      <w:bookmarkEnd w:id="2197"/>
      <w:bookmarkEnd w:id="2198"/>
      <w:bookmarkEnd w:id="2199"/>
      <w:bookmarkEnd w:id="2200"/>
    </w:p>
    <w:p>
      <w:pPr>
        <w:spacing w:line="440" w:lineRule="exact"/>
        <w:ind w:firstLine="560" w:firstLineChars="200"/>
        <w:jc w:val="center"/>
        <w:rPr>
          <w:rFonts w:ascii="黑体" w:hAnsi="黑体" w:eastAsia="黑体" w:cs="华文中宋"/>
          <w:sz w:val="28"/>
          <w:szCs w:val="28"/>
        </w:rPr>
      </w:pPr>
      <w:r>
        <w:rPr>
          <w:rFonts w:hint="eastAsia" w:ascii="黑体" w:hAnsi="黑体" w:eastAsia="黑体" w:cs="华文中宋"/>
          <w:sz w:val="28"/>
          <w:szCs w:val="28"/>
        </w:rPr>
        <w:t>总</w:t>
      </w:r>
      <w:r>
        <w:rPr>
          <w:rFonts w:ascii="黑体" w:hAnsi="黑体" w:eastAsia="黑体" w:cs="华文中宋"/>
          <w:sz w:val="28"/>
          <w:szCs w:val="28"/>
        </w:rPr>
        <w:t xml:space="preserve">  </w:t>
      </w:r>
      <w:r>
        <w:rPr>
          <w:rFonts w:hint="eastAsia" w:ascii="黑体" w:hAnsi="黑体" w:eastAsia="黑体" w:cs="华文中宋"/>
          <w:sz w:val="28"/>
          <w:szCs w:val="28"/>
        </w:rPr>
        <w:t>说</w:t>
      </w:r>
      <w:r>
        <w:rPr>
          <w:rFonts w:ascii="黑体" w:hAnsi="黑体" w:eastAsia="黑体" w:cs="华文中宋"/>
          <w:sz w:val="28"/>
          <w:szCs w:val="28"/>
        </w:rPr>
        <w:t xml:space="preserve">  </w:t>
      </w:r>
      <w:r>
        <w:rPr>
          <w:rFonts w:hint="eastAsia" w:ascii="黑体" w:hAnsi="黑体" w:eastAsia="黑体" w:cs="华文中宋"/>
          <w:sz w:val="28"/>
          <w:szCs w:val="28"/>
        </w:rPr>
        <w:t>明</w:t>
      </w:r>
    </w:p>
    <w:p>
      <w:pPr>
        <w:spacing w:line="440" w:lineRule="exact"/>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8412" w:type="dxa"/>
        <w:jc w:val="center"/>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8412"/>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10722" w:hRule="atLeast"/>
          <w:jc w:val="center"/>
        </w:trPr>
        <w:tc>
          <w:tcPr>
            <w:tcW w:w="8412" w:type="dxa"/>
            <w:tcBorders>
              <w:top w:val="single" w:color="auto" w:sz="2" w:space="0"/>
              <w:bottom w:val="single" w:color="auto" w:sz="2" w:space="0"/>
            </w:tcBorders>
          </w:tcPr>
          <w:p>
            <w:pPr>
              <w:spacing w:line="440" w:lineRule="exact"/>
              <w:rPr>
                <w:rFonts w:ascii="宋体"/>
              </w:rPr>
            </w:pPr>
          </w:p>
        </w:tc>
      </w:tr>
    </w:tbl>
    <w:p>
      <w:pPr>
        <w:spacing w:line="440" w:lineRule="exact"/>
        <w:ind w:firstLine="420" w:firstLineChars="200"/>
        <w:rPr>
          <w:rFonts w:ascii="华文中宋" w:hAnsi="华文中宋" w:eastAsia="华文中宋"/>
        </w:rPr>
      </w:pPr>
    </w:p>
    <w:p>
      <w:pPr>
        <w:spacing w:line="440" w:lineRule="exact"/>
        <w:ind w:firstLine="420" w:firstLineChars="200"/>
        <w:rPr>
          <w:rFonts w:ascii="华文中宋" w:hAnsi="华文中宋" w:eastAsia="华文中宋"/>
        </w:rPr>
      </w:pPr>
    </w:p>
    <w:p>
      <w:pPr>
        <w:spacing w:line="440" w:lineRule="exact"/>
        <w:ind w:firstLine="420" w:firstLineChars="200"/>
        <w:rPr>
          <w:rFonts w:ascii="华文中宋" w:hAnsi="华文中宋" w:eastAsia="华文中宋"/>
        </w:rPr>
      </w:pPr>
    </w:p>
    <w:p>
      <w:pPr>
        <w:rPr>
          <w:rFonts w:ascii="黑体" w:hAnsi="黑体" w:eastAsia="黑体"/>
          <w:sz w:val="28"/>
          <w:szCs w:val="28"/>
        </w:rPr>
      </w:pPr>
      <w:bookmarkStart w:id="2201" w:name="_Toc448911989"/>
      <w:bookmarkStart w:id="2202" w:name="_Toc13164"/>
      <w:bookmarkStart w:id="2203" w:name="_Toc22863"/>
      <w:bookmarkStart w:id="2204" w:name="_Toc3693"/>
      <w:bookmarkStart w:id="2205" w:name="_Toc23198"/>
      <w:bookmarkStart w:id="2206" w:name="_Toc21189"/>
      <w:bookmarkStart w:id="2207" w:name="_Toc28045"/>
      <w:r>
        <w:rPr>
          <w:rFonts w:ascii="黑体" w:hAnsi="黑体" w:eastAsia="黑体"/>
          <w:sz w:val="28"/>
          <w:szCs w:val="28"/>
        </w:rPr>
        <w:t>4.4</w:t>
      </w:r>
      <w:r>
        <w:rPr>
          <w:rFonts w:hint="eastAsia" w:ascii="黑体" w:hAnsi="黑体" w:eastAsia="黑体"/>
          <w:sz w:val="28"/>
          <w:szCs w:val="28"/>
        </w:rPr>
        <w:t>工程项目投标报价汇总表</w:t>
      </w:r>
      <w:bookmarkEnd w:id="2201"/>
      <w:bookmarkEnd w:id="2202"/>
      <w:bookmarkEnd w:id="2203"/>
      <w:bookmarkEnd w:id="2204"/>
      <w:bookmarkEnd w:id="2205"/>
      <w:bookmarkEnd w:id="2206"/>
      <w:bookmarkEnd w:id="2207"/>
    </w:p>
    <w:p>
      <w:pPr>
        <w:spacing w:line="440" w:lineRule="exact"/>
        <w:ind w:left="878" w:hanging="878" w:hangingChars="366"/>
        <w:rPr>
          <w:rFonts w:ascii="华文中宋" w:hAnsi="华文中宋" w:eastAsia="华文中宋"/>
          <w:sz w:val="24"/>
        </w:rPr>
      </w:pPr>
    </w:p>
    <w:p>
      <w:pPr>
        <w:tabs>
          <w:tab w:val="left" w:pos="3402"/>
        </w:tabs>
        <w:spacing w:line="440" w:lineRule="exact"/>
        <w:ind w:firstLine="560" w:firstLineChars="200"/>
        <w:jc w:val="center"/>
        <w:rPr>
          <w:rFonts w:ascii="黑体" w:hAnsi="黑体" w:eastAsia="黑体"/>
          <w:sz w:val="28"/>
          <w:szCs w:val="28"/>
        </w:rPr>
      </w:pPr>
      <w:r>
        <w:rPr>
          <w:rFonts w:hint="eastAsia" w:ascii="黑体" w:hAnsi="黑体" w:eastAsia="黑体" w:cs="华文中宋"/>
          <w:sz w:val="28"/>
          <w:szCs w:val="28"/>
        </w:rPr>
        <w:t>工程项目投标报价汇总表</w:t>
      </w:r>
    </w:p>
    <w:p>
      <w:pPr>
        <w:spacing w:line="440" w:lineRule="exact"/>
        <w:ind w:leftChars="-100" w:hanging="210" w:hangingChars="100"/>
        <w:rPr>
          <w:rFonts w:ascii="宋体"/>
        </w:rPr>
      </w:pPr>
      <w:r>
        <w:rPr>
          <w:rFonts w:hint="eastAsia" w:ascii="宋体" w:hAnsi="宋体" w:cs="华文中宋"/>
        </w:rPr>
        <w:t>工程名称：</w:t>
      </w:r>
      <w:r>
        <w:rPr>
          <w:rFonts w:ascii="宋体" w:hAnsi="宋体" w:cs="华文中宋"/>
        </w:rPr>
        <w:t xml:space="preserve"> </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hint="eastAsia" w:ascii="宋体" w:hAnsi="宋体" w:cs="华文中宋"/>
        </w:rPr>
        <w:t>页</w:t>
      </w:r>
      <w:r>
        <w:rPr>
          <w:rFonts w:ascii="宋体" w:hAnsi="宋体" w:cs="华文中宋"/>
        </w:rPr>
        <w:t xml:space="preserve">  </w:t>
      </w:r>
      <w:r>
        <w:rPr>
          <w:rFonts w:hint="eastAsia" w:ascii="宋体" w:hAnsi="宋体" w:cs="华文中宋"/>
        </w:rPr>
        <w:t>共</w:t>
      </w:r>
      <w:r>
        <w:rPr>
          <w:rFonts w:ascii="宋体" w:hAnsi="宋体" w:cs="华文中宋"/>
          <w:u w:val="single"/>
        </w:rPr>
        <w:t xml:space="preserve">   </w:t>
      </w:r>
      <w:r>
        <w:rPr>
          <w:rFonts w:hint="eastAsia" w:ascii="宋体" w:hAnsi="宋体" w:cs="华文中宋"/>
        </w:rPr>
        <w:t>页</w:t>
      </w:r>
    </w:p>
    <w:tbl>
      <w:tblPr>
        <w:tblStyle w:val="19"/>
        <w:tblW w:w="8611"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318"/>
        <w:gridCol w:w="1218"/>
        <w:gridCol w:w="965"/>
        <w:gridCol w:w="1400"/>
        <w:gridCol w:w="96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50" w:type="dxa"/>
            <w:vMerge w:val="restart"/>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3318" w:type="dxa"/>
            <w:vMerge w:val="restart"/>
            <w:tcBorders>
              <w:top w:val="single" w:color="auto" w:sz="2" w:space="0"/>
            </w:tcBorders>
            <w:vAlign w:val="center"/>
          </w:tcPr>
          <w:p>
            <w:pPr>
              <w:spacing w:line="440" w:lineRule="exact"/>
              <w:jc w:val="center"/>
              <w:rPr>
                <w:rFonts w:ascii="宋体"/>
              </w:rPr>
            </w:pPr>
            <w:r>
              <w:rPr>
                <w:rFonts w:hint="eastAsia" w:ascii="宋体" w:hAnsi="宋体" w:cs="华文中宋"/>
              </w:rPr>
              <w:t>单项工程名称</w:t>
            </w:r>
          </w:p>
        </w:tc>
        <w:tc>
          <w:tcPr>
            <w:tcW w:w="1218" w:type="dxa"/>
            <w:vMerge w:val="restart"/>
            <w:tcBorders>
              <w:top w:val="single" w:color="auto" w:sz="2" w:space="0"/>
            </w:tcBorders>
            <w:vAlign w:val="center"/>
          </w:tcPr>
          <w:p>
            <w:pPr>
              <w:spacing w:line="440" w:lineRule="exact"/>
              <w:jc w:val="center"/>
              <w:rPr>
                <w:rFonts w:ascii="宋体"/>
              </w:rPr>
            </w:pPr>
            <w:r>
              <w:rPr>
                <w:rFonts w:hint="eastAsia" w:ascii="宋体" w:hAnsi="宋体" w:cs="华文中宋"/>
              </w:rPr>
              <w:t>金额（元）</w:t>
            </w:r>
          </w:p>
        </w:tc>
        <w:tc>
          <w:tcPr>
            <w:tcW w:w="3325" w:type="dxa"/>
            <w:gridSpan w:val="3"/>
            <w:tcBorders>
              <w:top w:val="single" w:color="auto" w:sz="2" w:space="0"/>
            </w:tcBorders>
            <w:vAlign w:val="center"/>
          </w:tcPr>
          <w:p>
            <w:pPr>
              <w:spacing w:line="440" w:lineRule="exact"/>
              <w:jc w:val="center"/>
              <w:rPr>
                <w:rFonts w:ascii="宋体"/>
              </w:rPr>
            </w:pPr>
            <w:r>
              <w:rPr>
                <w:rFonts w:hint="eastAsia" w:ascii="宋体" w:hAnsi="宋体" w:cs="华文中宋"/>
              </w:rPr>
              <w:t>其</w:t>
            </w:r>
            <w:r>
              <w:rPr>
                <w:rFonts w:ascii="宋体" w:hAnsi="宋体" w:cs="华文中宋"/>
              </w:rPr>
              <w:t xml:space="preserve">  </w:t>
            </w:r>
            <w:r>
              <w:rPr>
                <w:rFonts w:hint="eastAsia" w:ascii="宋体" w:hAnsi="宋体" w:cs="华文中宋"/>
              </w:rPr>
              <w:t>中</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50" w:type="dxa"/>
            <w:vMerge w:val="continue"/>
            <w:vAlign w:val="center"/>
          </w:tcPr>
          <w:p>
            <w:pPr>
              <w:spacing w:line="440" w:lineRule="exact"/>
              <w:jc w:val="center"/>
              <w:rPr>
                <w:rFonts w:ascii="宋体"/>
              </w:rPr>
            </w:pPr>
          </w:p>
        </w:tc>
        <w:tc>
          <w:tcPr>
            <w:tcW w:w="3318" w:type="dxa"/>
            <w:vMerge w:val="continue"/>
            <w:vAlign w:val="center"/>
          </w:tcPr>
          <w:p>
            <w:pPr>
              <w:spacing w:line="440" w:lineRule="exact"/>
              <w:jc w:val="center"/>
              <w:rPr>
                <w:rFonts w:ascii="宋体"/>
              </w:rPr>
            </w:pPr>
          </w:p>
        </w:tc>
        <w:tc>
          <w:tcPr>
            <w:tcW w:w="1218" w:type="dxa"/>
            <w:vMerge w:val="continue"/>
            <w:vAlign w:val="center"/>
          </w:tcPr>
          <w:p>
            <w:pPr>
              <w:spacing w:line="440" w:lineRule="exact"/>
              <w:jc w:val="center"/>
              <w:rPr>
                <w:rFonts w:ascii="宋体"/>
              </w:rPr>
            </w:pPr>
          </w:p>
        </w:tc>
        <w:tc>
          <w:tcPr>
            <w:tcW w:w="965" w:type="dxa"/>
            <w:vAlign w:val="center"/>
          </w:tcPr>
          <w:p>
            <w:pPr>
              <w:spacing w:line="440" w:lineRule="exact"/>
              <w:jc w:val="center"/>
              <w:rPr>
                <w:rFonts w:ascii="宋体"/>
              </w:rPr>
            </w:pPr>
            <w:r>
              <w:rPr>
                <w:rFonts w:hint="eastAsia" w:ascii="宋体" w:hAnsi="宋体" w:cs="华文中宋"/>
              </w:rPr>
              <w:t>暂估价（元）</w:t>
            </w:r>
          </w:p>
        </w:tc>
        <w:tc>
          <w:tcPr>
            <w:tcW w:w="1400" w:type="dxa"/>
            <w:vAlign w:val="center"/>
          </w:tcPr>
          <w:p>
            <w:pPr>
              <w:spacing w:line="440" w:lineRule="exact"/>
              <w:jc w:val="center"/>
              <w:rPr>
                <w:rFonts w:ascii="宋体"/>
              </w:rPr>
            </w:pPr>
            <w:r>
              <w:rPr>
                <w:rFonts w:hint="eastAsia" w:ascii="宋体" w:hAnsi="宋体" w:cs="华文中宋"/>
              </w:rPr>
              <w:t>安全文明施工费（元）</w:t>
            </w:r>
          </w:p>
        </w:tc>
        <w:tc>
          <w:tcPr>
            <w:tcW w:w="960" w:type="dxa"/>
            <w:vAlign w:val="center"/>
          </w:tcPr>
          <w:p>
            <w:pPr>
              <w:spacing w:line="440" w:lineRule="exact"/>
              <w:jc w:val="center"/>
              <w:rPr>
                <w:rFonts w:ascii="宋体"/>
              </w:rPr>
            </w:pPr>
            <w:r>
              <w:rPr>
                <w:rFonts w:hint="eastAsia" w:ascii="宋体" w:hAnsi="宋体" w:cs="华文中宋"/>
              </w:rPr>
              <w:t>规费</w:t>
            </w:r>
          </w:p>
          <w:p>
            <w:pPr>
              <w:spacing w:line="440" w:lineRule="exact"/>
              <w:jc w:val="center"/>
              <w:rPr>
                <w:rFonts w:ascii="宋体"/>
              </w:rPr>
            </w:pPr>
            <w:r>
              <w:rPr>
                <w:rFonts w:hint="eastAsia" w:ascii="宋体" w:hAnsi="宋体" w:cs="华文中宋"/>
              </w:rPr>
              <w:t>（元）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041" w:hRule="atLeast"/>
        </w:trPr>
        <w:tc>
          <w:tcPr>
            <w:tcW w:w="750" w:type="dxa"/>
            <w:vAlign w:val="center"/>
          </w:tcPr>
          <w:p>
            <w:pPr>
              <w:spacing w:line="440" w:lineRule="exact"/>
              <w:jc w:val="center"/>
              <w:rPr>
                <w:rFonts w:ascii="宋体"/>
              </w:rPr>
            </w:pPr>
          </w:p>
        </w:tc>
        <w:tc>
          <w:tcPr>
            <w:tcW w:w="3318" w:type="dxa"/>
            <w:vAlign w:val="center"/>
          </w:tcPr>
          <w:p>
            <w:pPr>
              <w:spacing w:line="440" w:lineRule="exact"/>
              <w:jc w:val="center"/>
              <w:rPr>
                <w:rFonts w:ascii="宋体"/>
              </w:rPr>
            </w:pPr>
          </w:p>
        </w:tc>
        <w:tc>
          <w:tcPr>
            <w:tcW w:w="1218" w:type="dxa"/>
            <w:vAlign w:val="center"/>
          </w:tcPr>
          <w:p>
            <w:pPr>
              <w:spacing w:line="440" w:lineRule="exact"/>
              <w:jc w:val="center"/>
              <w:rPr>
                <w:rFonts w:ascii="宋体"/>
              </w:rPr>
            </w:pPr>
          </w:p>
        </w:tc>
        <w:tc>
          <w:tcPr>
            <w:tcW w:w="965" w:type="dxa"/>
            <w:vAlign w:val="center"/>
          </w:tcPr>
          <w:p>
            <w:pPr>
              <w:spacing w:line="440" w:lineRule="exact"/>
              <w:jc w:val="center"/>
              <w:rPr>
                <w:rFonts w:ascii="宋体"/>
              </w:rPr>
            </w:pPr>
          </w:p>
        </w:tc>
        <w:tc>
          <w:tcPr>
            <w:tcW w:w="1400" w:type="dxa"/>
            <w:vAlign w:val="center"/>
          </w:tcPr>
          <w:p>
            <w:pPr>
              <w:spacing w:line="440" w:lineRule="exact"/>
              <w:jc w:val="center"/>
              <w:rPr>
                <w:rFonts w:ascii="宋体"/>
              </w:rPr>
            </w:pPr>
          </w:p>
        </w:tc>
        <w:tc>
          <w:tcPr>
            <w:tcW w:w="960"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4068" w:type="dxa"/>
            <w:gridSpan w:val="2"/>
            <w:tcBorders>
              <w:bottom w:val="single" w:color="auto" w:sz="2" w:space="0"/>
            </w:tcBorders>
            <w:vAlign w:val="center"/>
          </w:tcPr>
          <w:p>
            <w:pPr>
              <w:spacing w:line="440" w:lineRule="exact"/>
              <w:jc w:val="center"/>
              <w:rPr>
                <w:rFonts w:ascii="宋体"/>
              </w:rPr>
            </w:pPr>
            <w:r>
              <w:rPr>
                <w:rFonts w:hint="eastAsia" w:ascii="宋体" w:hAnsi="宋体" w:cs="华文中宋"/>
              </w:rPr>
              <w:t>合</w:t>
            </w:r>
            <w:r>
              <w:rPr>
                <w:rFonts w:ascii="宋体" w:hAnsi="宋体" w:cs="华文中宋"/>
              </w:rPr>
              <w:t xml:space="preserve"> </w:t>
            </w:r>
            <w:r>
              <w:rPr>
                <w:rFonts w:hint="eastAsia" w:ascii="宋体" w:hAnsi="宋体" w:cs="华文中宋"/>
              </w:rPr>
              <w:t>计</w:t>
            </w:r>
          </w:p>
        </w:tc>
        <w:tc>
          <w:tcPr>
            <w:tcW w:w="1218" w:type="dxa"/>
            <w:tcBorders>
              <w:bottom w:val="single" w:color="auto" w:sz="2" w:space="0"/>
            </w:tcBorders>
            <w:vAlign w:val="center"/>
          </w:tcPr>
          <w:p>
            <w:pPr>
              <w:spacing w:line="440" w:lineRule="exact"/>
              <w:jc w:val="center"/>
              <w:rPr>
                <w:rFonts w:ascii="宋体"/>
              </w:rPr>
            </w:pPr>
          </w:p>
        </w:tc>
        <w:tc>
          <w:tcPr>
            <w:tcW w:w="965" w:type="dxa"/>
            <w:tcBorders>
              <w:bottom w:val="single" w:color="auto" w:sz="2" w:space="0"/>
            </w:tcBorders>
            <w:vAlign w:val="center"/>
          </w:tcPr>
          <w:p>
            <w:pPr>
              <w:spacing w:line="440" w:lineRule="exact"/>
              <w:jc w:val="center"/>
              <w:rPr>
                <w:rFonts w:ascii="宋体"/>
              </w:rPr>
            </w:pPr>
          </w:p>
        </w:tc>
        <w:tc>
          <w:tcPr>
            <w:tcW w:w="1400" w:type="dxa"/>
            <w:tcBorders>
              <w:bottom w:val="single" w:color="auto" w:sz="2" w:space="0"/>
            </w:tcBorders>
            <w:vAlign w:val="center"/>
          </w:tcPr>
          <w:p>
            <w:pPr>
              <w:spacing w:line="440" w:lineRule="exact"/>
              <w:jc w:val="center"/>
              <w:rPr>
                <w:rFonts w:ascii="宋体"/>
              </w:rPr>
            </w:pPr>
          </w:p>
        </w:tc>
        <w:tc>
          <w:tcPr>
            <w:tcW w:w="960" w:type="dxa"/>
            <w:tcBorders>
              <w:bottom w:val="single" w:color="auto" w:sz="2" w:space="0"/>
            </w:tcBorders>
            <w:vAlign w:val="center"/>
          </w:tcPr>
          <w:p>
            <w:pPr>
              <w:spacing w:line="440" w:lineRule="exact"/>
              <w:jc w:val="center"/>
              <w:rPr>
                <w:rFonts w:ascii="宋体"/>
              </w:rPr>
            </w:pPr>
          </w:p>
        </w:tc>
      </w:tr>
    </w:tbl>
    <w:p>
      <w:pPr>
        <w:spacing w:line="440" w:lineRule="exact"/>
        <w:ind w:left="769" w:hanging="768" w:hangingChars="366"/>
        <w:jc w:val="left"/>
        <w:rPr>
          <w:rFonts w:ascii="华文中宋" w:hAnsi="华文中宋" w:eastAsia="华文中宋"/>
        </w:rPr>
      </w:pPr>
    </w:p>
    <w:p>
      <w:pPr>
        <w:spacing w:line="440" w:lineRule="exact"/>
        <w:ind w:left="769" w:hanging="768" w:hangingChars="366"/>
        <w:jc w:val="left"/>
        <w:rPr>
          <w:rFonts w:ascii="华文中宋" w:hAnsi="华文中宋" w:eastAsia="华文中宋"/>
        </w:rPr>
      </w:pPr>
      <w:r>
        <w:rPr>
          <w:rFonts w:ascii="华文中宋" w:hAnsi="华文中宋" w:eastAsia="华文中宋"/>
        </w:rPr>
        <w:br w:type="page"/>
      </w:r>
    </w:p>
    <w:p>
      <w:pPr>
        <w:rPr>
          <w:rFonts w:ascii="黑体" w:hAnsi="黑体" w:eastAsia="黑体"/>
          <w:sz w:val="28"/>
          <w:szCs w:val="28"/>
        </w:rPr>
      </w:pPr>
      <w:bookmarkStart w:id="2208" w:name="_Toc9435"/>
      <w:bookmarkStart w:id="2209" w:name="_Toc14693"/>
      <w:bookmarkStart w:id="2210" w:name="_Toc23489"/>
      <w:bookmarkStart w:id="2211" w:name="_Toc448911990"/>
      <w:bookmarkStart w:id="2212" w:name="_Toc6753"/>
      <w:bookmarkStart w:id="2213" w:name="_Toc23682"/>
      <w:bookmarkStart w:id="2214" w:name="_Toc9874"/>
      <w:r>
        <w:rPr>
          <w:rFonts w:ascii="黑体" w:hAnsi="黑体" w:eastAsia="黑体"/>
          <w:sz w:val="28"/>
          <w:szCs w:val="28"/>
        </w:rPr>
        <w:t>4.5</w:t>
      </w:r>
      <w:r>
        <w:rPr>
          <w:rFonts w:hint="eastAsia" w:ascii="黑体" w:hAnsi="黑体" w:eastAsia="黑体"/>
          <w:sz w:val="28"/>
          <w:szCs w:val="28"/>
        </w:rPr>
        <w:t>单项工程投标报价汇总表</w:t>
      </w:r>
      <w:bookmarkEnd w:id="2208"/>
      <w:bookmarkEnd w:id="2209"/>
      <w:bookmarkEnd w:id="2210"/>
      <w:bookmarkEnd w:id="2211"/>
      <w:bookmarkEnd w:id="2212"/>
      <w:bookmarkEnd w:id="2213"/>
      <w:bookmarkEnd w:id="2214"/>
    </w:p>
    <w:p>
      <w:pPr>
        <w:spacing w:line="440" w:lineRule="exact"/>
        <w:jc w:val="center"/>
        <w:rPr>
          <w:rFonts w:ascii="华文中宋" w:hAnsi="华文中宋" w:eastAsia="华文中宋" w:cs="华文中宋"/>
          <w:sz w:val="28"/>
          <w:szCs w:val="28"/>
        </w:rPr>
      </w:pPr>
    </w:p>
    <w:p>
      <w:pPr>
        <w:spacing w:line="440" w:lineRule="exact"/>
        <w:jc w:val="center"/>
        <w:rPr>
          <w:rFonts w:ascii="黑体" w:hAnsi="黑体" w:eastAsia="黑体"/>
          <w:sz w:val="28"/>
          <w:szCs w:val="28"/>
        </w:rPr>
      </w:pPr>
      <w:r>
        <w:rPr>
          <w:rFonts w:hint="eastAsia" w:ascii="黑体" w:hAnsi="黑体" w:eastAsia="黑体" w:cs="华文中宋"/>
          <w:sz w:val="28"/>
          <w:szCs w:val="28"/>
        </w:rPr>
        <w:t>单项工程投标报价汇总表</w:t>
      </w:r>
    </w:p>
    <w:p>
      <w:pPr>
        <w:spacing w:line="440" w:lineRule="exact"/>
        <w:ind w:leftChars="-400" w:hanging="840" w:hangingChars="400"/>
        <w:rPr>
          <w:rFonts w:ascii="宋体"/>
        </w:rPr>
      </w:pPr>
      <w:r>
        <w:rPr>
          <w:rFonts w:ascii="华文中宋" w:hAnsi="华文中宋" w:eastAsia="华文中宋" w:cs="华文中宋"/>
        </w:rPr>
        <w:t xml:space="preserve"> </w:t>
      </w: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10080"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304"/>
        <w:gridCol w:w="1204"/>
        <w:gridCol w:w="923"/>
        <w:gridCol w:w="1470"/>
        <w:gridCol w:w="163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548" w:type="dxa"/>
            <w:vMerge w:val="restart"/>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3304" w:type="dxa"/>
            <w:vMerge w:val="restart"/>
            <w:tcBorders>
              <w:top w:val="single" w:color="auto" w:sz="2" w:space="0"/>
            </w:tcBorders>
            <w:vAlign w:val="center"/>
          </w:tcPr>
          <w:p>
            <w:pPr>
              <w:spacing w:line="440" w:lineRule="exact"/>
              <w:jc w:val="center"/>
              <w:rPr>
                <w:rFonts w:ascii="宋体"/>
              </w:rPr>
            </w:pPr>
            <w:r>
              <w:rPr>
                <w:rFonts w:hint="eastAsia" w:ascii="宋体" w:hAnsi="宋体" w:cs="华文中宋"/>
              </w:rPr>
              <w:t>单位工程名称</w:t>
            </w:r>
          </w:p>
        </w:tc>
        <w:tc>
          <w:tcPr>
            <w:tcW w:w="1204" w:type="dxa"/>
            <w:vMerge w:val="restart"/>
            <w:tcBorders>
              <w:top w:val="single" w:color="auto" w:sz="2" w:space="0"/>
            </w:tcBorders>
            <w:vAlign w:val="center"/>
          </w:tcPr>
          <w:p>
            <w:pPr>
              <w:spacing w:line="440" w:lineRule="exact"/>
              <w:jc w:val="center"/>
              <w:rPr>
                <w:rFonts w:ascii="宋体"/>
              </w:rPr>
            </w:pPr>
            <w:r>
              <w:rPr>
                <w:rFonts w:hint="eastAsia" w:ascii="宋体" w:hAnsi="宋体" w:cs="华文中宋"/>
              </w:rPr>
              <w:t>金额（元）</w:t>
            </w:r>
          </w:p>
        </w:tc>
        <w:tc>
          <w:tcPr>
            <w:tcW w:w="4024" w:type="dxa"/>
            <w:gridSpan w:val="3"/>
            <w:tcBorders>
              <w:top w:val="single" w:color="auto" w:sz="2" w:space="0"/>
            </w:tcBorders>
            <w:vAlign w:val="center"/>
          </w:tcPr>
          <w:p>
            <w:pPr>
              <w:spacing w:line="440" w:lineRule="exact"/>
              <w:jc w:val="center"/>
              <w:rPr>
                <w:rFonts w:ascii="宋体"/>
              </w:rPr>
            </w:pPr>
            <w:r>
              <w:rPr>
                <w:rFonts w:hint="eastAsia" w:ascii="宋体" w:hAnsi="宋体" w:cs="华文中宋"/>
              </w:rPr>
              <w:t>其中</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548" w:type="dxa"/>
            <w:vMerge w:val="continue"/>
            <w:vAlign w:val="center"/>
          </w:tcPr>
          <w:p>
            <w:pPr>
              <w:spacing w:line="440" w:lineRule="exact"/>
              <w:jc w:val="center"/>
              <w:rPr>
                <w:rFonts w:ascii="宋体"/>
              </w:rPr>
            </w:pPr>
          </w:p>
        </w:tc>
        <w:tc>
          <w:tcPr>
            <w:tcW w:w="3304" w:type="dxa"/>
            <w:vMerge w:val="continue"/>
            <w:vAlign w:val="center"/>
          </w:tcPr>
          <w:p>
            <w:pPr>
              <w:spacing w:line="440" w:lineRule="exact"/>
              <w:jc w:val="center"/>
              <w:rPr>
                <w:rFonts w:ascii="宋体"/>
              </w:rPr>
            </w:pPr>
          </w:p>
        </w:tc>
        <w:tc>
          <w:tcPr>
            <w:tcW w:w="1204" w:type="dxa"/>
            <w:vMerge w:val="continue"/>
            <w:vAlign w:val="center"/>
          </w:tcPr>
          <w:p>
            <w:pPr>
              <w:spacing w:line="440" w:lineRule="exact"/>
              <w:jc w:val="center"/>
              <w:rPr>
                <w:rFonts w:ascii="宋体"/>
              </w:rPr>
            </w:pPr>
          </w:p>
        </w:tc>
        <w:tc>
          <w:tcPr>
            <w:tcW w:w="923" w:type="dxa"/>
            <w:vAlign w:val="center"/>
          </w:tcPr>
          <w:p>
            <w:pPr>
              <w:spacing w:line="440" w:lineRule="exact"/>
              <w:jc w:val="center"/>
              <w:rPr>
                <w:rFonts w:ascii="宋体"/>
              </w:rPr>
            </w:pPr>
            <w:r>
              <w:rPr>
                <w:rFonts w:hint="eastAsia" w:ascii="宋体" w:hAnsi="宋体" w:cs="华文中宋"/>
              </w:rPr>
              <w:t>暂估价（元）</w:t>
            </w:r>
          </w:p>
        </w:tc>
        <w:tc>
          <w:tcPr>
            <w:tcW w:w="1470" w:type="dxa"/>
            <w:vAlign w:val="center"/>
          </w:tcPr>
          <w:p>
            <w:pPr>
              <w:spacing w:line="440" w:lineRule="exact"/>
              <w:jc w:val="center"/>
              <w:rPr>
                <w:rFonts w:ascii="宋体"/>
              </w:rPr>
            </w:pPr>
            <w:r>
              <w:rPr>
                <w:rFonts w:hint="eastAsia" w:ascii="宋体" w:hAnsi="宋体" w:cs="华文中宋"/>
              </w:rPr>
              <w:t>安全文明施</w:t>
            </w:r>
          </w:p>
          <w:p>
            <w:pPr>
              <w:spacing w:line="440" w:lineRule="exact"/>
              <w:jc w:val="center"/>
              <w:rPr>
                <w:rFonts w:ascii="宋体"/>
              </w:rPr>
            </w:pPr>
            <w:r>
              <w:rPr>
                <w:rFonts w:hint="eastAsia" w:ascii="宋体" w:hAnsi="宋体" w:cs="华文中宋"/>
              </w:rPr>
              <w:t>工费（元）</w:t>
            </w:r>
          </w:p>
        </w:tc>
        <w:tc>
          <w:tcPr>
            <w:tcW w:w="1631" w:type="dxa"/>
            <w:vAlign w:val="center"/>
          </w:tcPr>
          <w:p>
            <w:pPr>
              <w:spacing w:line="440" w:lineRule="exact"/>
              <w:jc w:val="center"/>
              <w:rPr>
                <w:rFonts w:ascii="宋体"/>
              </w:rPr>
            </w:pPr>
            <w:r>
              <w:rPr>
                <w:rFonts w:hint="eastAsia" w:ascii="宋体" w:hAnsi="宋体" w:cs="华文中宋"/>
              </w:rPr>
              <w:t>规费</w:t>
            </w:r>
          </w:p>
          <w:p>
            <w:pPr>
              <w:spacing w:line="440" w:lineRule="exact"/>
              <w:jc w:val="center"/>
              <w:rPr>
                <w:rFonts w:ascii="宋体"/>
              </w:rPr>
            </w:pPr>
            <w:r>
              <w:rPr>
                <w:rFonts w:hint="eastAsia" w:ascii="宋体" w:hAnsi="宋体" w:cs="华文中宋"/>
              </w:rPr>
              <w:t>（元）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070" w:hRule="atLeast"/>
          <w:jc w:val="center"/>
        </w:trPr>
        <w:tc>
          <w:tcPr>
            <w:tcW w:w="1548" w:type="dxa"/>
            <w:vAlign w:val="center"/>
          </w:tcPr>
          <w:p>
            <w:pPr>
              <w:spacing w:line="440" w:lineRule="exact"/>
              <w:jc w:val="center"/>
              <w:rPr>
                <w:rFonts w:ascii="宋体"/>
              </w:rPr>
            </w:pPr>
          </w:p>
        </w:tc>
        <w:tc>
          <w:tcPr>
            <w:tcW w:w="3304" w:type="dxa"/>
            <w:vAlign w:val="center"/>
          </w:tcPr>
          <w:p>
            <w:pPr>
              <w:spacing w:line="440" w:lineRule="exact"/>
              <w:jc w:val="center"/>
              <w:rPr>
                <w:rFonts w:ascii="宋体"/>
              </w:rPr>
            </w:pPr>
          </w:p>
        </w:tc>
        <w:tc>
          <w:tcPr>
            <w:tcW w:w="1204" w:type="dxa"/>
            <w:vAlign w:val="center"/>
          </w:tcPr>
          <w:p>
            <w:pPr>
              <w:spacing w:line="440" w:lineRule="exact"/>
              <w:jc w:val="center"/>
              <w:rPr>
                <w:rFonts w:ascii="宋体"/>
              </w:rPr>
            </w:pPr>
          </w:p>
        </w:tc>
        <w:tc>
          <w:tcPr>
            <w:tcW w:w="923" w:type="dxa"/>
            <w:vAlign w:val="center"/>
          </w:tcPr>
          <w:p>
            <w:pPr>
              <w:spacing w:line="440" w:lineRule="exact"/>
              <w:jc w:val="center"/>
              <w:rPr>
                <w:rFonts w:ascii="宋体"/>
              </w:rPr>
            </w:pPr>
          </w:p>
        </w:tc>
        <w:tc>
          <w:tcPr>
            <w:tcW w:w="1470" w:type="dxa"/>
            <w:vAlign w:val="center"/>
          </w:tcPr>
          <w:p>
            <w:pPr>
              <w:spacing w:line="440" w:lineRule="exact"/>
              <w:jc w:val="center"/>
              <w:rPr>
                <w:rFonts w:ascii="宋体"/>
              </w:rPr>
            </w:pPr>
          </w:p>
        </w:tc>
        <w:tc>
          <w:tcPr>
            <w:tcW w:w="1631" w:type="dxa"/>
            <w:vAlign w:val="center"/>
          </w:tcPr>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852" w:type="dxa"/>
            <w:gridSpan w:val="2"/>
            <w:tcBorders>
              <w:bottom w:val="single" w:color="auto" w:sz="2" w:space="0"/>
            </w:tcBorders>
            <w:vAlign w:val="center"/>
          </w:tcPr>
          <w:p>
            <w:pPr>
              <w:spacing w:line="440" w:lineRule="exact"/>
              <w:jc w:val="center"/>
              <w:rPr>
                <w:rFonts w:ascii="宋体"/>
              </w:rPr>
            </w:pPr>
            <w:r>
              <w:rPr>
                <w:rFonts w:hint="eastAsia" w:ascii="宋体" w:hAnsi="宋体" w:cs="华文中宋"/>
              </w:rPr>
              <w:t>合计</w:t>
            </w:r>
          </w:p>
        </w:tc>
        <w:tc>
          <w:tcPr>
            <w:tcW w:w="1204" w:type="dxa"/>
            <w:tcBorders>
              <w:bottom w:val="single" w:color="auto" w:sz="2" w:space="0"/>
            </w:tcBorders>
            <w:vAlign w:val="center"/>
          </w:tcPr>
          <w:p>
            <w:pPr>
              <w:spacing w:line="440" w:lineRule="exact"/>
              <w:jc w:val="center"/>
              <w:rPr>
                <w:rFonts w:ascii="宋体"/>
              </w:rPr>
            </w:pPr>
          </w:p>
        </w:tc>
        <w:tc>
          <w:tcPr>
            <w:tcW w:w="923" w:type="dxa"/>
            <w:tcBorders>
              <w:bottom w:val="single" w:color="auto" w:sz="2" w:space="0"/>
            </w:tcBorders>
            <w:vAlign w:val="center"/>
          </w:tcPr>
          <w:p>
            <w:pPr>
              <w:spacing w:line="440" w:lineRule="exact"/>
              <w:jc w:val="center"/>
              <w:rPr>
                <w:rFonts w:ascii="宋体"/>
              </w:rPr>
            </w:pPr>
          </w:p>
        </w:tc>
        <w:tc>
          <w:tcPr>
            <w:tcW w:w="1470" w:type="dxa"/>
            <w:tcBorders>
              <w:bottom w:val="single" w:color="auto" w:sz="2" w:space="0"/>
            </w:tcBorders>
            <w:vAlign w:val="center"/>
          </w:tcPr>
          <w:p>
            <w:pPr>
              <w:spacing w:line="440" w:lineRule="exact"/>
              <w:jc w:val="center"/>
              <w:rPr>
                <w:rFonts w:ascii="宋体"/>
              </w:rPr>
            </w:pPr>
          </w:p>
        </w:tc>
        <w:tc>
          <w:tcPr>
            <w:tcW w:w="1631" w:type="dxa"/>
            <w:tcBorders>
              <w:bottom w:val="single" w:color="auto" w:sz="2" w:space="0"/>
            </w:tcBorders>
            <w:vAlign w:val="center"/>
          </w:tcPr>
          <w:p>
            <w:pPr>
              <w:spacing w:line="440" w:lineRule="exact"/>
              <w:jc w:val="center"/>
              <w:rPr>
                <w:rFonts w:ascii="宋体"/>
              </w:rPr>
            </w:pPr>
          </w:p>
        </w:tc>
      </w:tr>
    </w:tbl>
    <w:p>
      <w:pPr>
        <w:rPr>
          <w:rFonts w:ascii="黑体" w:hAnsi="黑体" w:eastAsia="黑体"/>
          <w:sz w:val="28"/>
          <w:szCs w:val="28"/>
        </w:rPr>
      </w:pPr>
      <w:bookmarkStart w:id="2215" w:name="_Toc11120"/>
      <w:bookmarkStart w:id="2216" w:name="_Toc448911991"/>
      <w:bookmarkStart w:id="2217" w:name="_Toc19611"/>
      <w:bookmarkStart w:id="2218" w:name="_Toc4463"/>
      <w:bookmarkStart w:id="2219" w:name="_Toc11790"/>
      <w:bookmarkStart w:id="2220" w:name="_Toc20591"/>
      <w:bookmarkStart w:id="2221" w:name="_Toc9401"/>
    </w:p>
    <w:p>
      <w:pPr>
        <w:rPr>
          <w:rFonts w:ascii="黑体" w:hAnsi="黑体" w:eastAsia="黑体"/>
          <w:sz w:val="28"/>
          <w:szCs w:val="28"/>
        </w:rPr>
      </w:pPr>
      <w:r>
        <w:rPr>
          <w:rFonts w:ascii="黑体" w:hAnsi="黑体" w:eastAsia="黑体"/>
          <w:sz w:val="28"/>
          <w:szCs w:val="28"/>
        </w:rPr>
        <w:br w:type="page"/>
      </w:r>
    </w:p>
    <w:p>
      <w:pPr>
        <w:rPr>
          <w:rFonts w:ascii="黑体" w:hAnsi="黑体" w:eastAsia="黑体"/>
          <w:sz w:val="28"/>
          <w:szCs w:val="28"/>
        </w:rPr>
      </w:pPr>
      <w:r>
        <w:rPr>
          <w:rFonts w:ascii="黑体" w:hAnsi="黑体" w:eastAsia="黑体"/>
          <w:sz w:val="28"/>
          <w:szCs w:val="28"/>
        </w:rPr>
        <w:t>4.6</w:t>
      </w:r>
      <w:r>
        <w:rPr>
          <w:rFonts w:hint="eastAsia" w:ascii="黑体" w:hAnsi="黑体" w:eastAsia="黑体"/>
          <w:sz w:val="28"/>
          <w:szCs w:val="28"/>
        </w:rPr>
        <w:t>单位工程投标报价汇总表</w:t>
      </w:r>
      <w:bookmarkEnd w:id="2215"/>
      <w:bookmarkEnd w:id="2216"/>
      <w:bookmarkEnd w:id="2217"/>
      <w:bookmarkEnd w:id="2218"/>
      <w:bookmarkEnd w:id="2219"/>
      <w:bookmarkEnd w:id="2220"/>
      <w:bookmarkEnd w:id="2221"/>
    </w:p>
    <w:p>
      <w:pPr>
        <w:spacing w:line="440" w:lineRule="exact"/>
        <w:jc w:val="center"/>
        <w:rPr>
          <w:rFonts w:ascii="华文中宋" w:hAnsi="华文中宋" w:eastAsia="华文中宋" w:cs="华文中宋"/>
          <w:sz w:val="28"/>
          <w:szCs w:val="28"/>
        </w:rPr>
      </w:pPr>
    </w:p>
    <w:p>
      <w:pPr>
        <w:spacing w:line="440" w:lineRule="exact"/>
        <w:jc w:val="center"/>
        <w:rPr>
          <w:rFonts w:ascii="黑体" w:hAnsi="黑体" w:eastAsia="黑体"/>
          <w:sz w:val="28"/>
          <w:szCs w:val="28"/>
        </w:rPr>
      </w:pPr>
      <w:r>
        <w:rPr>
          <w:rFonts w:hint="eastAsia" w:ascii="黑体" w:hAnsi="黑体" w:eastAsia="黑体" w:cs="华文中宋"/>
          <w:sz w:val="28"/>
          <w:szCs w:val="28"/>
        </w:rPr>
        <w:t>单位工程投标报价汇总表</w:t>
      </w:r>
    </w:p>
    <w:p>
      <w:pPr>
        <w:spacing w:line="440" w:lineRule="exact"/>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9176"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910"/>
        <w:gridCol w:w="3330"/>
        <w:gridCol w:w="178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47" w:type="dxa"/>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2910" w:type="dxa"/>
            <w:tcBorders>
              <w:top w:val="single" w:color="auto" w:sz="2" w:space="0"/>
            </w:tcBorders>
            <w:vAlign w:val="center"/>
          </w:tcPr>
          <w:p>
            <w:pPr>
              <w:spacing w:line="440" w:lineRule="exact"/>
              <w:jc w:val="center"/>
              <w:rPr>
                <w:rFonts w:ascii="宋体"/>
              </w:rPr>
            </w:pPr>
            <w:r>
              <w:rPr>
                <w:rFonts w:hint="eastAsia" w:ascii="宋体" w:hAnsi="宋体" w:cs="华文中宋"/>
              </w:rPr>
              <w:t>汇总内容</w:t>
            </w:r>
          </w:p>
        </w:tc>
        <w:tc>
          <w:tcPr>
            <w:tcW w:w="3330" w:type="dxa"/>
            <w:tcBorders>
              <w:top w:val="single" w:color="auto" w:sz="2" w:space="0"/>
            </w:tcBorders>
            <w:vAlign w:val="center"/>
          </w:tcPr>
          <w:p>
            <w:pPr>
              <w:spacing w:line="440" w:lineRule="exact"/>
              <w:jc w:val="center"/>
              <w:rPr>
                <w:rFonts w:ascii="宋体" w:cs="华文中宋"/>
              </w:rPr>
            </w:pPr>
            <w:r>
              <w:rPr>
                <w:rFonts w:hint="eastAsia" w:ascii="宋体" w:hAnsi="宋体" w:cs="华文中宋"/>
              </w:rPr>
              <w:t>金</w:t>
            </w:r>
            <w:r>
              <w:rPr>
                <w:rFonts w:ascii="宋体" w:hAnsi="宋体" w:cs="华文中宋"/>
              </w:rPr>
              <w:t xml:space="preserve">  </w:t>
            </w:r>
            <w:r>
              <w:rPr>
                <w:rFonts w:hint="eastAsia" w:ascii="宋体" w:hAnsi="宋体" w:cs="华文中宋"/>
              </w:rPr>
              <w:t>额</w:t>
            </w:r>
          </w:p>
          <w:p>
            <w:pPr>
              <w:spacing w:line="440" w:lineRule="exact"/>
              <w:jc w:val="center"/>
              <w:rPr>
                <w:rFonts w:ascii="宋体"/>
              </w:rPr>
            </w:pPr>
            <w:r>
              <w:rPr>
                <w:rFonts w:ascii="宋体" w:hAnsi="宋体" w:cs="华文中宋"/>
              </w:rPr>
              <w:t>(</w:t>
            </w:r>
            <w:r>
              <w:rPr>
                <w:rFonts w:hint="eastAsia" w:ascii="宋体" w:hAnsi="宋体" w:cs="华文中宋"/>
              </w:rPr>
              <w:t>元</w:t>
            </w:r>
            <w:r>
              <w:rPr>
                <w:rFonts w:ascii="宋体" w:hAnsi="宋体" w:cs="华文中宋"/>
              </w:rPr>
              <w:t>)</w:t>
            </w:r>
          </w:p>
        </w:tc>
        <w:tc>
          <w:tcPr>
            <w:tcW w:w="1789" w:type="dxa"/>
            <w:tcBorders>
              <w:top w:val="single" w:color="auto" w:sz="2" w:space="0"/>
            </w:tcBorders>
            <w:vAlign w:val="center"/>
          </w:tcPr>
          <w:p>
            <w:pPr>
              <w:spacing w:line="440" w:lineRule="exact"/>
              <w:jc w:val="center"/>
              <w:rPr>
                <w:rFonts w:ascii="宋体"/>
              </w:rPr>
            </w:pPr>
            <w:r>
              <w:rPr>
                <w:rFonts w:hint="eastAsia" w:ascii="宋体" w:hAnsi="宋体" w:cs="华文中宋"/>
              </w:rPr>
              <w:t>其中：暂估价</w:t>
            </w:r>
            <w:r>
              <w:rPr>
                <w:rFonts w:ascii="宋体" w:hAnsi="宋体" w:cs="华文中宋"/>
              </w:rPr>
              <w:t>(</w:t>
            </w:r>
            <w:r>
              <w:rPr>
                <w:rFonts w:hint="eastAsia" w:ascii="宋体" w:hAnsi="宋体" w:cs="华文中宋"/>
              </w:rPr>
              <w:t>元</w:t>
            </w: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1</w:t>
            </w:r>
          </w:p>
        </w:tc>
        <w:tc>
          <w:tcPr>
            <w:tcW w:w="2910" w:type="dxa"/>
            <w:vAlign w:val="center"/>
          </w:tcPr>
          <w:p>
            <w:pPr>
              <w:spacing w:line="440" w:lineRule="exact"/>
              <w:jc w:val="left"/>
              <w:rPr>
                <w:rFonts w:ascii="宋体"/>
              </w:rPr>
            </w:pPr>
            <w:r>
              <w:rPr>
                <w:rFonts w:hint="eastAsia" w:ascii="宋体" w:hAnsi="宋体" w:cs="华文中宋"/>
              </w:rPr>
              <w:t>分部分项工程</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1.1</w:t>
            </w:r>
          </w:p>
        </w:tc>
        <w:tc>
          <w:tcPr>
            <w:tcW w:w="2910" w:type="dxa"/>
            <w:vAlign w:val="center"/>
          </w:tcPr>
          <w:p>
            <w:pPr>
              <w:spacing w:line="440" w:lineRule="exact"/>
              <w:jc w:val="center"/>
              <w:rPr>
                <w:rFonts w:ascii="宋体"/>
              </w:rPr>
            </w:pP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1.2</w:t>
            </w:r>
          </w:p>
        </w:tc>
        <w:tc>
          <w:tcPr>
            <w:tcW w:w="2910" w:type="dxa"/>
            <w:vAlign w:val="center"/>
          </w:tcPr>
          <w:p>
            <w:pPr>
              <w:spacing w:line="440" w:lineRule="exact"/>
              <w:jc w:val="center"/>
              <w:rPr>
                <w:rFonts w:ascii="宋体"/>
              </w:rPr>
            </w:pP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1.3</w:t>
            </w:r>
          </w:p>
        </w:tc>
        <w:tc>
          <w:tcPr>
            <w:tcW w:w="2910" w:type="dxa"/>
            <w:vAlign w:val="center"/>
          </w:tcPr>
          <w:p>
            <w:pPr>
              <w:spacing w:line="440" w:lineRule="exact"/>
              <w:jc w:val="center"/>
              <w:rPr>
                <w:rFonts w:ascii="宋体"/>
              </w:rPr>
            </w:pP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PrEx>
        <w:trPr>
          <w:trHeight w:val="475" w:hRule="atLeast"/>
        </w:trPr>
        <w:tc>
          <w:tcPr>
            <w:tcW w:w="1147" w:type="dxa"/>
            <w:vAlign w:val="center"/>
          </w:tcPr>
          <w:p>
            <w:pPr>
              <w:spacing w:line="440" w:lineRule="exact"/>
              <w:jc w:val="center"/>
              <w:rPr>
                <w:rFonts w:ascii="宋体"/>
              </w:rPr>
            </w:pPr>
            <w:r>
              <w:rPr>
                <w:rFonts w:ascii="宋体" w:hAnsi="宋体" w:cs="华文中宋"/>
              </w:rPr>
              <w:t>1.4</w:t>
            </w:r>
          </w:p>
        </w:tc>
        <w:tc>
          <w:tcPr>
            <w:tcW w:w="2910" w:type="dxa"/>
            <w:vAlign w:val="center"/>
          </w:tcPr>
          <w:p>
            <w:pPr>
              <w:spacing w:line="440" w:lineRule="exact"/>
              <w:jc w:val="center"/>
              <w:rPr>
                <w:rFonts w:ascii="宋体"/>
              </w:rPr>
            </w:pP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1.5</w:t>
            </w:r>
          </w:p>
        </w:tc>
        <w:tc>
          <w:tcPr>
            <w:tcW w:w="2910" w:type="dxa"/>
            <w:vAlign w:val="center"/>
          </w:tcPr>
          <w:p>
            <w:pPr>
              <w:spacing w:line="440" w:lineRule="exact"/>
              <w:jc w:val="center"/>
              <w:rPr>
                <w:rFonts w:ascii="宋体"/>
              </w:rPr>
            </w:pP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cs="华文中宋"/>
              </w:rPr>
            </w:pPr>
            <w:r>
              <w:rPr>
                <w:rFonts w:hint="eastAsia" w:ascii="宋体" w:hAnsi="宋体" w:cs="华文中宋"/>
              </w:rPr>
              <w:t>……</w:t>
            </w:r>
          </w:p>
        </w:tc>
        <w:tc>
          <w:tcPr>
            <w:tcW w:w="2910" w:type="dxa"/>
            <w:vAlign w:val="center"/>
          </w:tcPr>
          <w:p>
            <w:pPr>
              <w:spacing w:line="440" w:lineRule="exact"/>
              <w:jc w:val="center"/>
              <w:rPr>
                <w:rFonts w:ascii="宋体"/>
              </w:rPr>
            </w:pP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2</w:t>
            </w:r>
          </w:p>
        </w:tc>
        <w:tc>
          <w:tcPr>
            <w:tcW w:w="2910" w:type="dxa"/>
            <w:vAlign w:val="center"/>
          </w:tcPr>
          <w:p>
            <w:pPr>
              <w:spacing w:line="440" w:lineRule="exact"/>
              <w:rPr>
                <w:rFonts w:ascii="宋体"/>
              </w:rPr>
            </w:pPr>
            <w:r>
              <w:rPr>
                <w:rFonts w:hint="eastAsia" w:ascii="宋体" w:hAnsi="宋体" w:cs="华文中宋"/>
              </w:rPr>
              <w:t>措施项目</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2.1</w:t>
            </w:r>
          </w:p>
        </w:tc>
        <w:tc>
          <w:tcPr>
            <w:tcW w:w="2910" w:type="dxa"/>
            <w:vAlign w:val="center"/>
          </w:tcPr>
          <w:p>
            <w:pPr>
              <w:spacing w:line="440" w:lineRule="exact"/>
              <w:rPr>
                <w:rFonts w:ascii="宋体"/>
              </w:rPr>
            </w:pPr>
            <w:r>
              <w:rPr>
                <w:rFonts w:hint="eastAsia" w:ascii="宋体" w:hAnsi="宋体" w:cs="华文中宋"/>
              </w:rPr>
              <w:t>其中：安全文明施工费</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3</w:t>
            </w:r>
          </w:p>
        </w:tc>
        <w:tc>
          <w:tcPr>
            <w:tcW w:w="2910" w:type="dxa"/>
            <w:vAlign w:val="center"/>
          </w:tcPr>
          <w:p>
            <w:pPr>
              <w:spacing w:line="440" w:lineRule="exact"/>
              <w:rPr>
                <w:rFonts w:ascii="宋体"/>
              </w:rPr>
            </w:pPr>
            <w:r>
              <w:rPr>
                <w:rFonts w:hint="eastAsia" w:ascii="宋体" w:hAnsi="宋体" w:cs="华文中宋"/>
              </w:rPr>
              <w:t>其他项目</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PrEx>
        <w:trPr>
          <w:trHeight w:val="476" w:hRule="atLeast"/>
        </w:trPr>
        <w:tc>
          <w:tcPr>
            <w:tcW w:w="1147" w:type="dxa"/>
            <w:vAlign w:val="center"/>
          </w:tcPr>
          <w:p>
            <w:pPr>
              <w:spacing w:line="440" w:lineRule="exact"/>
              <w:jc w:val="center"/>
              <w:rPr>
                <w:rFonts w:ascii="宋体"/>
              </w:rPr>
            </w:pPr>
            <w:r>
              <w:rPr>
                <w:rFonts w:ascii="宋体" w:hAnsi="宋体" w:cs="华文中宋"/>
              </w:rPr>
              <w:t>3.1</w:t>
            </w:r>
          </w:p>
        </w:tc>
        <w:tc>
          <w:tcPr>
            <w:tcW w:w="2910" w:type="dxa"/>
            <w:vAlign w:val="center"/>
          </w:tcPr>
          <w:p>
            <w:pPr>
              <w:spacing w:line="440" w:lineRule="exact"/>
              <w:ind w:left="630" w:hanging="630" w:hangingChars="300"/>
              <w:rPr>
                <w:rFonts w:ascii="宋体" w:cs="华文中宋"/>
              </w:rPr>
            </w:pPr>
            <w:r>
              <w:rPr>
                <w:rFonts w:hint="eastAsia" w:ascii="宋体" w:hAnsi="宋体" w:cs="华文中宋"/>
              </w:rPr>
              <w:t>其中：暂列金额</w:t>
            </w:r>
          </w:p>
          <w:p>
            <w:pPr>
              <w:spacing w:line="440" w:lineRule="exact"/>
              <w:ind w:left="630" w:hanging="630" w:hangingChars="300"/>
              <w:rPr>
                <w:rFonts w:ascii="宋体"/>
              </w:rPr>
            </w:pPr>
            <w:r>
              <w:rPr>
                <w:rFonts w:hint="eastAsia" w:ascii="宋体" w:hAnsi="宋体" w:cs="华文中宋"/>
              </w:rPr>
              <w:t>（不包括计日工）</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47" w:type="dxa"/>
            <w:vAlign w:val="center"/>
          </w:tcPr>
          <w:p>
            <w:pPr>
              <w:spacing w:line="440" w:lineRule="exact"/>
              <w:jc w:val="center"/>
              <w:rPr>
                <w:rFonts w:ascii="宋体"/>
              </w:rPr>
            </w:pPr>
            <w:r>
              <w:rPr>
                <w:rFonts w:ascii="宋体" w:hAnsi="宋体" w:cs="华文中宋"/>
              </w:rPr>
              <w:t>3.2</w:t>
            </w:r>
          </w:p>
        </w:tc>
        <w:tc>
          <w:tcPr>
            <w:tcW w:w="2910" w:type="dxa"/>
            <w:vAlign w:val="center"/>
          </w:tcPr>
          <w:p>
            <w:pPr>
              <w:spacing w:line="440" w:lineRule="exact"/>
              <w:rPr>
                <w:rFonts w:ascii="宋体"/>
              </w:rPr>
            </w:pPr>
            <w:r>
              <w:rPr>
                <w:rFonts w:hint="eastAsia" w:ascii="宋体" w:hAnsi="宋体" w:cs="华文中宋"/>
              </w:rPr>
              <w:t>其中：专业工程暂估价</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3.3</w:t>
            </w:r>
          </w:p>
        </w:tc>
        <w:tc>
          <w:tcPr>
            <w:tcW w:w="2910" w:type="dxa"/>
            <w:vAlign w:val="center"/>
          </w:tcPr>
          <w:p>
            <w:pPr>
              <w:spacing w:line="440" w:lineRule="exact"/>
              <w:rPr>
                <w:rFonts w:ascii="宋体"/>
              </w:rPr>
            </w:pPr>
            <w:r>
              <w:rPr>
                <w:rFonts w:hint="eastAsia" w:ascii="宋体" w:hAnsi="宋体" w:cs="华文中宋"/>
              </w:rPr>
              <w:t>其中：计日工</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3.4</w:t>
            </w:r>
          </w:p>
        </w:tc>
        <w:tc>
          <w:tcPr>
            <w:tcW w:w="2910" w:type="dxa"/>
            <w:vAlign w:val="center"/>
          </w:tcPr>
          <w:p>
            <w:pPr>
              <w:spacing w:line="440" w:lineRule="exact"/>
              <w:rPr>
                <w:rFonts w:ascii="宋体"/>
              </w:rPr>
            </w:pPr>
            <w:r>
              <w:rPr>
                <w:rFonts w:hint="eastAsia" w:ascii="宋体" w:hAnsi="宋体" w:cs="华文中宋"/>
              </w:rPr>
              <w:t>其中：总承包服务费</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4</w:t>
            </w:r>
          </w:p>
        </w:tc>
        <w:tc>
          <w:tcPr>
            <w:tcW w:w="2910" w:type="dxa"/>
            <w:vAlign w:val="center"/>
          </w:tcPr>
          <w:p>
            <w:pPr>
              <w:spacing w:line="440" w:lineRule="exact"/>
              <w:rPr>
                <w:rFonts w:ascii="宋体"/>
              </w:rPr>
            </w:pPr>
            <w:r>
              <w:rPr>
                <w:rFonts w:hint="eastAsia" w:ascii="宋体" w:hAnsi="宋体" w:cs="华文中宋"/>
              </w:rPr>
              <w:t>规费</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7" w:type="dxa"/>
            <w:vAlign w:val="center"/>
          </w:tcPr>
          <w:p>
            <w:pPr>
              <w:spacing w:line="440" w:lineRule="exact"/>
              <w:jc w:val="center"/>
              <w:rPr>
                <w:rFonts w:ascii="宋体"/>
              </w:rPr>
            </w:pPr>
            <w:r>
              <w:rPr>
                <w:rFonts w:ascii="宋体" w:hAnsi="宋体" w:cs="华文中宋"/>
              </w:rPr>
              <w:t>5</w:t>
            </w:r>
          </w:p>
        </w:tc>
        <w:tc>
          <w:tcPr>
            <w:tcW w:w="2910" w:type="dxa"/>
            <w:vAlign w:val="center"/>
          </w:tcPr>
          <w:p>
            <w:pPr>
              <w:spacing w:line="440" w:lineRule="exact"/>
              <w:rPr>
                <w:rFonts w:ascii="宋体"/>
              </w:rPr>
            </w:pPr>
            <w:r>
              <w:rPr>
                <w:rFonts w:hint="eastAsia" w:ascii="宋体" w:hAnsi="宋体" w:cs="华文中宋"/>
              </w:rPr>
              <w:t>税金</w:t>
            </w:r>
          </w:p>
        </w:tc>
        <w:tc>
          <w:tcPr>
            <w:tcW w:w="3330" w:type="dxa"/>
            <w:vAlign w:val="center"/>
          </w:tcPr>
          <w:p>
            <w:pPr>
              <w:spacing w:line="440" w:lineRule="exact"/>
              <w:jc w:val="center"/>
              <w:rPr>
                <w:rFonts w:ascii="宋体"/>
              </w:rPr>
            </w:pPr>
          </w:p>
        </w:tc>
        <w:tc>
          <w:tcPr>
            <w:tcW w:w="1789" w:type="dxa"/>
            <w:vAlign w:val="center"/>
          </w:tcPr>
          <w:p>
            <w:pPr>
              <w:spacing w:line="440" w:lineRule="exact"/>
              <w:jc w:val="center"/>
              <w:rPr>
                <w:rFonts w:ascii="宋体"/>
              </w:rPr>
            </w:pP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PrEx>
        <w:trPr>
          <w:trHeight w:val="476" w:hRule="atLeast"/>
        </w:trPr>
        <w:tc>
          <w:tcPr>
            <w:tcW w:w="4057" w:type="dxa"/>
            <w:gridSpan w:val="2"/>
            <w:tcBorders>
              <w:bottom w:val="single" w:color="auto" w:sz="2" w:space="0"/>
            </w:tcBorders>
            <w:vAlign w:val="center"/>
          </w:tcPr>
          <w:p>
            <w:pPr>
              <w:spacing w:line="440" w:lineRule="exact"/>
              <w:jc w:val="left"/>
              <w:rPr>
                <w:rFonts w:ascii="宋体"/>
              </w:rPr>
            </w:pPr>
            <w:r>
              <w:rPr>
                <w:rFonts w:hint="eastAsia" w:ascii="宋体" w:hAnsi="宋体" w:cs="华文中宋"/>
              </w:rPr>
              <w:t>报标报价合计</w:t>
            </w:r>
            <w:r>
              <w:rPr>
                <w:rFonts w:ascii="宋体" w:hAnsi="宋体" w:cs="华文中宋"/>
              </w:rPr>
              <w:t>=1+2+3+4+5</w:t>
            </w:r>
          </w:p>
        </w:tc>
        <w:tc>
          <w:tcPr>
            <w:tcW w:w="3330" w:type="dxa"/>
            <w:tcBorders>
              <w:bottom w:val="single" w:color="auto" w:sz="2" w:space="0"/>
            </w:tcBorders>
            <w:vAlign w:val="center"/>
          </w:tcPr>
          <w:p>
            <w:pPr>
              <w:spacing w:line="440" w:lineRule="exact"/>
              <w:jc w:val="center"/>
              <w:rPr>
                <w:rFonts w:ascii="宋体"/>
              </w:rPr>
            </w:pPr>
          </w:p>
        </w:tc>
        <w:tc>
          <w:tcPr>
            <w:tcW w:w="1789" w:type="dxa"/>
            <w:tcBorders>
              <w:bottom w:val="single" w:color="auto" w:sz="2" w:space="0"/>
            </w:tcBorders>
            <w:vAlign w:val="center"/>
          </w:tcPr>
          <w:p>
            <w:pPr>
              <w:spacing w:line="440" w:lineRule="exact"/>
              <w:jc w:val="center"/>
              <w:rPr>
                <w:rFonts w:ascii="宋体"/>
              </w:rPr>
            </w:pPr>
            <w:r>
              <w:rPr>
                <w:rFonts w:ascii="宋体" w:hAnsi="宋体" w:cs="华文中宋"/>
              </w:rPr>
              <w:t>—</w:t>
            </w:r>
          </w:p>
        </w:tc>
      </w:tr>
    </w:tbl>
    <w:p>
      <w:pPr>
        <w:rPr>
          <w:rFonts w:ascii="黑体" w:hAnsi="黑体" w:eastAsia="黑体"/>
          <w:sz w:val="28"/>
          <w:szCs w:val="28"/>
        </w:rPr>
      </w:pPr>
      <w:bookmarkStart w:id="2222" w:name="_Toc20726"/>
      <w:bookmarkStart w:id="2223" w:name="_Toc448911992"/>
      <w:bookmarkStart w:id="2224" w:name="_Toc21698"/>
      <w:bookmarkStart w:id="2225" w:name="_Toc31671"/>
      <w:bookmarkStart w:id="2226" w:name="_Toc8626"/>
      <w:bookmarkStart w:id="2227" w:name="_Toc19282"/>
      <w:bookmarkStart w:id="2228" w:name="_Toc22329"/>
    </w:p>
    <w:p>
      <w:pPr>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4.7</w:t>
      </w:r>
      <w:r>
        <w:rPr>
          <w:rFonts w:hint="eastAsia" w:ascii="黑体" w:hAnsi="黑体" w:eastAsia="黑体"/>
          <w:sz w:val="28"/>
          <w:szCs w:val="28"/>
        </w:rPr>
        <w:t>分部分项工程和单价措施项目清单与计价表</w:t>
      </w:r>
      <w:bookmarkEnd w:id="2222"/>
      <w:bookmarkEnd w:id="2223"/>
      <w:bookmarkEnd w:id="2224"/>
      <w:bookmarkEnd w:id="2225"/>
      <w:bookmarkEnd w:id="2226"/>
      <w:bookmarkEnd w:id="2227"/>
      <w:bookmarkEnd w:id="2228"/>
    </w:p>
    <w:p>
      <w:pPr>
        <w:spacing w:line="440" w:lineRule="exact"/>
        <w:jc w:val="center"/>
        <w:rPr>
          <w:rFonts w:ascii="黑体" w:hAnsi="黑体" w:eastAsia="黑体" w:cs="华文中宋"/>
          <w:sz w:val="32"/>
          <w:szCs w:val="32"/>
        </w:rPr>
      </w:pPr>
    </w:p>
    <w:p>
      <w:pPr>
        <w:spacing w:line="440" w:lineRule="exact"/>
        <w:jc w:val="center"/>
        <w:rPr>
          <w:rFonts w:ascii="黑体" w:hAnsi="黑体" w:eastAsia="黑体"/>
          <w:sz w:val="28"/>
          <w:szCs w:val="28"/>
        </w:rPr>
      </w:pPr>
      <w:r>
        <w:rPr>
          <w:rFonts w:hint="eastAsia" w:ascii="黑体" w:hAnsi="黑体" w:eastAsia="黑体" w:cs="华文中宋"/>
          <w:sz w:val="28"/>
          <w:szCs w:val="28"/>
        </w:rPr>
        <w:t>分部分项工程量清单和单价措施项目清单与计价表</w:t>
      </w:r>
    </w:p>
    <w:p>
      <w:pPr>
        <w:spacing w:line="440" w:lineRule="exact"/>
        <w:ind w:leftChars="-400" w:hanging="840" w:hangingChars="400"/>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ascii="宋体" w:hAnsi="宋体" w:cs="华文中宋"/>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1018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8"/>
        <w:gridCol w:w="1276"/>
        <w:gridCol w:w="1418"/>
        <w:gridCol w:w="708"/>
        <w:gridCol w:w="851"/>
        <w:gridCol w:w="850"/>
        <w:gridCol w:w="1276"/>
        <w:gridCol w:w="851"/>
        <w:gridCol w:w="88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53" w:type="dxa"/>
            <w:vMerge w:val="restart"/>
            <w:tcBorders>
              <w:top w:val="single" w:color="auto" w:sz="2" w:space="0"/>
              <w:left w:val="single" w:color="auto" w:sz="2" w:space="0"/>
            </w:tcBorders>
            <w:vAlign w:val="center"/>
          </w:tcPr>
          <w:p>
            <w:pPr>
              <w:spacing w:line="440" w:lineRule="exact"/>
              <w:jc w:val="center"/>
              <w:rPr>
                <w:rFonts w:ascii="宋体"/>
              </w:rPr>
            </w:pPr>
            <w:r>
              <w:rPr>
                <w:rFonts w:hint="eastAsia" w:ascii="宋体" w:hAnsi="宋体" w:cs="华文中宋"/>
              </w:rPr>
              <w:t>序号</w:t>
            </w:r>
          </w:p>
        </w:tc>
        <w:tc>
          <w:tcPr>
            <w:tcW w:w="1418" w:type="dxa"/>
            <w:vMerge w:val="restart"/>
            <w:tcBorders>
              <w:top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子目编码</w:t>
            </w:r>
          </w:p>
        </w:tc>
        <w:tc>
          <w:tcPr>
            <w:tcW w:w="1276" w:type="dxa"/>
            <w:vMerge w:val="restart"/>
            <w:tcBorders>
              <w:top w:val="single" w:color="auto" w:sz="2" w:space="0"/>
              <w:left w:val="single" w:color="auto" w:sz="6" w:space="0"/>
            </w:tcBorders>
            <w:vAlign w:val="center"/>
          </w:tcPr>
          <w:p>
            <w:pPr>
              <w:spacing w:line="440" w:lineRule="exact"/>
              <w:jc w:val="center"/>
              <w:rPr>
                <w:rFonts w:ascii="宋体"/>
              </w:rPr>
            </w:pPr>
            <w:r>
              <w:rPr>
                <w:rFonts w:hint="eastAsia" w:ascii="宋体" w:hAnsi="宋体" w:cs="华文中宋"/>
              </w:rPr>
              <w:t>子目名称</w:t>
            </w:r>
          </w:p>
        </w:tc>
        <w:tc>
          <w:tcPr>
            <w:tcW w:w="1418" w:type="dxa"/>
            <w:vMerge w:val="restart"/>
            <w:tcBorders>
              <w:top w:val="single" w:color="auto" w:sz="2" w:space="0"/>
              <w:left w:val="single" w:color="auto" w:sz="6" w:space="0"/>
            </w:tcBorders>
            <w:vAlign w:val="center"/>
          </w:tcPr>
          <w:p>
            <w:pPr>
              <w:spacing w:line="440" w:lineRule="exact"/>
              <w:jc w:val="center"/>
              <w:rPr>
                <w:rFonts w:ascii="宋体" w:cs="华文中宋"/>
              </w:rPr>
            </w:pPr>
            <w:r>
              <w:rPr>
                <w:rFonts w:hint="eastAsia" w:ascii="宋体" w:hAnsi="宋体" w:cs="华文中宋"/>
              </w:rPr>
              <w:t>子目特征</w:t>
            </w:r>
          </w:p>
          <w:p>
            <w:pPr>
              <w:spacing w:line="440" w:lineRule="exact"/>
              <w:jc w:val="center"/>
              <w:rPr>
                <w:rFonts w:ascii="宋体"/>
              </w:rPr>
            </w:pPr>
            <w:r>
              <w:rPr>
                <w:rFonts w:hint="eastAsia" w:ascii="宋体" w:hAnsi="宋体" w:cs="华文中宋"/>
              </w:rPr>
              <w:t>描</w:t>
            </w:r>
            <w:r>
              <w:rPr>
                <w:rFonts w:ascii="宋体" w:hAnsi="宋体" w:cs="华文中宋"/>
              </w:rPr>
              <w:t xml:space="preserve">  </w:t>
            </w:r>
            <w:r>
              <w:rPr>
                <w:rFonts w:hint="eastAsia" w:ascii="宋体" w:hAnsi="宋体" w:cs="华文中宋"/>
              </w:rPr>
              <w:t>述</w:t>
            </w:r>
          </w:p>
        </w:tc>
        <w:tc>
          <w:tcPr>
            <w:tcW w:w="708" w:type="dxa"/>
            <w:vMerge w:val="restart"/>
            <w:tcBorders>
              <w:top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计量单位</w:t>
            </w:r>
          </w:p>
        </w:tc>
        <w:tc>
          <w:tcPr>
            <w:tcW w:w="851" w:type="dxa"/>
            <w:vMerge w:val="restart"/>
            <w:tcBorders>
              <w:top w:val="single" w:color="auto" w:sz="2" w:space="0"/>
              <w:left w:val="single" w:color="auto" w:sz="6" w:space="0"/>
            </w:tcBorders>
            <w:vAlign w:val="center"/>
          </w:tcPr>
          <w:p>
            <w:pPr>
              <w:spacing w:line="440" w:lineRule="exact"/>
              <w:jc w:val="center"/>
              <w:rPr>
                <w:rFonts w:ascii="宋体"/>
              </w:rPr>
            </w:pPr>
            <w:r>
              <w:rPr>
                <w:rFonts w:hint="eastAsia" w:ascii="宋体" w:hAnsi="宋体" w:cs="华文中宋"/>
              </w:rPr>
              <w:t>工程量</w:t>
            </w:r>
          </w:p>
        </w:tc>
        <w:tc>
          <w:tcPr>
            <w:tcW w:w="3861" w:type="dxa"/>
            <w:gridSpan w:val="4"/>
            <w:tcBorders>
              <w:top w:val="single" w:color="auto" w:sz="2" w:space="0"/>
              <w:left w:val="single" w:color="auto" w:sz="6" w:space="0"/>
              <w:right w:val="single" w:color="auto" w:sz="2" w:space="0"/>
            </w:tcBorders>
            <w:vAlign w:val="center"/>
          </w:tcPr>
          <w:p>
            <w:pPr>
              <w:spacing w:line="440" w:lineRule="exact"/>
              <w:jc w:val="center"/>
              <w:rPr>
                <w:rFonts w:ascii="宋体"/>
              </w:rPr>
            </w:pPr>
            <w:r>
              <w:rPr>
                <w:rFonts w:hint="eastAsia" w:ascii="宋体" w:hAnsi="宋体" w:cs="华文中宋"/>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53" w:type="dxa"/>
            <w:vMerge w:val="continue"/>
            <w:tcBorders>
              <w:left w:val="single" w:color="auto" w:sz="2" w:space="0"/>
            </w:tcBorders>
            <w:vAlign w:val="center"/>
          </w:tcPr>
          <w:p>
            <w:pPr>
              <w:spacing w:line="440" w:lineRule="exact"/>
              <w:jc w:val="center"/>
              <w:rPr>
                <w:rFonts w:ascii="宋体"/>
              </w:rPr>
            </w:pPr>
          </w:p>
        </w:tc>
        <w:tc>
          <w:tcPr>
            <w:tcW w:w="1418" w:type="dxa"/>
            <w:vMerge w:val="continue"/>
            <w:tcBorders>
              <w:right w:val="single" w:color="auto" w:sz="6" w:space="0"/>
            </w:tcBorders>
            <w:vAlign w:val="center"/>
          </w:tcPr>
          <w:p>
            <w:pPr>
              <w:spacing w:line="440" w:lineRule="exact"/>
              <w:jc w:val="center"/>
              <w:rPr>
                <w:rFonts w:ascii="宋体"/>
              </w:rPr>
            </w:pPr>
          </w:p>
        </w:tc>
        <w:tc>
          <w:tcPr>
            <w:tcW w:w="1276" w:type="dxa"/>
            <w:vMerge w:val="continue"/>
            <w:tcBorders>
              <w:left w:val="single" w:color="auto" w:sz="6" w:space="0"/>
            </w:tcBorders>
            <w:vAlign w:val="center"/>
          </w:tcPr>
          <w:p>
            <w:pPr>
              <w:spacing w:line="440" w:lineRule="exact"/>
              <w:jc w:val="center"/>
              <w:rPr>
                <w:rFonts w:ascii="宋体"/>
              </w:rPr>
            </w:pPr>
          </w:p>
        </w:tc>
        <w:tc>
          <w:tcPr>
            <w:tcW w:w="1418" w:type="dxa"/>
            <w:vMerge w:val="continue"/>
            <w:tcBorders>
              <w:left w:val="single" w:color="auto" w:sz="6" w:space="0"/>
            </w:tcBorders>
            <w:vAlign w:val="center"/>
          </w:tcPr>
          <w:p>
            <w:pPr>
              <w:spacing w:line="440" w:lineRule="exact"/>
              <w:jc w:val="center"/>
              <w:rPr>
                <w:rFonts w:ascii="宋体"/>
              </w:rPr>
            </w:pPr>
          </w:p>
        </w:tc>
        <w:tc>
          <w:tcPr>
            <w:tcW w:w="708" w:type="dxa"/>
            <w:vMerge w:val="continue"/>
            <w:tcBorders>
              <w:right w:val="single" w:color="auto" w:sz="6" w:space="0"/>
            </w:tcBorders>
            <w:vAlign w:val="center"/>
          </w:tcPr>
          <w:p>
            <w:pPr>
              <w:spacing w:line="440" w:lineRule="exact"/>
              <w:jc w:val="center"/>
              <w:rPr>
                <w:rFonts w:ascii="宋体"/>
              </w:rPr>
            </w:pPr>
          </w:p>
        </w:tc>
        <w:tc>
          <w:tcPr>
            <w:tcW w:w="851" w:type="dxa"/>
            <w:vMerge w:val="continue"/>
            <w:tcBorders>
              <w:left w:val="single" w:color="auto" w:sz="6" w:space="0"/>
            </w:tcBorders>
            <w:vAlign w:val="center"/>
          </w:tcPr>
          <w:p>
            <w:pPr>
              <w:spacing w:line="440" w:lineRule="exact"/>
              <w:jc w:val="center"/>
              <w:rPr>
                <w:rFonts w:ascii="宋体"/>
              </w:rPr>
            </w:pPr>
          </w:p>
        </w:tc>
        <w:tc>
          <w:tcPr>
            <w:tcW w:w="850" w:type="dxa"/>
            <w:vMerge w:val="restart"/>
            <w:tcBorders>
              <w:left w:val="single" w:color="auto" w:sz="6" w:space="0"/>
            </w:tcBorders>
            <w:vAlign w:val="center"/>
          </w:tcPr>
          <w:p>
            <w:pPr>
              <w:spacing w:line="440" w:lineRule="exact"/>
              <w:jc w:val="center"/>
              <w:rPr>
                <w:rFonts w:ascii="宋体"/>
              </w:rPr>
            </w:pPr>
            <w:r>
              <w:rPr>
                <w:rFonts w:hint="eastAsia" w:ascii="宋体" w:hAnsi="宋体" w:cs="华文中宋"/>
              </w:rPr>
              <w:t>综合</w:t>
            </w:r>
          </w:p>
          <w:p>
            <w:pPr>
              <w:spacing w:line="440" w:lineRule="exact"/>
              <w:jc w:val="center"/>
              <w:rPr>
                <w:rFonts w:ascii="宋体"/>
              </w:rPr>
            </w:pPr>
            <w:r>
              <w:rPr>
                <w:rFonts w:hint="eastAsia" w:ascii="宋体" w:hAnsi="宋体" w:cs="华文中宋"/>
              </w:rPr>
              <w:t>单价</w:t>
            </w:r>
          </w:p>
        </w:tc>
        <w:tc>
          <w:tcPr>
            <w:tcW w:w="1276" w:type="dxa"/>
            <w:vMerge w:val="restart"/>
            <w:tcBorders>
              <w:right w:val="single" w:color="auto" w:sz="6" w:space="0"/>
            </w:tcBorders>
            <w:vAlign w:val="center"/>
          </w:tcPr>
          <w:p>
            <w:pPr>
              <w:spacing w:line="440" w:lineRule="exact"/>
              <w:jc w:val="center"/>
              <w:rPr>
                <w:rFonts w:ascii="宋体"/>
              </w:rPr>
            </w:pPr>
            <w:r>
              <w:rPr>
                <w:rFonts w:hint="eastAsia" w:ascii="宋体" w:hAnsi="宋体" w:cs="华文中宋"/>
              </w:rPr>
              <w:t>合价</w:t>
            </w:r>
          </w:p>
        </w:tc>
        <w:tc>
          <w:tcPr>
            <w:tcW w:w="1735" w:type="dxa"/>
            <w:gridSpan w:val="2"/>
            <w:tcBorders>
              <w:left w:val="single" w:color="auto" w:sz="6" w:space="0"/>
              <w:right w:val="single" w:color="auto" w:sz="2" w:space="0"/>
            </w:tcBorders>
            <w:vAlign w:val="center"/>
          </w:tcPr>
          <w:p>
            <w:pPr>
              <w:spacing w:line="440" w:lineRule="exact"/>
              <w:jc w:val="center"/>
              <w:rPr>
                <w:rFonts w:ascii="宋体"/>
              </w:rPr>
            </w:pPr>
            <w:r>
              <w:rPr>
                <w:rFonts w:hint="eastAsia" w:ascii="宋体" w:hAnsi="宋体" w:cs="华文中宋"/>
              </w:rPr>
              <w:t>其中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53" w:type="dxa"/>
            <w:vMerge w:val="continue"/>
            <w:tcBorders>
              <w:left w:val="single" w:color="auto" w:sz="2" w:space="0"/>
            </w:tcBorders>
            <w:vAlign w:val="center"/>
          </w:tcPr>
          <w:p>
            <w:pPr>
              <w:spacing w:line="440" w:lineRule="exact"/>
              <w:jc w:val="center"/>
              <w:rPr>
                <w:rFonts w:ascii="宋体"/>
              </w:rPr>
            </w:pPr>
          </w:p>
        </w:tc>
        <w:tc>
          <w:tcPr>
            <w:tcW w:w="1418" w:type="dxa"/>
            <w:vMerge w:val="continue"/>
            <w:tcBorders>
              <w:right w:val="single" w:color="auto" w:sz="6" w:space="0"/>
            </w:tcBorders>
            <w:vAlign w:val="center"/>
          </w:tcPr>
          <w:p>
            <w:pPr>
              <w:spacing w:line="440" w:lineRule="exact"/>
              <w:jc w:val="center"/>
              <w:rPr>
                <w:rFonts w:ascii="宋体"/>
              </w:rPr>
            </w:pPr>
          </w:p>
        </w:tc>
        <w:tc>
          <w:tcPr>
            <w:tcW w:w="1276" w:type="dxa"/>
            <w:vMerge w:val="continue"/>
            <w:tcBorders>
              <w:left w:val="single" w:color="auto" w:sz="6" w:space="0"/>
            </w:tcBorders>
            <w:vAlign w:val="center"/>
          </w:tcPr>
          <w:p>
            <w:pPr>
              <w:spacing w:line="440" w:lineRule="exact"/>
              <w:jc w:val="center"/>
              <w:rPr>
                <w:rFonts w:ascii="宋体"/>
              </w:rPr>
            </w:pPr>
          </w:p>
        </w:tc>
        <w:tc>
          <w:tcPr>
            <w:tcW w:w="1418" w:type="dxa"/>
            <w:vMerge w:val="continue"/>
            <w:tcBorders>
              <w:left w:val="single" w:color="auto" w:sz="6" w:space="0"/>
            </w:tcBorders>
            <w:vAlign w:val="center"/>
          </w:tcPr>
          <w:p>
            <w:pPr>
              <w:spacing w:line="440" w:lineRule="exact"/>
              <w:jc w:val="center"/>
              <w:rPr>
                <w:rFonts w:ascii="宋体"/>
              </w:rPr>
            </w:pPr>
          </w:p>
        </w:tc>
        <w:tc>
          <w:tcPr>
            <w:tcW w:w="708" w:type="dxa"/>
            <w:vMerge w:val="continue"/>
            <w:tcBorders>
              <w:right w:val="single" w:color="auto" w:sz="6" w:space="0"/>
            </w:tcBorders>
            <w:vAlign w:val="center"/>
          </w:tcPr>
          <w:p>
            <w:pPr>
              <w:spacing w:line="440" w:lineRule="exact"/>
              <w:jc w:val="center"/>
              <w:rPr>
                <w:rFonts w:ascii="宋体"/>
              </w:rPr>
            </w:pPr>
          </w:p>
        </w:tc>
        <w:tc>
          <w:tcPr>
            <w:tcW w:w="851" w:type="dxa"/>
            <w:vMerge w:val="continue"/>
            <w:tcBorders>
              <w:left w:val="single" w:color="auto" w:sz="6" w:space="0"/>
            </w:tcBorders>
            <w:vAlign w:val="center"/>
          </w:tcPr>
          <w:p>
            <w:pPr>
              <w:spacing w:line="440" w:lineRule="exact"/>
              <w:jc w:val="center"/>
              <w:rPr>
                <w:rFonts w:ascii="宋体"/>
              </w:rPr>
            </w:pPr>
          </w:p>
        </w:tc>
        <w:tc>
          <w:tcPr>
            <w:tcW w:w="850" w:type="dxa"/>
            <w:vMerge w:val="continue"/>
            <w:tcBorders>
              <w:left w:val="single" w:color="auto" w:sz="6" w:space="0"/>
            </w:tcBorders>
            <w:vAlign w:val="center"/>
          </w:tcPr>
          <w:p>
            <w:pPr>
              <w:spacing w:line="440" w:lineRule="exact"/>
              <w:jc w:val="center"/>
              <w:rPr>
                <w:rFonts w:ascii="宋体" w:cs="华文中宋"/>
              </w:rPr>
            </w:pPr>
          </w:p>
        </w:tc>
        <w:tc>
          <w:tcPr>
            <w:tcW w:w="1276" w:type="dxa"/>
            <w:vMerge w:val="continue"/>
            <w:tcBorders>
              <w:right w:val="single" w:color="auto" w:sz="6" w:space="0"/>
            </w:tcBorders>
            <w:vAlign w:val="center"/>
          </w:tcPr>
          <w:p>
            <w:pPr>
              <w:spacing w:line="440" w:lineRule="exact"/>
              <w:jc w:val="center"/>
              <w:rPr>
                <w:rFonts w:ascii="宋体" w:cs="华文中宋"/>
              </w:rPr>
            </w:pPr>
          </w:p>
        </w:tc>
        <w:tc>
          <w:tcPr>
            <w:tcW w:w="851" w:type="dxa"/>
            <w:tcBorders>
              <w:left w:val="single" w:color="auto" w:sz="6" w:space="0"/>
            </w:tcBorders>
            <w:vAlign w:val="center"/>
          </w:tcPr>
          <w:p>
            <w:pPr>
              <w:spacing w:line="440" w:lineRule="exact"/>
              <w:jc w:val="center"/>
              <w:rPr>
                <w:rFonts w:ascii="宋体" w:cs="华文中宋"/>
              </w:rPr>
            </w:pPr>
            <w:r>
              <w:rPr>
                <w:rFonts w:hint="eastAsia" w:ascii="宋体" w:hAnsi="宋体" w:cs="华文中宋"/>
              </w:rPr>
              <w:t>暂估价</w:t>
            </w:r>
          </w:p>
        </w:tc>
        <w:tc>
          <w:tcPr>
            <w:tcW w:w="884" w:type="dxa"/>
            <w:tcBorders>
              <w:right w:val="single" w:color="auto" w:sz="2" w:space="0"/>
            </w:tcBorders>
            <w:vAlign w:val="center"/>
          </w:tcPr>
          <w:p>
            <w:pPr>
              <w:spacing w:line="440" w:lineRule="exact"/>
              <w:jc w:val="center"/>
              <w:rPr>
                <w:rFonts w:ascii="宋体" w:cs="华文中宋"/>
              </w:rPr>
            </w:pPr>
            <w:r>
              <w:rPr>
                <w:rFonts w:hint="eastAsia" w:ascii="宋体" w:hAnsi="宋体" w:cs="华文中宋"/>
              </w:rPr>
              <w:t>定额</w:t>
            </w:r>
          </w:p>
          <w:p>
            <w:pPr>
              <w:spacing w:line="440" w:lineRule="exact"/>
              <w:jc w:val="center"/>
              <w:rPr>
                <w:rFonts w:ascii="宋体" w:cs="华文中宋"/>
              </w:rPr>
            </w:pPr>
            <w:r>
              <w:rPr>
                <w:rFonts w:hint="eastAsia" w:ascii="宋体" w:hAnsi="宋体" w:cs="华文中宋"/>
              </w:rPr>
              <w:t>人工费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jc w:val="center"/>
              <w:rPr>
                <w:rFonts w:ascii="宋体"/>
              </w:rPr>
            </w:pPr>
          </w:p>
        </w:tc>
        <w:tc>
          <w:tcPr>
            <w:tcW w:w="1276" w:type="dxa"/>
            <w:tcBorders>
              <w:left w:val="single" w:color="auto" w:sz="6" w:space="0"/>
            </w:tcBorders>
            <w:vAlign w:val="center"/>
          </w:tcPr>
          <w:p>
            <w:pPr>
              <w:spacing w:line="440" w:lineRule="exact"/>
              <w:jc w:val="center"/>
              <w:rPr>
                <w:rFonts w:ascii="宋体"/>
              </w:rPr>
            </w:pPr>
          </w:p>
        </w:tc>
        <w:tc>
          <w:tcPr>
            <w:tcW w:w="1418" w:type="dxa"/>
            <w:tcBorders>
              <w:left w:val="single" w:color="auto" w:sz="6" w:space="0"/>
            </w:tcBorders>
            <w:vAlign w:val="center"/>
          </w:tcPr>
          <w:p>
            <w:pPr>
              <w:spacing w:line="440" w:lineRule="exact"/>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493" w:hRule="atLeast"/>
          <w:jc w:val="center"/>
        </w:trPr>
        <w:tc>
          <w:tcPr>
            <w:tcW w:w="653" w:type="dxa"/>
            <w:tcBorders>
              <w:left w:val="single" w:color="auto" w:sz="2" w:space="0"/>
            </w:tcBorders>
            <w:vAlign w:val="center"/>
          </w:tcPr>
          <w:p>
            <w:pPr>
              <w:spacing w:line="440" w:lineRule="exact"/>
              <w:jc w:val="center"/>
              <w:rPr>
                <w:rFonts w:ascii="宋体"/>
              </w:rPr>
            </w:pPr>
          </w:p>
        </w:tc>
        <w:tc>
          <w:tcPr>
            <w:tcW w:w="1418" w:type="dxa"/>
            <w:tcBorders>
              <w:right w:val="single" w:color="auto" w:sz="6" w:space="0"/>
            </w:tcBorders>
            <w:vAlign w:val="center"/>
          </w:tcPr>
          <w:p>
            <w:pPr>
              <w:spacing w:line="440" w:lineRule="exact"/>
              <w:ind w:firstLine="210" w:firstLineChars="100"/>
              <w:jc w:val="center"/>
              <w:rPr>
                <w:rFonts w:ascii="宋体"/>
              </w:rPr>
            </w:pPr>
          </w:p>
        </w:tc>
        <w:tc>
          <w:tcPr>
            <w:tcW w:w="1276" w:type="dxa"/>
            <w:tcBorders>
              <w:left w:val="single" w:color="auto" w:sz="6" w:space="0"/>
            </w:tcBorders>
            <w:vAlign w:val="center"/>
          </w:tcPr>
          <w:p>
            <w:pPr>
              <w:spacing w:line="440" w:lineRule="exact"/>
              <w:ind w:firstLine="210" w:firstLineChars="100"/>
              <w:jc w:val="center"/>
              <w:rPr>
                <w:rFonts w:ascii="宋体"/>
              </w:rPr>
            </w:pPr>
          </w:p>
        </w:tc>
        <w:tc>
          <w:tcPr>
            <w:tcW w:w="1418" w:type="dxa"/>
            <w:tcBorders>
              <w:left w:val="single" w:color="auto" w:sz="6" w:space="0"/>
            </w:tcBorders>
            <w:vAlign w:val="center"/>
          </w:tcPr>
          <w:p>
            <w:pPr>
              <w:spacing w:line="440" w:lineRule="exact"/>
              <w:ind w:firstLine="210" w:firstLineChars="100"/>
              <w:jc w:val="center"/>
              <w:rPr>
                <w:rFonts w:ascii="宋体"/>
              </w:rPr>
            </w:pPr>
          </w:p>
        </w:tc>
        <w:tc>
          <w:tcPr>
            <w:tcW w:w="708"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50" w:type="dxa"/>
            <w:tcBorders>
              <w:left w:val="single" w:color="auto" w:sz="6" w:space="0"/>
            </w:tcBorders>
            <w:vAlign w:val="center"/>
          </w:tcPr>
          <w:p>
            <w:pPr>
              <w:spacing w:line="440" w:lineRule="exact"/>
              <w:jc w:val="center"/>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174" w:type="dxa"/>
            <w:gridSpan w:val="7"/>
            <w:tcBorders>
              <w:left w:val="single" w:color="auto" w:sz="2" w:space="0"/>
            </w:tcBorders>
            <w:vAlign w:val="center"/>
          </w:tcPr>
          <w:p>
            <w:pPr>
              <w:spacing w:line="440" w:lineRule="exact"/>
              <w:jc w:val="center"/>
              <w:rPr>
                <w:rFonts w:ascii="宋体"/>
              </w:rPr>
            </w:pPr>
            <w:r>
              <w:rPr>
                <w:rFonts w:hint="eastAsia" w:ascii="宋体" w:hAnsi="宋体" w:cs="华文中宋"/>
              </w:rPr>
              <w:t>本页小计</w:t>
            </w:r>
          </w:p>
        </w:tc>
        <w:tc>
          <w:tcPr>
            <w:tcW w:w="1276" w:type="dxa"/>
            <w:tcBorders>
              <w:right w:val="single" w:color="auto" w:sz="6" w:space="0"/>
            </w:tcBorders>
            <w:vAlign w:val="center"/>
          </w:tcPr>
          <w:p>
            <w:pPr>
              <w:spacing w:line="440" w:lineRule="exact"/>
              <w:jc w:val="center"/>
              <w:rPr>
                <w:rFonts w:ascii="宋体"/>
              </w:rPr>
            </w:pPr>
          </w:p>
        </w:tc>
        <w:tc>
          <w:tcPr>
            <w:tcW w:w="851" w:type="dxa"/>
            <w:tcBorders>
              <w:left w:val="single" w:color="auto" w:sz="6" w:space="0"/>
            </w:tcBorders>
            <w:vAlign w:val="center"/>
          </w:tcPr>
          <w:p>
            <w:pPr>
              <w:spacing w:line="440" w:lineRule="exact"/>
              <w:jc w:val="center"/>
              <w:rPr>
                <w:rFonts w:ascii="宋体"/>
              </w:rPr>
            </w:pPr>
          </w:p>
        </w:tc>
        <w:tc>
          <w:tcPr>
            <w:tcW w:w="88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174" w:type="dxa"/>
            <w:gridSpan w:val="7"/>
            <w:tcBorders>
              <w:left w:val="single" w:color="auto" w:sz="2" w:space="0"/>
              <w:bottom w:val="single" w:color="auto" w:sz="2" w:space="0"/>
            </w:tcBorders>
            <w:vAlign w:val="center"/>
          </w:tcPr>
          <w:p>
            <w:pPr>
              <w:spacing w:line="440" w:lineRule="exact"/>
              <w:jc w:val="center"/>
              <w:rPr>
                <w:rFonts w:ascii="宋体"/>
              </w:rPr>
            </w:pPr>
            <w:r>
              <w:rPr>
                <w:rFonts w:hint="eastAsia" w:ascii="宋体" w:hAnsi="宋体" w:cs="华文中宋"/>
              </w:rPr>
              <w:t>合计</w:t>
            </w:r>
          </w:p>
        </w:tc>
        <w:tc>
          <w:tcPr>
            <w:tcW w:w="1276" w:type="dxa"/>
            <w:tcBorders>
              <w:bottom w:val="single" w:color="auto" w:sz="2" w:space="0"/>
              <w:right w:val="single" w:color="auto" w:sz="6" w:space="0"/>
            </w:tcBorders>
            <w:vAlign w:val="center"/>
          </w:tcPr>
          <w:p>
            <w:pPr>
              <w:spacing w:line="440" w:lineRule="exact"/>
              <w:jc w:val="center"/>
              <w:rPr>
                <w:rFonts w:ascii="宋体"/>
              </w:rPr>
            </w:pPr>
          </w:p>
        </w:tc>
        <w:tc>
          <w:tcPr>
            <w:tcW w:w="851" w:type="dxa"/>
            <w:tcBorders>
              <w:left w:val="single" w:color="auto" w:sz="6" w:space="0"/>
              <w:bottom w:val="single" w:color="auto" w:sz="2" w:space="0"/>
            </w:tcBorders>
            <w:vAlign w:val="center"/>
          </w:tcPr>
          <w:p>
            <w:pPr>
              <w:spacing w:line="440" w:lineRule="exact"/>
              <w:jc w:val="center"/>
              <w:rPr>
                <w:rFonts w:ascii="宋体"/>
              </w:rPr>
            </w:pPr>
          </w:p>
        </w:tc>
        <w:tc>
          <w:tcPr>
            <w:tcW w:w="884" w:type="dxa"/>
            <w:tcBorders>
              <w:bottom w:val="single" w:color="auto" w:sz="2" w:space="0"/>
              <w:right w:val="single" w:color="auto" w:sz="2" w:space="0"/>
            </w:tcBorders>
            <w:vAlign w:val="center"/>
          </w:tcPr>
          <w:p>
            <w:pPr>
              <w:spacing w:line="440" w:lineRule="exact"/>
              <w:jc w:val="center"/>
              <w:rPr>
                <w:rFonts w:ascii="宋体"/>
              </w:rPr>
            </w:pPr>
          </w:p>
        </w:tc>
      </w:tr>
    </w:tbl>
    <w:p>
      <w:pPr>
        <w:spacing w:line="440" w:lineRule="exact"/>
        <w:jc w:val="left"/>
        <w:rPr>
          <w:rFonts w:ascii="宋体" w:cs="华文中宋"/>
        </w:rPr>
      </w:pPr>
      <w:r>
        <w:rPr>
          <w:rFonts w:hint="eastAsia" w:ascii="宋体" w:hAnsi="宋体" w:cs="华文中宋"/>
        </w:rPr>
        <w:t>注：为计取规费等需要，在表中增设了其中：“定额人工费”。</w:t>
      </w:r>
    </w:p>
    <w:p>
      <w:pPr>
        <w:spacing w:line="440" w:lineRule="exact"/>
        <w:jc w:val="left"/>
        <w:rPr>
          <w:rFonts w:ascii="黑体" w:hAnsi="黑体" w:eastAsia="黑体"/>
          <w:sz w:val="28"/>
          <w:szCs w:val="28"/>
        </w:rPr>
      </w:pPr>
      <w:r>
        <w:rPr>
          <w:rFonts w:ascii="宋体"/>
        </w:rPr>
        <w:br w:type="page"/>
      </w:r>
      <w:bookmarkStart w:id="2229" w:name="_Toc448911993"/>
      <w:r>
        <w:rPr>
          <w:rFonts w:ascii="黑体" w:hAnsi="黑体" w:eastAsia="黑体"/>
          <w:sz w:val="28"/>
          <w:szCs w:val="28"/>
        </w:rPr>
        <w:t>4.8</w:t>
      </w:r>
      <w:r>
        <w:rPr>
          <w:rFonts w:hint="eastAsia" w:ascii="黑体" w:hAnsi="黑体" w:eastAsia="黑体"/>
          <w:sz w:val="28"/>
          <w:szCs w:val="28"/>
        </w:rPr>
        <w:t>工程量清单综合单价分析表</w:t>
      </w:r>
      <w:bookmarkEnd w:id="2229"/>
    </w:p>
    <w:p>
      <w:pPr>
        <w:spacing w:line="440" w:lineRule="exact"/>
        <w:jc w:val="center"/>
        <w:rPr>
          <w:rFonts w:ascii="黑体" w:hAnsi="黑体" w:eastAsia="黑体" w:cs="华文中宋"/>
          <w:sz w:val="28"/>
          <w:szCs w:val="28"/>
        </w:rPr>
      </w:pPr>
    </w:p>
    <w:p>
      <w:pPr>
        <w:spacing w:line="440" w:lineRule="exact"/>
        <w:jc w:val="center"/>
        <w:rPr>
          <w:rFonts w:ascii="黑体" w:hAnsi="黑体" w:eastAsia="黑体"/>
          <w:sz w:val="28"/>
          <w:szCs w:val="28"/>
        </w:rPr>
      </w:pPr>
      <w:r>
        <w:rPr>
          <w:rFonts w:hint="eastAsia" w:ascii="黑体" w:hAnsi="黑体" w:eastAsia="黑体" w:cs="华文中宋"/>
          <w:sz w:val="28"/>
          <w:szCs w:val="28"/>
        </w:rPr>
        <w:t>工程量清单综合单价分析表</w:t>
      </w:r>
    </w:p>
    <w:p>
      <w:pPr>
        <w:spacing w:line="440" w:lineRule="exact"/>
        <w:ind w:leftChars="-300" w:hanging="630" w:hangingChars="300"/>
        <w:rPr>
          <w:rFonts w:ascii="宋体"/>
        </w:rPr>
      </w:pPr>
      <w:r>
        <w:rPr>
          <w:rFonts w:hint="eastAsia" w:ascii="宋体" w:hAnsi="宋体" w:cs="华文中宋"/>
        </w:rPr>
        <w:t>工程名称</w:t>
      </w:r>
      <w:r>
        <w:rPr>
          <w:rFonts w:ascii="宋体" w:hAnsi="宋体" w:cs="华文中宋"/>
        </w:rPr>
        <w:t xml:space="preserve">: </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hint="eastAsia" w:ascii="宋体" w:hAnsi="宋体" w:cs="华文中宋"/>
        </w:rPr>
        <w:t>页共</w:t>
      </w:r>
      <w:r>
        <w:rPr>
          <w:rFonts w:ascii="宋体" w:hAnsi="宋体" w:cs="华文中宋"/>
        </w:rPr>
        <w:t xml:space="preserve"> </w:t>
      </w:r>
      <w:r>
        <w:rPr>
          <w:rFonts w:ascii="宋体" w:hAnsi="宋体" w:cs="华文中宋"/>
          <w:u w:val="single"/>
        </w:rPr>
        <w:t xml:space="preserve">   </w:t>
      </w:r>
      <w:r>
        <w:rPr>
          <w:rFonts w:hint="eastAsia" w:ascii="宋体" w:hAnsi="宋体" w:cs="华文中宋"/>
        </w:rPr>
        <w:t>页</w:t>
      </w:r>
    </w:p>
    <w:tbl>
      <w:tblPr>
        <w:tblStyle w:val="19"/>
        <w:tblW w:w="970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09"/>
        <w:gridCol w:w="107"/>
        <w:gridCol w:w="351"/>
        <w:gridCol w:w="251"/>
        <w:gridCol w:w="516"/>
        <w:gridCol w:w="193"/>
        <w:gridCol w:w="708"/>
        <w:gridCol w:w="193"/>
        <w:gridCol w:w="516"/>
        <w:gridCol w:w="20"/>
        <w:gridCol w:w="486"/>
        <w:gridCol w:w="141"/>
        <w:gridCol w:w="62"/>
        <w:gridCol w:w="847"/>
        <w:gridCol w:w="429"/>
        <w:gridCol w:w="605"/>
        <w:gridCol w:w="103"/>
        <w:gridCol w:w="709"/>
        <w:gridCol w:w="781"/>
        <w:gridCol w:w="778"/>
        <w:gridCol w:w="50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864" w:type="dxa"/>
            <w:gridSpan w:val="4"/>
            <w:tcBorders>
              <w:top w:val="single" w:color="auto" w:sz="2" w:space="0"/>
              <w:left w:val="single" w:color="auto" w:sz="2" w:space="0"/>
            </w:tcBorders>
            <w:vAlign w:val="center"/>
          </w:tcPr>
          <w:p>
            <w:pPr>
              <w:spacing w:line="440" w:lineRule="exact"/>
              <w:jc w:val="center"/>
              <w:rPr>
                <w:rFonts w:ascii="宋体"/>
              </w:rPr>
            </w:pPr>
            <w:r>
              <w:rPr>
                <w:rFonts w:hint="eastAsia" w:ascii="宋体" w:hAnsi="宋体" w:cs="华文中宋"/>
              </w:rPr>
              <w:t>子目编码</w:t>
            </w:r>
          </w:p>
        </w:tc>
        <w:tc>
          <w:tcPr>
            <w:tcW w:w="767" w:type="dxa"/>
            <w:gridSpan w:val="2"/>
            <w:tcBorders>
              <w:top w:val="single" w:color="auto" w:sz="2" w:space="0"/>
              <w:left w:val="single" w:color="auto" w:sz="6" w:space="0"/>
            </w:tcBorders>
            <w:vAlign w:val="center"/>
          </w:tcPr>
          <w:p>
            <w:pPr>
              <w:spacing w:line="440" w:lineRule="exact"/>
              <w:jc w:val="center"/>
              <w:rPr>
                <w:rFonts w:ascii="宋体"/>
              </w:rPr>
            </w:pPr>
          </w:p>
        </w:tc>
        <w:tc>
          <w:tcPr>
            <w:tcW w:w="1094" w:type="dxa"/>
            <w:gridSpan w:val="3"/>
            <w:tcBorders>
              <w:top w:val="single" w:color="auto" w:sz="2" w:space="0"/>
              <w:left w:val="single" w:color="auto" w:sz="6" w:space="0"/>
            </w:tcBorders>
            <w:vAlign w:val="center"/>
          </w:tcPr>
          <w:p>
            <w:pPr>
              <w:spacing w:line="440" w:lineRule="exact"/>
              <w:jc w:val="center"/>
              <w:rPr>
                <w:rFonts w:ascii="宋体"/>
              </w:rPr>
            </w:pPr>
            <w:r>
              <w:rPr>
                <w:rFonts w:hint="eastAsia" w:ascii="宋体" w:hAnsi="宋体" w:cs="华文中宋"/>
              </w:rPr>
              <w:t>子目名称</w:t>
            </w:r>
          </w:p>
        </w:tc>
        <w:tc>
          <w:tcPr>
            <w:tcW w:w="1022" w:type="dxa"/>
            <w:gridSpan w:val="3"/>
            <w:tcBorders>
              <w:top w:val="single" w:color="auto" w:sz="2" w:space="0"/>
            </w:tcBorders>
            <w:vAlign w:val="center"/>
          </w:tcPr>
          <w:p>
            <w:pPr>
              <w:spacing w:line="440" w:lineRule="exact"/>
              <w:jc w:val="center"/>
              <w:rPr>
                <w:rFonts w:ascii="宋体"/>
              </w:rPr>
            </w:pPr>
          </w:p>
        </w:tc>
        <w:tc>
          <w:tcPr>
            <w:tcW w:w="1050" w:type="dxa"/>
            <w:gridSpan w:val="3"/>
            <w:tcBorders>
              <w:top w:val="single" w:color="auto" w:sz="2" w:space="0"/>
              <w:left w:val="single" w:color="auto" w:sz="6" w:space="0"/>
            </w:tcBorders>
            <w:vAlign w:val="center"/>
          </w:tcPr>
          <w:p>
            <w:pPr>
              <w:spacing w:line="440" w:lineRule="exact"/>
              <w:jc w:val="center"/>
              <w:rPr>
                <w:rFonts w:ascii="宋体" w:cs="华文中宋"/>
              </w:rPr>
            </w:pPr>
            <w:r>
              <w:rPr>
                <w:rFonts w:hint="eastAsia" w:ascii="宋体" w:hAnsi="宋体" w:cs="华文中宋"/>
              </w:rPr>
              <w:t>计量</w:t>
            </w:r>
          </w:p>
          <w:p>
            <w:pPr>
              <w:spacing w:line="440" w:lineRule="exact"/>
              <w:jc w:val="center"/>
              <w:rPr>
                <w:rFonts w:ascii="宋体"/>
              </w:rPr>
            </w:pPr>
            <w:r>
              <w:rPr>
                <w:rFonts w:hint="eastAsia" w:ascii="宋体" w:hAnsi="宋体" w:cs="华文中宋"/>
              </w:rPr>
              <w:t>单位</w:t>
            </w:r>
          </w:p>
        </w:tc>
        <w:tc>
          <w:tcPr>
            <w:tcW w:w="1034" w:type="dxa"/>
            <w:gridSpan w:val="2"/>
            <w:tcBorders>
              <w:top w:val="single" w:color="auto" w:sz="2" w:space="0"/>
              <w:left w:val="single" w:color="auto" w:sz="6" w:space="0"/>
            </w:tcBorders>
            <w:vAlign w:val="center"/>
          </w:tcPr>
          <w:p>
            <w:pPr>
              <w:spacing w:line="440" w:lineRule="exact"/>
              <w:jc w:val="center"/>
              <w:rPr>
                <w:rFonts w:ascii="宋体"/>
              </w:rPr>
            </w:pPr>
          </w:p>
        </w:tc>
        <w:tc>
          <w:tcPr>
            <w:tcW w:w="1593" w:type="dxa"/>
            <w:gridSpan w:val="3"/>
            <w:tcBorders>
              <w:top w:val="single" w:color="auto" w:sz="2" w:space="0"/>
            </w:tcBorders>
            <w:vAlign w:val="center"/>
          </w:tcPr>
          <w:p>
            <w:pPr>
              <w:spacing w:line="440" w:lineRule="exact"/>
              <w:jc w:val="center"/>
              <w:rPr>
                <w:rFonts w:ascii="宋体"/>
              </w:rPr>
            </w:pPr>
            <w:r>
              <w:rPr>
                <w:rFonts w:hint="eastAsia" w:ascii="宋体" w:hAnsi="宋体" w:cs="华文中宋"/>
              </w:rPr>
              <w:t>工程量</w:t>
            </w:r>
          </w:p>
        </w:tc>
        <w:tc>
          <w:tcPr>
            <w:tcW w:w="1282" w:type="dxa"/>
            <w:gridSpan w:val="2"/>
            <w:tcBorders>
              <w:top w:val="single" w:color="auto" w:sz="2"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06" w:type="dxa"/>
            <w:gridSpan w:val="22"/>
            <w:tcBorders>
              <w:left w:val="single" w:color="auto" w:sz="2" w:space="0"/>
              <w:right w:val="single" w:color="auto" w:sz="2" w:space="0"/>
            </w:tcBorders>
            <w:vAlign w:val="center"/>
          </w:tcPr>
          <w:p>
            <w:pPr>
              <w:spacing w:line="440" w:lineRule="exact"/>
              <w:jc w:val="center"/>
              <w:rPr>
                <w:rFonts w:ascii="宋体"/>
              </w:rPr>
            </w:pPr>
            <w:r>
              <w:rPr>
                <w:rFonts w:hint="eastAsia" w:ascii="宋体" w:hAnsi="宋体" w:cs="华文中宋"/>
              </w:rPr>
              <w:t>清单综合单价组成明细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97" w:type="dxa"/>
            <w:vMerge w:val="restart"/>
            <w:tcBorders>
              <w:left w:val="single" w:color="auto" w:sz="2" w:space="0"/>
            </w:tcBorders>
            <w:vAlign w:val="center"/>
          </w:tcPr>
          <w:p>
            <w:pPr>
              <w:spacing w:line="440" w:lineRule="exact"/>
              <w:jc w:val="center"/>
              <w:rPr>
                <w:rFonts w:ascii="宋体"/>
              </w:rPr>
            </w:pPr>
            <w:r>
              <w:rPr>
                <w:rFonts w:hint="eastAsia" w:ascii="宋体" w:hAnsi="宋体" w:cs="华文中宋"/>
              </w:rPr>
              <w:t>定额编号</w:t>
            </w:r>
          </w:p>
        </w:tc>
        <w:tc>
          <w:tcPr>
            <w:tcW w:w="709" w:type="dxa"/>
            <w:vMerge w:val="restart"/>
            <w:tcBorders>
              <w:right w:val="single" w:color="auto" w:sz="6" w:space="0"/>
            </w:tcBorders>
            <w:vAlign w:val="center"/>
          </w:tcPr>
          <w:p>
            <w:pPr>
              <w:spacing w:line="440" w:lineRule="exact"/>
              <w:jc w:val="center"/>
              <w:rPr>
                <w:rFonts w:ascii="宋体" w:cs="华文中宋"/>
              </w:rPr>
            </w:pPr>
            <w:r>
              <w:rPr>
                <w:rFonts w:hint="eastAsia" w:ascii="宋体" w:hAnsi="宋体" w:cs="华文中宋"/>
              </w:rPr>
              <w:t>定额</w:t>
            </w:r>
          </w:p>
          <w:p>
            <w:pPr>
              <w:spacing w:line="440" w:lineRule="exact"/>
              <w:jc w:val="center"/>
              <w:rPr>
                <w:rFonts w:ascii="宋体"/>
              </w:rPr>
            </w:pPr>
            <w:r>
              <w:rPr>
                <w:rFonts w:hint="eastAsia" w:ascii="宋体" w:hAnsi="宋体" w:cs="华文中宋"/>
              </w:rPr>
              <w:t>名称</w:t>
            </w:r>
          </w:p>
        </w:tc>
        <w:tc>
          <w:tcPr>
            <w:tcW w:w="709" w:type="dxa"/>
            <w:gridSpan w:val="3"/>
            <w:vMerge w:val="restart"/>
            <w:tcBorders>
              <w:left w:val="single" w:color="auto" w:sz="6" w:space="0"/>
            </w:tcBorders>
            <w:vAlign w:val="center"/>
          </w:tcPr>
          <w:p>
            <w:pPr>
              <w:spacing w:line="440" w:lineRule="exact"/>
              <w:jc w:val="center"/>
              <w:rPr>
                <w:rFonts w:ascii="宋体"/>
              </w:rPr>
            </w:pPr>
            <w:r>
              <w:rPr>
                <w:rFonts w:hint="eastAsia" w:ascii="宋体" w:hAnsi="宋体" w:cs="华文中宋"/>
              </w:rPr>
              <w:t>定额</w:t>
            </w:r>
          </w:p>
          <w:p>
            <w:pPr>
              <w:spacing w:line="440" w:lineRule="exact"/>
              <w:jc w:val="center"/>
              <w:rPr>
                <w:rFonts w:ascii="宋体"/>
              </w:rPr>
            </w:pPr>
            <w:r>
              <w:rPr>
                <w:rFonts w:hint="eastAsia" w:ascii="宋体" w:hAnsi="宋体" w:cs="华文中宋"/>
              </w:rPr>
              <w:t>单位</w:t>
            </w:r>
          </w:p>
        </w:tc>
        <w:tc>
          <w:tcPr>
            <w:tcW w:w="709" w:type="dxa"/>
            <w:gridSpan w:val="2"/>
            <w:vMerge w:val="restart"/>
            <w:tcBorders>
              <w:left w:val="single" w:color="auto" w:sz="6" w:space="0"/>
            </w:tcBorders>
            <w:vAlign w:val="center"/>
          </w:tcPr>
          <w:p>
            <w:pPr>
              <w:spacing w:line="440" w:lineRule="exact"/>
              <w:jc w:val="center"/>
              <w:rPr>
                <w:rFonts w:ascii="宋体"/>
              </w:rPr>
            </w:pPr>
            <w:r>
              <w:rPr>
                <w:rFonts w:hint="eastAsia" w:ascii="宋体" w:hAnsi="宋体" w:cs="华文中宋"/>
              </w:rPr>
              <w:t>数量</w:t>
            </w:r>
          </w:p>
        </w:tc>
        <w:tc>
          <w:tcPr>
            <w:tcW w:w="3402" w:type="dxa"/>
            <w:gridSpan w:val="9"/>
            <w:tcBorders>
              <w:left w:val="single" w:color="auto" w:sz="6" w:space="0"/>
              <w:right w:val="single" w:color="auto" w:sz="6" w:space="0"/>
            </w:tcBorders>
            <w:vAlign w:val="center"/>
          </w:tcPr>
          <w:p>
            <w:pPr>
              <w:spacing w:line="440" w:lineRule="exact"/>
              <w:jc w:val="center"/>
              <w:rPr>
                <w:rFonts w:ascii="宋体"/>
              </w:rPr>
            </w:pPr>
            <w:r>
              <w:rPr>
                <w:rFonts w:hint="eastAsia" w:ascii="宋体" w:hAnsi="宋体" w:cs="华文中宋"/>
              </w:rPr>
              <w:t>单价</w:t>
            </w:r>
          </w:p>
        </w:tc>
        <w:tc>
          <w:tcPr>
            <w:tcW w:w="3480" w:type="dxa"/>
            <w:gridSpan w:val="6"/>
            <w:tcBorders>
              <w:left w:val="single" w:color="auto" w:sz="6" w:space="0"/>
              <w:right w:val="single" w:color="auto" w:sz="2" w:space="0"/>
            </w:tcBorders>
            <w:vAlign w:val="center"/>
          </w:tcPr>
          <w:p>
            <w:pPr>
              <w:spacing w:line="440" w:lineRule="exact"/>
              <w:jc w:val="center"/>
              <w:rPr>
                <w:rFonts w:ascii="宋体"/>
              </w:rPr>
            </w:pPr>
            <w:r>
              <w:rPr>
                <w:rFonts w:hint="eastAsia" w:ascii="宋体" w:hAnsi="宋体" w:cs="华文中宋"/>
              </w:rPr>
              <w:t>合价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97" w:type="dxa"/>
            <w:vMerge w:val="continue"/>
            <w:tcBorders>
              <w:left w:val="single" w:color="auto" w:sz="2" w:space="0"/>
            </w:tcBorders>
            <w:vAlign w:val="center"/>
          </w:tcPr>
          <w:p>
            <w:pPr>
              <w:spacing w:line="440" w:lineRule="exact"/>
              <w:jc w:val="center"/>
              <w:rPr>
                <w:rFonts w:ascii="宋体"/>
              </w:rPr>
            </w:pPr>
          </w:p>
        </w:tc>
        <w:tc>
          <w:tcPr>
            <w:tcW w:w="709" w:type="dxa"/>
            <w:vMerge w:val="continue"/>
            <w:tcBorders>
              <w:right w:val="single" w:color="auto" w:sz="6" w:space="0"/>
            </w:tcBorders>
            <w:vAlign w:val="center"/>
          </w:tcPr>
          <w:p>
            <w:pPr>
              <w:spacing w:line="440" w:lineRule="exact"/>
              <w:jc w:val="center"/>
              <w:rPr>
                <w:rFonts w:ascii="宋体"/>
              </w:rPr>
            </w:pPr>
          </w:p>
        </w:tc>
        <w:tc>
          <w:tcPr>
            <w:tcW w:w="709" w:type="dxa"/>
            <w:gridSpan w:val="3"/>
            <w:vMerge w:val="continue"/>
            <w:tcBorders>
              <w:left w:val="single" w:color="auto" w:sz="6" w:space="0"/>
            </w:tcBorders>
            <w:vAlign w:val="center"/>
          </w:tcPr>
          <w:p>
            <w:pPr>
              <w:spacing w:line="440" w:lineRule="exact"/>
              <w:jc w:val="center"/>
              <w:rPr>
                <w:rFonts w:ascii="宋体"/>
              </w:rPr>
            </w:pPr>
          </w:p>
        </w:tc>
        <w:tc>
          <w:tcPr>
            <w:tcW w:w="709" w:type="dxa"/>
            <w:gridSpan w:val="2"/>
            <w:vMerge w:val="continue"/>
            <w:tcBorders>
              <w:left w:val="single" w:color="auto" w:sz="6" w:space="0"/>
            </w:tcBorders>
            <w:vAlign w:val="center"/>
          </w:tcPr>
          <w:p>
            <w:pPr>
              <w:spacing w:line="440" w:lineRule="exact"/>
              <w:jc w:val="center"/>
              <w:rPr>
                <w:rFonts w:ascii="宋体"/>
              </w:rPr>
            </w:pPr>
          </w:p>
        </w:tc>
        <w:tc>
          <w:tcPr>
            <w:tcW w:w="708" w:type="dxa"/>
            <w:tcBorders>
              <w:left w:val="single" w:color="auto" w:sz="6" w:space="0"/>
            </w:tcBorders>
            <w:vAlign w:val="center"/>
          </w:tcPr>
          <w:p>
            <w:pPr>
              <w:spacing w:line="440" w:lineRule="exact"/>
              <w:jc w:val="center"/>
              <w:rPr>
                <w:rFonts w:ascii="宋体"/>
              </w:rPr>
            </w:pPr>
            <w:r>
              <w:rPr>
                <w:rFonts w:hint="eastAsia" w:ascii="宋体" w:hAnsi="宋体" w:cs="华文中宋"/>
              </w:rPr>
              <w:t>人工费</w:t>
            </w:r>
          </w:p>
        </w:tc>
        <w:tc>
          <w:tcPr>
            <w:tcW w:w="709" w:type="dxa"/>
            <w:gridSpan w:val="2"/>
            <w:tcBorders>
              <w:left w:val="single" w:color="auto" w:sz="6" w:space="0"/>
            </w:tcBorders>
            <w:vAlign w:val="center"/>
          </w:tcPr>
          <w:p>
            <w:pPr>
              <w:spacing w:line="440" w:lineRule="exact"/>
              <w:jc w:val="center"/>
              <w:rPr>
                <w:rFonts w:ascii="宋体"/>
              </w:rPr>
            </w:pPr>
            <w:r>
              <w:rPr>
                <w:rFonts w:hint="eastAsia" w:ascii="宋体" w:hAnsi="宋体" w:cs="华文中宋"/>
              </w:rPr>
              <w:t>材料费</w:t>
            </w:r>
          </w:p>
        </w:tc>
        <w:tc>
          <w:tcPr>
            <w:tcW w:w="709" w:type="dxa"/>
            <w:gridSpan w:val="4"/>
            <w:tcBorders>
              <w:right w:val="single" w:color="auto" w:sz="6" w:space="0"/>
            </w:tcBorders>
            <w:vAlign w:val="center"/>
          </w:tcPr>
          <w:p>
            <w:pPr>
              <w:spacing w:line="440" w:lineRule="exact"/>
              <w:jc w:val="center"/>
              <w:rPr>
                <w:rFonts w:ascii="宋体"/>
              </w:rPr>
            </w:pPr>
            <w:r>
              <w:rPr>
                <w:rFonts w:hint="eastAsia" w:ascii="宋体" w:hAnsi="宋体" w:cs="华文中宋"/>
              </w:rPr>
              <w:t>机械费</w:t>
            </w:r>
          </w:p>
        </w:tc>
        <w:tc>
          <w:tcPr>
            <w:tcW w:w="847" w:type="dxa"/>
            <w:vAlign w:val="center"/>
          </w:tcPr>
          <w:p>
            <w:pPr>
              <w:spacing w:line="440" w:lineRule="exact"/>
              <w:jc w:val="center"/>
              <w:rPr>
                <w:rFonts w:ascii="宋体" w:cs="华文中宋"/>
              </w:rPr>
            </w:pPr>
            <w:r>
              <w:rPr>
                <w:rFonts w:hint="eastAsia" w:ascii="宋体" w:hAnsi="宋体" w:cs="华文中宋"/>
              </w:rPr>
              <w:t>企业</w:t>
            </w:r>
          </w:p>
          <w:p>
            <w:pPr>
              <w:spacing w:line="440" w:lineRule="exact"/>
              <w:jc w:val="center"/>
              <w:rPr>
                <w:rFonts w:ascii="宋体"/>
              </w:rPr>
            </w:pPr>
            <w:r>
              <w:rPr>
                <w:rFonts w:hint="eastAsia" w:ascii="宋体" w:hAnsi="宋体" w:cs="华文中宋"/>
              </w:rPr>
              <w:t>管理费</w:t>
            </w:r>
          </w:p>
        </w:tc>
        <w:tc>
          <w:tcPr>
            <w:tcW w:w="429" w:type="dxa"/>
            <w:tcBorders>
              <w:right w:val="single" w:color="auto" w:sz="6" w:space="0"/>
            </w:tcBorders>
            <w:vAlign w:val="center"/>
          </w:tcPr>
          <w:p>
            <w:pPr>
              <w:spacing w:line="440" w:lineRule="exact"/>
              <w:jc w:val="center"/>
              <w:rPr>
                <w:rFonts w:ascii="宋体"/>
              </w:rPr>
            </w:pPr>
            <w:r>
              <w:rPr>
                <w:rFonts w:hint="eastAsia" w:ascii="宋体" w:hAnsi="宋体" w:cs="华文中宋"/>
              </w:rPr>
              <w:t>利润</w:t>
            </w:r>
          </w:p>
        </w:tc>
        <w:tc>
          <w:tcPr>
            <w:tcW w:w="708" w:type="dxa"/>
            <w:gridSpan w:val="2"/>
            <w:tcBorders>
              <w:left w:val="single" w:color="auto" w:sz="6" w:space="0"/>
            </w:tcBorders>
            <w:vAlign w:val="center"/>
          </w:tcPr>
          <w:p>
            <w:pPr>
              <w:spacing w:line="440" w:lineRule="exact"/>
              <w:jc w:val="center"/>
              <w:rPr>
                <w:rFonts w:ascii="宋体"/>
              </w:rPr>
            </w:pPr>
            <w:r>
              <w:rPr>
                <w:rFonts w:hint="eastAsia" w:ascii="宋体" w:hAnsi="宋体" w:cs="华文中宋"/>
              </w:rPr>
              <w:t>人工费</w:t>
            </w:r>
          </w:p>
        </w:tc>
        <w:tc>
          <w:tcPr>
            <w:tcW w:w="709" w:type="dxa"/>
            <w:tcBorders>
              <w:left w:val="single" w:color="auto" w:sz="6" w:space="0"/>
            </w:tcBorders>
            <w:vAlign w:val="center"/>
          </w:tcPr>
          <w:p>
            <w:pPr>
              <w:spacing w:line="440" w:lineRule="exact"/>
              <w:jc w:val="center"/>
              <w:rPr>
                <w:rFonts w:ascii="宋体"/>
              </w:rPr>
            </w:pPr>
            <w:r>
              <w:rPr>
                <w:rFonts w:hint="eastAsia" w:ascii="宋体" w:hAnsi="宋体" w:cs="华文中宋"/>
              </w:rPr>
              <w:t>材料费</w:t>
            </w:r>
          </w:p>
        </w:tc>
        <w:tc>
          <w:tcPr>
            <w:tcW w:w="781" w:type="dxa"/>
            <w:tcBorders>
              <w:right w:val="single" w:color="auto" w:sz="6" w:space="0"/>
            </w:tcBorders>
            <w:vAlign w:val="center"/>
          </w:tcPr>
          <w:p>
            <w:pPr>
              <w:spacing w:line="440" w:lineRule="exact"/>
              <w:jc w:val="center"/>
              <w:rPr>
                <w:rFonts w:ascii="宋体"/>
              </w:rPr>
            </w:pPr>
            <w:r>
              <w:rPr>
                <w:rFonts w:hint="eastAsia" w:ascii="宋体" w:hAnsi="宋体" w:cs="华文中宋"/>
              </w:rPr>
              <w:t>机械费</w:t>
            </w:r>
          </w:p>
        </w:tc>
        <w:tc>
          <w:tcPr>
            <w:tcW w:w="778" w:type="dxa"/>
            <w:tcBorders>
              <w:left w:val="single" w:color="auto" w:sz="6" w:space="0"/>
            </w:tcBorders>
            <w:vAlign w:val="center"/>
          </w:tcPr>
          <w:p>
            <w:pPr>
              <w:spacing w:line="440" w:lineRule="exact"/>
              <w:jc w:val="center"/>
              <w:rPr>
                <w:rFonts w:ascii="宋体" w:cs="华文中宋"/>
              </w:rPr>
            </w:pPr>
            <w:r>
              <w:rPr>
                <w:rFonts w:hint="eastAsia" w:ascii="宋体" w:hAnsi="宋体" w:cs="华文中宋"/>
              </w:rPr>
              <w:t>企业</w:t>
            </w:r>
          </w:p>
          <w:p>
            <w:pPr>
              <w:spacing w:line="440" w:lineRule="exact"/>
              <w:jc w:val="center"/>
              <w:rPr>
                <w:rFonts w:ascii="宋体"/>
              </w:rPr>
            </w:pPr>
            <w:r>
              <w:rPr>
                <w:rFonts w:hint="eastAsia" w:ascii="宋体" w:hAnsi="宋体" w:cs="华文中宋"/>
              </w:rPr>
              <w:t>管理费</w:t>
            </w:r>
          </w:p>
        </w:tc>
        <w:tc>
          <w:tcPr>
            <w:tcW w:w="504" w:type="dxa"/>
            <w:tcBorders>
              <w:right w:val="single" w:color="auto" w:sz="2" w:space="0"/>
            </w:tcBorders>
            <w:vAlign w:val="center"/>
          </w:tcPr>
          <w:p>
            <w:pPr>
              <w:spacing w:line="440" w:lineRule="exact"/>
              <w:jc w:val="center"/>
              <w:rPr>
                <w:rFonts w:ascii="宋体"/>
              </w:rPr>
            </w:pPr>
            <w:r>
              <w:rPr>
                <w:rFonts w:hint="eastAsia" w:ascii="宋体" w:hAnsi="宋体" w:cs="华文中宋"/>
              </w:rPr>
              <w:t>利润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97" w:type="dxa"/>
            <w:tcBorders>
              <w:left w:val="single" w:color="auto" w:sz="2" w:space="0"/>
            </w:tcBorders>
            <w:vAlign w:val="center"/>
          </w:tcPr>
          <w:p>
            <w:pPr>
              <w:spacing w:line="440" w:lineRule="exact"/>
              <w:jc w:val="center"/>
              <w:rPr>
                <w:rFonts w:ascii="宋体"/>
              </w:rPr>
            </w:pPr>
          </w:p>
        </w:tc>
        <w:tc>
          <w:tcPr>
            <w:tcW w:w="709" w:type="dxa"/>
            <w:tcBorders>
              <w:right w:val="single" w:color="auto" w:sz="6" w:space="0"/>
            </w:tcBorders>
            <w:vAlign w:val="center"/>
          </w:tcPr>
          <w:p>
            <w:pPr>
              <w:spacing w:line="440" w:lineRule="exact"/>
              <w:jc w:val="center"/>
              <w:rPr>
                <w:rFonts w:ascii="宋体"/>
              </w:rPr>
            </w:pPr>
          </w:p>
        </w:tc>
        <w:tc>
          <w:tcPr>
            <w:tcW w:w="709" w:type="dxa"/>
            <w:gridSpan w:val="3"/>
            <w:tcBorders>
              <w:left w:val="single" w:color="auto" w:sz="6" w:space="0"/>
            </w:tcBorders>
            <w:vAlign w:val="center"/>
          </w:tcPr>
          <w:p>
            <w:pPr>
              <w:spacing w:line="440" w:lineRule="exact"/>
              <w:jc w:val="center"/>
              <w:rPr>
                <w:rFonts w:ascii="宋体"/>
              </w:rPr>
            </w:pPr>
          </w:p>
        </w:tc>
        <w:tc>
          <w:tcPr>
            <w:tcW w:w="709" w:type="dxa"/>
            <w:gridSpan w:val="2"/>
            <w:tcBorders>
              <w:left w:val="single" w:color="auto" w:sz="6" w:space="0"/>
            </w:tcBorders>
            <w:vAlign w:val="center"/>
          </w:tcPr>
          <w:p>
            <w:pPr>
              <w:spacing w:line="440" w:lineRule="exact"/>
              <w:jc w:val="center"/>
              <w:rPr>
                <w:rFonts w:ascii="宋体"/>
              </w:rPr>
            </w:pPr>
          </w:p>
        </w:tc>
        <w:tc>
          <w:tcPr>
            <w:tcW w:w="708" w:type="dxa"/>
            <w:tcBorders>
              <w:left w:val="single" w:color="auto" w:sz="6" w:space="0"/>
            </w:tcBorders>
            <w:vAlign w:val="center"/>
          </w:tcPr>
          <w:p>
            <w:pPr>
              <w:spacing w:line="440" w:lineRule="exact"/>
              <w:jc w:val="center"/>
              <w:rPr>
                <w:rFonts w:ascii="宋体"/>
              </w:rPr>
            </w:pPr>
          </w:p>
        </w:tc>
        <w:tc>
          <w:tcPr>
            <w:tcW w:w="709" w:type="dxa"/>
            <w:gridSpan w:val="2"/>
            <w:tcBorders>
              <w:left w:val="single" w:color="auto" w:sz="6" w:space="0"/>
            </w:tcBorders>
            <w:vAlign w:val="center"/>
          </w:tcPr>
          <w:p>
            <w:pPr>
              <w:spacing w:line="440" w:lineRule="exact"/>
              <w:jc w:val="center"/>
              <w:rPr>
                <w:rFonts w:ascii="宋体"/>
              </w:rPr>
            </w:pPr>
          </w:p>
        </w:tc>
        <w:tc>
          <w:tcPr>
            <w:tcW w:w="709" w:type="dxa"/>
            <w:gridSpan w:val="4"/>
            <w:tcBorders>
              <w:right w:val="single" w:color="auto" w:sz="6" w:space="0"/>
            </w:tcBorders>
            <w:vAlign w:val="center"/>
          </w:tcPr>
          <w:p>
            <w:pPr>
              <w:spacing w:line="440" w:lineRule="exact"/>
              <w:jc w:val="center"/>
              <w:rPr>
                <w:rFonts w:ascii="宋体"/>
              </w:rPr>
            </w:pPr>
          </w:p>
        </w:tc>
        <w:tc>
          <w:tcPr>
            <w:tcW w:w="847" w:type="dxa"/>
            <w:vAlign w:val="center"/>
          </w:tcPr>
          <w:p>
            <w:pPr>
              <w:spacing w:line="440" w:lineRule="exact"/>
              <w:jc w:val="center"/>
              <w:rPr>
                <w:rFonts w:ascii="宋体"/>
              </w:rPr>
            </w:pPr>
          </w:p>
        </w:tc>
        <w:tc>
          <w:tcPr>
            <w:tcW w:w="429" w:type="dxa"/>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778" w:type="dxa"/>
            <w:tcBorders>
              <w:left w:val="single" w:color="auto" w:sz="6" w:space="0"/>
            </w:tcBorders>
            <w:vAlign w:val="center"/>
          </w:tcPr>
          <w:p>
            <w:pPr>
              <w:spacing w:line="440" w:lineRule="exact"/>
              <w:jc w:val="center"/>
              <w:rPr>
                <w:rFonts w:ascii="宋体"/>
              </w:rPr>
            </w:pPr>
          </w:p>
        </w:tc>
        <w:tc>
          <w:tcPr>
            <w:tcW w:w="50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514" w:hRule="atLeast"/>
          <w:jc w:val="center"/>
        </w:trPr>
        <w:tc>
          <w:tcPr>
            <w:tcW w:w="697" w:type="dxa"/>
            <w:tcBorders>
              <w:left w:val="single" w:color="auto" w:sz="2" w:space="0"/>
            </w:tcBorders>
            <w:vAlign w:val="center"/>
          </w:tcPr>
          <w:p>
            <w:pPr>
              <w:spacing w:line="440" w:lineRule="exact"/>
              <w:jc w:val="center"/>
              <w:rPr>
                <w:rFonts w:ascii="宋体"/>
              </w:rPr>
            </w:pPr>
          </w:p>
        </w:tc>
        <w:tc>
          <w:tcPr>
            <w:tcW w:w="709" w:type="dxa"/>
            <w:tcBorders>
              <w:right w:val="single" w:color="auto" w:sz="6" w:space="0"/>
            </w:tcBorders>
            <w:vAlign w:val="center"/>
          </w:tcPr>
          <w:p>
            <w:pPr>
              <w:spacing w:line="440" w:lineRule="exact"/>
              <w:jc w:val="center"/>
              <w:rPr>
                <w:rFonts w:ascii="宋体"/>
              </w:rPr>
            </w:pPr>
          </w:p>
        </w:tc>
        <w:tc>
          <w:tcPr>
            <w:tcW w:w="709" w:type="dxa"/>
            <w:gridSpan w:val="3"/>
            <w:tcBorders>
              <w:left w:val="single" w:color="auto" w:sz="6" w:space="0"/>
            </w:tcBorders>
            <w:vAlign w:val="center"/>
          </w:tcPr>
          <w:p>
            <w:pPr>
              <w:spacing w:line="440" w:lineRule="exact"/>
              <w:jc w:val="center"/>
              <w:rPr>
                <w:rFonts w:ascii="宋体"/>
              </w:rPr>
            </w:pPr>
          </w:p>
        </w:tc>
        <w:tc>
          <w:tcPr>
            <w:tcW w:w="709" w:type="dxa"/>
            <w:gridSpan w:val="2"/>
            <w:tcBorders>
              <w:left w:val="single" w:color="auto" w:sz="6" w:space="0"/>
            </w:tcBorders>
            <w:vAlign w:val="center"/>
          </w:tcPr>
          <w:p>
            <w:pPr>
              <w:spacing w:line="440" w:lineRule="exact"/>
              <w:jc w:val="center"/>
              <w:rPr>
                <w:rFonts w:ascii="宋体"/>
              </w:rPr>
            </w:pPr>
          </w:p>
        </w:tc>
        <w:tc>
          <w:tcPr>
            <w:tcW w:w="708" w:type="dxa"/>
            <w:tcBorders>
              <w:left w:val="single" w:color="auto" w:sz="6" w:space="0"/>
            </w:tcBorders>
            <w:vAlign w:val="center"/>
          </w:tcPr>
          <w:p>
            <w:pPr>
              <w:spacing w:line="440" w:lineRule="exact"/>
              <w:jc w:val="center"/>
              <w:rPr>
                <w:rFonts w:ascii="宋体"/>
              </w:rPr>
            </w:pPr>
          </w:p>
        </w:tc>
        <w:tc>
          <w:tcPr>
            <w:tcW w:w="709" w:type="dxa"/>
            <w:gridSpan w:val="2"/>
            <w:tcBorders>
              <w:left w:val="single" w:color="auto" w:sz="6" w:space="0"/>
            </w:tcBorders>
            <w:vAlign w:val="center"/>
          </w:tcPr>
          <w:p>
            <w:pPr>
              <w:spacing w:line="440" w:lineRule="exact"/>
              <w:jc w:val="center"/>
              <w:rPr>
                <w:rFonts w:ascii="宋体"/>
              </w:rPr>
            </w:pPr>
          </w:p>
        </w:tc>
        <w:tc>
          <w:tcPr>
            <w:tcW w:w="709" w:type="dxa"/>
            <w:gridSpan w:val="4"/>
            <w:tcBorders>
              <w:right w:val="single" w:color="auto" w:sz="6" w:space="0"/>
            </w:tcBorders>
            <w:vAlign w:val="center"/>
          </w:tcPr>
          <w:p>
            <w:pPr>
              <w:spacing w:line="440" w:lineRule="exact"/>
              <w:jc w:val="center"/>
              <w:rPr>
                <w:rFonts w:ascii="宋体"/>
              </w:rPr>
            </w:pPr>
          </w:p>
        </w:tc>
        <w:tc>
          <w:tcPr>
            <w:tcW w:w="847" w:type="dxa"/>
            <w:vAlign w:val="center"/>
          </w:tcPr>
          <w:p>
            <w:pPr>
              <w:spacing w:line="440" w:lineRule="exact"/>
              <w:jc w:val="center"/>
              <w:rPr>
                <w:rFonts w:ascii="宋体"/>
              </w:rPr>
            </w:pPr>
          </w:p>
        </w:tc>
        <w:tc>
          <w:tcPr>
            <w:tcW w:w="429" w:type="dxa"/>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778" w:type="dxa"/>
            <w:tcBorders>
              <w:left w:val="single" w:color="auto" w:sz="6" w:space="0"/>
            </w:tcBorders>
            <w:vAlign w:val="center"/>
          </w:tcPr>
          <w:p>
            <w:pPr>
              <w:spacing w:line="440" w:lineRule="exact"/>
              <w:jc w:val="center"/>
              <w:rPr>
                <w:rFonts w:ascii="宋体"/>
              </w:rPr>
            </w:pPr>
          </w:p>
        </w:tc>
        <w:tc>
          <w:tcPr>
            <w:tcW w:w="50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97" w:type="dxa"/>
            <w:tcBorders>
              <w:left w:val="single" w:color="auto" w:sz="2" w:space="0"/>
            </w:tcBorders>
            <w:vAlign w:val="center"/>
          </w:tcPr>
          <w:p>
            <w:pPr>
              <w:spacing w:line="440" w:lineRule="exact"/>
              <w:jc w:val="center"/>
              <w:rPr>
                <w:rFonts w:ascii="宋体"/>
              </w:rPr>
            </w:pPr>
          </w:p>
        </w:tc>
        <w:tc>
          <w:tcPr>
            <w:tcW w:w="709" w:type="dxa"/>
            <w:tcBorders>
              <w:right w:val="single" w:color="auto" w:sz="6" w:space="0"/>
            </w:tcBorders>
            <w:vAlign w:val="center"/>
          </w:tcPr>
          <w:p>
            <w:pPr>
              <w:spacing w:line="440" w:lineRule="exact"/>
              <w:jc w:val="center"/>
              <w:rPr>
                <w:rFonts w:ascii="宋体"/>
              </w:rPr>
            </w:pPr>
          </w:p>
        </w:tc>
        <w:tc>
          <w:tcPr>
            <w:tcW w:w="709" w:type="dxa"/>
            <w:gridSpan w:val="3"/>
            <w:tcBorders>
              <w:left w:val="single" w:color="auto" w:sz="6" w:space="0"/>
            </w:tcBorders>
            <w:vAlign w:val="center"/>
          </w:tcPr>
          <w:p>
            <w:pPr>
              <w:spacing w:line="440" w:lineRule="exact"/>
              <w:jc w:val="center"/>
              <w:rPr>
                <w:rFonts w:ascii="宋体"/>
              </w:rPr>
            </w:pPr>
          </w:p>
        </w:tc>
        <w:tc>
          <w:tcPr>
            <w:tcW w:w="709" w:type="dxa"/>
            <w:gridSpan w:val="2"/>
            <w:tcBorders>
              <w:left w:val="single" w:color="auto" w:sz="6" w:space="0"/>
            </w:tcBorders>
            <w:vAlign w:val="center"/>
          </w:tcPr>
          <w:p>
            <w:pPr>
              <w:spacing w:line="440" w:lineRule="exact"/>
              <w:jc w:val="center"/>
              <w:rPr>
                <w:rFonts w:ascii="宋体"/>
              </w:rPr>
            </w:pPr>
          </w:p>
        </w:tc>
        <w:tc>
          <w:tcPr>
            <w:tcW w:w="708" w:type="dxa"/>
            <w:tcBorders>
              <w:left w:val="single" w:color="auto" w:sz="6" w:space="0"/>
            </w:tcBorders>
            <w:vAlign w:val="center"/>
          </w:tcPr>
          <w:p>
            <w:pPr>
              <w:spacing w:line="440" w:lineRule="exact"/>
              <w:jc w:val="center"/>
              <w:rPr>
                <w:rFonts w:ascii="宋体"/>
              </w:rPr>
            </w:pPr>
          </w:p>
        </w:tc>
        <w:tc>
          <w:tcPr>
            <w:tcW w:w="709" w:type="dxa"/>
            <w:gridSpan w:val="2"/>
            <w:tcBorders>
              <w:left w:val="single" w:color="auto" w:sz="6" w:space="0"/>
            </w:tcBorders>
            <w:vAlign w:val="center"/>
          </w:tcPr>
          <w:p>
            <w:pPr>
              <w:spacing w:line="440" w:lineRule="exact"/>
              <w:jc w:val="center"/>
              <w:rPr>
                <w:rFonts w:ascii="宋体"/>
              </w:rPr>
            </w:pPr>
          </w:p>
        </w:tc>
        <w:tc>
          <w:tcPr>
            <w:tcW w:w="709" w:type="dxa"/>
            <w:gridSpan w:val="4"/>
            <w:tcBorders>
              <w:right w:val="single" w:color="auto" w:sz="6" w:space="0"/>
            </w:tcBorders>
            <w:vAlign w:val="center"/>
          </w:tcPr>
          <w:p>
            <w:pPr>
              <w:spacing w:line="440" w:lineRule="exact"/>
              <w:jc w:val="center"/>
              <w:rPr>
                <w:rFonts w:ascii="宋体"/>
              </w:rPr>
            </w:pPr>
          </w:p>
        </w:tc>
        <w:tc>
          <w:tcPr>
            <w:tcW w:w="847" w:type="dxa"/>
            <w:vAlign w:val="center"/>
          </w:tcPr>
          <w:p>
            <w:pPr>
              <w:spacing w:line="440" w:lineRule="exact"/>
              <w:jc w:val="center"/>
              <w:rPr>
                <w:rFonts w:ascii="宋体"/>
              </w:rPr>
            </w:pPr>
          </w:p>
        </w:tc>
        <w:tc>
          <w:tcPr>
            <w:tcW w:w="429" w:type="dxa"/>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778" w:type="dxa"/>
            <w:tcBorders>
              <w:left w:val="single" w:color="auto" w:sz="6" w:space="0"/>
            </w:tcBorders>
            <w:vAlign w:val="center"/>
          </w:tcPr>
          <w:p>
            <w:pPr>
              <w:spacing w:line="440" w:lineRule="exact"/>
              <w:jc w:val="center"/>
              <w:rPr>
                <w:rFonts w:ascii="宋体"/>
              </w:rPr>
            </w:pPr>
          </w:p>
        </w:tc>
        <w:tc>
          <w:tcPr>
            <w:tcW w:w="50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06" w:type="dxa"/>
            <w:gridSpan w:val="2"/>
            <w:tcBorders>
              <w:left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人工单价</w:t>
            </w:r>
          </w:p>
        </w:tc>
        <w:tc>
          <w:tcPr>
            <w:tcW w:w="4820" w:type="dxa"/>
            <w:gridSpan w:val="14"/>
            <w:tcBorders>
              <w:left w:val="single" w:color="auto" w:sz="6" w:space="0"/>
              <w:right w:val="single" w:color="auto" w:sz="6" w:space="0"/>
            </w:tcBorders>
            <w:vAlign w:val="center"/>
          </w:tcPr>
          <w:p>
            <w:pPr>
              <w:spacing w:line="440" w:lineRule="exact"/>
              <w:jc w:val="center"/>
              <w:rPr>
                <w:rFonts w:ascii="宋体"/>
              </w:rPr>
            </w:pPr>
            <w:r>
              <w:rPr>
                <w:rFonts w:hint="eastAsia" w:ascii="宋体" w:hAnsi="宋体" w:cs="华文中宋"/>
              </w:rPr>
              <w:t>小计</w:t>
            </w: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left w:val="single" w:color="auto" w:sz="6" w:space="0"/>
            </w:tcBorders>
            <w:vAlign w:val="center"/>
          </w:tcPr>
          <w:p>
            <w:pPr>
              <w:spacing w:line="440" w:lineRule="exact"/>
              <w:jc w:val="center"/>
              <w:rPr>
                <w:rFonts w:ascii="宋体"/>
              </w:rPr>
            </w:pPr>
          </w:p>
        </w:tc>
        <w:tc>
          <w:tcPr>
            <w:tcW w:w="778" w:type="dxa"/>
            <w:tcBorders>
              <w:left w:val="single" w:color="auto" w:sz="6" w:space="0"/>
            </w:tcBorders>
            <w:vAlign w:val="center"/>
          </w:tcPr>
          <w:p>
            <w:pPr>
              <w:spacing w:line="440" w:lineRule="exact"/>
              <w:jc w:val="center"/>
              <w:rPr>
                <w:rFonts w:ascii="宋体"/>
              </w:rPr>
            </w:pPr>
          </w:p>
        </w:tc>
        <w:tc>
          <w:tcPr>
            <w:tcW w:w="50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06" w:type="dxa"/>
            <w:gridSpan w:val="2"/>
            <w:tcBorders>
              <w:left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元</w:t>
            </w:r>
            <w:r>
              <w:rPr>
                <w:rFonts w:ascii="宋体" w:hAnsi="宋体" w:cs="华文中宋"/>
              </w:rPr>
              <w:t>/</w:t>
            </w:r>
            <w:r>
              <w:rPr>
                <w:rFonts w:hint="eastAsia" w:ascii="宋体" w:hAnsi="宋体" w:cs="华文中宋"/>
              </w:rPr>
              <w:t>工日</w:t>
            </w:r>
          </w:p>
        </w:tc>
        <w:tc>
          <w:tcPr>
            <w:tcW w:w="4820" w:type="dxa"/>
            <w:gridSpan w:val="14"/>
            <w:tcBorders>
              <w:left w:val="single" w:color="auto" w:sz="6" w:space="0"/>
              <w:right w:val="single" w:color="auto" w:sz="6" w:space="0"/>
            </w:tcBorders>
            <w:vAlign w:val="center"/>
          </w:tcPr>
          <w:p>
            <w:pPr>
              <w:spacing w:line="440" w:lineRule="exact"/>
              <w:jc w:val="center"/>
              <w:rPr>
                <w:rFonts w:ascii="宋体"/>
              </w:rPr>
            </w:pPr>
            <w:r>
              <w:rPr>
                <w:rFonts w:hint="eastAsia" w:ascii="宋体" w:hAnsi="宋体" w:cs="华文中宋"/>
              </w:rPr>
              <w:t>未计价材料和工程设备费</w:t>
            </w:r>
          </w:p>
        </w:tc>
        <w:tc>
          <w:tcPr>
            <w:tcW w:w="3480" w:type="dxa"/>
            <w:gridSpan w:val="6"/>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226" w:type="dxa"/>
            <w:gridSpan w:val="16"/>
            <w:tcBorders>
              <w:left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清单子目综合单价</w:t>
            </w:r>
          </w:p>
        </w:tc>
        <w:tc>
          <w:tcPr>
            <w:tcW w:w="3480" w:type="dxa"/>
            <w:gridSpan w:val="6"/>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13" w:type="dxa"/>
            <w:gridSpan w:val="3"/>
            <w:vMerge w:val="restart"/>
            <w:tcBorders>
              <w:left w:val="single" w:color="auto" w:sz="2" w:space="0"/>
            </w:tcBorders>
            <w:vAlign w:val="center"/>
          </w:tcPr>
          <w:p>
            <w:pPr>
              <w:spacing w:line="440" w:lineRule="exact"/>
              <w:jc w:val="center"/>
              <w:rPr>
                <w:rFonts w:ascii="宋体"/>
              </w:rPr>
            </w:pPr>
            <w:r>
              <w:rPr>
                <w:rFonts w:hint="eastAsia" w:ascii="宋体" w:hAnsi="宋体" w:cs="华文中宋"/>
              </w:rPr>
              <w:t>材</w:t>
            </w:r>
          </w:p>
          <w:p>
            <w:pPr>
              <w:spacing w:line="440" w:lineRule="exact"/>
              <w:jc w:val="center"/>
              <w:rPr>
                <w:rFonts w:ascii="宋体"/>
              </w:rPr>
            </w:pPr>
            <w:r>
              <w:rPr>
                <w:rFonts w:hint="eastAsia" w:ascii="宋体" w:hAnsi="宋体" w:cs="华文中宋"/>
              </w:rPr>
              <w:t>料</w:t>
            </w:r>
          </w:p>
          <w:p>
            <w:pPr>
              <w:spacing w:line="440" w:lineRule="exact"/>
              <w:jc w:val="center"/>
              <w:rPr>
                <w:rFonts w:ascii="宋体"/>
              </w:rPr>
            </w:pPr>
            <w:r>
              <w:rPr>
                <w:rFonts w:hint="eastAsia" w:ascii="宋体" w:hAnsi="宋体" w:cs="华文中宋"/>
              </w:rPr>
              <w:t>费</w:t>
            </w:r>
          </w:p>
          <w:p>
            <w:pPr>
              <w:spacing w:line="440" w:lineRule="exact"/>
              <w:jc w:val="center"/>
              <w:rPr>
                <w:rFonts w:ascii="宋体"/>
              </w:rPr>
            </w:pPr>
            <w:r>
              <w:rPr>
                <w:rFonts w:hint="eastAsia" w:ascii="宋体" w:hAnsi="宋体" w:cs="华文中宋"/>
              </w:rPr>
              <w:t>明</w:t>
            </w:r>
          </w:p>
          <w:p>
            <w:pPr>
              <w:spacing w:line="440" w:lineRule="exact"/>
              <w:jc w:val="center"/>
              <w:rPr>
                <w:rFonts w:ascii="宋体"/>
              </w:rPr>
            </w:pPr>
            <w:r>
              <w:rPr>
                <w:rFonts w:hint="eastAsia" w:ascii="宋体" w:hAnsi="宋体" w:cs="华文中宋"/>
              </w:rPr>
              <w:t>细</w:t>
            </w:r>
          </w:p>
        </w:tc>
        <w:tc>
          <w:tcPr>
            <w:tcW w:w="2748" w:type="dxa"/>
            <w:gridSpan w:val="8"/>
            <w:vAlign w:val="center"/>
          </w:tcPr>
          <w:p>
            <w:pPr>
              <w:spacing w:line="440" w:lineRule="exact"/>
              <w:jc w:val="center"/>
              <w:rPr>
                <w:rFonts w:ascii="宋体" w:cs="华文中宋"/>
              </w:rPr>
            </w:pPr>
            <w:r>
              <w:rPr>
                <w:rFonts w:hint="eastAsia" w:ascii="宋体" w:hAnsi="宋体" w:cs="华文中宋"/>
              </w:rPr>
              <w:t>主要材料和工程设备</w:t>
            </w:r>
          </w:p>
          <w:p>
            <w:pPr>
              <w:spacing w:line="440" w:lineRule="exact"/>
              <w:jc w:val="center"/>
              <w:rPr>
                <w:rFonts w:ascii="宋体"/>
              </w:rPr>
            </w:pPr>
            <w:r>
              <w:rPr>
                <w:rFonts w:hint="eastAsia" w:ascii="宋体" w:hAnsi="宋体" w:cs="华文中宋"/>
              </w:rPr>
              <w:t>名称、规格、型号</w:t>
            </w:r>
          </w:p>
        </w:tc>
        <w:tc>
          <w:tcPr>
            <w:tcW w:w="627" w:type="dxa"/>
            <w:gridSpan w:val="2"/>
            <w:tcBorders>
              <w:left w:val="single" w:color="auto" w:sz="6" w:space="0"/>
            </w:tcBorders>
            <w:vAlign w:val="center"/>
          </w:tcPr>
          <w:p>
            <w:pPr>
              <w:spacing w:line="440" w:lineRule="exact"/>
              <w:jc w:val="center"/>
              <w:rPr>
                <w:rFonts w:ascii="宋体"/>
              </w:rPr>
            </w:pPr>
            <w:r>
              <w:rPr>
                <w:rFonts w:hint="eastAsia" w:ascii="宋体" w:hAnsi="宋体" w:cs="华文中宋"/>
              </w:rPr>
              <w:t>单位</w:t>
            </w:r>
          </w:p>
        </w:tc>
        <w:tc>
          <w:tcPr>
            <w:tcW w:w="1338" w:type="dxa"/>
            <w:gridSpan w:val="3"/>
            <w:tcBorders>
              <w:right w:val="single" w:color="auto" w:sz="6" w:space="0"/>
            </w:tcBorders>
            <w:vAlign w:val="center"/>
          </w:tcPr>
          <w:p>
            <w:pPr>
              <w:spacing w:line="440" w:lineRule="exact"/>
              <w:jc w:val="center"/>
              <w:rPr>
                <w:rFonts w:ascii="宋体"/>
              </w:rPr>
            </w:pPr>
            <w:r>
              <w:rPr>
                <w:rFonts w:hint="eastAsia" w:ascii="宋体" w:hAnsi="宋体" w:cs="华文中宋"/>
              </w:rPr>
              <w:t>数量</w:t>
            </w:r>
          </w:p>
        </w:tc>
        <w:tc>
          <w:tcPr>
            <w:tcW w:w="708" w:type="dxa"/>
            <w:gridSpan w:val="2"/>
            <w:tcBorders>
              <w:left w:val="single" w:color="auto" w:sz="6" w:space="0"/>
            </w:tcBorders>
            <w:vAlign w:val="center"/>
          </w:tcPr>
          <w:p>
            <w:pPr>
              <w:spacing w:line="440" w:lineRule="exact"/>
              <w:jc w:val="center"/>
              <w:rPr>
                <w:rFonts w:ascii="宋体"/>
              </w:rPr>
            </w:pPr>
            <w:r>
              <w:rPr>
                <w:rFonts w:hint="eastAsia" w:ascii="宋体" w:hAnsi="宋体" w:cs="华文中宋"/>
              </w:rPr>
              <w:t>单价</w:t>
            </w:r>
          </w:p>
        </w:tc>
        <w:tc>
          <w:tcPr>
            <w:tcW w:w="709" w:type="dxa"/>
            <w:tcBorders>
              <w:left w:val="single" w:color="auto" w:sz="6" w:space="0"/>
            </w:tcBorders>
            <w:vAlign w:val="center"/>
          </w:tcPr>
          <w:p>
            <w:pPr>
              <w:spacing w:line="440" w:lineRule="exact"/>
              <w:jc w:val="center"/>
              <w:rPr>
                <w:rFonts w:ascii="宋体"/>
              </w:rPr>
            </w:pPr>
            <w:r>
              <w:rPr>
                <w:rFonts w:hint="eastAsia" w:ascii="宋体" w:hAnsi="宋体" w:cs="华文中宋"/>
              </w:rPr>
              <w:t>合计</w:t>
            </w:r>
            <w:r>
              <w:rPr>
                <w:rFonts w:ascii="宋体" w:hAnsi="宋体" w:cs="华文中宋"/>
              </w:rPr>
              <w:t>(</w:t>
            </w:r>
            <w:r>
              <w:rPr>
                <w:rFonts w:hint="eastAsia" w:ascii="宋体" w:hAnsi="宋体" w:cs="华文中宋"/>
              </w:rPr>
              <w:t>元</w:t>
            </w:r>
            <w:r>
              <w:rPr>
                <w:rFonts w:ascii="宋体" w:hAnsi="宋体" w:cs="华文中宋"/>
              </w:rPr>
              <w:t>)</w:t>
            </w:r>
          </w:p>
        </w:tc>
        <w:tc>
          <w:tcPr>
            <w:tcW w:w="781" w:type="dxa"/>
            <w:tcBorders>
              <w:right w:val="single" w:color="auto" w:sz="6" w:space="0"/>
            </w:tcBorders>
            <w:vAlign w:val="center"/>
          </w:tcPr>
          <w:p>
            <w:pPr>
              <w:spacing w:line="440" w:lineRule="exact"/>
              <w:jc w:val="center"/>
              <w:rPr>
                <w:rFonts w:ascii="宋体" w:cs="华文中宋"/>
              </w:rPr>
            </w:pPr>
            <w:r>
              <w:rPr>
                <w:rFonts w:hint="eastAsia" w:ascii="宋体" w:hAnsi="宋体" w:cs="华文中宋"/>
              </w:rPr>
              <w:t>暂估</w:t>
            </w:r>
          </w:p>
          <w:p>
            <w:pPr>
              <w:spacing w:line="440" w:lineRule="exact"/>
              <w:jc w:val="center"/>
              <w:rPr>
                <w:rFonts w:ascii="宋体"/>
              </w:rPr>
            </w:pPr>
            <w:r>
              <w:rPr>
                <w:rFonts w:hint="eastAsia" w:ascii="宋体" w:hAnsi="宋体" w:cs="华文中宋"/>
              </w:rPr>
              <w:t>单价</w:t>
            </w:r>
            <w:r>
              <w:rPr>
                <w:rFonts w:ascii="宋体" w:hAnsi="宋体" w:cs="华文中宋"/>
              </w:rPr>
              <w:t>(</w:t>
            </w:r>
            <w:r>
              <w:rPr>
                <w:rFonts w:hint="eastAsia" w:ascii="宋体" w:hAnsi="宋体" w:cs="华文中宋"/>
              </w:rPr>
              <w:t>元</w:t>
            </w:r>
            <w:r>
              <w:rPr>
                <w:rFonts w:ascii="宋体" w:hAnsi="宋体" w:cs="华文中宋"/>
              </w:rPr>
              <w:t>)</w:t>
            </w:r>
          </w:p>
        </w:tc>
        <w:tc>
          <w:tcPr>
            <w:tcW w:w="1282" w:type="dxa"/>
            <w:gridSpan w:val="2"/>
            <w:tcBorders>
              <w:left w:val="single" w:color="auto" w:sz="6" w:space="0"/>
              <w:right w:val="single" w:color="auto" w:sz="2" w:space="0"/>
            </w:tcBorders>
            <w:vAlign w:val="center"/>
          </w:tcPr>
          <w:p>
            <w:pPr>
              <w:spacing w:line="440" w:lineRule="exact"/>
              <w:jc w:val="center"/>
              <w:rPr>
                <w:rFonts w:ascii="宋体" w:cs="华文中宋"/>
              </w:rPr>
            </w:pPr>
            <w:r>
              <w:rPr>
                <w:rFonts w:hint="eastAsia" w:ascii="宋体" w:hAnsi="宋体" w:cs="华文中宋"/>
              </w:rPr>
              <w:t>暂估</w:t>
            </w:r>
          </w:p>
          <w:p>
            <w:pPr>
              <w:spacing w:line="440" w:lineRule="exact"/>
              <w:jc w:val="center"/>
              <w:rPr>
                <w:rFonts w:ascii="宋体" w:cs="华文中宋"/>
              </w:rPr>
            </w:pPr>
            <w:r>
              <w:rPr>
                <w:rFonts w:hint="eastAsia" w:ascii="宋体" w:hAnsi="宋体" w:cs="华文中宋"/>
              </w:rPr>
              <w:t>合价</w:t>
            </w:r>
          </w:p>
          <w:p>
            <w:pPr>
              <w:spacing w:line="440" w:lineRule="exact"/>
              <w:jc w:val="center"/>
              <w:rPr>
                <w:rFonts w:ascii="宋体"/>
              </w:rPr>
            </w:pPr>
            <w:r>
              <w:rPr>
                <w:rFonts w:hint="eastAsia" w:ascii="宋体" w:hAnsi="宋体" w:cs="华文中宋"/>
              </w:rPr>
              <w:t>（元）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557" w:hRule="atLeast"/>
          <w:jc w:val="center"/>
        </w:trPr>
        <w:tc>
          <w:tcPr>
            <w:tcW w:w="1513" w:type="dxa"/>
            <w:gridSpan w:val="3"/>
            <w:vMerge w:val="continue"/>
            <w:tcBorders>
              <w:left w:val="single" w:color="auto" w:sz="2" w:space="0"/>
            </w:tcBorders>
            <w:vAlign w:val="center"/>
          </w:tcPr>
          <w:p>
            <w:pPr>
              <w:spacing w:line="440" w:lineRule="exact"/>
              <w:jc w:val="center"/>
              <w:rPr>
                <w:rFonts w:ascii="宋体"/>
              </w:rPr>
            </w:pPr>
          </w:p>
        </w:tc>
        <w:tc>
          <w:tcPr>
            <w:tcW w:w="2748" w:type="dxa"/>
            <w:gridSpan w:val="8"/>
            <w:vAlign w:val="center"/>
          </w:tcPr>
          <w:p>
            <w:pPr>
              <w:spacing w:line="440" w:lineRule="exact"/>
              <w:jc w:val="center"/>
              <w:rPr>
                <w:rFonts w:ascii="宋体"/>
              </w:rPr>
            </w:pPr>
          </w:p>
        </w:tc>
        <w:tc>
          <w:tcPr>
            <w:tcW w:w="627" w:type="dxa"/>
            <w:gridSpan w:val="2"/>
            <w:tcBorders>
              <w:left w:val="single" w:color="auto" w:sz="6" w:space="0"/>
            </w:tcBorders>
            <w:vAlign w:val="center"/>
          </w:tcPr>
          <w:p>
            <w:pPr>
              <w:spacing w:line="440" w:lineRule="exact"/>
              <w:jc w:val="center"/>
              <w:rPr>
                <w:rFonts w:ascii="宋体"/>
              </w:rPr>
            </w:pPr>
          </w:p>
        </w:tc>
        <w:tc>
          <w:tcPr>
            <w:tcW w:w="1338" w:type="dxa"/>
            <w:gridSpan w:val="3"/>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1282" w:type="dxa"/>
            <w:gridSpan w:val="2"/>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13" w:type="dxa"/>
            <w:gridSpan w:val="3"/>
            <w:vMerge w:val="continue"/>
            <w:tcBorders>
              <w:left w:val="single" w:color="auto" w:sz="2" w:space="0"/>
            </w:tcBorders>
            <w:vAlign w:val="center"/>
          </w:tcPr>
          <w:p>
            <w:pPr>
              <w:spacing w:line="440" w:lineRule="exact"/>
              <w:jc w:val="center"/>
              <w:rPr>
                <w:rFonts w:ascii="宋体"/>
              </w:rPr>
            </w:pPr>
          </w:p>
        </w:tc>
        <w:tc>
          <w:tcPr>
            <w:tcW w:w="2748" w:type="dxa"/>
            <w:gridSpan w:val="8"/>
            <w:vAlign w:val="center"/>
          </w:tcPr>
          <w:p>
            <w:pPr>
              <w:spacing w:line="440" w:lineRule="exact"/>
              <w:jc w:val="center"/>
              <w:rPr>
                <w:rFonts w:ascii="宋体"/>
              </w:rPr>
            </w:pPr>
          </w:p>
        </w:tc>
        <w:tc>
          <w:tcPr>
            <w:tcW w:w="627" w:type="dxa"/>
            <w:gridSpan w:val="2"/>
            <w:tcBorders>
              <w:left w:val="single" w:color="auto" w:sz="6" w:space="0"/>
            </w:tcBorders>
            <w:vAlign w:val="center"/>
          </w:tcPr>
          <w:p>
            <w:pPr>
              <w:spacing w:line="440" w:lineRule="exact"/>
              <w:jc w:val="center"/>
              <w:rPr>
                <w:rFonts w:ascii="宋体"/>
              </w:rPr>
            </w:pPr>
          </w:p>
        </w:tc>
        <w:tc>
          <w:tcPr>
            <w:tcW w:w="1338" w:type="dxa"/>
            <w:gridSpan w:val="3"/>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1282" w:type="dxa"/>
            <w:gridSpan w:val="2"/>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13" w:type="dxa"/>
            <w:gridSpan w:val="3"/>
            <w:vMerge w:val="continue"/>
            <w:tcBorders>
              <w:left w:val="single" w:color="auto" w:sz="2" w:space="0"/>
            </w:tcBorders>
            <w:vAlign w:val="center"/>
          </w:tcPr>
          <w:p>
            <w:pPr>
              <w:spacing w:line="440" w:lineRule="exact"/>
              <w:jc w:val="center"/>
              <w:rPr>
                <w:rFonts w:ascii="宋体"/>
              </w:rPr>
            </w:pPr>
          </w:p>
        </w:tc>
        <w:tc>
          <w:tcPr>
            <w:tcW w:w="2748" w:type="dxa"/>
            <w:gridSpan w:val="8"/>
            <w:vAlign w:val="center"/>
          </w:tcPr>
          <w:p>
            <w:pPr>
              <w:spacing w:line="440" w:lineRule="exact"/>
              <w:ind w:firstLine="210" w:firstLineChars="100"/>
              <w:jc w:val="center"/>
              <w:rPr>
                <w:rFonts w:ascii="宋体"/>
              </w:rPr>
            </w:pPr>
          </w:p>
        </w:tc>
        <w:tc>
          <w:tcPr>
            <w:tcW w:w="627" w:type="dxa"/>
            <w:gridSpan w:val="2"/>
            <w:tcBorders>
              <w:left w:val="single" w:color="auto" w:sz="6" w:space="0"/>
            </w:tcBorders>
            <w:vAlign w:val="center"/>
          </w:tcPr>
          <w:p>
            <w:pPr>
              <w:spacing w:line="440" w:lineRule="exact"/>
              <w:ind w:firstLine="210" w:firstLineChars="100"/>
              <w:jc w:val="center"/>
              <w:rPr>
                <w:rFonts w:ascii="宋体"/>
              </w:rPr>
            </w:pPr>
          </w:p>
        </w:tc>
        <w:tc>
          <w:tcPr>
            <w:tcW w:w="1338" w:type="dxa"/>
            <w:gridSpan w:val="3"/>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1282" w:type="dxa"/>
            <w:gridSpan w:val="2"/>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13" w:type="dxa"/>
            <w:gridSpan w:val="3"/>
            <w:vMerge w:val="continue"/>
            <w:tcBorders>
              <w:left w:val="single" w:color="auto" w:sz="2" w:space="0"/>
            </w:tcBorders>
            <w:vAlign w:val="center"/>
          </w:tcPr>
          <w:p>
            <w:pPr>
              <w:spacing w:line="440" w:lineRule="exact"/>
              <w:jc w:val="center"/>
              <w:rPr>
                <w:rFonts w:ascii="宋体"/>
              </w:rPr>
            </w:pPr>
          </w:p>
        </w:tc>
        <w:tc>
          <w:tcPr>
            <w:tcW w:w="2748" w:type="dxa"/>
            <w:gridSpan w:val="8"/>
            <w:vAlign w:val="center"/>
          </w:tcPr>
          <w:p>
            <w:pPr>
              <w:spacing w:line="440" w:lineRule="exact"/>
              <w:ind w:firstLine="210" w:firstLineChars="100"/>
              <w:jc w:val="center"/>
              <w:rPr>
                <w:rFonts w:ascii="宋体"/>
              </w:rPr>
            </w:pPr>
          </w:p>
        </w:tc>
        <w:tc>
          <w:tcPr>
            <w:tcW w:w="627" w:type="dxa"/>
            <w:gridSpan w:val="2"/>
            <w:tcBorders>
              <w:left w:val="single" w:color="auto" w:sz="6" w:space="0"/>
            </w:tcBorders>
            <w:vAlign w:val="center"/>
          </w:tcPr>
          <w:p>
            <w:pPr>
              <w:spacing w:line="440" w:lineRule="exact"/>
              <w:ind w:firstLine="210" w:firstLineChars="100"/>
              <w:jc w:val="center"/>
              <w:rPr>
                <w:rFonts w:ascii="宋体"/>
              </w:rPr>
            </w:pPr>
          </w:p>
        </w:tc>
        <w:tc>
          <w:tcPr>
            <w:tcW w:w="1338" w:type="dxa"/>
            <w:gridSpan w:val="3"/>
            <w:tcBorders>
              <w:right w:val="single" w:color="auto" w:sz="6" w:space="0"/>
            </w:tcBorders>
            <w:vAlign w:val="center"/>
          </w:tcPr>
          <w:p>
            <w:pPr>
              <w:spacing w:line="440" w:lineRule="exact"/>
              <w:jc w:val="center"/>
              <w:rPr>
                <w:rFonts w:ascii="宋体"/>
              </w:rPr>
            </w:pP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1282" w:type="dxa"/>
            <w:gridSpan w:val="2"/>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13" w:type="dxa"/>
            <w:gridSpan w:val="3"/>
            <w:vMerge w:val="continue"/>
            <w:tcBorders>
              <w:left w:val="single" w:color="auto" w:sz="2" w:space="0"/>
            </w:tcBorders>
            <w:vAlign w:val="center"/>
          </w:tcPr>
          <w:p>
            <w:pPr>
              <w:spacing w:line="440" w:lineRule="exact"/>
              <w:jc w:val="center"/>
              <w:rPr>
                <w:rFonts w:ascii="宋体"/>
              </w:rPr>
            </w:pPr>
          </w:p>
        </w:tc>
        <w:tc>
          <w:tcPr>
            <w:tcW w:w="4713" w:type="dxa"/>
            <w:gridSpan w:val="13"/>
            <w:tcBorders>
              <w:right w:val="single" w:color="auto" w:sz="6" w:space="0"/>
            </w:tcBorders>
            <w:vAlign w:val="center"/>
          </w:tcPr>
          <w:p>
            <w:pPr>
              <w:spacing w:line="440" w:lineRule="exact"/>
              <w:jc w:val="center"/>
              <w:rPr>
                <w:rFonts w:ascii="宋体"/>
              </w:rPr>
            </w:pPr>
            <w:r>
              <w:rPr>
                <w:rFonts w:hint="eastAsia" w:ascii="宋体" w:hAnsi="宋体" w:cs="华文中宋"/>
              </w:rPr>
              <w:t>其他材料费</w:t>
            </w:r>
          </w:p>
        </w:tc>
        <w:tc>
          <w:tcPr>
            <w:tcW w:w="708" w:type="dxa"/>
            <w:gridSpan w:val="2"/>
            <w:tcBorders>
              <w:left w:val="single" w:color="auto" w:sz="6" w:space="0"/>
            </w:tcBorders>
            <w:vAlign w:val="center"/>
          </w:tcPr>
          <w:p>
            <w:pPr>
              <w:spacing w:line="440" w:lineRule="exact"/>
              <w:jc w:val="center"/>
              <w:rPr>
                <w:rFonts w:ascii="宋体"/>
              </w:rPr>
            </w:pPr>
          </w:p>
        </w:tc>
        <w:tc>
          <w:tcPr>
            <w:tcW w:w="709" w:type="dxa"/>
            <w:tcBorders>
              <w:left w:val="single" w:color="auto" w:sz="6" w:space="0"/>
            </w:tcBorders>
            <w:vAlign w:val="center"/>
          </w:tcPr>
          <w:p>
            <w:pPr>
              <w:spacing w:line="440" w:lineRule="exact"/>
              <w:jc w:val="center"/>
              <w:rPr>
                <w:rFonts w:ascii="宋体"/>
              </w:rPr>
            </w:pPr>
          </w:p>
        </w:tc>
        <w:tc>
          <w:tcPr>
            <w:tcW w:w="781" w:type="dxa"/>
            <w:tcBorders>
              <w:right w:val="single" w:color="auto" w:sz="6" w:space="0"/>
            </w:tcBorders>
            <w:vAlign w:val="center"/>
          </w:tcPr>
          <w:p>
            <w:pPr>
              <w:spacing w:line="440" w:lineRule="exact"/>
              <w:jc w:val="center"/>
              <w:rPr>
                <w:rFonts w:ascii="宋体"/>
              </w:rPr>
            </w:pPr>
          </w:p>
        </w:tc>
        <w:tc>
          <w:tcPr>
            <w:tcW w:w="1282" w:type="dxa"/>
            <w:gridSpan w:val="2"/>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513" w:type="dxa"/>
            <w:gridSpan w:val="3"/>
            <w:vMerge w:val="continue"/>
            <w:tcBorders>
              <w:left w:val="single" w:color="auto" w:sz="2" w:space="0"/>
              <w:bottom w:val="single" w:color="auto" w:sz="2" w:space="0"/>
            </w:tcBorders>
            <w:vAlign w:val="center"/>
          </w:tcPr>
          <w:p>
            <w:pPr>
              <w:spacing w:line="440" w:lineRule="exact"/>
              <w:jc w:val="center"/>
              <w:rPr>
                <w:rFonts w:ascii="宋体"/>
              </w:rPr>
            </w:pPr>
          </w:p>
        </w:tc>
        <w:tc>
          <w:tcPr>
            <w:tcW w:w="4713" w:type="dxa"/>
            <w:gridSpan w:val="13"/>
            <w:tcBorders>
              <w:bottom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材料费小计</w:t>
            </w:r>
          </w:p>
        </w:tc>
        <w:tc>
          <w:tcPr>
            <w:tcW w:w="708" w:type="dxa"/>
            <w:gridSpan w:val="2"/>
            <w:tcBorders>
              <w:left w:val="single" w:color="auto" w:sz="6" w:space="0"/>
              <w:bottom w:val="single" w:color="auto" w:sz="2" w:space="0"/>
            </w:tcBorders>
            <w:vAlign w:val="center"/>
          </w:tcPr>
          <w:p>
            <w:pPr>
              <w:spacing w:line="440" w:lineRule="exact"/>
              <w:jc w:val="center"/>
              <w:rPr>
                <w:rFonts w:ascii="宋体"/>
              </w:rPr>
            </w:pPr>
          </w:p>
        </w:tc>
        <w:tc>
          <w:tcPr>
            <w:tcW w:w="709" w:type="dxa"/>
            <w:tcBorders>
              <w:left w:val="single" w:color="auto" w:sz="6" w:space="0"/>
              <w:bottom w:val="single" w:color="auto" w:sz="2" w:space="0"/>
            </w:tcBorders>
            <w:vAlign w:val="center"/>
          </w:tcPr>
          <w:p>
            <w:pPr>
              <w:spacing w:line="440" w:lineRule="exact"/>
              <w:jc w:val="center"/>
              <w:rPr>
                <w:rFonts w:ascii="宋体"/>
              </w:rPr>
            </w:pPr>
          </w:p>
        </w:tc>
        <w:tc>
          <w:tcPr>
            <w:tcW w:w="781" w:type="dxa"/>
            <w:tcBorders>
              <w:bottom w:val="single" w:color="auto" w:sz="2" w:space="0"/>
              <w:right w:val="single" w:color="auto" w:sz="6" w:space="0"/>
            </w:tcBorders>
            <w:vAlign w:val="center"/>
          </w:tcPr>
          <w:p>
            <w:pPr>
              <w:spacing w:line="440" w:lineRule="exact"/>
              <w:jc w:val="center"/>
              <w:rPr>
                <w:rFonts w:ascii="宋体"/>
              </w:rPr>
            </w:pPr>
          </w:p>
        </w:tc>
        <w:tc>
          <w:tcPr>
            <w:tcW w:w="1282" w:type="dxa"/>
            <w:gridSpan w:val="2"/>
            <w:tcBorders>
              <w:left w:val="single" w:color="auto" w:sz="6" w:space="0"/>
              <w:bottom w:val="single" w:color="auto" w:sz="2" w:space="0"/>
              <w:right w:val="single" w:color="auto" w:sz="2" w:space="0"/>
            </w:tcBorders>
            <w:vAlign w:val="center"/>
          </w:tcPr>
          <w:p>
            <w:pPr>
              <w:spacing w:line="440" w:lineRule="exact"/>
              <w:jc w:val="center"/>
              <w:rPr>
                <w:rFonts w:ascii="宋体"/>
              </w:rPr>
            </w:pPr>
          </w:p>
        </w:tc>
      </w:tr>
    </w:tbl>
    <w:p>
      <w:pPr>
        <w:spacing w:line="440" w:lineRule="exact"/>
        <w:rPr>
          <w:rFonts w:ascii="宋体"/>
        </w:rPr>
      </w:pPr>
      <w:r>
        <w:rPr>
          <w:rFonts w:hint="eastAsia" w:ascii="宋体" w:hAnsi="宋体" w:cs="华文中宋"/>
        </w:rPr>
        <w:t>注：如不使用省级或行业建设主管部门发布的计价定额，可不填定额项目、编号等。</w:t>
      </w:r>
    </w:p>
    <w:p>
      <w:pPr>
        <w:spacing w:line="440" w:lineRule="exact"/>
        <w:ind w:left="769" w:hanging="768" w:hangingChars="366"/>
        <w:rPr>
          <w:rFonts w:ascii="宋体"/>
        </w:rPr>
      </w:pPr>
    </w:p>
    <w:p>
      <w:pPr>
        <w:rPr>
          <w:rFonts w:ascii="黑体" w:hAnsi="黑体" w:eastAsia="黑体"/>
          <w:sz w:val="28"/>
          <w:szCs w:val="28"/>
        </w:rPr>
      </w:pPr>
      <w:bookmarkStart w:id="2230" w:name="_Toc448911994"/>
      <w:r>
        <w:rPr>
          <w:rFonts w:ascii="黑体" w:hAnsi="黑体" w:eastAsia="黑体"/>
          <w:sz w:val="28"/>
          <w:szCs w:val="28"/>
        </w:rPr>
        <w:t>4.9</w:t>
      </w:r>
      <w:r>
        <w:rPr>
          <w:rFonts w:hint="eastAsia" w:ascii="黑体" w:hAnsi="黑体" w:eastAsia="黑体"/>
          <w:sz w:val="28"/>
          <w:szCs w:val="28"/>
        </w:rPr>
        <w:t>总价措施项目清单与计价表</w:t>
      </w:r>
      <w:bookmarkEnd w:id="2230"/>
    </w:p>
    <w:p>
      <w:pPr>
        <w:spacing w:line="440" w:lineRule="exact"/>
        <w:jc w:val="center"/>
        <w:rPr>
          <w:rFonts w:ascii="黑体" w:hAnsi="黑体" w:eastAsia="黑体" w:cs="华文中宋"/>
          <w:sz w:val="32"/>
          <w:szCs w:val="32"/>
        </w:rPr>
      </w:pPr>
    </w:p>
    <w:p>
      <w:pPr>
        <w:spacing w:line="440" w:lineRule="exact"/>
        <w:jc w:val="center"/>
        <w:rPr>
          <w:rFonts w:ascii="黑体" w:hAnsi="黑体" w:eastAsia="黑体"/>
          <w:sz w:val="28"/>
          <w:szCs w:val="28"/>
        </w:rPr>
      </w:pPr>
      <w:r>
        <w:rPr>
          <w:rFonts w:hint="eastAsia" w:ascii="黑体" w:hAnsi="黑体" w:eastAsia="黑体" w:cs="华文中宋"/>
          <w:sz w:val="28"/>
          <w:szCs w:val="28"/>
        </w:rPr>
        <w:t>总价措施项目清单与计价表</w:t>
      </w:r>
    </w:p>
    <w:p>
      <w:pPr>
        <w:spacing w:line="440" w:lineRule="exact"/>
        <w:ind w:leftChars="-150" w:hanging="315" w:hangingChars="150"/>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ascii="宋体" w:hAnsi="宋体" w:cs="华文中宋"/>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893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05"/>
        <w:gridCol w:w="1322"/>
        <w:gridCol w:w="1183"/>
        <w:gridCol w:w="1084"/>
        <w:gridCol w:w="14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37" w:hRule="exact"/>
          <w:jc w:val="center"/>
        </w:trPr>
        <w:tc>
          <w:tcPr>
            <w:tcW w:w="710" w:type="dxa"/>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3205" w:type="dxa"/>
            <w:tcBorders>
              <w:top w:val="single" w:color="auto" w:sz="2" w:space="0"/>
            </w:tcBorders>
            <w:vAlign w:val="center"/>
          </w:tcPr>
          <w:p>
            <w:pPr>
              <w:spacing w:line="440" w:lineRule="exact"/>
              <w:jc w:val="center"/>
              <w:rPr>
                <w:rFonts w:ascii="宋体"/>
              </w:rPr>
            </w:pPr>
            <w:r>
              <w:rPr>
                <w:rFonts w:hint="eastAsia" w:ascii="宋体" w:hAnsi="宋体" w:cs="华文中宋"/>
              </w:rPr>
              <w:t>子目名称</w:t>
            </w:r>
          </w:p>
        </w:tc>
        <w:tc>
          <w:tcPr>
            <w:tcW w:w="1322" w:type="dxa"/>
            <w:tcBorders>
              <w:top w:val="single" w:color="auto" w:sz="2" w:space="0"/>
            </w:tcBorders>
            <w:vAlign w:val="center"/>
          </w:tcPr>
          <w:p>
            <w:pPr>
              <w:spacing w:line="440" w:lineRule="exact"/>
              <w:jc w:val="center"/>
              <w:rPr>
                <w:rFonts w:ascii="宋体"/>
              </w:rPr>
            </w:pPr>
            <w:r>
              <w:rPr>
                <w:rFonts w:hint="eastAsia" w:ascii="宋体" w:hAnsi="宋体" w:cs="华文中宋"/>
              </w:rPr>
              <w:t>计算基础</w:t>
            </w:r>
          </w:p>
        </w:tc>
        <w:tc>
          <w:tcPr>
            <w:tcW w:w="1183" w:type="dxa"/>
            <w:tcBorders>
              <w:top w:val="single" w:color="auto" w:sz="2" w:space="0"/>
            </w:tcBorders>
            <w:vAlign w:val="center"/>
          </w:tcPr>
          <w:p>
            <w:pPr>
              <w:spacing w:line="440" w:lineRule="exact"/>
              <w:jc w:val="center"/>
              <w:rPr>
                <w:rFonts w:ascii="宋体"/>
              </w:rPr>
            </w:pPr>
            <w:r>
              <w:rPr>
                <w:rFonts w:hint="eastAsia" w:ascii="宋体" w:hAnsi="宋体" w:cs="华文中宋"/>
              </w:rPr>
              <w:t>费率</w:t>
            </w:r>
            <w:r>
              <w:rPr>
                <w:rFonts w:ascii="宋体" w:hAnsi="宋体" w:cs="华文中宋"/>
              </w:rPr>
              <w:t>(</w:t>
            </w:r>
            <w:r>
              <w:rPr>
                <w:rFonts w:hint="eastAsia" w:ascii="宋体" w:hAnsi="宋体" w:cs="华文中宋"/>
              </w:rPr>
              <w:t>％</w:t>
            </w:r>
            <w:r>
              <w:rPr>
                <w:rFonts w:ascii="宋体" w:hAnsi="宋体" w:cs="华文中宋"/>
              </w:rPr>
              <w:t>)</w:t>
            </w:r>
          </w:p>
        </w:tc>
        <w:tc>
          <w:tcPr>
            <w:tcW w:w="1084" w:type="dxa"/>
            <w:tcBorders>
              <w:top w:val="single" w:color="auto" w:sz="2" w:space="0"/>
            </w:tcBorders>
            <w:vAlign w:val="center"/>
          </w:tcPr>
          <w:p>
            <w:pPr>
              <w:spacing w:line="440" w:lineRule="exact"/>
              <w:jc w:val="center"/>
              <w:rPr>
                <w:rFonts w:ascii="宋体" w:cs="华文中宋"/>
              </w:rPr>
            </w:pPr>
            <w:r>
              <w:rPr>
                <w:rFonts w:hint="eastAsia" w:ascii="宋体" w:hAnsi="宋体" w:cs="华文中宋"/>
              </w:rPr>
              <w:t>金额</w:t>
            </w:r>
          </w:p>
          <w:p>
            <w:pPr>
              <w:spacing w:line="440" w:lineRule="exact"/>
              <w:jc w:val="center"/>
              <w:rPr>
                <w:rFonts w:ascii="宋体"/>
              </w:rPr>
            </w:pPr>
            <w:r>
              <w:rPr>
                <w:rFonts w:ascii="宋体" w:hAnsi="宋体" w:cs="华文中宋"/>
              </w:rPr>
              <w:t>(</w:t>
            </w:r>
            <w:r>
              <w:rPr>
                <w:rFonts w:hint="eastAsia" w:ascii="宋体" w:hAnsi="宋体" w:cs="华文中宋"/>
              </w:rPr>
              <w:t>元</w:t>
            </w:r>
            <w:r>
              <w:rPr>
                <w:rFonts w:ascii="宋体" w:hAnsi="宋体" w:cs="华文中宋"/>
              </w:rPr>
              <w:t>)</w:t>
            </w:r>
          </w:p>
        </w:tc>
        <w:tc>
          <w:tcPr>
            <w:tcW w:w="1427" w:type="dxa"/>
            <w:tcBorders>
              <w:top w:val="single" w:color="auto" w:sz="2" w:space="0"/>
              <w:right w:val="single" w:color="auto" w:sz="2" w:space="0"/>
            </w:tcBorders>
            <w:vAlign w:val="center"/>
          </w:tcPr>
          <w:p>
            <w:pPr>
              <w:spacing w:line="440" w:lineRule="exact"/>
              <w:jc w:val="center"/>
              <w:rPr>
                <w:rFonts w:ascii="宋体"/>
              </w:rPr>
            </w:pPr>
            <w:r>
              <w:rPr>
                <w:rFonts w:hint="eastAsia" w:ascii="宋体" w:hAnsi="宋体" w:cs="华文中宋"/>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1</w:t>
            </w:r>
          </w:p>
        </w:tc>
        <w:tc>
          <w:tcPr>
            <w:tcW w:w="3205" w:type="dxa"/>
            <w:vAlign w:val="center"/>
          </w:tcPr>
          <w:p>
            <w:pPr>
              <w:spacing w:line="440" w:lineRule="exact"/>
              <w:rPr>
                <w:rFonts w:ascii="宋体"/>
              </w:rPr>
            </w:pPr>
            <w:r>
              <w:rPr>
                <w:rFonts w:hint="eastAsia" w:ascii="宋体" w:hAnsi="宋体" w:cs="华文中宋"/>
              </w:rPr>
              <w:t>安全文明施工费</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2</w:t>
            </w:r>
          </w:p>
        </w:tc>
        <w:tc>
          <w:tcPr>
            <w:tcW w:w="3205" w:type="dxa"/>
            <w:vAlign w:val="center"/>
          </w:tcPr>
          <w:p>
            <w:pPr>
              <w:spacing w:line="440" w:lineRule="exact"/>
              <w:rPr>
                <w:rFonts w:ascii="宋体"/>
              </w:rPr>
            </w:pPr>
            <w:r>
              <w:rPr>
                <w:rFonts w:hint="eastAsia" w:ascii="宋体" w:hAnsi="宋体" w:cs="华文中宋"/>
              </w:rPr>
              <w:t>夜间施工费</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3</w:t>
            </w:r>
          </w:p>
        </w:tc>
        <w:tc>
          <w:tcPr>
            <w:tcW w:w="3205" w:type="dxa"/>
            <w:vAlign w:val="center"/>
          </w:tcPr>
          <w:p>
            <w:pPr>
              <w:spacing w:line="440" w:lineRule="exact"/>
              <w:rPr>
                <w:rFonts w:ascii="宋体"/>
              </w:rPr>
            </w:pPr>
            <w:r>
              <w:rPr>
                <w:rFonts w:hint="eastAsia" w:ascii="宋体" w:hAnsi="宋体" w:cs="华文中宋"/>
              </w:rPr>
              <w:t>二次搬运费</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4</w:t>
            </w:r>
          </w:p>
        </w:tc>
        <w:tc>
          <w:tcPr>
            <w:tcW w:w="3205" w:type="dxa"/>
            <w:vAlign w:val="center"/>
          </w:tcPr>
          <w:p>
            <w:pPr>
              <w:spacing w:line="440" w:lineRule="exact"/>
              <w:rPr>
                <w:rFonts w:ascii="宋体"/>
              </w:rPr>
            </w:pPr>
            <w:r>
              <w:rPr>
                <w:rFonts w:hint="eastAsia" w:ascii="宋体" w:hAnsi="宋体" w:cs="华文中宋"/>
              </w:rPr>
              <w:t>冬雨季施工增加费</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510" w:hRule="exact"/>
          <w:jc w:val="center"/>
        </w:trPr>
        <w:tc>
          <w:tcPr>
            <w:tcW w:w="710" w:type="dxa"/>
            <w:vAlign w:val="center"/>
          </w:tcPr>
          <w:p>
            <w:pPr>
              <w:spacing w:line="440" w:lineRule="exact"/>
              <w:jc w:val="center"/>
              <w:rPr>
                <w:rFonts w:ascii="宋体" w:hAnsi="宋体"/>
              </w:rPr>
            </w:pPr>
            <w:r>
              <w:rPr>
                <w:rFonts w:ascii="宋体" w:hAnsi="宋体"/>
              </w:rPr>
              <w:t>5</w:t>
            </w:r>
          </w:p>
        </w:tc>
        <w:tc>
          <w:tcPr>
            <w:tcW w:w="3205" w:type="dxa"/>
            <w:vAlign w:val="center"/>
          </w:tcPr>
          <w:p>
            <w:pPr>
              <w:spacing w:line="440" w:lineRule="exact"/>
              <w:rPr>
                <w:rFonts w:ascii="宋体"/>
              </w:rPr>
            </w:pPr>
            <w:r>
              <w:rPr>
                <w:rFonts w:hint="eastAsia" w:ascii="宋体" w:hAnsi="宋体"/>
              </w:rPr>
              <w:t>大型机械设备进出场及安拆费</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6</w:t>
            </w:r>
          </w:p>
        </w:tc>
        <w:tc>
          <w:tcPr>
            <w:tcW w:w="3205" w:type="dxa"/>
            <w:vAlign w:val="center"/>
          </w:tcPr>
          <w:p>
            <w:pPr>
              <w:spacing w:line="440" w:lineRule="exact"/>
              <w:rPr>
                <w:rFonts w:ascii="宋体"/>
              </w:rPr>
            </w:pPr>
            <w:r>
              <w:rPr>
                <w:rFonts w:hint="eastAsia" w:ascii="宋体" w:hAnsi="宋体"/>
              </w:rPr>
              <w:t>施工排水、降水</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80" w:hRule="exact"/>
          <w:jc w:val="center"/>
        </w:trPr>
        <w:tc>
          <w:tcPr>
            <w:tcW w:w="710" w:type="dxa"/>
            <w:vAlign w:val="center"/>
          </w:tcPr>
          <w:p>
            <w:pPr>
              <w:spacing w:line="440" w:lineRule="exact"/>
              <w:jc w:val="center"/>
              <w:rPr>
                <w:rFonts w:ascii="宋体" w:hAnsi="宋体"/>
              </w:rPr>
            </w:pPr>
            <w:r>
              <w:rPr>
                <w:rFonts w:ascii="宋体" w:hAnsi="宋体"/>
              </w:rPr>
              <w:t>7</w:t>
            </w:r>
          </w:p>
        </w:tc>
        <w:tc>
          <w:tcPr>
            <w:tcW w:w="3205" w:type="dxa"/>
            <w:vAlign w:val="center"/>
          </w:tcPr>
          <w:p>
            <w:pPr>
              <w:spacing w:line="440" w:lineRule="exact"/>
              <w:rPr>
                <w:rFonts w:ascii="宋体"/>
              </w:rPr>
            </w:pPr>
            <w:r>
              <w:rPr>
                <w:rFonts w:hint="eastAsia" w:ascii="宋体" w:hAnsi="宋体"/>
              </w:rPr>
              <w:t>地上、地下设施、建筑物的临时保护设施</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8</w:t>
            </w:r>
          </w:p>
        </w:tc>
        <w:tc>
          <w:tcPr>
            <w:tcW w:w="3205" w:type="dxa"/>
            <w:vAlign w:val="center"/>
          </w:tcPr>
          <w:p>
            <w:pPr>
              <w:spacing w:line="440" w:lineRule="exact"/>
              <w:rPr>
                <w:rFonts w:ascii="宋体"/>
              </w:rPr>
            </w:pPr>
            <w:r>
              <w:rPr>
                <w:rFonts w:hint="eastAsia" w:ascii="宋体" w:hAnsi="宋体" w:cs="华文中宋"/>
              </w:rPr>
              <w:t>已完工程及设备保护</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9</w:t>
            </w:r>
          </w:p>
        </w:tc>
        <w:tc>
          <w:tcPr>
            <w:tcW w:w="3205" w:type="dxa"/>
            <w:vAlign w:val="center"/>
          </w:tcPr>
          <w:p>
            <w:pPr>
              <w:spacing w:line="440" w:lineRule="exact"/>
              <w:rPr>
                <w:rFonts w:ascii="宋体" w:cs="华文中宋"/>
              </w:rPr>
            </w:pPr>
            <w:r>
              <w:rPr>
                <w:rFonts w:hint="eastAsia" w:ascii="宋体" w:hAnsi="宋体" w:cs="华文中宋"/>
              </w:rPr>
              <w:t>各专业工程的措施项目</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hAnsi="宋体"/>
              </w:rPr>
            </w:pPr>
            <w:r>
              <w:rPr>
                <w:rFonts w:ascii="宋体" w:hAnsi="宋体"/>
              </w:rPr>
              <w:t>10</w:t>
            </w:r>
          </w:p>
        </w:tc>
        <w:tc>
          <w:tcPr>
            <w:tcW w:w="3205" w:type="dxa"/>
            <w:vAlign w:val="center"/>
          </w:tcPr>
          <w:p>
            <w:pPr>
              <w:spacing w:line="440" w:lineRule="exact"/>
              <w:rPr>
                <w:rFonts w:ascii="宋体" w:cs="华文中宋"/>
              </w:rPr>
            </w:pPr>
            <w:r>
              <w:rPr>
                <w:rFonts w:hint="eastAsia" w:ascii="宋体" w:hAnsi="宋体" w:cs="华文中宋"/>
              </w:rPr>
              <w:t>……</w:t>
            </w: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510" w:hRule="exact"/>
          <w:jc w:val="center"/>
        </w:trPr>
        <w:tc>
          <w:tcPr>
            <w:tcW w:w="710" w:type="dxa"/>
            <w:vAlign w:val="center"/>
          </w:tcPr>
          <w:p>
            <w:pPr>
              <w:spacing w:line="440" w:lineRule="exact"/>
              <w:jc w:val="center"/>
              <w:rPr>
                <w:rFonts w:ascii="宋体"/>
              </w:rPr>
            </w:pPr>
          </w:p>
        </w:tc>
        <w:tc>
          <w:tcPr>
            <w:tcW w:w="3205" w:type="dxa"/>
            <w:vAlign w:val="center"/>
          </w:tcPr>
          <w:p>
            <w:pPr>
              <w:spacing w:line="440" w:lineRule="exact"/>
              <w:rPr>
                <w:rFonts w:ascii="宋体" w:cs="华文中宋"/>
              </w:rPr>
            </w:pP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rPr>
            </w:pPr>
          </w:p>
        </w:tc>
        <w:tc>
          <w:tcPr>
            <w:tcW w:w="3205" w:type="dxa"/>
            <w:vAlign w:val="center"/>
          </w:tcPr>
          <w:p>
            <w:pPr>
              <w:spacing w:line="440" w:lineRule="exact"/>
              <w:rPr>
                <w:rFonts w:ascii="宋体" w:cs="华文中宋"/>
              </w:rPr>
            </w:pP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rPr>
            </w:pPr>
          </w:p>
        </w:tc>
        <w:tc>
          <w:tcPr>
            <w:tcW w:w="3205" w:type="dxa"/>
            <w:vAlign w:val="center"/>
          </w:tcPr>
          <w:p>
            <w:pPr>
              <w:spacing w:line="440" w:lineRule="exact"/>
              <w:rPr>
                <w:rFonts w:ascii="宋体" w:cs="华文中宋"/>
              </w:rPr>
            </w:pP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rPr>
            </w:pPr>
          </w:p>
        </w:tc>
        <w:tc>
          <w:tcPr>
            <w:tcW w:w="3205" w:type="dxa"/>
            <w:vAlign w:val="center"/>
          </w:tcPr>
          <w:p>
            <w:pPr>
              <w:spacing w:line="440" w:lineRule="exact"/>
              <w:rPr>
                <w:rFonts w:ascii="宋体" w:cs="华文中宋"/>
              </w:rPr>
            </w:pP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10" w:type="dxa"/>
            <w:vAlign w:val="center"/>
          </w:tcPr>
          <w:p>
            <w:pPr>
              <w:spacing w:line="440" w:lineRule="exact"/>
              <w:jc w:val="center"/>
              <w:rPr>
                <w:rFonts w:ascii="宋体"/>
              </w:rPr>
            </w:pPr>
          </w:p>
        </w:tc>
        <w:tc>
          <w:tcPr>
            <w:tcW w:w="3205" w:type="dxa"/>
            <w:vAlign w:val="center"/>
          </w:tcPr>
          <w:p>
            <w:pPr>
              <w:spacing w:line="440" w:lineRule="exact"/>
              <w:rPr>
                <w:rFonts w:ascii="宋体" w:cs="华文中宋"/>
              </w:rPr>
            </w:pPr>
          </w:p>
        </w:tc>
        <w:tc>
          <w:tcPr>
            <w:tcW w:w="1322" w:type="dxa"/>
            <w:vAlign w:val="center"/>
          </w:tcPr>
          <w:p>
            <w:pPr>
              <w:spacing w:line="440" w:lineRule="exact"/>
              <w:jc w:val="center"/>
              <w:rPr>
                <w:rFonts w:ascii="宋体"/>
              </w:rPr>
            </w:pPr>
          </w:p>
        </w:tc>
        <w:tc>
          <w:tcPr>
            <w:tcW w:w="1183" w:type="dxa"/>
            <w:vAlign w:val="center"/>
          </w:tcPr>
          <w:p>
            <w:pPr>
              <w:spacing w:line="440" w:lineRule="exact"/>
              <w:jc w:val="center"/>
              <w:rPr>
                <w:rFonts w:ascii="宋体"/>
              </w:rPr>
            </w:pPr>
          </w:p>
        </w:tc>
        <w:tc>
          <w:tcPr>
            <w:tcW w:w="1084" w:type="dxa"/>
            <w:vAlign w:val="center"/>
          </w:tcPr>
          <w:p>
            <w:pPr>
              <w:spacing w:line="440" w:lineRule="exact"/>
              <w:jc w:val="center"/>
              <w:rPr>
                <w:rFonts w:ascii="宋体"/>
              </w:rPr>
            </w:pPr>
          </w:p>
        </w:tc>
        <w:tc>
          <w:tcPr>
            <w:tcW w:w="1427"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420" w:type="dxa"/>
            <w:gridSpan w:val="4"/>
            <w:tcBorders>
              <w:left w:val="single" w:color="auto" w:sz="2" w:space="0"/>
              <w:bottom w:val="single" w:color="auto" w:sz="2" w:space="0"/>
            </w:tcBorders>
            <w:vAlign w:val="center"/>
          </w:tcPr>
          <w:p>
            <w:pPr>
              <w:spacing w:line="440" w:lineRule="exact"/>
              <w:jc w:val="center"/>
              <w:rPr>
                <w:rFonts w:ascii="宋体"/>
              </w:rPr>
            </w:pPr>
            <w:r>
              <w:rPr>
                <w:rFonts w:hint="eastAsia" w:ascii="宋体" w:hAnsi="宋体" w:cs="华文中宋"/>
              </w:rPr>
              <w:t>合计</w:t>
            </w:r>
          </w:p>
        </w:tc>
        <w:tc>
          <w:tcPr>
            <w:tcW w:w="1084" w:type="dxa"/>
            <w:tcBorders>
              <w:bottom w:val="single" w:color="auto" w:sz="2" w:space="0"/>
            </w:tcBorders>
            <w:vAlign w:val="center"/>
          </w:tcPr>
          <w:p>
            <w:pPr>
              <w:spacing w:line="440" w:lineRule="exact"/>
              <w:jc w:val="center"/>
              <w:rPr>
                <w:rFonts w:ascii="宋体"/>
              </w:rPr>
            </w:pPr>
          </w:p>
        </w:tc>
        <w:tc>
          <w:tcPr>
            <w:tcW w:w="1427" w:type="dxa"/>
            <w:tcBorders>
              <w:bottom w:val="single" w:color="auto" w:sz="2" w:space="0"/>
              <w:right w:val="single" w:color="auto" w:sz="2" w:space="0"/>
            </w:tcBorders>
            <w:vAlign w:val="center"/>
          </w:tcPr>
          <w:p>
            <w:pPr>
              <w:spacing w:line="440" w:lineRule="exact"/>
              <w:jc w:val="center"/>
              <w:rPr>
                <w:rFonts w:ascii="宋体"/>
              </w:rPr>
            </w:pPr>
          </w:p>
        </w:tc>
      </w:tr>
    </w:tbl>
    <w:p>
      <w:pPr>
        <w:spacing w:line="440" w:lineRule="exact"/>
        <w:rPr>
          <w:rFonts w:ascii="宋体" w:cs="华文中宋"/>
        </w:rPr>
      </w:pPr>
      <w:r>
        <w:rPr>
          <w:rFonts w:hint="eastAsia" w:ascii="宋体" w:hAnsi="宋体" w:cs="华文中宋"/>
        </w:rPr>
        <w:t>注：</w:t>
      </w:r>
      <w:r>
        <w:rPr>
          <w:rFonts w:ascii="宋体" w:hAnsi="宋体" w:cs="华文中宋"/>
        </w:rPr>
        <w:t>1</w:t>
      </w:r>
      <w:r>
        <w:rPr>
          <w:rFonts w:hint="eastAsia" w:ascii="宋体" w:hAnsi="宋体" w:cs="华文中宋"/>
        </w:rPr>
        <w:t>．本表适用于以“项”计价的措施项目。</w:t>
      </w:r>
    </w:p>
    <w:p>
      <w:pPr>
        <w:spacing w:line="440" w:lineRule="exact"/>
        <w:ind w:firstLine="420" w:firstLineChars="200"/>
        <w:rPr>
          <w:rFonts w:ascii="宋体"/>
        </w:rPr>
      </w:pPr>
      <w:r>
        <w:rPr>
          <w:rFonts w:ascii="宋体" w:hAnsi="宋体" w:cs="华文中宋"/>
        </w:rPr>
        <w:t>2</w:t>
      </w:r>
      <w:r>
        <w:rPr>
          <w:rFonts w:hint="eastAsia" w:ascii="宋体" w:hAnsi="宋体" w:cs="华文中宋"/>
        </w:rPr>
        <w:t>．“计价基础”：安全文明施工费可为“定额基价”、“定额人工费”或“定额人工费</w:t>
      </w:r>
      <w:r>
        <w:rPr>
          <w:rFonts w:ascii="宋体" w:hAnsi="宋体" w:cs="华文中宋"/>
        </w:rPr>
        <w:t>+</w:t>
      </w:r>
      <w:r>
        <w:rPr>
          <w:rFonts w:hint="eastAsia" w:ascii="宋体" w:hAnsi="宋体" w:cs="华文中宋"/>
        </w:rPr>
        <w:t>定额机械费”，其他项目可为“定额人工费”或“定额人工费</w:t>
      </w:r>
      <w:r>
        <w:rPr>
          <w:rFonts w:ascii="宋体" w:hAnsi="宋体" w:cs="华文中宋"/>
        </w:rPr>
        <w:t>+</w:t>
      </w:r>
      <w:r>
        <w:rPr>
          <w:rFonts w:hint="eastAsia" w:ascii="宋体" w:hAnsi="宋体" w:cs="华文中宋"/>
        </w:rPr>
        <w:t>定额机械费”。</w:t>
      </w:r>
    </w:p>
    <w:p>
      <w:pPr>
        <w:spacing w:line="440" w:lineRule="exact"/>
        <w:ind w:firstLine="420" w:firstLineChars="200"/>
        <w:rPr>
          <w:rFonts w:ascii="宋体" w:cs="华文中宋"/>
        </w:rPr>
      </w:pPr>
      <w:r>
        <w:rPr>
          <w:rFonts w:ascii="宋体" w:hAnsi="宋体" w:cs="华文中宋"/>
        </w:rPr>
        <w:t>3</w:t>
      </w:r>
      <w:r>
        <w:rPr>
          <w:rFonts w:hint="eastAsia" w:ascii="宋体" w:hAnsi="宋体" w:cs="华文中宋"/>
        </w:rPr>
        <w:t>．按施工方案计算的措施费，若无“计算基础”和“费率”的数值，也可只填“金额”数值，但应在表“</w:t>
      </w:r>
      <w:r>
        <w:rPr>
          <w:rFonts w:ascii="宋体" w:hAnsi="宋体" w:cs="华文中宋"/>
        </w:rPr>
        <w:t>4.12</w:t>
      </w:r>
      <w:r>
        <w:rPr>
          <w:rFonts w:hint="eastAsia" w:ascii="宋体" w:hAnsi="宋体" w:cs="华文中宋"/>
        </w:rPr>
        <w:t>措施项目报价组成分析表”中列明施工方案出处及计算方法。</w:t>
      </w:r>
    </w:p>
    <w:p>
      <w:pPr>
        <w:spacing w:line="440" w:lineRule="exact"/>
        <w:ind w:firstLine="420" w:firstLineChars="200"/>
        <w:rPr>
          <w:rFonts w:ascii="宋体" w:cs="华文中宋"/>
        </w:rPr>
      </w:pPr>
    </w:p>
    <w:p>
      <w:pPr>
        <w:rPr>
          <w:rFonts w:ascii="黑体" w:hAnsi="黑体" w:eastAsia="黑体"/>
          <w:sz w:val="28"/>
          <w:szCs w:val="28"/>
        </w:rPr>
      </w:pPr>
      <w:bookmarkStart w:id="2231" w:name="_Toc448911995"/>
      <w:r>
        <w:rPr>
          <w:rFonts w:ascii="黑体" w:hAnsi="黑体" w:eastAsia="黑体"/>
          <w:sz w:val="28"/>
          <w:szCs w:val="28"/>
        </w:rPr>
        <w:t>4.10</w:t>
      </w:r>
      <w:r>
        <w:rPr>
          <w:rFonts w:hint="eastAsia" w:ascii="黑体" w:hAnsi="黑体" w:eastAsia="黑体"/>
          <w:sz w:val="28"/>
          <w:szCs w:val="28"/>
        </w:rPr>
        <w:t>其他项目清单与计价汇总表</w:t>
      </w:r>
      <w:bookmarkEnd w:id="2231"/>
    </w:p>
    <w:p>
      <w:pPr>
        <w:spacing w:line="440" w:lineRule="exact"/>
        <w:jc w:val="center"/>
        <w:rPr>
          <w:rFonts w:ascii="黑体" w:hAnsi="黑体" w:eastAsia="黑体" w:cs="华文中宋"/>
          <w:sz w:val="32"/>
          <w:szCs w:val="32"/>
        </w:rPr>
      </w:pPr>
    </w:p>
    <w:p>
      <w:pPr>
        <w:spacing w:line="440" w:lineRule="exact"/>
        <w:jc w:val="center"/>
        <w:rPr>
          <w:rFonts w:ascii="黑体" w:hAnsi="黑体" w:eastAsia="黑体"/>
          <w:sz w:val="28"/>
          <w:szCs w:val="28"/>
        </w:rPr>
      </w:pPr>
      <w:r>
        <w:rPr>
          <w:rFonts w:hint="eastAsia" w:ascii="黑体" w:hAnsi="黑体" w:eastAsia="黑体" w:cs="华文中宋"/>
          <w:sz w:val="28"/>
          <w:szCs w:val="28"/>
        </w:rPr>
        <w:t>其他项目清单与计价汇总表</w:t>
      </w:r>
    </w:p>
    <w:p>
      <w:pPr>
        <w:spacing w:line="440" w:lineRule="exact"/>
        <w:ind w:leftChars="-300" w:hanging="630" w:hangingChars="300"/>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ascii="宋体" w:hAnsi="宋体" w:cs="华文中宋"/>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969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998"/>
        <w:gridCol w:w="1247"/>
        <w:gridCol w:w="1899"/>
        <w:gridCol w:w="157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974" w:type="dxa"/>
            <w:tcBorders>
              <w:top w:val="single" w:color="auto" w:sz="2" w:space="0"/>
              <w:left w:val="single" w:color="auto" w:sz="2" w:space="0"/>
            </w:tcBorders>
            <w:vAlign w:val="center"/>
          </w:tcPr>
          <w:p>
            <w:pPr>
              <w:spacing w:line="440" w:lineRule="exact"/>
              <w:jc w:val="center"/>
              <w:rPr>
                <w:rFonts w:ascii="宋体"/>
              </w:rPr>
            </w:pPr>
            <w:r>
              <w:rPr>
                <w:rFonts w:hint="eastAsia" w:ascii="宋体" w:hAnsi="宋体" w:cs="华文中宋"/>
              </w:rPr>
              <w:t>序号</w:t>
            </w:r>
          </w:p>
        </w:tc>
        <w:tc>
          <w:tcPr>
            <w:tcW w:w="3998" w:type="dxa"/>
            <w:tcBorders>
              <w:top w:val="single" w:color="auto" w:sz="2" w:space="0"/>
            </w:tcBorders>
            <w:vAlign w:val="center"/>
          </w:tcPr>
          <w:p>
            <w:pPr>
              <w:spacing w:line="440" w:lineRule="exact"/>
              <w:jc w:val="center"/>
              <w:rPr>
                <w:rFonts w:ascii="宋体"/>
              </w:rPr>
            </w:pPr>
            <w:r>
              <w:rPr>
                <w:rFonts w:hint="eastAsia" w:ascii="宋体" w:hAnsi="宋体" w:cs="华文中宋"/>
              </w:rPr>
              <w:t>子目名称</w:t>
            </w:r>
          </w:p>
        </w:tc>
        <w:tc>
          <w:tcPr>
            <w:tcW w:w="1247" w:type="dxa"/>
            <w:tcBorders>
              <w:top w:val="single" w:color="auto" w:sz="2" w:space="0"/>
            </w:tcBorders>
            <w:vAlign w:val="center"/>
          </w:tcPr>
          <w:p>
            <w:pPr>
              <w:spacing w:line="440" w:lineRule="exact"/>
              <w:jc w:val="center"/>
              <w:rPr>
                <w:rFonts w:ascii="宋体"/>
              </w:rPr>
            </w:pPr>
            <w:r>
              <w:rPr>
                <w:rFonts w:hint="eastAsia" w:ascii="宋体" w:hAnsi="宋体" w:cs="华文中宋"/>
              </w:rPr>
              <w:t>计量单位</w:t>
            </w:r>
          </w:p>
        </w:tc>
        <w:tc>
          <w:tcPr>
            <w:tcW w:w="1899" w:type="dxa"/>
            <w:tcBorders>
              <w:top w:val="single" w:color="auto" w:sz="2" w:space="0"/>
            </w:tcBorders>
            <w:vAlign w:val="center"/>
          </w:tcPr>
          <w:p>
            <w:pPr>
              <w:spacing w:line="440" w:lineRule="exact"/>
              <w:jc w:val="center"/>
              <w:rPr>
                <w:rFonts w:ascii="宋体" w:cs="华文中宋"/>
              </w:rPr>
            </w:pPr>
            <w:r>
              <w:rPr>
                <w:rFonts w:hint="eastAsia" w:ascii="宋体" w:hAnsi="宋体" w:cs="华文中宋"/>
              </w:rPr>
              <w:t>金额</w:t>
            </w:r>
          </w:p>
          <w:p>
            <w:pPr>
              <w:spacing w:line="440" w:lineRule="exact"/>
              <w:jc w:val="center"/>
              <w:rPr>
                <w:rFonts w:ascii="宋体"/>
              </w:rPr>
            </w:pPr>
            <w:r>
              <w:rPr>
                <w:rFonts w:ascii="宋体" w:hAnsi="宋体" w:cs="华文中宋"/>
              </w:rPr>
              <w:t>(</w:t>
            </w:r>
            <w:r>
              <w:rPr>
                <w:rFonts w:hint="eastAsia" w:ascii="宋体" w:hAnsi="宋体" w:cs="华文中宋"/>
              </w:rPr>
              <w:t>元</w:t>
            </w:r>
            <w:r>
              <w:rPr>
                <w:rFonts w:ascii="宋体" w:hAnsi="宋体" w:cs="华文中宋"/>
              </w:rPr>
              <w:t>)</w:t>
            </w:r>
          </w:p>
        </w:tc>
        <w:tc>
          <w:tcPr>
            <w:tcW w:w="1574" w:type="dxa"/>
            <w:tcBorders>
              <w:top w:val="single" w:color="auto" w:sz="2" w:space="0"/>
              <w:right w:val="single" w:color="auto" w:sz="2" w:space="0"/>
            </w:tcBorders>
            <w:vAlign w:val="center"/>
          </w:tcPr>
          <w:p>
            <w:pPr>
              <w:spacing w:line="440" w:lineRule="exact"/>
              <w:jc w:val="center"/>
              <w:rPr>
                <w:rFonts w:ascii="宋体"/>
              </w:rPr>
            </w:pPr>
            <w:r>
              <w:rPr>
                <w:rFonts w:hint="eastAsia" w:ascii="宋体" w:hAnsi="宋体" w:cs="华文中宋"/>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74" w:type="dxa"/>
            <w:tcBorders>
              <w:left w:val="single" w:color="auto" w:sz="2" w:space="0"/>
            </w:tcBorders>
            <w:vAlign w:val="center"/>
          </w:tcPr>
          <w:p>
            <w:pPr>
              <w:spacing w:line="440" w:lineRule="exact"/>
              <w:jc w:val="center"/>
              <w:rPr>
                <w:rFonts w:ascii="宋体"/>
              </w:rPr>
            </w:pPr>
            <w:r>
              <w:rPr>
                <w:rFonts w:ascii="宋体" w:hAnsi="宋体" w:cs="华文中宋"/>
              </w:rPr>
              <w:t>1</w:t>
            </w:r>
          </w:p>
        </w:tc>
        <w:tc>
          <w:tcPr>
            <w:tcW w:w="3998" w:type="dxa"/>
            <w:vAlign w:val="center"/>
          </w:tcPr>
          <w:p>
            <w:pPr>
              <w:spacing w:line="440" w:lineRule="exact"/>
              <w:rPr>
                <w:rFonts w:ascii="宋体"/>
              </w:rPr>
            </w:pPr>
            <w:r>
              <w:rPr>
                <w:rFonts w:hint="eastAsia" w:ascii="宋体" w:hAnsi="宋体" w:cs="华文中宋"/>
              </w:rPr>
              <w:t>暂列金额</w:t>
            </w:r>
            <w:r>
              <w:rPr>
                <w:rFonts w:ascii="宋体" w:hAnsi="宋体" w:cs="华文中宋"/>
              </w:rPr>
              <w:t>(</w:t>
            </w:r>
            <w:r>
              <w:rPr>
                <w:rFonts w:hint="eastAsia" w:ascii="宋体" w:hAnsi="宋体" w:cs="华文中宋"/>
              </w:rPr>
              <w:t>不包括计日工</w:t>
            </w:r>
            <w:r>
              <w:rPr>
                <w:rFonts w:ascii="宋体" w:hAnsi="宋体" w:cs="华文中宋"/>
              </w:rPr>
              <w:t>)</w:t>
            </w:r>
          </w:p>
        </w:tc>
        <w:tc>
          <w:tcPr>
            <w:tcW w:w="1247" w:type="dxa"/>
            <w:vAlign w:val="center"/>
          </w:tcPr>
          <w:p>
            <w:pPr>
              <w:spacing w:line="440" w:lineRule="exact"/>
              <w:jc w:val="center"/>
              <w:rPr>
                <w:rFonts w:ascii="宋体"/>
              </w:rPr>
            </w:pPr>
            <w:r>
              <w:rPr>
                <w:rFonts w:hint="eastAsia" w:ascii="宋体" w:hAnsi="宋体" w:cs="华文中宋"/>
              </w:rPr>
              <w:t>项</w:t>
            </w: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r>
              <w:rPr>
                <w:rFonts w:hint="eastAsia" w:ascii="宋体" w:hAnsi="宋体" w:cs="华文中宋"/>
              </w:rPr>
              <w:t>明细详见</w:t>
            </w:r>
          </w:p>
          <w:p>
            <w:pPr>
              <w:spacing w:line="440" w:lineRule="exact"/>
              <w:jc w:val="center"/>
              <w:rPr>
                <w:rFonts w:ascii="宋体"/>
              </w:rPr>
            </w:pPr>
            <w:r>
              <w:rPr>
                <w:rFonts w:hint="eastAsia" w:ascii="宋体" w:hAnsi="宋体" w:cs="华文中宋"/>
              </w:rPr>
              <w:t>表</w:t>
            </w:r>
            <w:r>
              <w:rPr>
                <w:rFonts w:ascii="宋体" w:hAnsi="宋体" w:cs="华文中宋"/>
              </w:rPr>
              <w:t>4.10-1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74" w:type="dxa"/>
            <w:tcBorders>
              <w:left w:val="single" w:color="auto" w:sz="2" w:space="0"/>
              <w:bottom w:val="single" w:color="auto" w:sz="6" w:space="0"/>
            </w:tcBorders>
            <w:vAlign w:val="center"/>
          </w:tcPr>
          <w:p>
            <w:pPr>
              <w:spacing w:line="440" w:lineRule="exact"/>
              <w:jc w:val="center"/>
              <w:rPr>
                <w:rFonts w:ascii="宋体"/>
              </w:rPr>
            </w:pPr>
            <w:r>
              <w:rPr>
                <w:rFonts w:ascii="宋体" w:hAnsi="宋体" w:cs="华文中宋"/>
              </w:rPr>
              <w:t>2</w:t>
            </w:r>
          </w:p>
        </w:tc>
        <w:tc>
          <w:tcPr>
            <w:tcW w:w="3998" w:type="dxa"/>
            <w:vAlign w:val="center"/>
          </w:tcPr>
          <w:p>
            <w:pPr>
              <w:spacing w:line="440" w:lineRule="exact"/>
              <w:rPr>
                <w:rFonts w:ascii="宋体"/>
              </w:rPr>
            </w:pPr>
            <w:r>
              <w:rPr>
                <w:rFonts w:hint="eastAsia" w:ascii="宋体" w:hAnsi="宋体" w:cs="华文中宋"/>
              </w:rPr>
              <w:t>暂估价</w:t>
            </w:r>
          </w:p>
        </w:tc>
        <w:tc>
          <w:tcPr>
            <w:tcW w:w="1247" w:type="dxa"/>
            <w:vAlign w:val="center"/>
          </w:tcPr>
          <w:p>
            <w:pPr>
              <w:spacing w:line="440" w:lineRule="exact"/>
              <w:jc w:val="center"/>
              <w:rPr>
                <w:rFonts w:ascii="宋体"/>
              </w:rPr>
            </w:pP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74" w:type="dxa"/>
            <w:tcBorders>
              <w:top w:val="single" w:color="auto" w:sz="6" w:space="0"/>
              <w:left w:val="single" w:color="auto" w:sz="2" w:space="0"/>
            </w:tcBorders>
            <w:vAlign w:val="center"/>
          </w:tcPr>
          <w:p>
            <w:pPr>
              <w:spacing w:line="440" w:lineRule="exact"/>
              <w:jc w:val="center"/>
              <w:rPr>
                <w:rFonts w:ascii="宋体"/>
              </w:rPr>
            </w:pPr>
            <w:r>
              <w:rPr>
                <w:rFonts w:ascii="宋体" w:hAnsi="宋体" w:cs="华文中宋"/>
              </w:rPr>
              <w:t>2.1</w:t>
            </w:r>
          </w:p>
        </w:tc>
        <w:tc>
          <w:tcPr>
            <w:tcW w:w="3998" w:type="dxa"/>
            <w:vAlign w:val="center"/>
          </w:tcPr>
          <w:p>
            <w:pPr>
              <w:spacing w:line="440" w:lineRule="exact"/>
              <w:rPr>
                <w:rFonts w:ascii="宋体"/>
              </w:rPr>
            </w:pPr>
            <w:r>
              <w:rPr>
                <w:rFonts w:hint="eastAsia" w:ascii="宋体" w:hAnsi="宋体" w:cs="华文中宋"/>
              </w:rPr>
              <w:t>材料和工程设备暂估价</w:t>
            </w:r>
          </w:p>
        </w:tc>
        <w:tc>
          <w:tcPr>
            <w:tcW w:w="1247" w:type="dxa"/>
            <w:vAlign w:val="center"/>
          </w:tcPr>
          <w:p>
            <w:pPr>
              <w:spacing w:line="440" w:lineRule="exact"/>
              <w:ind w:firstLine="630" w:firstLineChars="300"/>
              <w:rPr>
                <w:rFonts w:ascii="宋体"/>
              </w:rPr>
            </w:pPr>
          </w:p>
        </w:tc>
        <w:tc>
          <w:tcPr>
            <w:tcW w:w="1899" w:type="dxa"/>
            <w:vAlign w:val="center"/>
          </w:tcPr>
          <w:p>
            <w:pPr>
              <w:spacing w:line="440" w:lineRule="exact"/>
              <w:jc w:val="center"/>
              <w:rPr>
                <w:rFonts w:ascii="宋体"/>
              </w:rPr>
            </w:pPr>
            <w:r>
              <w:rPr>
                <w:rFonts w:hint="eastAsia" w:ascii="宋体" w:hAnsi="宋体"/>
              </w:rPr>
              <w:t>（进入综合单价）</w:t>
            </w:r>
          </w:p>
        </w:tc>
        <w:tc>
          <w:tcPr>
            <w:tcW w:w="1574" w:type="dxa"/>
            <w:tcBorders>
              <w:right w:val="single" w:color="auto" w:sz="2" w:space="0"/>
            </w:tcBorders>
            <w:vAlign w:val="center"/>
          </w:tcPr>
          <w:p>
            <w:pPr>
              <w:spacing w:line="440" w:lineRule="exact"/>
              <w:jc w:val="center"/>
              <w:rPr>
                <w:rFonts w:ascii="宋体"/>
              </w:rPr>
            </w:pPr>
            <w:r>
              <w:rPr>
                <w:rFonts w:hint="eastAsia" w:ascii="宋体" w:hAnsi="宋体" w:cs="华文中宋"/>
              </w:rPr>
              <w:t>明细详见</w:t>
            </w:r>
          </w:p>
          <w:p>
            <w:pPr>
              <w:spacing w:line="440" w:lineRule="exact"/>
              <w:jc w:val="center"/>
              <w:rPr>
                <w:rFonts w:ascii="宋体"/>
              </w:rPr>
            </w:pPr>
            <w:r>
              <w:rPr>
                <w:rFonts w:hint="eastAsia" w:ascii="宋体" w:hAnsi="宋体" w:cs="华文中宋"/>
              </w:rPr>
              <w:t>表</w:t>
            </w:r>
            <w:r>
              <w:rPr>
                <w:rFonts w:ascii="宋体" w:hAnsi="宋体" w:cs="华文中宋"/>
              </w:rPr>
              <w:t>4.10-2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974" w:type="dxa"/>
            <w:tcBorders>
              <w:left w:val="single" w:color="auto" w:sz="2" w:space="0"/>
            </w:tcBorders>
            <w:vAlign w:val="center"/>
          </w:tcPr>
          <w:p>
            <w:pPr>
              <w:spacing w:line="440" w:lineRule="exact"/>
              <w:jc w:val="center"/>
              <w:rPr>
                <w:rFonts w:ascii="宋体"/>
              </w:rPr>
            </w:pPr>
            <w:r>
              <w:rPr>
                <w:rFonts w:ascii="宋体" w:hAnsi="宋体" w:cs="华文中宋"/>
              </w:rPr>
              <w:t>2.2</w:t>
            </w:r>
          </w:p>
        </w:tc>
        <w:tc>
          <w:tcPr>
            <w:tcW w:w="3998" w:type="dxa"/>
            <w:vAlign w:val="center"/>
          </w:tcPr>
          <w:p>
            <w:pPr>
              <w:spacing w:line="440" w:lineRule="exact"/>
              <w:rPr>
                <w:rFonts w:ascii="宋体"/>
              </w:rPr>
            </w:pPr>
            <w:r>
              <w:rPr>
                <w:rFonts w:hint="eastAsia" w:ascii="宋体" w:hAnsi="宋体" w:cs="华文中宋"/>
              </w:rPr>
              <w:t>专业工程暂估价</w:t>
            </w:r>
          </w:p>
        </w:tc>
        <w:tc>
          <w:tcPr>
            <w:tcW w:w="1247" w:type="dxa"/>
            <w:vAlign w:val="center"/>
          </w:tcPr>
          <w:p>
            <w:pPr>
              <w:spacing w:line="440" w:lineRule="exact"/>
              <w:jc w:val="center"/>
              <w:rPr>
                <w:rFonts w:ascii="宋体"/>
              </w:rPr>
            </w:pP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r>
              <w:rPr>
                <w:rFonts w:hint="eastAsia" w:ascii="宋体" w:hAnsi="宋体" w:cs="华文中宋"/>
              </w:rPr>
              <w:t>明细详见</w:t>
            </w:r>
          </w:p>
          <w:p>
            <w:pPr>
              <w:spacing w:line="440" w:lineRule="exact"/>
              <w:jc w:val="center"/>
              <w:rPr>
                <w:rFonts w:ascii="宋体"/>
              </w:rPr>
            </w:pPr>
            <w:r>
              <w:rPr>
                <w:rFonts w:hint="eastAsia" w:ascii="宋体" w:hAnsi="宋体" w:cs="华文中宋"/>
              </w:rPr>
              <w:t>表</w:t>
            </w:r>
            <w:r>
              <w:rPr>
                <w:rFonts w:ascii="宋体" w:hAnsi="宋体" w:cs="华文中宋"/>
              </w:rPr>
              <w:t>4.10-3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74" w:type="dxa"/>
            <w:tcBorders>
              <w:left w:val="single" w:color="auto" w:sz="2" w:space="0"/>
            </w:tcBorders>
            <w:vAlign w:val="center"/>
          </w:tcPr>
          <w:p>
            <w:pPr>
              <w:spacing w:line="440" w:lineRule="exact"/>
              <w:jc w:val="center"/>
              <w:rPr>
                <w:rFonts w:ascii="宋体"/>
              </w:rPr>
            </w:pPr>
            <w:r>
              <w:rPr>
                <w:rFonts w:ascii="宋体" w:hAnsi="宋体" w:cs="华文中宋"/>
              </w:rPr>
              <w:t>3</w:t>
            </w:r>
          </w:p>
        </w:tc>
        <w:tc>
          <w:tcPr>
            <w:tcW w:w="3998" w:type="dxa"/>
            <w:vAlign w:val="center"/>
          </w:tcPr>
          <w:p>
            <w:pPr>
              <w:spacing w:line="440" w:lineRule="exact"/>
              <w:rPr>
                <w:rFonts w:ascii="宋体"/>
              </w:rPr>
            </w:pPr>
            <w:r>
              <w:rPr>
                <w:rFonts w:hint="eastAsia" w:ascii="宋体" w:hAnsi="宋体" w:cs="华文中宋"/>
              </w:rPr>
              <w:t>计日工</w:t>
            </w:r>
          </w:p>
        </w:tc>
        <w:tc>
          <w:tcPr>
            <w:tcW w:w="1247" w:type="dxa"/>
            <w:vAlign w:val="center"/>
          </w:tcPr>
          <w:p>
            <w:pPr>
              <w:spacing w:line="440" w:lineRule="exact"/>
              <w:jc w:val="center"/>
              <w:rPr>
                <w:rFonts w:ascii="宋体"/>
              </w:rPr>
            </w:pP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r>
              <w:rPr>
                <w:rFonts w:hint="eastAsia" w:ascii="宋体" w:hAnsi="宋体" w:cs="华文中宋"/>
              </w:rPr>
              <w:t>明细详见</w:t>
            </w:r>
          </w:p>
          <w:p>
            <w:pPr>
              <w:spacing w:line="440" w:lineRule="exact"/>
              <w:jc w:val="center"/>
              <w:rPr>
                <w:rFonts w:ascii="宋体"/>
              </w:rPr>
            </w:pPr>
            <w:r>
              <w:rPr>
                <w:rFonts w:hint="eastAsia" w:ascii="宋体" w:hAnsi="宋体" w:cs="华文中宋"/>
              </w:rPr>
              <w:t>表</w:t>
            </w:r>
            <w:r>
              <w:rPr>
                <w:rFonts w:ascii="宋体" w:hAnsi="宋体" w:cs="华文中宋"/>
              </w:rPr>
              <w:t>4.10-4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74" w:type="dxa"/>
            <w:tcBorders>
              <w:left w:val="single" w:color="auto" w:sz="2" w:space="0"/>
            </w:tcBorders>
            <w:vAlign w:val="center"/>
          </w:tcPr>
          <w:p>
            <w:pPr>
              <w:spacing w:line="440" w:lineRule="exact"/>
              <w:jc w:val="center"/>
              <w:rPr>
                <w:rFonts w:ascii="宋体"/>
              </w:rPr>
            </w:pPr>
            <w:r>
              <w:rPr>
                <w:rFonts w:ascii="宋体" w:hAnsi="宋体" w:cs="华文中宋"/>
              </w:rPr>
              <w:t>4</w:t>
            </w:r>
          </w:p>
        </w:tc>
        <w:tc>
          <w:tcPr>
            <w:tcW w:w="3998" w:type="dxa"/>
            <w:vAlign w:val="center"/>
          </w:tcPr>
          <w:p>
            <w:pPr>
              <w:spacing w:line="440" w:lineRule="exact"/>
              <w:rPr>
                <w:rFonts w:ascii="宋体"/>
              </w:rPr>
            </w:pPr>
            <w:r>
              <w:rPr>
                <w:rFonts w:hint="eastAsia" w:ascii="宋体" w:hAnsi="宋体" w:cs="华文中宋"/>
              </w:rPr>
              <w:t>总承包服务费</w:t>
            </w:r>
          </w:p>
        </w:tc>
        <w:tc>
          <w:tcPr>
            <w:tcW w:w="1247" w:type="dxa"/>
            <w:vAlign w:val="center"/>
          </w:tcPr>
          <w:p>
            <w:pPr>
              <w:spacing w:line="440" w:lineRule="exact"/>
              <w:jc w:val="center"/>
              <w:rPr>
                <w:rFonts w:ascii="宋体"/>
              </w:rPr>
            </w:pP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r>
              <w:rPr>
                <w:rFonts w:hint="eastAsia" w:ascii="宋体" w:hAnsi="宋体" w:cs="华文中宋"/>
              </w:rPr>
              <w:t>明细详见</w:t>
            </w:r>
          </w:p>
          <w:p>
            <w:pPr>
              <w:spacing w:line="440" w:lineRule="exact"/>
              <w:jc w:val="center"/>
              <w:rPr>
                <w:rFonts w:ascii="宋体"/>
              </w:rPr>
            </w:pPr>
            <w:r>
              <w:rPr>
                <w:rFonts w:hint="eastAsia" w:ascii="宋体" w:hAnsi="宋体" w:cs="华文中宋"/>
              </w:rPr>
              <w:t>表</w:t>
            </w:r>
            <w:r>
              <w:rPr>
                <w:rFonts w:ascii="宋体" w:hAnsi="宋体" w:cs="华文中宋"/>
              </w:rPr>
              <w:t>4.10-5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74" w:type="dxa"/>
            <w:tcBorders>
              <w:left w:val="single" w:color="auto" w:sz="2" w:space="0"/>
            </w:tcBorders>
            <w:vAlign w:val="center"/>
          </w:tcPr>
          <w:p>
            <w:pPr>
              <w:spacing w:line="440" w:lineRule="exact"/>
              <w:jc w:val="center"/>
              <w:rPr>
                <w:rFonts w:ascii="宋体"/>
              </w:rPr>
            </w:pPr>
          </w:p>
        </w:tc>
        <w:tc>
          <w:tcPr>
            <w:tcW w:w="3998" w:type="dxa"/>
            <w:vAlign w:val="center"/>
          </w:tcPr>
          <w:p>
            <w:pPr>
              <w:spacing w:line="440" w:lineRule="exact"/>
              <w:rPr>
                <w:rFonts w:ascii="宋体"/>
              </w:rPr>
            </w:pPr>
          </w:p>
        </w:tc>
        <w:tc>
          <w:tcPr>
            <w:tcW w:w="1247" w:type="dxa"/>
            <w:vAlign w:val="center"/>
          </w:tcPr>
          <w:p>
            <w:pPr>
              <w:spacing w:line="440" w:lineRule="exact"/>
              <w:jc w:val="center"/>
              <w:rPr>
                <w:rFonts w:ascii="宋体"/>
              </w:rPr>
            </w:pP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974" w:type="dxa"/>
            <w:tcBorders>
              <w:left w:val="single" w:color="auto" w:sz="2" w:space="0"/>
            </w:tcBorders>
            <w:vAlign w:val="center"/>
          </w:tcPr>
          <w:p>
            <w:pPr>
              <w:spacing w:line="440" w:lineRule="exact"/>
              <w:jc w:val="center"/>
              <w:rPr>
                <w:rFonts w:ascii="宋体"/>
              </w:rPr>
            </w:pPr>
          </w:p>
        </w:tc>
        <w:tc>
          <w:tcPr>
            <w:tcW w:w="3998" w:type="dxa"/>
            <w:vAlign w:val="center"/>
          </w:tcPr>
          <w:p>
            <w:pPr>
              <w:spacing w:line="440" w:lineRule="exact"/>
              <w:rPr>
                <w:rFonts w:ascii="宋体"/>
              </w:rPr>
            </w:pPr>
          </w:p>
        </w:tc>
        <w:tc>
          <w:tcPr>
            <w:tcW w:w="1247" w:type="dxa"/>
            <w:vAlign w:val="center"/>
          </w:tcPr>
          <w:p>
            <w:pPr>
              <w:spacing w:line="440" w:lineRule="exact"/>
              <w:jc w:val="center"/>
              <w:rPr>
                <w:rFonts w:ascii="宋体"/>
              </w:rPr>
            </w:pPr>
          </w:p>
        </w:tc>
        <w:tc>
          <w:tcPr>
            <w:tcW w:w="1899" w:type="dxa"/>
            <w:vAlign w:val="center"/>
          </w:tcPr>
          <w:p>
            <w:pPr>
              <w:spacing w:line="440" w:lineRule="exact"/>
              <w:jc w:val="center"/>
              <w:rPr>
                <w:rFonts w:ascii="宋体"/>
              </w:rPr>
            </w:pPr>
          </w:p>
        </w:tc>
        <w:tc>
          <w:tcPr>
            <w:tcW w:w="157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6219" w:type="dxa"/>
            <w:gridSpan w:val="3"/>
            <w:tcBorders>
              <w:left w:val="single" w:color="auto" w:sz="2" w:space="0"/>
              <w:bottom w:val="single" w:color="auto" w:sz="2" w:space="0"/>
            </w:tcBorders>
            <w:vAlign w:val="center"/>
          </w:tcPr>
          <w:p>
            <w:pPr>
              <w:spacing w:line="440" w:lineRule="exact"/>
              <w:jc w:val="center"/>
              <w:rPr>
                <w:rFonts w:ascii="宋体"/>
              </w:rPr>
            </w:pPr>
            <w:r>
              <w:rPr>
                <w:rFonts w:hint="eastAsia" w:ascii="宋体" w:hAnsi="宋体" w:cs="华文中宋"/>
              </w:rPr>
              <w:t>合计</w:t>
            </w:r>
          </w:p>
        </w:tc>
        <w:tc>
          <w:tcPr>
            <w:tcW w:w="1899" w:type="dxa"/>
            <w:tcBorders>
              <w:bottom w:val="single" w:color="auto" w:sz="2" w:space="0"/>
            </w:tcBorders>
            <w:vAlign w:val="center"/>
          </w:tcPr>
          <w:p>
            <w:pPr>
              <w:spacing w:line="440" w:lineRule="exact"/>
              <w:jc w:val="center"/>
              <w:rPr>
                <w:rFonts w:ascii="宋体"/>
              </w:rPr>
            </w:pPr>
          </w:p>
        </w:tc>
        <w:tc>
          <w:tcPr>
            <w:tcW w:w="1574" w:type="dxa"/>
            <w:tcBorders>
              <w:bottom w:val="single" w:color="auto" w:sz="2" w:space="0"/>
              <w:right w:val="single" w:color="auto" w:sz="2" w:space="0"/>
            </w:tcBorders>
            <w:vAlign w:val="center"/>
          </w:tcPr>
          <w:p>
            <w:pPr>
              <w:spacing w:line="440" w:lineRule="exact"/>
              <w:jc w:val="center"/>
              <w:rPr>
                <w:rFonts w:ascii="宋体"/>
              </w:rPr>
            </w:pPr>
            <w:r>
              <w:rPr>
                <w:rFonts w:ascii="宋体" w:hAnsi="宋体" w:cs="华文中宋"/>
              </w:rPr>
              <w:t>—</w:t>
            </w:r>
          </w:p>
        </w:tc>
      </w:tr>
    </w:tbl>
    <w:p>
      <w:pPr>
        <w:spacing w:line="440" w:lineRule="exact"/>
        <w:ind w:leftChars="-300" w:hanging="630" w:hangingChars="300"/>
        <w:rPr>
          <w:rFonts w:ascii="宋体" w:cs="华文中宋"/>
        </w:rPr>
      </w:pPr>
      <w:r>
        <w:rPr>
          <w:rFonts w:hint="eastAsia" w:ascii="宋体" w:hAnsi="宋体" w:cs="华文中宋"/>
        </w:rPr>
        <w:t>注：材料和工程设备暂估单价进入清单子目综合单价，此处不汇总。</w:t>
      </w:r>
    </w:p>
    <w:p>
      <w:pPr>
        <w:spacing w:line="440" w:lineRule="exact"/>
        <w:ind w:leftChars="-300" w:hanging="630" w:hangingChars="300"/>
        <w:rPr>
          <w:rFonts w:ascii="黑体" w:hAnsi="黑体" w:eastAsia="黑体"/>
          <w:sz w:val="28"/>
          <w:szCs w:val="28"/>
        </w:rPr>
      </w:pPr>
      <w:r>
        <w:rPr>
          <w:rFonts w:ascii="宋体" w:cs="华文中宋"/>
        </w:rPr>
        <w:br w:type="page"/>
      </w:r>
      <w:bookmarkStart w:id="2232" w:name="_Toc448911996"/>
      <w:r>
        <w:rPr>
          <w:rFonts w:ascii="宋体" w:hAnsi="宋体" w:cs="华文中宋"/>
        </w:rPr>
        <w:t xml:space="preserve">      </w:t>
      </w:r>
      <w:r>
        <w:rPr>
          <w:rFonts w:ascii="黑体" w:hAnsi="黑体" w:eastAsia="黑体"/>
          <w:sz w:val="28"/>
          <w:szCs w:val="28"/>
        </w:rPr>
        <w:t>4.10-1</w:t>
      </w:r>
      <w:r>
        <w:rPr>
          <w:rFonts w:hint="eastAsia" w:ascii="黑体" w:hAnsi="黑体" w:eastAsia="黑体"/>
          <w:sz w:val="28"/>
          <w:szCs w:val="28"/>
        </w:rPr>
        <w:t>暂列金额明细表</w:t>
      </w:r>
      <w:bookmarkEnd w:id="2232"/>
    </w:p>
    <w:p>
      <w:pPr>
        <w:spacing w:line="440" w:lineRule="exact"/>
        <w:jc w:val="center"/>
        <w:rPr>
          <w:rFonts w:ascii="华文中宋" w:hAnsi="华文中宋" w:eastAsia="华文中宋" w:cs="华文中宋"/>
          <w:sz w:val="28"/>
          <w:szCs w:val="28"/>
        </w:rPr>
      </w:pPr>
    </w:p>
    <w:p>
      <w:pPr>
        <w:spacing w:line="440" w:lineRule="exact"/>
        <w:jc w:val="center"/>
        <w:rPr>
          <w:rFonts w:ascii="黑体" w:hAnsi="黑体" w:eastAsia="黑体"/>
          <w:sz w:val="28"/>
          <w:szCs w:val="28"/>
        </w:rPr>
      </w:pPr>
      <w:r>
        <w:rPr>
          <w:rFonts w:hint="eastAsia" w:ascii="黑体" w:hAnsi="黑体" w:eastAsia="黑体" w:cs="华文中宋"/>
          <w:sz w:val="28"/>
          <w:szCs w:val="28"/>
        </w:rPr>
        <w:t>暂列金额明细表</w:t>
      </w:r>
    </w:p>
    <w:p>
      <w:pPr>
        <w:spacing w:line="440" w:lineRule="exact"/>
        <w:ind w:leftChars="-350" w:hanging="735" w:hangingChars="350"/>
        <w:rPr>
          <w:rFonts w:ascii="宋体"/>
        </w:rPr>
      </w:pPr>
      <w:r>
        <w:rPr>
          <w:rFonts w:ascii="宋体" w:hAnsi="宋体" w:cs="华文中宋"/>
        </w:rPr>
        <w:t xml:space="preserve">     </w:t>
      </w: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u w:val="single"/>
        </w:rPr>
        <w:t xml:space="preserve">   </w:t>
      </w:r>
      <w:r>
        <w:rPr>
          <w:rFonts w:ascii="宋体" w:hAnsi="宋体" w:cs="华文中宋"/>
        </w:rPr>
        <w:t xml:space="preserve"> </w:t>
      </w:r>
      <w:r>
        <w:rPr>
          <w:rFonts w:hint="eastAsia" w:ascii="宋体" w:hAnsi="宋体" w:cs="华文中宋"/>
        </w:rPr>
        <w:t>页共</w:t>
      </w:r>
      <w:r>
        <w:rPr>
          <w:rFonts w:ascii="宋体" w:hAnsi="宋体" w:cs="华文中宋"/>
          <w:u w:val="single"/>
        </w:rPr>
        <w:t xml:space="preserve">   </w:t>
      </w:r>
      <w:r>
        <w:rPr>
          <w:rFonts w:hint="eastAsia" w:ascii="宋体" w:hAnsi="宋体" w:cs="华文中宋"/>
        </w:rPr>
        <w:t>页</w:t>
      </w:r>
    </w:p>
    <w:tbl>
      <w:tblPr>
        <w:tblStyle w:val="19"/>
        <w:tblW w:w="8888" w:type="dxa"/>
        <w:tblInd w:w="-7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065"/>
        <w:gridCol w:w="1230"/>
        <w:gridCol w:w="2235"/>
        <w:gridCol w:w="147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83" w:type="dxa"/>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3065" w:type="dxa"/>
            <w:tcBorders>
              <w:top w:val="single" w:color="auto" w:sz="2" w:space="0"/>
            </w:tcBorders>
            <w:vAlign w:val="center"/>
          </w:tcPr>
          <w:p>
            <w:pPr>
              <w:spacing w:line="440" w:lineRule="exact"/>
              <w:jc w:val="center"/>
              <w:rPr>
                <w:rFonts w:ascii="宋体"/>
              </w:rPr>
            </w:pPr>
            <w:r>
              <w:rPr>
                <w:rFonts w:hint="eastAsia" w:ascii="宋体" w:hAnsi="宋体" w:cs="华文中宋"/>
              </w:rPr>
              <w:t>子目名称</w:t>
            </w:r>
          </w:p>
        </w:tc>
        <w:tc>
          <w:tcPr>
            <w:tcW w:w="1230" w:type="dxa"/>
            <w:tcBorders>
              <w:top w:val="single" w:color="auto" w:sz="2" w:space="0"/>
            </w:tcBorders>
            <w:vAlign w:val="center"/>
          </w:tcPr>
          <w:p>
            <w:pPr>
              <w:spacing w:line="440" w:lineRule="exact"/>
              <w:jc w:val="center"/>
              <w:rPr>
                <w:rFonts w:ascii="宋体"/>
              </w:rPr>
            </w:pPr>
            <w:r>
              <w:rPr>
                <w:rFonts w:hint="eastAsia" w:ascii="宋体" w:hAnsi="宋体" w:cs="华文中宋"/>
              </w:rPr>
              <w:t>计量单位</w:t>
            </w:r>
          </w:p>
        </w:tc>
        <w:tc>
          <w:tcPr>
            <w:tcW w:w="2235" w:type="dxa"/>
            <w:tcBorders>
              <w:top w:val="single" w:color="auto" w:sz="2" w:space="0"/>
            </w:tcBorders>
            <w:vAlign w:val="center"/>
          </w:tcPr>
          <w:p>
            <w:pPr>
              <w:spacing w:line="440" w:lineRule="exact"/>
              <w:jc w:val="center"/>
              <w:rPr>
                <w:rFonts w:ascii="宋体"/>
              </w:rPr>
            </w:pPr>
            <w:r>
              <w:rPr>
                <w:rFonts w:hint="eastAsia" w:ascii="宋体" w:hAnsi="宋体" w:cs="华文中宋"/>
              </w:rPr>
              <w:t>暂列金额</w:t>
            </w:r>
          </w:p>
          <w:p>
            <w:pPr>
              <w:spacing w:line="440" w:lineRule="exact"/>
              <w:jc w:val="center"/>
              <w:rPr>
                <w:rFonts w:ascii="宋体"/>
              </w:rPr>
            </w:pPr>
            <w:r>
              <w:rPr>
                <w:rFonts w:hint="eastAsia" w:ascii="宋体" w:hAnsi="宋体" w:cs="华文中宋"/>
              </w:rPr>
              <w:t>（元）</w:t>
            </w:r>
          </w:p>
        </w:tc>
        <w:tc>
          <w:tcPr>
            <w:tcW w:w="1475" w:type="dxa"/>
            <w:tcBorders>
              <w:top w:val="single" w:color="auto" w:sz="2" w:space="0"/>
            </w:tcBorders>
            <w:vAlign w:val="center"/>
          </w:tcPr>
          <w:p>
            <w:pPr>
              <w:spacing w:line="440" w:lineRule="exact"/>
              <w:jc w:val="center"/>
              <w:rPr>
                <w:rFonts w:ascii="宋体"/>
              </w:rPr>
            </w:pPr>
            <w:r>
              <w:rPr>
                <w:rFonts w:hint="eastAsia" w:ascii="宋体" w:hAnsi="宋体" w:cs="华文中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hAnsi="宋体" w:cs="华文中宋"/>
              </w:rPr>
            </w:pPr>
            <w:r>
              <w:rPr>
                <w:rFonts w:ascii="宋体" w:hAnsi="宋体" w:cs="华文中宋"/>
              </w:rPr>
              <w:t>1</w:t>
            </w:r>
          </w:p>
        </w:tc>
        <w:tc>
          <w:tcPr>
            <w:tcW w:w="3065" w:type="dxa"/>
            <w:vAlign w:val="center"/>
          </w:tcPr>
          <w:p>
            <w:pPr>
              <w:spacing w:line="440" w:lineRule="exact"/>
              <w:jc w:val="center"/>
              <w:rPr>
                <w:rFonts w:ascii="宋体"/>
              </w:rPr>
            </w:pPr>
            <w:r>
              <w:rPr>
                <w:rFonts w:hint="eastAsia" w:ascii="宋体" w:hAnsi="宋体" w:cs="华文中宋"/>
              </w:rPr>
              <w:t>暂列金额</w:t>
            </w:r>
          </w:p>
        </w:tc>
        <w:tc>
          <w:tcPr>
            <w:tcW w:w="1230" w:type="dxa"/>
          </w:tcPr>
          <w:p>
            <w:pPr>
              <w:spacing w:line="440" w:lineRule="exact"/>
              <w:jc w:val="center"/>
              <w:rPr>
                <w:rFonts w:ascii="宋体"/>
              </w:rPr>
            </w:pPr>
            <w:r>
              <w:rPr>
                <w:rFonts w:hint="eastAsia" w:ascii="宋体" w:hAnsi="宋体" w:cs="华文中宋"/>
              </w:rPr>
              <w:t>项</w:t>
            </w:r>
          </w:p>
        </w:tc>
        <w:tc>
          <w:tcPr>
            <w:tcW w:w="2235" w:type="dxa"/>
          </w:tcPr>
          <w:p>
            <w:pPr>
              <w:spacing w:line="440" w:lineRule="exact"/>
              <w:jc w:val="center"/>
              <w:rPr>
                <w:rFonts w:ascii="宋体" w:cs="华文中宋"/>
              </w:rPr>
            </w:pPr>
          </w:p>
        </w:tc>
        <w:tc>
          <w:tcPr>
            <w:tcW w:w="1475" w:type="dxa"/>
          </w:tcPr>
          <w:p>
            <w:pPr>
              <w:spacing w:line="440" w:lineRule="exact"/>
              <w:ind w:firstLine="210" w:firstLineChars="100"/>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rPr>
            </w:pPr>
          </w:p>
        </w:tc>
        <w:tc>
          <w:tcPr>
            <w:tcW w:w="3065" w:type="dxa"/>
            <w:vAlign w:val="center"/>
          </w:tcPr>
          <w:p>
            <w:pPr>
              <w:spacing w:line="440" w:lineRule="exact"/>
              <w:jc w:val="center"/>
              <w:rPr>
                <w:rFonts w:ascii="宋体"/>
              </w:rPr>
            </w:pPr>
          </w:p>
        </w:tc>
        <w:tc>
          <w:tcPr>
            <w:tcW w:w="1230" w:type="dxa"/>
          </w:tcPr>
          <w:p>
            <w:pPr>
              <w:spacing w:line="440" w:lineRule="exact"/>
              <w:jc w:val="center"/>
              <w:rPr>
                <w:rFonts w:ascii="宋体"/>
              </w:rPr>
            </w:pPr>
          </w:p>
        </w:tc>
        <w:tc>
          <w:tcPr>
            <w:tcW w:w="2235" w:type="dxa"/>
          </w:tcPr>
          <w:p>
            <w:pPr>
              <w:spacing w:line="440" w:lineRule="exact"/>
              <w:jc w:val="right"/>
              <w:rPr>
                <w:rFonts w:ascii="宋体"/>
              </w:rPr>
            </w:pPr>
          </w:p>
        </w:tc>
        <w:tc>
          <w:tcPr>
            <w:tcW w:w="1475" w:type="dxa"/>
          </w:tcPr>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rPr>
            </w:pPr>
          </w:p>
        </w:tc>
        <w:tc>
          <w:tcPr>
            <w:tcW w:w="3065" w:type="dxa"/>
            <w:vAlign w:val="center"/>
          </w:tcPr>
          <w:p>
            <w:pPr>
              <w:spacing w:line="440" w:lineRule="exact"/>
              <w:ind w:left="5250" w:leftChars="2500"/>
              <w:jc w:val="center"/>
              <w:rPr>
                <w:rFonts w:ascii="宋体"/>
              </w:rPr>
            </w:pPr>
          </w:p>
        </w:tc>
        <w:tc>
          <w:tcPr>
            <w:tcW w:w="1230" w:type="dxa"/>
          </w:tcPr>
          <w:p>
            <w:pPr>
              <w:spacing w:line="440" w:lineRule="exact"/>
              <w:jc w:val="center"/>
              <w:rPr>
                <w:rFonts w:ascii="宋体"/>
              </w:rPr>
            </w:pPr>
          </w:p>
        </w:tc>
        <w:tc>
          <w:tcPr>
            <w:tcW w:w="2235" w:type="dxa"/>
          </w:tcPr>
          <w:p>
            <w:pPr>
              <w:spacing w:line="440" w:lineRule="exact"/>
              <w:jc w:val="right"/>
              <w:rPr>
                <w:rFonts w:ascii="宋体"/>
              </w:rPr>
            </w:pPr>
          </w:p>
        </w:tc>
        <w:tc>
          <w:tcPr>
            <w:tcW w:w="1475" w:type="dxa"/>
          </w:tcPr>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rPr>
            </w:pPr>
          </w:p>
        </w:tc>
        <w:tc>
          <w:tcPr>
            <w:tcW w:w="3065" w:type="dxa"/>
            <w:vAlign w:val="center"/>
          </w:tcPr>
          <w:p>
            <w:pPr>
              <w:spacing w:line="440" w:lineRule="exact"/>
              <w:jc w:val="center"/>
              <w:rPr>
                <w:rFonts w:ascii="宋体"/>
              </w:rPr>
            </w:pPr>
          </w:p>
        </w:tc>
        <w:tc>
          <w:tcPr>
            <w:tcW w:w="1230" w:type="dxa"/>
          </w:tcPr>
          <w:p>
            <w:pPr>
              <w:spacing w:line="440" w:lineRule="exact"/>
              <w:jc w:val="center"/>
              <w:rPr>
                <w:rFonts w:ascii="宋体"/>
              </w:rPr>
            </w:pPr>
          </w:p>
        </w:tc>
        <w:tc>
          <w:tcPr>
            <w:tcW w:w="2235" w:type="dxa"/>
          </w:tcPr>
          <w:p>
            <w:pPr>
              <w:spacing w:line="440" w:lineRule="exact"/>
              <w:jc w:val="right"/>
              <w:rPr>
                <w:rFonts w:ascii="宋体"/>
              </w:rPr>
            </w:pPr>
          </w:p>
        </w:tc>
        <w:tc>
          <w:tcPr>
            <w:tcW w:w="1475" w:type="dxa"/>
          </w:tcPr>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rPr>
            </w:pPr>
          </w:p>
        </w:tc>
        <w:tc>
          <w:tcPr>
            <w:tcW w:w="3065" w:type="dxa"/>
            <w:vAlign w:val="center"/>
          </w:tcPr>
          <w:p>
            <w:pPr>
              <w:spacing w:line="440" w:lineRule="exact"/>
              <w:jc w:val="center"/>
              <w:rPr>
                <w:rFonts w:ascii="宋体"/>
              </w:rPr>
            </w:pPr>
          </w:p>
        </w:tc>
        <w:tc>
          <w:tcPr>
            <w:tcW w:w="1230" w:type="dxa"/>
          </w:tcPr>
          <w:p>
            <w:pPr>
              <w:spacing w:line="440" w:lineRule="exact"/>
              <w:jc w:val="center"/>
              <w:rPr>
                <w:rFonts w:ascii="宋体"/>
              </w:rPr>
            </w:pPr>
          </w:p>
        </w:tc>
        <w:tc>
          <w:tcPr>
            <w:tcW w:w="2235" w:type="dxa"/>
          </w:tcPr>
          <w:p>
            <w:pPr>
              <w:spacing w:line="440" w:lineRule="exact"/>
              <w:jc w:val="right"/>
              <w:rPr>
                <w:rFonts w:ascii="宋体"/>
              </w:rPr>
            </w:pPr>
          </w:p>
        </w:tc>
        <w:tc>
          <w:tcPr>
            <w:tcW w:w="1475" w:type="dxa"/>
          </w:tcPr>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rPr>
            </w:pPr>
          </w:p>
        </w:tc>
        <w:tc>
          <w:tcPr>
            <w:tcW w:w="3065" w:type="dxa"/>
            <w:vAlign w:val="center"/>
          </w:tcPr>
          <w:p>
            <w:pPr>
              <w:spacing w:line="440" w:lineRule="exact"/>
              <w:ind w:left="5250" w:leftChars="2500"/>
              <w:rPr>
                <w:rFonts w:ascii="宋体"/>
              </w:rPr>
            </w:pPr>
          </w:p>
        </w:tc>
        <w:tc>
          <w:tcPr>
            <w:tcW w:w="1230" w:type="dxa"/>
          </w:tcPr>
          <w:p>
            <w:pPr>
              <w:spacing w:line="440" w:lineRule="exact"/>
              <w:jc w:val="center"/>
              <w:rPr>
                <w:rFonts w:ascii="宋体"/>
              </w:rPr>
            </w:pPr>
          </w:p>
        </w:tc>
        <w:tc>
          <w:tcPr>
            <w:tcW w:w="2235" w:type="dxa"/>
          </w:tcPr>
          <w:p>
            <w:pPr>
              <w:spacing w:line="440" w:lineRule="exact"/>
              <w:jc w:val="right"/>
              <w:rPr>
                <w:rFonts w:ascii="宋体"/>
              </w:rPr>
            </w:pPr>
          </w:p>
        </w:tc>
        <w:tc>
          <w:tcPr>
            <w:tcW w:w="1475" w:type="dxa"/>
          </w:tcPr>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883" w:type="dxa"/>
          </w:tcPr>
          <w:p>
            <w:pPr>
              <w:spacing w:line="440" w:lineRule="exact"/>
              <w:jc w:val="center"/>
              <w:rPr>
                <w:rFonts w:ascii="宋体"/>
              </w:rPr>
            </w:pPr>
          </w:p>
        </w:tc>
        <w:tc>
          <w:tcPr>
            <w:tcW w:w="3065" w:type="dxa"/>
            <w:vAlign w:val="center"/>
          </w:tcPr>
          <w:p>
            <w:pPr>
              <w:spacing w:line="440" w:lineRule="exact"/>
              <w:ind w:left="5250" w:leftChars="2500"/>
              <w:rPr>
                <w:rFonts w:ascii="宋体"/>
              </w:rPr>
            </w:pPr>
          </w:p>
        </w:tc>
        <w:tc>
          <w:tcPr>
            <w:tcW w:w="1230" w:type="dxa"/>
          </w:tcPr>
          <w:p>
            <w:pPr>
              <w:spacing w:line="440" w:lineRule="exact"/>
              <w:jc w:val="center"/>
              <w:rPr>
                <w:rFonts w:ascii="宋体"/>
              </w:rPr>
            </w:pPr>
          </w:p>
        </w:tc>
        <w:tc>
          <w:tcPr>
            <w:tcW w:w="2235" w:type="dxa"/>
          </w:tcPr>
          <w:p>
            <w:pPr>
              <w:spacing w:line="440" w:lineRule="exact"/>
              <w:jc w:val="right"/>
              <w:rPr>
                <w:rFonts w:ascii="宋体"/>
              </w:rPr>
            </w:pPr>
          </w:p>
        </w:tc>
        <w:tc>
          <w:tcPr>
            <w:tcW w:w="1475" w:type="dxa"/>
          </w:tcPr>
          <w:p>
            <w:pPr>
              <w:spacing w:line="440" w:lineRule="exact"/>
              <w:rPr>
                <w:rFonts w:ascii="宋体"/>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3948" w:type="dxa"/>
            <w:gridSpan w:val="2"/>
            <w:tcBorders>
              <w:bottom w:val="single" w:color="auto" w:sz="2" w:space="0"/>
            </w:tcBorders>
            <w:vAlign w:val="center"/>
          </w:tcPr>
          <w:p>
            <w:pPr>
              <w:spacing w:line="440" w:lineRule="exact"/>
              <w:jc w:val="center"/>
              <w:rPr>
                <w:rFonts w:ascii="宋体"/>
                <w:b/>
                <w:bCs/>
              </w:rPr>
            </w:pPr>
            <w:r>
              <w:rPr>
                <w:rFonts w:hint="eastAsia" w:ascii="宋体" w:hAnsi="宋体" w:cs="华文中宋"/>
                <w:b/>
                <w:bCs/>
              </w:rPr>
              <w:t>暂列金额合计</w:t>
            </w:r>
          </w:p>
        </w:tc>
        <w:tc>
          <w:tcPr>
            <w:tcW w:w="1230" w:type="dxa"/>
            <w:tcBorders>
              <w:bottom w:val="single" w:color="auto" w:sz="2" w:space="0"/>
            </w:tcBorders>
            <w:vAlign w:val="center"/>
          </w:tcPr>
          <w:p>
            <w:pPr>
              <w:spacing w:line="440" w:lineRule="exact"/>
              <w:jc w:val="center"/>
              <w:rPr>
                <w:rFonts w:ascii="宋体"/>
                <w:b/>
                <w:bCs/>
              </w:rPr>
            </w:pPr>
            <w:r>
              <w:rPr>
                <w:rFonts w:hint="eastAsia" w:ascii="宋体" w:hAnsi="宋体" w:cs="华文中宋"/>
                <w:b/>
                <w:bCs/>
              </w:rPr>
              <w:t>元</w:t>
            </w:r>
          </w:p>
        </w:tc>
        <w:tc>
          <w:tcPr>
            <w:tcW w:w="3710" w:type="dxa"/>
            <w:gridSpan w:val="2"/>
            <w:tcBorders>
              <w:bottom w:val="single" w:color="auto" w:sz="2" w:space="0"/>
            </w:tcBorders>
            <w:vAlign w:val="center"/>
          </w:tcPr>
          <w:p>
            <w:pPr>
              <w:spacing w:line="440" w:lineRule="exact"/>
              <w:jc w:val="center"/>
              <w:rPr>
                <w:rFonts w:ascii="宋体" w:cs="华文中宋"/>
              </w:rPr>
            </w:pPr>
          </w:p>
        </w:tc>
      </w:tr>
    </w:tbl>
    <w:p>
      <w:pPr>
        <w:spacing w:line="440" w:lineRule="exact"/>
        <w:rPr>
          <w:rFonts w:ascii="宋体" w:cs="华文中宋"/>
        </w:rPr>
      </w:pPr>
      <w:r>
        <w:rPr>
          <w:rFonts w:hint="eastAsia" w:ascii="宋体" w:hAnsi="宋体" w:cs="华文中宋"/>
        </w:rPr>
        <w:t>注：此表由建设单位填写，不包括计日工。暂列金额项目部分如不能详列明细，也可只列暂列金额项目总金额，投标人应将上述暂列金额计入投标总价中</w:t>
      </w:r>
    </w:p>
    <w:p>
      <w:pPr>
        <w:spacing w:line="440" w:lineRule="exact"/>
        <w:rPr>
          <w:rFonts w:ascii="黑体" w:hAnsi="黑体" w:eastAsia="黑体"/>
          <w:sz w:val="28"/>
          <w:szCs w:val="28"/>
        </w:rPr>
      </w:pPr>
      <w:r>
        <w:rPr>
          <w:rFonts w:ascii="宋体" w:cs="华文中宋"/>
        </w:rPr>
        <w:br w:type="page"/>
      </w:r>
      <w:bookmarkStart w:id="2233" w:name="_Toc448911997"/>
      <w:r>
        <w:rPr>
          <w:rFonts w:ascii="黑体" w:hAnsi="黑体" w:eastAsia="黑体"/>
          <w:sz w:val="28"/>
          <w:szCs w:val="28"/>
        </w:rPr>
        <w:t>4.10-2</w:t>
      </w:r>
      <w:r>
        <w:rPr>
          <w:rFonts w:hint="eastAsia" w:ascii="黑体" w:hAnsi="黑体" w:eastAsia="黑体"/>
          <w:sz w:val="28"/>
          <w:szCs w:val="28"/>
        </w:rPr>
        <w:t>材料和工程设备暂估单价表</w:t>
      </w:r>
      <w:bookmarkEnd w:id="2233"/>
    </w:p>
    <w:p>
      <w:pPr>
        <w:spacing w:line="440" w:lineRule="exact"/>
        <w:ind w:firstLine="315" w:firstLineChars="98"/>
        <w:jc w:val="center"/>
        <w:rPr>
          <w:rFonts w:ascii="宋体"/>
          <w:b/>
          <w:sz w:val="32"/>
          <w:szCs w:val="32"/>
        </w:rPr>
      </w:pPr>
    </w:p>
    <w:p>
      <w:pPr>
        <w:spacing w:line="440" w:lineRule="exact"/>
        <w:jc w:val="center"/>
        <w:rPr>
          <w:rFonts w:ascii="黑体" w:hAnsi="黑体" w:eastAsia="黑体" w:cs="华文中宋"/>
          <w:sz w:val="28"/>
          <w:szCs w:val="28"/>
        </w:rPr>
      </w:pPr>
      <w:r>
        <w:rPr>
          <w:rFonts w:hint="eastAsia" w:ascii="黑体" w:hAnsi="黑体" w:eastAsia="黑体" w:cs="华文中宋"/>
          <w:sz w:val="28"/>
          <w:szCs w:val="28"/>
        </w:rPr>
        <w:t>材料和工程设备暂估单价表</w:t>
      </w:r>
    </w:p>
    <w:p>
      <w:pPr>
        <w:spacing w:line="440" w:lineRule="exact"/>
        <w:rPr>
          <w:rFonts w:ascii="宋体"/>
          <w:sz w:val="24"/>
        </w:rPr>
      </w:pPr>
    </w:p>
    <w:p>
      <w:pPr>
        <w:spacing w:line="440" w:lineRule="exact"/>
        <w:rPr>
          <w:rFonts w:ascii="宋体"/>
          <w:b/>
        </w:rPr>
      </w:pPr>
      <w:r>
        <w:rPr>
          <w:rFonts w:hint="eastAsia" w:ascii="宋体" w:hAnsi="宋体"/>
        </w:rPr>
        <w:t>工程名称</w:t>
      </w:r>
      <w:r>
        <w:rPr>
          <w:rFonts w:ascii="宋体" w:hAnsi="宋体"/>
        </w:rPr>
        <w:t xml:space="preserve">: </w:t>
      </w:r>
      <w:r>
        <w:rPr>
          <w:rFonts w:ascii="宋体" w:hAnsi="宋体"/>
          <w:u w:val="single"/>
        </w:rPr>
        <w:t xml:space="preserve">                          </w:t>
      </w:r>
      <w:r>
        <w:rPr>
          <w:rFonts w:ascii="宋体" w:hAnsi="宋体"/>
        </w:rPr>
        <w:t xml:space="preserve">                            </w:t>
      </w:r>
      <w:r>
        <w:rPr>
          <w:rFonts w:hint="eastAsia" w:ascii="宋体" w:hAnsi="宋体"/>
        </w:rPr>
        <w:t>第</w:t>
      </w:r>
      <w:r>
        <w:rPr>
          <w:rFonts w:ascii="宋体" w:hAnsi="宋体"/>
          <w:u w:val="single"/>
        </w:rPr>
        <w:t xml:space="preserve">  </w:t>
      </w:r>
      <w:r>
        <w:rPr>
          <w:rFonts w:hint="eastAsia" w:ascii="宋体" w:hAnsi="宋体"/>
        </w:rPr>
        <w:t>页，共</w:t>
      </w:r>
      <w:r>
        <w:rPr>
          <w:rFonts w:ascii="宋体" w:hAnsi="宋体"/>
        </w:rPr>
        <w:t xml:space="preserve">  </w:t>
      </w:r>
      <w:r>
        <w:rPr>
          <w:rFonts w:hint="eastAsia" w:ascii="宋体" w:hAnsi="宋体"/>
        </w:rPr>
        <w:t>页</w:t>
      </w:r>
    </w:p>
    <w:tbl>
      <w:tblPr>
        <w:tblStyle w:val="19"/>
        <w:tblW w:w="902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4500"/>
        <w:gridCol w:w="81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Align w:val="center"/>
          </w:tcPr>
          <w:p>
            <w:pPr>
              <w:spacing w:line="440" w:lineRule="exact"/>
              <w:jc w:val="center"/>
              <w:rPr>
                <w:rFonts w:ascii="宋体"/>
              </w:rPr>
            </w:pPr>
            <w:r>
              <w:rPr>
                <w:rFonts w:hint="eastAsia" w:ascii="宋体" w:hAnsi="宋体"/>
              </w:rPr>
              <w:t>序</w:t>
            </w:r>
          </w:p>
          <w:p>
            <w:pPr>
              <w:spacing w:line="440" w:lineRule="exact"/>
              <w:jc w:val="center"/>
              <w:rPr>
                <w:rFonts w:ascii="宋体"/>
              </w:rPr>
            </w:pPr>
            <w:r>
              <w:rPr>
                <w:rFonts w:hint="eastAsia" w:ascii="宋体" w:hAnsi="宋体"/>
              </w:rPr>
              <w:t>号</w:t>
            </w:r>
          </w:p>
        </w:tc>
        <w:tc>
          <w:tcPr>
            <w:tcW w:w="4500" w:type="dxa"/>
            <w:vAlign w:val="center"/>
          </w:tcPr>
          <w:p>
            <w:pPr>
              <w:spacing w:line="440" w:lineRule="exact"/>
              <w:ind w:left="-80" w:leftChars="-38" w:right="-107" w:rightChars="-51"/>
              <w:jc w:val="center"/>
              <w:rPr>
                <w:rFonts w:ascii="宋体"/>
              </w:rPr>
            </w:pPr>
            <w:r>
              <w:rPr>
                <w:rFonts w:hint="eastAsia" w:ascii="宋体" w:hAnsi="宋体"/>
              </w:rPr>
              <w:t>材料和工程设备名称、规格、型号</w:t>
            </w:r>
          </w:p>
        </w:tc>
        <w:tc>
          <w:tcPr>
            <w:tcW w:w="810" w:type="dxa"/>
            <w:vAlign w:val="center"/>
          </w:tcPr>
          <w:p>
            <w:pPr>
              <w:spacing w:line="440" w:lineRule="exact"/>
              <w:jc w:val="center"/>
              <w:rPr>
                <w:rFonts w:ascii="宋体"/>
              </w:rPr>
            </w:pPr>
            <w:r>
              <w:rPr>
                <w:rFonts w:hint="eastAsia" w:ascii="宋体" w:hAnsi="宋体"/>
              </w:rPr>
              <w:t>计量单位</w:t>
            </w:r>
          </w:p>
        </w:tc>
        <w:tc>
          <w:tcPr>
            <w:tcW w:w="1560" w:type="dxa"/>
            <w:vAlign w:val="center"/>
          </w:tcPr>
          <w:p>
            <w:pPr>
              <w:spacing w:line="440" w:lineRule="exact"/>
              <w:jc w:val="center"/>
              <w:rPr>
                <w:rFonts w:ascii="宋体"/>
              </w:rPr>
            </w:pPr>
            <w:r>
              <w:rPr>
                <w:rFonts w:hint="eastAsia" w:ascii="宋体" w:hAnsi="宋体"/>
              </w:rPr>
              <w:t>暂估单价</w:t>
            </w:r>
          </w:p>
          <w:p>
            <w:pPr>
              <w:spacing w:line="440" w:lineRule="exact"/>
              <w:jc w:val="center"/>
              <w:rPr>
                <w:rFonts w:ascii="宋体" w:hAnsi="宋体"/>
              </w:rPr>
            </w:pPr>
            <w:r>
              <w:rPr>
                <w:rFonts w:ascii="宋体" w:hAnsi="宋体"/>
              </w:rPr>
              <w:t>(</w:t>
            </w:r>
            <w:r>
              <w:rPr>
                <w:rFonts w:hint="eastAsia" w:ascii="宋体" w:hAnsi="宋体"/>
              </w:rPr>
              <w:t>元</w:t>
            </w:r>
            <w:r>
              <w:rPr>
                <w:rFonts w:ascii="宋体" w:hAnsi="宋体"/>
              </w:rPr>
              <w:t>)</w:t>
            </w:r>
          </w:p>
        </w:tc>
        <w:tc>
          <w:tcPr>
            <w:tcW w:w="1559" w:type="dxa"/>
            <w:vAlign w:val="center"/>
          </w:tcPr>
          <w:p>
            <w:pPr>
              <w:spacing w:line="440" w:lineRule="exact"/>
              <w:jc w:val="center"/>
              <w:rPr>
                <w:rFonts w:ascii="宋体"/>
              </w:rPr>
            </w:pPr>
            <w:r>
              <w:rPr>
                <w:rFonts w:hint="eastAsia" w:ascii="宋体" w:hAnsi="宋体"/>
              </w:rPr>
              <w:t>备</w:t>
            </w:r>
            <w:r>
              <w:rPr>
                <w:rFonts w:ascii="宋体" w:hAnsi="宋体"/>
              </w:rPr>
              <w:t xml:space="preserve"> </w:t>
            </w:r>
            <w:r>
              <w:rPr>
                <w:rFonts w:hint="eastAsia" w:ascii="宋体"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8" w:type="dxa"/>
            <w:vAlign w:val="center"/>
          </w:tcPr>
          <w:p>
            <w:pPr>
              <w:spacing w:line="440" w:lineRule="exact"/>
              <w:jc w:val="center"/>
              <w:rPr>
                <w:rFonts w:ascii="宋体"/>
              </w:rPr>
            </w:pPr>
          </w:p>
        </w:tc>
        <w:tc>
          <w:tcPr>
            <w:tcW w:w="4500"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1560"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r>
    </w:tbl>
    <w:p>
      <w:pPr>
        <w:spacing w:line="440" w:lineRule="exact"/>
        <w:ind w:firstLine="422" w:firstLineChars="200"/>
        <w:rPr>
          <w:rFonts w:ascii="宋体"/>
        </w:rPr>
      </w:pPr>
      <w:r>
        <w:rPr>
          <w:rFonts w:hint="eastAsia" w:ascii="宋体" w:hAnsi="宋体"/>
          <w:b/>
        </w:rPr>
        <w:t>备注</w:t>
      </w:r>
      <w:r>
        <w:rPr>
          <w:rFonts w:hint="eastAsia" w:ascii="宋体" w:hAnsi="宋体"/>
        </w:rPr>
        <w:t>：</w:t>
      </w:r>
    </w:p>
    <w:p>
      <w:pPr>
        <w:spacing w:line="440" w:lineRule="exact"/>
        <w:ind w:firstLine="420" w:firstLineChars="200"/>
        <w:rPr>
          <w:rFonts w:ascii="宋体" w:cs="华文中宋"/>
        </w:rPr>
      </w:pPr>
      <w:r>
        <w:rPr>
          <w:rFonts w:ascii="宋体" w:hAnsi="宋体" w:cs="华文中宋"/>
        </w:rPr>
        <w:t>1</w:t>
      </w:r>
      <w:r>
        <w:rPr>
          <w:rFonts w:hint="eastAsia" w:ascii="宋体" w:hAnsi="宋体" w:cs="华文中宋"/>
        </w:rPr>
        <w:t>、此表由建设单位填写，并在备注栏说明暂估价的材料和工程设备拟用在哪些清单子目中，投标人应将上述材料、工程设备暂估单价计入工程量清单综合单价报价中；拟约定采用招标方式采购的，应当同时注明；</w:t>
      </w:r>
    </w:p>
    <w:p>
      <w:pPr>
        <w:spacing w:line="440" w:lineRule="exact"/>
        <w:ind w:firstLine="420" w:firstLineChars="200"/>
        <w:rPr>
          <w:rFonts w:ascii="宋体" w:cs="华文中宋"/>
        </w:rPr>
      </w:pPr>
      <w:r>
        <w:rPr>
          <w:rFonts w:ascii="宋体" w:hAnsi="宋体" w:cs="华文中宋"/>
        </w:rPr>
        <w:t>2</w:t>
      </w:r>
      <w:r>
        <w:rPr>
          <w:rFonts w:hint="eastAsia" w:ascii="宋体" w:hAnsi="宋体" w:cs="华文中宋"/>
        </w:rPr>
        <w:t>、投标人应注意，这些材料和工程设备暂估单价中不包括投标人的企业管理费和利润，组成相应清单子目综合单价时，应按本招标文件前述有关规定、避免重复计取；</w:t>
      </w:r>
    </w:p>
    <w:p>
      <w:pPr>
        <w:spacing w:line="440" w:lineRule="exact"/>
        <w:ind w:firstLine="420" w:firstLineChars="200"/>
        <w:rPr>
          <w:rFonts w:ascii="宋体" w:cs="华文中宋"/>
        </w:rPr>
      </w:pPr>
      <w:r>
        <w:rPr>
          <w:rFonts w:ascii="宋体" w:hAnsi="宋体" w:cs="华文中宋"/>
        </w:rPr>
        <w:t>3</w:t>
      </w:r>
      <w:r>
        <w:rPr>
          <w:rFonts w:hint="eastAsia" w:ascii="宋体" w:hAnsi="宋体" w:cs="华文中宋"/>
        </w:rPr>
        <w:t>、材料、工程设备包括原材料、燃料、构配件以及按规定应计入建筑安装工程造价的设备。</w:t>
      </w:r>
    </w:p>
    <w:p>
      <w:pPr>
        <w:spacing w:line="440" w:lineRule="exact"/>
        <w:rPr>
          <w:rFonts w:ascii="黑体" w:hAnsi="黑体" w:eastAsia="黑体"/>
          <w:sz w:val="28"/>
          <w:szCs w:val="28"/>
        </w:rPr>
      </w:pPr>
      <w:r>
        <w:rPr>
          <w:rFonts w:ascii="宋体" w:cs="华文中宋"/>
        </w:rPr>
        <w:br w:type="page"/>
      </w:r>
      <w:bookmarkStart w:id="2234" w:name="_Toc448911998"/>
      <w:r>
        <w:rPr>
          <w:rFonts w:ascii="黑体" w:hAnsi="黑体" w:eastAsia="黑体"/>
          <w:sz w:val="28"/>
          <w:szCs w:val="28"/>
        </w:rPr>
        <w:t>4.10-3</w:t>
      </w:r>
      <w:r>
        <w:rPr>
          <w:rFonts w:hint="eastAsia" w:ascii="黑体" w:hAnsi="黑体" w:eastAsia="黑体"/>
          <w:sz w:val="28"/>
          <w:szCs w:val="28"/>
        </w:rPr>
        <w:t>专业工程暂估价表</w:t>
      </w:r>
      <w:bookmarkEnd w:id="2234"/>
    </w:p>
    <w:p>
      <w:pPr>
        <w:spacing w:line="440" w:lineRule="exact"/>
        <w:jc w:val="center"/>
        <w:rPr>
          <w:rFonts w:ascii="华文中宋" w:hAnsi="华文中宋" w:eastAsia="华文中宋" w:cs="华文中宋"/>
          <w:b/>
          <w:bCs/>
          <w:sz w:val="30"/>
          <w:szCs w:val="30"/>
        </w:rPr>
      </w:pPr>
    </w:p>
    <w:p>
      <w:pPr>
        <w:spacing w:line="440" w:lineRule="exact"/>
        <w:jc w:val="center"/>
        <w:rPr>
          <w:rFonts w:ascii="黑体" w:hAnsi="黑体" w:eastAsia="黑体" w:cs="华文中宋"/>
          <w:bCs/>
          <w:sz w:val="28"/>
          <w:szCs w:val="28"/>
        </w:rPr>
      </w:pPr>
      <w:r>
        <w:rPr>
          <w:rFonts w:hint="eastAsia" w:ascii="黑体" w:hAnsi="黑体" w:eastAsia="黑体" w:cs="华文中宋"/>
          <w:bCs/>
          <w:sz w:val="28"/>
          <w:szCs w:val="28"/>
        </w:rPr>
        <w:t>专业工程暂估价表</w:t>
      </w:r>
    </w:p>
    <w:p>
      <w:pPr>
        <w:spacing w:line="440" w:lineRule="exact"/>
        <w:rPr>
          <w:rFonts w:ascii="宋体"/>
          <w:b/>
          <w:bCs/>
        </w:rPr>
      </w:pPr>
      <w:r>
        <w:rPr>
          <w:rFonts w:hint="eastAsia" w:ascii="宋体" w:hAnsi="宋体"/>
        </w:rPr>
        <w:t>工程名称</w:t>
      </w:r>
      <w:r>
        <w:rPr>
          <w:rFonts w:ascii="宋体" w:hAnsi="宋体"/>
        </w:rPr>
        <w:t xml:space="preserve">: </w:t>
      </w:r>
      <w:r>
        <w:rPr>
          <w:rFonts w:ascii="宋体" w:hAnsi="宋体"/>
          <w:u w:val="single"/>
        </w:rPr>
        <w:t xml:space="preserve">                                     </w:t>
      </w:r>
      <w:r>
        <w:rPr>
          <w:rFonts w:ascii="宋体" w:hAnsi="宋体"/>
        </w:rPr>
        <w:t xml:space="preserve">                   </w:t>
      </w:r>
      <w:r>
        <w:rPr>
          <w:rFonts w:hint="eastAsia" w:ascii="宋体" w:hAnsi="宋体"/>
        </w:rPr>
        <w:t>第</w:t>
      </w:r>
      <w:r>
        <w:rPr>
          <w:rFonts w:ascii="宋体" w:hAnsi="宋体"/>
          <w:u w:val="single"/>
        </w:rPr>
        <w:t xml:space="preserve">  </w:t>
      </w:r>
      <w:r>
        <w:rPr>
          <w:rFonts w:hint="eastAsia" w:ascii="宋体" w:hAnsi="宋体"/>
        </w:rPr>
        <w:t>页，共</w:t>
      </w:r>
      <w:r>
        <w:rPr>
          <w:rFonts w:ascii="宋体" w:hAnsi="宋体"/>
        </w:rPr>
        <w:t xml:space="preserve">  </w:t>
      </w:r>
      <w:r>
        <w:rPr>
          <w:rFonts w:hint="eastAsia" w:ascii="宋体" w:hAnsi="宋体"/>
        </w:rPr>
        <w:t>页</w:t>
      </w:r>
    </w:p>
    <w:tbl>
      <w:tblPr>
        <w:tblStyle w:val="19"/>
        <w:tblW w:w="975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2977"/>
        <w:gridCol w:w="141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51" w:type="dxa"/>
            <w:vAlign w:val="center"/>
          </w:tcPr>
          <w:p>
            <w:pPr>
              <w:spacing w:line="440" w:lineRule="exact"/>
              <w:ind w:left="-80" w:leftChars="-38" w:right="-107" w:rightChars="-51"/>
              <w:jc w:val="center"/>
              <w:rPr>
                <w:rFonts w:ascii="宋体"/>
              </w:rPr>
            </w:pPr>
            <w:r>
              <w:rPr>
                <w:rFonts w:hint="eastAsia" w:ascii="宋体" w:hAnsi="宋体"/>
              </w:rPr>
              <w:t>序号</w:t>
            </w:r>
          </w:p>
        </w:tc>
        <w:tc>
          <w:tcPr>
            <w:tcW w:w="3260" w:type="dxa"/>
            <w:vAlign w:val="center"/>
          </w:tcPr>
          <w:p>
            <w:pPr>
              <w:spacing w:line="440" w:lineRule="exact"/>
              <w:ind w:left="-80" w:leftChars="-38" w:right="-107" w:rightChars="-51"/>
              <w:jc w:val="center"/>
              <w:rPr>
                <w:rFonts w:ascii="宋体"/>
              </w:rPr>
            </w:pPr>
            <w:r>
              <w:rPr>
                <w:rFonts w:hint="eastAsia" w:ascii="宋体" w:hAnsi="宋体"/>
              </w:rPr>
              <w:t>工程名称</w:t>
            </w:r>
          </w:p>
        </w:tc>
        <w:tc>
          <w:tcPr>
            <w:tcW w:w="2977" w:type="dxa"/>
            <w:vAlign w:val="center"/>
          </w:tcPr>
          <w:p>
            <w:pPr>
              <w:spacing w:line="440" w:lineRule="exact"/>
              <w:ind w:left="-80" w:leftChars="-38" w:right="-107" w:rightChars="-51"/>
              <w:jc w:val="center"/>
              <w:rPr>
                <w:rFonts w:ascii="宋体"/>
              </w:rPr>
            </w:pPr>
            <w:r>
              <w:rPr>
                <w:rFonts w:hint="eastAsia" w:ascii="宋体" w:hAnsi="宋体"/>
              </w:rPr>
              <w:t>工程内容</w:t>
            </w:r>
          </w:p>
        </w:tc>
        <w:tc>
          <w:tcPr>
            <w:tcW w:w="1418" w:type="dxa"/>
            <w:vAlign w:val="center"/>
          </w:tcPr>
          <w:p>
            <w:pPr>
              <w:spacing w:line="440" w:lineRule="exact"/>
              <w:ind w:left="-80" w:leftChars="-38" w:right="-107" w:rightChars="-51"/>
              <w:jc w:val="center"/>
              <w:rPr>
                <w:rFonts w:ascii="宋体"/>
              </w:rPr>
            </w:pPr>
            <w:r>
              <w:rPr>
                <w:rFonts w:hint="eastAsia" w:ascii="宋体" w:hAnsi="宋体"/>
              </w:rPr>
              <w:t>暂估金额</w:t>
            </w:r>
          </w:p>
          <w:p>
            <w:pPr>
              <w:spacing w:line="440" w:lineRule="exact"/>
              <w:ind w:left="-80" w:leftChars="-38" w:right="-107" w:rightChars="-51"/>
              <w:jc w:val="center"/>
              <w:rPr>
                <w:rFonts w:ascii="宋体"/>
              </w:rPr>
            </w:pPr>
            <w:r>
              <w:rPr>
                <w:rFonts w:hint="eastAsia" w:ascii="宋体" w:hAnsi="宋体"/>
              </w:rPr>
              <w:t>（元）</w:t>
            </w:r>
          </w:p>
        </w:tc>
        <w:tc>
          <w:tcPr>
            <w:tcW w:w="1253" w:type="dxa"/>
          </w:tcPr>
          <w:p>
            <w:pPr>
              <w:spacing w:line="440" w:lineRule="exact"/>
              <w:ind w:left="-80" w:leftChars="-38" w:right="-107" w:rightChars="-51"/>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51" w:type="dxa"/>
            <w:vAlign w:val="center"/>
          </w:tcPr>
          <w:p>
            <w:pPr>
              <w:spacing w:line="440" w:lineRule="exact"/>
              <w:ind w:left="420"/>
              <w:jc w:val="center"/>
              <w:rPr>
                <w:rFonts w:ascii="宋体"/>
              </w:rPr>
            </w:pPr>
          </w:p>
        </w:tc>
        <w:tc>
          <w:tcPr>
            <w:tcW w:w="3260" w:type="dxa"/>
            <w:vAlign w:val="center"/>
          </w:tcPr>
          <w:p>
            <w:pPr>
              <w:widowControl/>
              <w:spacing w:line="440" w:lineRule="exact"/>
              <w:jc w:val="left"/>
              <w:rPr>
                <w:rFonts w:ascii="宋体" w:cs="宋体"/>
                <w:kern w:val="0"/>
              </w:rPr>
            </w:pPr>
          </w:p>
        </w:tc>
        <w:tc>
          <w:tcPr>
            <w:tcW w:w="2977" w:type="dxa"/>
            <w:vAlign w:val="center"/>
          </w:tcPr>
          <w:p>
            <w:pPr>
              <w:widowControl/>
              <w:spacing w:line="440" w:lineRule="exact"/>
              <w:jc w:val="left"/>
              <w:rPr>
                <w:rFonts w:ascii="宋体" w:cs="宋体"/>
                <w:kern w:val="0"/>
              </w:rPr>
            </w:pPr>
          </w:p>
        </w:tc>
        <w:tc>
          <w:tcPr>
            <w:tcW w:w="1418" w:type="dxa"/>
            <w:vAlign w:val="center"/>
          </w:tcPr>
          <w:p>
            <w:pPr>
              <w:widowControl/>
              <w:spacing w:line="440" w:lineRule="exact"/>
              <w:jc w:val="right"/>
              <w:rPr>
                <w:rFonts w:ascii="宋体" w:cs="宋体"/>
                <w:kern w:val="0"/>
              </w:rPr>
            </w:pPr>
          </w:p>
        </w:tc>
        <w:tc>
          <w:tcPr>
            <w:tcW w:w="1253" w:type="dxa"/>
            <w:vAlign w:val="center"/>
          </w:tcPr>
          <w:p>
            <w:pPr>
              <w:widowControl/>
              <w:spacing w:line="440" w:lineRule="exact"/>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51" w:type="dxa"/>
            <w:vAlign w:val="center"/>
          </w:tcPr>
          <w:p>
            <w:pPr>
              <w:spacing w:line="440" w:lineRule="exact"/>
              <w:ind w:left="420"/>
              <w:jc w:val="center"/>
              <w:rPr>
                <w:rFonts w:ascii="宋体"/>
              </w:rPr>
            </w:pPr>
          </w:p>
        </w:tc>
        <w:tc>
          <w:tcPr>
            <w:tcW w:w="3260" w:type="dxa"/>
            <w:vAlign w:val="center"/>
          </w:tcPr>
          <w:p>
            <w:pPr>
              <w:widowControl/>
              <w:spacing w:line="440" w:lineRule="exact"/>
              <w:jc w:val="left"/>
              <w:rPr>
                <w:rFonts w:ascii="宋体" w:cs="宋体"/>
                <w:kern w:val="0"/>
              </w:rPr>
            </w:pPr>
          </w:p>
        </w:tc>
        <w:tc>
          <w:tcPr>
            <w:tcW w:w="2977" w:type="dxa"/>
            <w:vAlign w:val="center"/>
          </w:tcPr>
          <w:p>
            <w:pPr>
              <w:widowControl/>
              <w:spacing w:line="440" w:lineRule="exact"/>
              <w:jc w:val="left"/>
              <w:rPr>
                <w:rFonts w:ascii="宋体" w:cs="宋体"/>
                <w:kern w:val="0"/>
              </w:rPr>
            </w:pPr>
          </w:p>
        </w:tc>
        <w:tc>
          <w:tcPr>
            <w:tcW w:w="1418" w:type="dxa"/>
            <w:vAlign w:val="center"/>
          </w:tcPr>
          <w:p>
            <w:pPr>
              <w:widowControl/>
              <w:spacing w:line="440" w:lineRule="exact"/>
              <w:jc w:val="right"/>
              <w:rPr>
                <w:rFonts w:ascii="宋体" w:cs="宋体"/>
                <w:kern w:val="0"/>
              </w:rPr>
            </w:pPr>
          </w:p>
        </w:tc>
        <w:tc>
          <w:tcPr>
            <w:tcW w:w="1253" w:type="dxa"/>
            <w:vAlign w:val="center"/>
          </w:tcPr>
          <w:p>
            <w:pPr>
              <w:widowControl/>
              <w:spacing w:line="440" w:lineRule="exact"/>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51" w:type="dxa"/>
            <w:vAlign w:val="center"/>
          </w:tcPr>
          <w:p>
            <w:pPr>
              <w:spacing w:line="440" w:lineRule="exact"/>
              <w:ind w:left="420"/>
              <w:jc w:val="center"/>
              <w:rPr>
                <w:rFonts w:ascii="宋体"/>
              </w:rPr>
            </w:pPr>
          </w:p>
        </w:tc>
        <w:tc>
          <w:tcPr>
            <w:tcW w:w="3260" w:type="dxa"/>
            <w:vAlign w:val="center"/>
          </w:tcPr>
          <w:p>
            <w:pPr>
              <w:widowControl/>
              <w:spacing w:line="440" w:lineRule="exact"/>
              <w:jc w:val="left"/>
              <w:rPr>
                <w:rFonts w:ascii="宋体" w:cs="宋体"/>
                <w:kern w:val="0"/>
              </w:rPr>
            </w:pPr>
          </w:p>
        </w:tc>
        <w:tc>
          <w:tcPr>
            <w:tcW w:w="2977" w:type="dxa"/>
            <w:vAlign w:val="center"/>
          </w:tcPr>
          <w:p>
            <w:pPr>
              <w:widowControl/>
              <w:spacing w:line="440" w:lineRule="exact"/>
              <w:jc w:val="left"/>
              <w:rPr>
                <w:rFonts w:ascii="宋体" w:cs="宋体"/>
                <w:kern w:val="0"/>
              </w:rPr>
            </w:pPr>
          </w:p>
        </w:tc>
        <w:tc>
          <w:tcPr>
            <w:tcW w:w="1418" w:type="dxa"/>
            <w:vAlign w:val="center"/>
          </w:tcPr>
          <w:p>
            <w:pPr>
              <w:widowControl/>
              <w:spacing w:line="440" w:lineRule="exact"/>
              <w:jc w:val="right"/>
              <w:rPr>
                <w:rFonts w:ascii="宋体" w:cs="宋体"/>
                <w:kern w:val="0"/>
              </w:rPr>
            </w:pPr>
          </w:p>
        </w:tc>
        <w:tc>
          <w:tcPr>
            <w:tcW w:w="1253" w:type="dxa"/>
            <w:vAlign w:val="center"/>
          </w:tcPr>
          <w:p>
            <w:pPr>
              <w:widowControl/>
              <w:spacing w:line="440" w:lineRule="exact"/>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51" w:type="dxa"/>
            <w:vAlign w:val="center"/>
          </w:tcPr>
          <w:p>
            <w:pPr>
              <w:spacing w:line="440" w:lineRule="exact"/>
              <w:ind w:left="420"/>
              <w:jc w:val="center"/>
              <w:rPr>
                <w:rFonts w:ascii="宋体"/>
              </w:rPr>
            </w:pPr>
          </w:p>
        </w:tc>
        <w:tc>
          <w:tcPr>
            <w:tcW w:w="3260" w:type="dxa"/>
            <w:vAlign w:val="center"/>
          </w:tcPr>
          <w:p>
            <w:pPr>
              <w:spacing w:line="440" w:lineRule="exact"/>
              <w:rPr>
                <w:rFonts w:ascii="宋体"/>
              </w:rPr>
            </w:pPr>
          </w:p>
        </w:tc>
        <w:tc>
          <w:tcPr>
            <w:tcW w:w="2977" w:type="dxa"/>
            <w:vAlign w:val="center"/>
          </w:tcPr>
          <w:p>
            <w:pPr>
              <w:spacing w:line="440" w:lineRule="exact"/>
              <w:rPr>
                <w:rFonts w:ascii="宋体"/>
              </w:rPr>
            </w:pPr>
          </w:p>
        </w:tc>
        <w:tc>
          <w:tcPr>
            <w:tcW w:w="1418" w:type="dxa"/>
            <w:vAlign w:val="center"/>
          </w:tcPr>
          <w:p>
            <w:pPr>
              <w:spacing w:line="440" w:lineRule="exact"/>
              <w:jc w:val="right"/>
              <w:rPr>
                <w:rFonts w:ascii="宋体"/>
              </w:rPr>
            </w:pPr>
          </w:p>
        </w:tc>
        <w:tc>
          <w:tcPr>
            <w:tcW w:w="125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4" w:hRule="atLeast"/>
        </w:trPr>
        <w:tc>
          <w:tcPr>
            <w:tcW w:w="7088" w:type="dxa"/>
            <w:gridSpan w:val="3"/>
            <w:vAlign w:val="center"/>
          </w:tcPr>
          <w:p>
            <w:pPr>
              <w:spacing w:line="440" w:lineRule="exact"/>
              <w:ind w:left="-80" w:leftChars="-38" w:right="-107" w:rightChars="-51"/>
              <w:jc w:val="center"/>
              <w:rPr>
                <w:rFonts w:ascii="宋体"/>
              </w:rPr>
            </w:pPr>
            <w:r>
              <w:rPr>
                <w:rFonts w:hint="eastAsia" w:ascii="宋体" w:hAnsi="宋体"/>
              </w:rPr>
              <w:t>合计</w:t>
            </w:r>
          </w:p>
        </w:tc>
        <w:tc>
          <w:tcPr>
            <w:tcW w:w="1418" w:type="dxa"/>
          </w:tcPr>
          <w:p>
            <w:pPr>
              <w:spacing w:line="440" w:lineRule="exact"/>
              <w:jc w:val="center"/>
              <w:rPr>
                <w:rFonts w:ascii="宋体"/>
                <w:b/>
                <w:bCs/>
              </w:rPr>
            </w:pPr>
          </w:p>
        </w:tc>
        <w:tc>
          <w:tcPr>
            <w:tcW w:w="1253" w:type="dxa"/>
          </w:tcPr>
          <w:p>
            <w:pPr>
              <w:spacing w:line="440" w:lineRule="exact"/>
              <w:rPr>
                <w:rFonts w:ascii="宋体"/>
                <w:b/>
                <w:bCs/>
              </w:rPr>
            </w:pPr>
          </w:p>
        </w:tc>
      </w:tr>
    </w:tbl>
    <w:p>
      <w:pPr>
        <w:spacing w:line="440" w:lineRule="exact"/>
        <w:ind w:firstLine="420" w:firstLineChars="200"/>
        <w:rPr>
          <w:rFonts w:ascii="宋体"/>
        </w:rPr>
      </w:pPr>
      <w:r>
        <w:rPr>
          <w:rFonts w:hint="eastAsia" w:ascii="宋体" w:hAnsi="宋体"/>
        </w:rPr>
        <w:t>注：</w:t>
      </w:r>
      <w:r>
        <w:rPr>
          <w:rFonts w:ascii="宋体" w:hAnsi="宋体"/>
        </w:rPr>
        <w:t>1</w:t>
      </w:r>
      <w:r>
        <w:rPr>
          <w:rFonts w:hint="eastAsia" w:ascii="宋体" w:hAnsi="宋体"/>
        </w:rPr>
        <w:t>．此表由建设单位填写，投标人应将上述专业工程“暂估金额”计入投标总价中。</w:t>
      </w:r>
    </w:p>
    <w:p>
      <w:pPr>
        <w:spacing w:line="440" w:lineRule="exact"/>
        <w:ind w:firstLine="420" w:firstLineChars="200"/>
        <w:rPr>
          <w:rFonts w:ascii="宋体"/>
        </w:rPr>
      </w:pPr>
      <w:r>
        <w:rPr>
          <w:rFonts w:ascii="宋体" w:hAnsi="宋体"/>
        </w:rPr>
        <w:t>2</w:t>
      </w:r>
      <w:r>
        <w:rPr>
          <w:rFonts w:hint="eastAsia" w:ascii="宋体" w:hAnsi="宋体"/>
        </w:rPr>
        <w:t>．备注栏中应当对未达到招标规模标准的是否采用分包做出说明，采用分包方式的应当由发包人和承包人依法通过招标方式选择分包人。</w:t>
      </w:r>
    </w:p>
    <w:p>
      <w:pPr>
        <w:spacing w:line="440" w:lineRule="exact"/>
        <w:rPr>
          <w:rFonts w:ascii="黑体" w:hAnsi="黑体" w:eastAsia="黑体"/>
          <w:sz w:val="28"/>
          <w:szCs w:val="28"/>
        </w:rPr>
      </w:pPr>
      <w:r>
        <w:rPr>
          <w:rFonts w:ascii="宋体"/>
        </w:rPr>
        <w:br w:type="page"/>
      </w:r>
      <w:bookmarkStart w:id="2235" w:name="_Toc448911999"/>
      <w:r>
        <w:rPr>
          <w:rFonts w:ascii="黑体" w:hAnsi="黑体" w:eastAsia="黑体"/>
          <w:sz w:val="28"/>
          <w:szCs w:val="28"/>
        </w:rPr>
        <w:t>4.10-4</w:t>
      </w:r>
      <w:r>
        <w:rPr>
          <w:rFonts w:hint="eastAsia" w:ascii="黑体" w:hAnsi="黑体" w:eastAsia="黑体"/>
          <w:sz w:val="28"/>
          <w:szCs w:val="28"/>
        </w:rPr>
        <w:t>计日工表</w:t>
      </w:r>
      <w:bookmarkEnd w:id="2235"/>
    </w:p>
    <w:p>
      <w:pPr>
        <w:spacing w:line="440" w:lineRule="exact"/>
        <w:jc w:val="center"/>
        <w:rPr>
          <w:rFonts w:ascii="黑体" w:hAnsi="黑体" w:eastAsia="黑体"/>
          <w:sz w:val="28"/>
          <w:szCs w:val="28"/>
        </w:rPr>
      </w:pPr>
      <w:r>
        <w:rPr>
          <w:rFonts w:hint="eastAsia" w:ascii="黑体" w:hAnsi="黑体" w:eastAsia="黑体" w:cs="华文中宋"/>
          <w:sz w:val="28"/>
          <w:szCs w:val="28"/>
        </w:rPr>
        <w:t>计日工表</w:t>
      </w:r>
    </w:p>
    <w:p>
      <w:pPr>
        <w:spacing w:line="440" w:lineRule="exact"/>
        <w:rPr>
          <w:rFonts w:ascii="宋体"/>
        </w:rPr>
      </w:pPr>
      <w:r>
        <w:rPr>
          <w:rFonts w:hint="eastAsia" w:ascii="宋体" w:hAnsi="宋体" w:cs="华文中宋"/>
        </w:rPr>
        <w:t>工程名称：</w:t>
      </w:r>
      <w:r>
        <w:rPr>
          <w:rFonts w:hint="eastAsia" w:ascii="宋体" w:hAnsi="宋体" w:cs="华文中宋"/>
          <w:u w:val="single"/>
        </w:rPr>
        <w:t>　　　</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rPr>
        <w:t xml:space="preserve">    </w:t>
      </w:r>
      <w:r>
        <w:rPr>
          <w:rFonts w:hint="eastAsia" w:ascii="宋体" w:hAnsi="宋体" w:cs="华文中宋"/>
        </w:rPr>
        <w:t>页共</w:t>
      </w:r>
      <w:r>
        <w:rPr>
          <w:rFonts w:ascii="宋体" w:hAnsi="宋体" w:cs="华文中宋"/>
        </w:rPr>
        <w:t xml:space="preserve">    </w:t>
      </w:r>
      <w:r>
        <w:rPr>
          <w:rFonts w:hint="eastAsia" w:ascii="宋体" w:hAnsi="宋体" w:cs="华文中宋"/>
        </w:rPr>
        <w:t>页</w:t>
      </w:r>
    </w:p>
    <w:tbl>
      <w:tblPr>
        <w:tblStyle w:val="19"/>
        <w:tblW w:w="9693"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602"/>
        <w:gridCol w:w="1162"/>
        <w:gridCol w:w="1171"/>
        <w:gridCol w:w="1180"/>
        <w:gridCol w:w="140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top w:val="single" w:color="auto" w:sz="2" w:space="0"/>
              <w:left w:val="single" w:color="auto" w:sz="2" w:space="0"/>
            </w:tcBorders>
            <w:vAlign w:val="center"/>
          </w:tcPr>
          <w:p>
            <w:pPr>
              <w:spacing w:line="440" w:lineRule="exact"/>
              <w:jc w:val="center"/>
              <w:rPr>
                <w:rFonts w:ascii="宋体"/>
              </w:rPr>
            </w:pPr>
            <w:r>
              <w:rPr>
                <w:rFonts w:hint="eastAsia" w:ascii="宋体" w:hAnsi="宋体" w:cs="华文中宋"/>
              </w:rPr>
              <w:t>编号</w:t>
            </w:r>
          </w:p>
        </w:tc>
        <w:tc>
          <w:tcPr>
            <w:tcW w:w="2602" w:type="dxa"/>
            <w:tcBorders>
              <w:top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子目名称</w:t>
            </w:r>
          </w:p>
        </w:tc>
        <w:tc>
          <w:tcPr>
            <w:tcW w:w="1162" w:type="dxa"/>
            <w:tcBorders>
              <w:top w:val="single" w:color="auto" w:sz="2" w:space="0"/>
              <w:left w:val="single" w:color="auto" w:sz="6" w:space="0"/>
            </w:tcBorders>
            <w:vAlign w:val="center"/>
          </w:tcPr>
          <w:p>
            <w:pPr>
              <w:spacing w:line="440" w:lineRule="exact"/>
              <w:jc w:val="center"/>
              <w:rPr>
                <w:rFonts w:ascii="宋体"/>
              </w:rPr>
            </w:pPr>
            <w:r>
              <w:rPr>
                <w:rFonts w:hint="eastAsia" w:ascii="宋体" w:hAnsi="宋体" w:cs="华文中宋"/>
              </w:rPr>
              <w:t>单位</w:t>
            </w:r>
          </w:p>
        </w:tc>
        <w:tc>
          <w:tcPr>
            <w:tcW w:w="1171" w:type="dxa"/>
            <w:tcBorders>
              <w:top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暂定数量</w:t>
            </w:r>
          </w:p>
        </w:tc>
        <w:tc>
          <w:tcPr>
            <w:tcW w:w="1180" w:type="dxa"/>
            <w:tcBorders>
              <w:top w:val="single" w:color="auto" w:sz="2" w:space="0"/>
              <w:left w:val="single" w:color="auto" w:sz="6" w:space="0"/>
            </w:tcBorders>
            <w:vAlign w:val="center"/>
          </w:tcPr>
          <w:p>
            <w:pPr>
              <w:spacing w:line="440" w:lineRule="exact"/>
              <w:jc w:val="center"/>
              <w:rPr>
                <w:rFonts w:ascii="宋体"/>
              </w:rPr>
            </w:pPr>
            <w:r>
              <w:rPr>
                <w:rFonts w:hint="eastAsia" w:ascii="宋体" w:hAnsi="宋体" w:cs="华文中宋"/>
              </w:rPr>
              <w:t>综合单价（元）</w:t>
            </w:r>
          </w:p>
        </w:tc>
        <w:tc>
          <w:tcPr>
            <w:tcW w:w="1402" w:type="dxa"/>
            <w:tcBorders>
              <w:top w:val="single" w:color="auto" w:sz="2" w:space="0"/>
              <w:right w:val="single" w:color="auto" w:sz="2" w:space="0"/>
            </w:tcBorders>
            <w:vAlign w:val="center"/>
          </w:tcPr>
          <w:p>
            <w:pPr>
              <w:spacing w:line="440" w:lineRule="exact"/>
              <w:jc w:val="center"/>
              <w:rPr>
                <w:rFonts w:ascii="宋体"/>
              </w:rPr>
            </w:pPr>
            <w:r>
              <w:rPr>
                <w:rFonts w:hint="eastAsia" w:ascii="宋体" w:hAnsi="宋体" w:cs="华文中宋"/>
              </w:rPr>
              <w:t>合价（元）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hint="eastAsia" w:ascii="宋体" w:hAnsi="宋体" w:cs="华文中宋"/>
              </w:rPr>
              <w:t>一</w:t>
            </w:r>
          </w:p>
        </w:tc>
        <w:tc>
          <w:tcPr>
            <w:tcW w:w="2602" w:type="dxa"/>
            <w:tcBorders>
              <w:right w:val="single" w:color="auto" w:sz="6" w:space="0"/>
            </w:tcBorders>
            <w:vAlign w:val="center"/>
          </w:tcPr>
          <w:p>
            <w:pPr>
              <w:spacing w:line="440" w:lineRule="exact"/>
              <w:rPr>
                <w:rFonts w:ascii="宋体"/>
              </w:rPr>
            </w:pPr>
            <w:r>
              <w:rPr>
                <w:rFonts w:hint="eastAsia" w:ascii="宋体" w:hAnsi="宋体" w:cs="华文中宋"/>
              </w:rPr>
              <w:t>劳务（人工）</w:t>
            </w: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bottom w:val="single" w:color="auto" w:sz="6" w:space="0"/>
            </w:tcBorders>
            <w:vAlign w:val="center"/>
          </w:tcPr>
          <w:p>
            <w:pPr>
              <w:spacing w:line="440" w:lineRule="exact"/>
              <w:jc w:val="center"/>
              <w:rPr>
                <w:rFonts w:ascii="宋体"/>
              </w:rPr>
            </w:pPr>
            <w:r>
              <w:rPr>
                <w:rFonts w:ascii="宋体" w:hAnsi="宋体" w:cs="华文中宋"/>
              </w:rPr>
              <w:t>1</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top w:val="single" w:color="auto" w:sz="6" w:space="0"/>
              <w:left w:val="single" w:color="auto" w:sz="2" w:space="0"/>
            </w:tcBorders>
            <w:vAlign w:val="center"/>
          </w:tcPr>
          <w:p>
            <w:pPr>
              <w:spacing w:line="440" w:lineRule="exact"/>
              <w:jc w:val="center"/>
              <w:rPr>
                <w:rFonts w:ascii="宋体"/>
              </w:rPr>
            </w:pPr>
            <w:r>
              <w:rPr>
                <w:rFonts w:ascii="宋体" w:hAnsi="宋体" w:cs="华文中宋"/>
              </w:rPr>
              <w:t>2</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ascii="宋体" w:hAnsi="宋体" w:cs="华文中宋"/>
              </w:rPr>
              <w:t>3</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482" w:hRule="atLeast"/>
          <w:jc w:val="center"/>
        </w:trPr>
        <w:tc>
          <w:tcPr>
            <w:tcW w:w="8291" w:type="dxa"/>
            <w:gridSpan w:val="5"/>
            <w:tcBorders>
              <w:left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人工小计</w:t>
            </w:r>
          </w:p>
        </w:tc>
        <w:tc>
          <w:tcPr>
            <w:tcW w:w="1402" w:type="dxa"/>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hint="eastAsia" w:ascii="宋体" w:hAnsi="宋体" w:cs="华文中宋"/>
              </w:rPr>
              <w:t>二</w:t>
            </w:r>
          </w:p>
        </w:tc>
        <w:tc>
          <w:tcPr>
            <w:tcW w:w="2602" w:type="dxa"/>
            <w:tcBorders>
              <w:right w:val="single" w:color="auto" w:sz="6" w:space="0"/>
            </w:tcBorders>
            <w:vAlign w:val="center"/>
          </w:tcPr>
          <w:p>
            <w:pPr>
              <w:spacing w:line="440" w:lineRule="exact"/>
              <w:rPr>
                <w:rFonts w:ascii="宋体"/>
              </w:rPr>
            </w:pPr>
            <w:r>
              <w:rPr>
                <w:rFonts w:hint="eastAsia" w:ascii="宋体" w:hAnsi="宋体" w:cs="华文中宋"/>
              </w:rPr>
              <w:t>材料</w:t>
            </w: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ascii="宋体" w:hAnsi="宋体" w:cs="华文中宋"/>
              </w:rPr>
              <w:t>1</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ascii="宋体" w:hAnsi="宋体" w:cs="华文中宋"/>
              </w:rPr>
              <w:t>2</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291" w:type="dxa"/>
            <w:gridSpan w:val="5"/>
            <w:tcBorders>
              <w:left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材料小计</w:t>
            </w:r>
          </w:p>
        </w:tc>
        <w:tc>
          <w:tcPr>
            <w:tcW w:w="1402" w:type="dxa"/>
            <w:tcBorders>
              <w:left w:val="single" w:color="auto" w:sz="6" w:space="0"/>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291" w:type="dxa"/>
            <w:gridSpan w:val="5"/>
            <w:tcBorders>
              <w:left w:val="single" w:color="auto" w:sz="2" w:space="0"/>
              <w:right w:val="single" w:color="auto" w:sz="6" w:space="0"/>
            </w:tcBorders>
            <w:vAlign w:val="center"/>
          </w:tcPr>
          <w:p>
            <w:pPr>
              <w:spacing w:line="440" w:lineRule="exact"/>
              <w:jc w:val="left"/>
              <w:rPr>
                <w:rFonts w:ascii="宋体"/>
              </w:rPr>
            </w:pPr>
            <w:r>
              <w:rPr>
                <w:rFonts w:hint="eastAsia" w:ascii="宋体" w:hAnsi="宋体" w:cs="华文中宋"/>
              </w:rPr>
              <w:t>上述材料表中未列出的材料设备，投标人计取的包括企业管理费、利润</w:t>
            </w:r>
            <w:r>
              <w:rPr>
                <w:rFonts w:ascii="宋体" w:hAnsi="宋体" w:cs="华文中宋"/>
              </w:rPr>
              <w:t>(</w:t>
            </w:r>
            <w:r>
              <w:rPr>
                <w:rFonts w:hint="eastAsia" w:ascii="宋体" w:hAnsi="宋体" w:cs="华文中宋"/>
              </w:rPr>
              <w:t>不包括规费和税金</w:t>
            </w:r>
            <w:r>
              <w:rPr>
                <w:rFonts w:ascii="宋体" w:hAnsi="宋体" w:cs="华文中宋"/>
              </w:rPr>
              <w:t>)</w:t>
            </w:r>
            <w:r>
              <w:rPr>
                <w:rFonts w:hint="eastAsia" w:ascii="宋体" w:hAnsi="宋体" w:cs="华文中宋"/>
              </w:rPr>
              <w:t>在内的固定百分比：</w:t>
            </w:r>
          </w:p>
        </w:tc>
        <w:tc>
          <w:tcPr>
            <w:tcW w:w="1402" w:type="dxa"/>
            <w:tcBorders>
              <w:left w:val="single" w:color="auto" w:sz="6" w:space="0"/>
              <w:right w:val="single" w:color="auto" w:sz="2" w:space="0"/>
            </w:tcBorders>
            <w:vAlign w:val="center"/>
          </w:tcPr>
          <w:p>
            <w:pPr>
              <w:spacing w:line="440" w:lineRule="exact"/>
              <w:jc w:val="right"/>
              <w:rPr>
                <w:rFonts w:ascii="宋体"/>
              </w:rPr>
            </w:pPr>
            <w:r>
              <w:rPr>
                <w:rFonts w:ascii="宋体" w:hAnsi="宋体" w:cs="华文中宋"/>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hint="eastAsia" w:ascii="宋体" w:hAnsi="宋体" w:cs="华文中宋"/>
              </w:rPr>
              <w:t>三</w:t>
            </w:r>
          </w:p>
        </w:tc>
        <w:tc>
          <w:tcPr>
            <w:tcW w:w="2602" w:type="dxa"/>
            <w:tcBorders>
              <w:right w:val="single" w:color="auto" w:sz="6" w:space="0"/>
            </w:tcBorders>
            <w:vAlign w:val="center"/>
          </w:tcPr>
          <w:p>
            <w:pPr>
              <w:spacing w:line="440" w:lineRule="exact"/>
              <w:rPr>
                <w:rFonts w:ascii="宋体"/>
              </w:rPr>
            </w:pPr>
            <w:r>
              <w:rPr>
                <w:rFonts w:hint="eastAsia" w:ascii="宋体" w:hAnsi="宋体" w:cs="华文中宋"/>
              </w:rPr>
              <w:t>施工机械</w:t>
            </w: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ascii="宋体" w:hAnsi="宋体" w:cs="华文中宋"/>
              </w:rPr>
              <w:t>1</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76" w:type="dxa"/>
            <w:tcBorders>
              <w:left w:val="single" w:color="auto" w:sz="2" w:space="0"/>
            </w:tcBorders>
            <w:vAlign w:val="center"/>
          </w:tcPr>
          <w:p>
            <w:pPr>
              <w:spacing w:line="440" w:lineRule="exact"/>
              <w:jc w:val="center"/>
              <w:rPr>
                <w:rFonts w:ascii="宋体"/>
              </w:rPr>
            </w:pPr>
            <w:r>
              <w:rPr>
                <w:rFonts w:ascii="宋体" w:hAnsi="宋体" w:cs="华文中宋"/>
              </w:rPr>
              <w:t>2</w:t>
            </w:r>
          </w:p>
        </w:tc>
        <w:tc>
          <w:tcPr>
            <w:tcW w:w="2602" w:type="dxa"/>
            <w:tcBorders>
              <w:right w:val="single" w:color="auto" w:sz="6" w:space="0"/>
            </w:tcBorders>
            <w:vAlign w:val="center"/>
          </w:tcPr>
          <w:p>
            <w:pPr>
              <w:spacing w:line="440" w:lineRule="exact"/>
              <w:rPr>
                <w:rFonts w:ascii="宋体"/>
              </w:rPr>
            </w:pPr>
          </w:p>
        </w:tc>
        <w:tc>
          <w:tcPr>
            <w:tcW w:w="1162" w:type="dxa"/>
            <w:tcBorders>
              <w:left w:val="single" w:color="auto" w:sz="6" w:space="0"/>
            </w:tcBorders>
            <w:vAlign w:val="center"/>
          </w:tcPr>
          <w:p>
            <w:pPr>
              <w:spacing w:line="440" w:lineRule="exact"/>
              <w:rPr>
                <w:rFonts w:ascii="宋体"/>
              </w:rPr>
            </w:pPr>
          </w:p>
        </w:tc>
        <w:tc>
          <w:tcPr>
            <w:tcW w:w="1171" w:type="dxa"/>
            <w:tcBorders>
              <w:right w:val="single" w:color="auto" w:sz="6" w:space="0"/>
            </w:tcBorders>
            <w:vAlign w:val="center"/>
          </w:tcPr>
          <w:p>
            <w:pPr>
              <w:spacing w:line="440" w:lineRule="exact"/>
              <w:jc w:val="center"/>
              <w:rPr>
                <w:rFonts w:ascii="宋体"/>
              </w:rPr>
            </w:pPr>
          </w:p>
        </w:tc>
        <w:tc>
          <w:tcPr>
            <w:tcW w:w="1180" w:type="dxa"/>
            <w:tcBorders>
              <w:left w:val="single" w:color="auto" w:sz="6" w:space="0"/>
            </w:tcBorders>
            <w:vAlign w:val="center"/>
          </w:tcPr>
          <w:p>
            <w:pPr>
              <w:spacing w:line="440" w:lineRule="exact"/>
              <w:jc w:val="center"/>
              <w:rPr>
                <w:rFonts w:ascii="宋体"/>
              </w:rPr>
            </w:pP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291" w:type="dxa"/>
            <w:gridSpan w:val="5"/>
            <w:tcBorders>
              <w:left w:val="single" w:color="auto" w:sz="2" w:space="0"/>
            </w:tcBorders>
            <w:vAlign w:val="center"/>
          </w:tcPr>
          <w:p>
            <w:pPr>
              <w:spacing w:line="440" w:lineRule="exact"/>
              <w:jc w:val="center"/>
              <w:rPr>
                <w:rFonts w:ascii="宋体"/>
              </w:rPr>
            </w:pPr>
            <w:r>
              <w:rPr>
                <w:rFonts w:hint="eastAsia" w:ascii="宋体" w:hAnsi="宋体" w:cs="华文中宋"/>
              </w:rPr>
              <w:t>施工机械小计</w:t>
            </w:r>
          </w:p>
        </w:tc>
        <w:tc>
          <w:tcPr>
            <w:tcW w:w="1402"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291" w:type="dxa"/>
            <w:gridSpan w:val="5"/>
            <w:tcBorders>
              <w:left w:val="single" w:color="auto" w:sz="2" w:space="0"/>
              <w:bottom w:val="single" w:color="auto" w:sz="2" w:space="0"/>
            </w:tcBorders>
            <w:vAlign w:val="center"/>
          </w:tcPr>
          <w:p>
            <w:pPr>
              <w:spacing w:line="440" w:lineRule="exact"/>
              <w:jc w:val="center"/>
              <w:rPr>
                <w:rFonts w:ascii="宋体"/>
              </w:rPr>
            </w:pPr>
            <w:r>
              <w:rPr>
                <w:rFonts w:hint="eastAsia" w:ascii="宋体" w:hAnsi="宋体" w:cs="华文中宋"/>
              </w:rPr>
              <w:t>总计</w:t>
            </w:r>
          </w:p>
        </w:tc>
        <w:tc>
          <w:tcPr>
            <w:tcW w:w="1402" w:type="dxa"/>
            <w:tcBorders>
              <w:bottom w:val="single" w:color="auto" w:sz="2" w:space="0"/>
              <w:right w:val="single" w:color="auto" w:sz="2" w:space="0"/>
            </w:tcBorders>
            <w:vAlign w:val="center"/>
          </w:tcPr>
          <w:p>
            <w:pPr>
              <w:spacing w:line="440" w:lineRule="exact"/>
              <w:jc w:val="center"/>
              <w:rPr>
                <w:rFonts w:ascii="宋体"/>
              </w:rPr>
            </w:pPr>
          </w:p>
        </w:tc>
      </w:tr>
    </w:tbl>
    <w:p>
      <w:pPr>
        <w:spacing w:line="440" w:lineRule="exact"/>
        <w:rPr>
          <w:rFonts w:ascii="宋体"/>
        </w:rPr>
      </w:pPr>
      <w:r>
        <w:rPr>
          <w:rFonts w:hint="eastAsia" w:ascii="宋体" w:hAnsi="宋体" w:cs="华文中宋"/>
        </w:rPr>
        <w:t>注：</w:t>
      </w:r>
      <w:r>
        <w:rPr>
          <w:rFonts w:ascii="宋体" w:hAnsi="宋体" w:cs="华文中宋"/>
        </w:rPr>
        <w:t>1</w:t>
      </w:r>
      <w:r>
        <w:rPr>
          <w:rFonts w:hint="eastAsia" w:ascii="宋体" w:hAnsi="宋体" w:cs="华文中宋"/>
        </w:rPr>
        <w:t>．此表暂定项目、暂定数量由建设单位填写，编制最高投标限价时，单价由建设单位按有关计价规定确定。</w:t>
      </w:r>
    </w:p>
    <w:p>
      <w:pPr>
        <w:spacing w:line="440" w:lineRule="exact"/>
        <w:ind w:firstLine="420" w:firstLineChars="200"/>
        <w:rPr>
          <w:rFonts w:ascii="宋体"/>
        </w:rPr>
      </w:pPr>
      <w:bookmarkStart w:id="2236" w:name="_Toc365489194"/>
      <w:r>
        <w:rPr>
          <w:rFonts w:ascii="宋体" w:hAnsi="宋体" w:cs="华文中宋"/>
        </w:rPr>
        <w:t>2</w:t>
      </w:r>
      <w:r>
        <w:rPr>
          <w:rFonts w:hint="eastAsia" w:ascii="宋体" w:hAnsi="宋体" w:cs="华文中宋"/>
        </w:rPr>
        <w:t>．投标时，子目和数量按建设单位提供数据计算，单价由投标人自主报价，按暂定数量计算合价计入投标总价中。</w:t>
      </w:r>
      <w:bookmarkEnd w:id="2236"/>
    </w:p>
    <w:p>
      <w:pPr>
        <w:spacing w:line="440" w:lineRule="exact"/>
        <w:ind w:firstLine="420"/>
        <w:rPr>
          <w:rFonts w:ascii="宋体"/>
        </w:rPr>
      </w:pPr>
      <w:r>
        <w:rPr>
          <w:rFonts w:ascii="宋体" w:hAnsi="宋体" w:cs="华文中宋"/>
        </w:rPr>
        <w:t xml:space="preserve">3. </w:t>
      </w:r>
      <w:r>
        <w:rPr>
          <w:rFonts w:hint="eastAsia" w:ascii="宋体" w:hAnsi="宋体" w:cs="华文中宋"/>
        </w:rPr>
        <w:t>此表总计的计日工金额应当作为暂估价的一部分，计入表</w:t>
      </w:r>
      <w:r>
        <w:rPr>
          <w:rFonts w:ascii="宋体" w:hAnsi="宋体" w:cs="华文中宋"/>
        </w:rPr>
        <w:t>4.10</w:t>
      </w:r>
      <w:r>
        <w:rPr>
          <w:rFonts w:hint="eastAsia" w:ascii="宋体" w:hAnsi="宋体" w:cs="华文中宋"/>
        </w:rPr>
        <w:t>中。</w:t>
      </w: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rPr>
          <w:rFonts w:ascii="黑体" w:hAnsi="黑体" w:eastAsia="黑体"/>
          <w:sz w:val="28"/>
          <w:szCs w:val="28"/>
        </w:rPr>
      </w:pPr>
      <w:bookmarkStart w:id="2237" w:name="_Toc448912000"/>
      <w:bookmarkStart w:id="2238" w:name="_Toc365489195"/>
      <w:r>
        <w:rPr>
          <w:rFonts w:ascii="黑体" w:hAnsi="黑体" w:eastAsia="黑体"/>
          <w:sz w:val="28"/>
          <w:szCs w:val="28"/>
        </w:rPr>
        <w:t>4.10-5</w:t>
      </w:r>
      <w:r>
        <w:rPr>
          <w:rFonts w:hint="eastAsia" w:ascii="黑体" w:hAnsi="黑体" w:eastAsia="黑体"/>
          <w:sz w:val="28"/>
          <w:szCs w:val="28"/>
        </w:rPr>
        <w:t>总承包服务费计价表</w:t>
      </w:r>
      <w:bookmarkEnd w:id="2237"/>
      <w:bookmarkEnd w:id="2238"/>
    </w:p>
    <w:p>
      <w:pPr>
        <w:spacing w:line="440" w:lineRule="exact"/>
        <w:jc w:val="center"/>
        <w:rPr>
          <w:rFonts w:ascii="黑体" w:hAnsi="黑体" w:eastAsia="黑体" w:cs="华文中宋"/>
          <w:sz w:val="32"/>
          <w:szCs w:val="32"/>
        </w:rPr>
      </w:pPr>
    </w:p>
    <w:p>
      <w:pPr>
        <w:spacing w:line="440" w:lineRule="exact"/>
        <w:jc w:val="center"/>
        <w:rPr>
          <w:rFonts w:ascii="黑体" w:hAnsi="黑体" w:eastAsia="黑体"/>
          <w:sz w:val="28"/>
          <w:szCs w:val="28"/>
        </w:rPr>
      </w:pPr>
      <w:r>
        <w:rPr>
          <w:rFonts w:hint="eastAsia" w:ascii="黑体" w:hAnsi="黑体" w:eastAsia="黑体" w:cs="华文中宋"/>
          <w:sz w:val="28"/>
          <w:szCs w:val="28"/>
        </w:rPr>
        <w:t>总承包服务费计价表</w:t>
      </w:r>
    </w:p>
    <w:p>
      <w:pPr>
        <w:spacing w:line="440" w:lineRule="exact"/>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rPr>
        <w:t xml:space="preserve">    </w:t>
      </w:r>
      <w:r>
        <w:rPr>
          <w:rFonts w:hint="eastAsia" w:ascii="宋体" w:hAnsi="宋体" w:cs="华文中宋"/>
        </w:rPr>
        <w:t>页共</w:t>
      </w:r>
      <w:r>
        <w:rPr>
          <w:rFonts w:ascii="宋体" w:hAnsi="宋体" w:cs="华文中宋"/>
        </w:rPr>
        <w:t xml:space="preserve">    </w:t>
      </w:r>
      <w:r>
        <w:rPr>
          <w:rFonts w:hint="eastAsia" w:ascii="宋体" w:hAnsi="宋体" w:cs="华文中宋"/>
        </w:rPr>
        <w:t>页</w:t>
      </w:r>
    </w:p>
    <w:tbl>
      <w:tblPr>
        <w:tblStyle w:val="19"/>
        <w:tblW w:w="974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51"/>
        <w:gridCol w:w="1276"/>
        <w:gridCol w:w="2551"/>
        <w:gridCol w:w="1134"/>
        <w:gridCol w:w="979"/>
        <w:gridCol w:w="103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821" w:type="dxa"/>
            <w:tcBorders>
              <w:top w:val="single" w:color="auto" w:sz="2" w:space="0"/>
              <w:left w:val="single" w:color="auto" w:sz="2" w:space="0"/>
            </w:tcBorders>
            <w:vAlign w:val="center"/>
          </w:tcPr>
          <w:p>
            <w:pPr>
              <w:spacing w:line="440" w:lineRule="exact"/>
              <w:jc w:val="center"/>
              <w:rPr>
                <w:rFonts w:ascii="宋体"/>
              </w:rPr>
            </w:pPr>
            <w:r>
              <w:rPr>
                <w:rFonts w:hint="eastAsia" w:ascii="宋体" w:hAnsi="宋体" w:cs="华文中宋"/>
              </w:rPr>
              <w:t>序号</w:t>
            </w:r>
          </w:p>
        </w:tc>
        <w:tc>
          <w:tcPr>
            <w:tcW w:w="1951" w:type="dxa"/>
            <w:tcBorders>
              <w:top w:val="single" w:color="auto" w:sz="2" w:space="0"/>
            </w:tcBorders>
            <w:vAlign w:val="center"/>
          </w:tcPr>
          <w:p>
            <w:pPr>
              <w:spacing w:line="440" w:lineRule="exact"/>
              <w:jc w:val="center"/>
              <w:rPr>
                <w:rFonts w:ascii="宋体"/>
              </w:rPr>
            </w:pPr>
            <w:r>
              <w:rPr>
                <w:rFonts w:hint="eastAsia" w:ascii="宋体" w:hAnsi="宋体" w:cs="华文中宋"/>
              </w:rPr>
              <w:t>工程名称</w:t>
            </w:r>
          </w:p>
        </w:tc>
        <w:tc>
          <w:tcPr>
            <w:tcW w:w="1276" w:type="dxa"/>
            <w:tcBorders>
              <w:top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项目价值（元）</w:t>
            </w:r>
          </w:p>
        </w:tc>
        <w:tc>
          <w:tcPr>
            <w:tcW w:w="2551" w:type="dxa"/>
            <w:tcBorders>
              <w:top w:val="single" w:color="auto" w:sz="2" w:space="0"/>
              <w:left w:val="single" w:color="auto" w:sz="6" w:space="0"/>
            </w:tcBorders>
            <w:vAlign w:val="center"/>
          </w:tcPr>
          <w:p>
            <w:pPr>
              <w:spacing w:line="440" w:lineRule="exact"/>
              <w:jc w:val="center"/>
              <w:rPr>
                <w:rFonts w:ascii="宋体"/>
              </w:rPr>
            </w:pPr>
            <w:r>
              <w:rPr>
                <w:rFonts w:hint="eastAsia" w:ascii="宋体" w:hAnsi="宋体" w:cs="华文中宋"/>
              </w:rPr>
              <w:t>服务内容</w:t>
            </w:r>
          </w:p>
        </w:tc>
        <w:tc>
          <w:tcPr>
            <w:tcW w:w="1134" w:type="dxa"/>
            <w:tcBorders>
              <w:top w:val="single" w:color="auto" w:sz="2" w:space="0"/>
            </w:tcBorders>
            <w:vAlign w:val="center"/>
          </w:tcPr>
          <w:p>
            <w:pPr>
              <w:spacing w:line="440" w:lineRule="exact"/>
              <w:jc w:val="center"/>
              <w:rPr>
                <w:rFonts w:ascii="宋体"/>
              </w:rPr>
            </w:pPr>
            <w:r>
              <w:rPr>
                <w:rFonts w:hint="eastAsia" w:ascii="宋体" w:hAnsi="宋体" w:cs="华文中宋"/>
              </w:rPr>
              <w:t>计算基础</w:t>
            </w:r>
          </w:p>
        </w:tc>
        <w:tc>
          <w:tcPr>
            <w:tcW w:w="979" w:type="dxa"/>
            <w:tcBorders>
              <w:top w:val="single" w:color="auto" w:sz="2" w:space="0"/>
            </w:tcBorders>
            <w:vAlign w:val="center"/>
          </w:tcPr>
          <w:p>
            <w:pPr>
              <w:spacing w:line="440" w:lineRule="exact"/>
              <w:jc w:val="center"/>
              <w:rPr>
                <w:rFonts w:ascii="宋体" w:cs="华文中宋"/>
              </w:rPr>
            </w:pPr>
            <w:r>
              <w:rPr>
                <w:rFonts w:hint="eastAsia" w:ascii="宋体" w:hAnsi="宋体" w:cs="华文中宋"/>
              </w:rPr>
              <w:t>费率</w:t>
            </w:r>
          </w:p>
          <w:p>
            <w:pPr>
              <w:spacing w:line="440" w:lineRule="exact"/>
              <w:jc w:val="center"/>
              <w:rPr>
                <w:rFonts w:ascii="宋体"/>
              </w:rPr>
            </w:pPr>
            <w:r>
              <w:rPr>
                <w:rFonts w:hint="eastAsia" w:ascii="宋体" w:hAnsi="宋体" w:cs="华文中宋"/>
              </w:rPr>
              <w:t>（</w:t>
            </w:r>
            <w:r>
              <w:rPr>
                <w:rFonts w:ascii="宋体" w:hAnsi="宋体" w:cs="华文中宋"/>
              </w:rPr>
              <w:t>%</w:t>
            </w:r>
            <w:r>
              <w:rPr>
                <w:rFonts w:hint="eastAsia" w:ascii="宋体" w:hAnsi="宋体" w:cs="华文中宋"/>
              </w:rPr>
              <w:t>）</w:t>
            </w:r>
          </w:p>
        </w:tc>
        <w:tc>
          <w:tcPr>
            <w:tcW w:w="1034" w:type="dxa"/>
            <w:tcBorders>
              <w:top w:val="single" w:color="auto" w:sz="2" w:space="0"/>
              <w:right w:val="single" w:color="auto" w:sz="2" w:space="0"/>
            </w:tcBorders>
            <w:vAlign w:val="center"/>
          </w:tcPr>
          <w:p>
            <w:pPr>
              <w:spacing w:line="440" w:lineRule="exact"/>
              <w:jc w:val="center"/>
              <w:rPr>
                <w:rFonts w:ascii="宋体"/>
              </w:rPr>
            </w:pPr>
            <w:r>
              <w:rPr>
                <w:rFonts w:hint="eastAsia" w:ascii="宋体" w:hAnsi="宋体" w:cs="华文中宋"/>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821" w:type="dxa"/>
            <w:tcBorders>
              <w:left w:val="single" w:color="auto" w:sz="2" w:space="0"/>
            </w:tcBorders>
            <w:vAlign w:val="center"/>
          </w:tcPr>
          <w:p>
            <w:pPr>
              <w:spacing w:line="440" w:lineRule="exact"/>
              <w:jc w:val="center"/>
              <w:rPr>
                <w:rFonts w:ascii="宋体" w:hAnsi="宋体" w:cs="华文中宋"/>
              </w:rPr>
            </w:pPr>
            <w:r>
              <w:rPr>
                <w:rFonts w:ascii="宋体" w:hAnsi="宋体" w:cs="华文中宋"/>
              </w:rPr>
              <w:t>1</w:t>
            </w:r>
          </w:p>
        </w:tc>
        <w:tc>
          <w:tcPr>
            <w:tcW w:w="1951" w:type="dxa"/>
            <w:vAlign w:val="center"/>
          </w:tcPr>
          <w:p>
            <w:pPr>
              <w:spacing w:line="440" w:lineRule="exact"/>
              <w:jc w:val="left"/>
              <w:rPr>
                <w:rFonts w:ascii="宋体"/>
              </w:rPr>
            </w:pPr>
            <w:r>
              <w:rPr>
                <w:rFonts w:hint="eastAsia" w:ascii="宋体" w:hAnsi="宋体"/>
              </w:rPr>
              <w:t>发包人发包专业工程</w:t>
            </w:r>
          </w:p>
        </w:tc>
        <w:tc>
          <w:tcPr>
            <w:tcW w:w="1276" w:type="dxa"/>
            <w:tcBorders>
              <w:right w:val="single" w:color="auto" w:sz="6" w:space="0"/>
            </w:tcBorders>
            <w:vAlign w:val="center"/>
          </w:tcPr>
          <w:p>
            <w:pPr>
              <w:spacing w:line="440" w:lineRule="exact"/>
              <w:jc w:val="center"/>
              <w:rPr>
                <w:rFonts w:ascii="宋体" w:cs="华文中宋"/>
              </w:rPr>
            </w:pPr>
          </w:p>
        </w:tc>
        <w:tc>
          <w:tcPr>
            <w:tcW w:w="2551" w:type="dxa"/>
            <w:tcBorders>
              <w:left w:val="single" w:color="auto" w:sz="6" w:space="0"/>
            </w:tcBorders>
          </w:tcPr>
          <w:p>
            <w:pPr>
              <w:spacing w:line="440" w:lineRule="exact"/>
              <w:jc w:val="left"/>
              <w:rPr>
                <w:rFonts w:ascii="宋体"/>
              </w:rPr>
            </w:pPr>
          </w:p>
        </w:tc>
        <w:tc>
          <w:tcPr>
            <w:tcW w:w="1134" w:type="dxa"/>
            <w:vAlign w:val="center"/>
          </w:tcPr>
          <w:p>
            <w:pPr>
              <w:spacing w:line="440" w:lineRule="exact"/>
              <w:jc w:val="center"/>
              <w:rPr>
                <w:rFonts w:ascii="宋体" w:cs="华文中宋"/>
              </w:rPr>
            </w:pPr>
          </w:p>
        </w:tc>
        <w:tc>
          <w:tcPr>
            <w:tcW w:w="979" w:type="dxa"/>
            <w:vAlign w:val="center"/>
          </w:tcPr>
          <w:p>
            <w:pPr>
              <w:spacing w:line="440" w:lineRule="exact"/>
              <w:jc w:val="center"/>
              <w:rPr>
                <w:rFonts w:ascii="宋体"/>
              </w:rPr>
            </w:pPr>
          </w:p>
        </w:tc>
        <w:tc>
          <w:tcPr>
            <w:tcW w:w="103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821" w:type="dxa"/>
            <w:tcBorders>
              <w:left w:val="single" w:color="auto" w:sz="2" w:space="0"/>
              <w:bottom w:val="single" w:color="auto" w:sz="6" w:space="0"/>
            </w:tcBorders>
            <w:vAlign w:val="center"/>
          </w:tcPr>
          <w:p>
            <w:pPr>
              <w:spacing w:line="440" w:lineRule="exact"/>
              <w:jc w:val="center"/>
              <w:rPr>
                <w:rFonts w:ascii="宋体" w:hAnsi="宋体" w:cs="华文中宋"/>
              </w:rPr>
            </w:pPr>
            <w:r>
              <w:rPr>
                <w:rFonts w:ascii="宋体" w:hAnsi="宋体" w:cs="华文中宋"/>
              </w:rPr>
              <w:t>2</w:t>
            </w:r>
          </w:p>
        </w:tc>
        <w:tc>
          <w:tcPr>
            <w:tcW w:w="1951" w:type="dxa"/>
            <w:vAlign w:val="center"/>
          </w:tcPr>
          <w:p>
            <w:pPr>
              <w:spacing w:line="440" w:lineRule="exact"/>
              <w:jc w:val="left"/>
              <w:rPr>
                <w:rFonts w:ascii="宋体"/>
              </w:rPr>
            </w:pPr>
            <w:r>
              <w:rPr>
                <w:rFonts w:hint="eastAsia" w:ascii="宋体" w:hAnsi="宋体"/>
              </w:rPr>
              <w:t>发包人供应材料和设备</w:t>
            </w:r>
          </w:p>
        </w:tc>
        <w:tc>
          <w:tcPr>
            <w:tcW w:w="1276" w:type="dxa"/>
            <w:tcBorders>
              <w:right w:val="single" w:color="auto" w:sz="6" w:space="0"/>
            </w:tcBorders>
            <w:vAlign w:val="center"/>
          </w:tcPr>
          <w:p>
            <w:pPr>
              <w:spacing w:line="440" w:lineRule="exact"/>
              <w:jc w:val="center"/>
              <w:rPr>
                <w:rFonts w:ascii="宋体" w:cs="华文中宋"/>
              </w:rPr>
            </w:pPr>
          </w:p>
        </w:tc>
        <w:tc>
          <w:tcPr>
            <w:tcW w:w="2551" w:type="dxa"/>
            <w:tcBorders>
              <w:left w:val="single" w:color="auto" w:sz="6" w:space="0"/>
            </w:tcBorders>
            <w:vAlign w:val="center"/>
          </w:tcPr>
          <w:p>
            <w:pPr>
              <w:spacing w:line="440" w:lineRule="exact"/>
              <w:jc w:val="center"/>
              <w:rPr>
                <w:rFonts w:ascii="宋体" w:cs="华文中宋"/>
              </w:rPr>
            </w:pPr>
          </w:p>
        </w:tc>
        <w:tc>
          <w:tcPr>
            <w:tcW w:w="1134" w:type="dxa"/>
            <w:vAlign w:val="center"/>
          </w:tcPr>
          <w:p>
            <w:pPr>
              <w:spacing w:line="440" w:lineRule="exact"/>
              <w:jc w:val="center"/>
              <w:rPr>
                <w:rFonts w:ascii="宋体" w:cs="华文中宋"/>
              </w:rPr>
            </w:pPr>
          </w:p>
        </w:tc>
        <w:tc>
          <w:tcPr>
            <w:tcW w:w="979" w:type="dxa"/>
            <w:vAlign w:val="center"/>
          </w:tcPr>
          <w:p>
            <w:pPr>
              <w:spacing w:line="440" w:lineRule="exact"/>
              <w:jc w:val="center"/>
              <w:rPr>
                <w:rFonts w:ascii="宋体"/>
              </w:rPr>
            </w:pPr>
          </w:p>
        </w:tc>
        <w:tc>
          <w:tcPr>
            <w:tcW w:w="103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1" w:type="dxa"/>
            <w:tcBorders>
              <w:top w:val="single" w:color="auto" w:sz="6" w:space="0"/>
              <w:left w:val="single" w:color="auto" w:sz="2" w:space="0"/>
            </w:tcBorders>
            <w:vAlign w:val="center"/>
          </w:tcPr>
          <w:p>
            <w:pPr>
              <w:spacing w:line="440" w:lineRule="exact"/>
              <w:jc w:val="center"/>
              <w:rPr>
                <w:rFonts w:ascii="宋体" w:hAnsi="宋体" w:cs="华文中宋"/>
              </w:rPr>
            </w:pPr>
            <w:r>
              <w:rPr>
                <w:rFonts w:ascii="宋体" w:hAnsi="宋体" w:cs="华文中宋"/>
              </w:rPr>
              <w:t>3</w:t>
            </w:r>
          </w:p>
        </w:tc>
        <w:tc>
          <w:tcPr>
            <w:tcW w:w="1951" w:type="dxa"/>
            <w:vAlign w:val="center"/>
          </w:tcPr>
          <w:p>
            <w:pPr>
              <w:spacing w:line="440" w:lineRule="exact"/>
              <w:jc w:val="left"/>
              <w:rPr>
                <w:rFonts w:ascii="宋体"/>
              </w:rPr>
            </w:pPr>
          </w:p>
        </w:tc>
        <w:tc>
          <w:tcPr>
            <w:tcW w:w="1276" w:type="dxa"/>
            <w:tcBorders>
              <w:right w:val="single" w:color="auto" w:sz="6" w:space="0"/>
            </w:tcBorders>
            <w:vAlign w:val="center"/>
          </w:tcPr>
          <w:p>
            <w:pPr>
              <w:spacing w:line="440" w:lineRule="exact"/>
              <w:jc w:val="center"/>
              <w:rPr>
                <w:rFonts w:ascii="宋体" w:cs="华文中宋"/>
              </w:rPr>
            </w:pPr>
          </w:p>
        </w:tc>
        <w:tc>
          <w:tcPr>
            <w:tcW w:w="2551" w:type="dxa"/>
            <w:tcBorders>
              <w:left w:val="single" w:color="auto" w:sz="6" w:space="0"/>
            </w:tcBorders>
            <w:vAlign w:val="center"/>
          </w:tcPr>
          <w:p>
            <w:pPr>
              <w:spacing w:line="440" w:lineRule="exact"/>
              <w:jc w:val="center"/>
              <w:rPr>
                <w:rFonts w:ascii="宋体" w:cs="华文中宋"/>
              </w:rPr>
            </w:pPr>
          </w:p>
        </w:tc>
        <w:tc>
          <w:tcPr>
            <w:tcW w:w="1134" w:type="dxa"/>
            <w:vAlign w:val="center"/>
          </w:tcPr>
          <w:p>
            <w:pPr>
              <w:spacing w:line="440" w:lineRule="exact"/>
              <w:jc w:val="center"/>
              <w:rPr>
                <w:rFonts w:ascii="宋体" w:cs="华文中宋"/>
              </w:rPr>
            </w:pPr>
          </w:p>
        </w:tc>
        <w:tc>
          <w:tcPr>
            <w:tcW w:w="979" w:type="dxa"/>
            <w:vAlign w:val="center"/>
          </w:tcPr>
          <w:p>
            <w:pPr>
              <w:spacing w:line="440" w:lineRule="exact"/>
              <w:jc w:val="center"/>
              <w:rPr>
                <w:rFonts w:ascii="宋体" w:cs="华文中宋"/>
              </w:rPr>
            </w:pPr>
          </w:p>
        </w:tc>
        <w:tc>
          <w:tcPr>
            <w:tcW w:w="1034" w:type="dxa"/>
            <w:tcBorders>
              <w:right w:val="single" w:color="auto" w:sz="2" w:space="0"/>
            </w:tcBorders>
            <w:vAlign w:val="center"/>
          </w:tcPr>
          <w:p>
            <w:pPr>
              <w:spacing w:line="440" w:lineRule="exact"/>
              <w:jc w:val="center"/>
              <w:rPr>
                <w:rFonts w:ascii="宋体" w:cs="华文中宋"/>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821" w:type="dxa"/>
            <w:tcBorders>
              <w:left w:val="single" w:color="auto" w:sz="2" w:space="0"/>
            </w:tcBorders>
            <w:vAlign w:val="center"/>
          </w:tcPr>
          <w:p>
            <w:pPr>
              <w:spacing w:line="440" w:lineRule="exact"/>
              <w:jc w:val="center"/>
              <w:rPr>
                <w:rFonts w:ascii="宋体" w:hAnsi="宋体" w:cs="华文中宋"/>
              </w:rPr>
            </w:pPr>
            <w:r>
              <w:rPr>
                <w:rFonts w:ascii="宋体" w:hAnsi="宋体" w:cs="华文中宋"/>
              </w:rPr>
              <w:t>4</w:t>
            </w:r>
          </w:p>
        </w:tc>
        <w:tc>
          <w:tcPr>
            <w:tcW w:w="1951" w:type="dxa"/>
            <w:vAlign w:val="center"/>
          </w:tcPr>
          <w:p>
            <w:pPr>
              <w:spacing w:line="440" w:lineRule="exact"/>
              <w:rPr>
                <w:rFonts w:ascii="宋体"/>
              </w:rPr>
            </w:pPr>
          </w:p>
        </w:tc>
        <w:tc>
          <w:tcPr>
            <w:tcW w:w="1276" w:type="dxa"/>
            <w:tcBorders>
              <w:right w:val="single" w:color="auto" w:sz="6" w:space="0"/>
            </w:tcBorders>
            <w:vAlign w:val="center"/>
          </w:tcPr>
          <w:p>
            <w:pPr>
              <w:spacing w:line="440" w:lineRule="exact"/>
              <w:jc w:val="center"/>
              <w:rPr>
                <w:rFonts w:ascii="宋体"/>
              </w:rPr>
            </w:pPr>
          </w:p>
        </w:tc>
        <w:tc>
          <w:tcPr>
            <w:tcW w:w="2551" w:type="dxa"/>
            <w:tcBorders>
              <w:left w:val="single" w:color="auto" w:sz="6" w:space="0"/>
            </w:tcBorders>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c>
          <w:tcPr>
            <w:tcW w:w="1034"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910" w:hRule="atLeast"/>
          <w:jc w:val="center"/>
        </w:trPr>
        <w:tc>
          <w:tcPr>
            <w:tcW w:w="4048" w:type="dxa"/>
            <w:gridSpan w:val="3"/>
            <w:tcBorders>
              <w:left w:val="single" w:color="auto" w:sz="2" w:space="0"/>
              <w:bottom w:val="single" w:color="auto" w:sz="2" w:space="0"/>
              <w:right w:val="single" w:color="auto" w:sz="6" w:space="0"/>
            </w:tcBorders>
            <w:vAlign w:val="center"/>
          </w:tcPr>
          <w:p>
            <w:pPr>
              <w:spacing w:line="440" w:lineRule="exact"/>
              <w:jc w:val="center"/>
              <w:rPr>
                <w:rFonts w:ascii="宋体"/>
              </w:rPr>
            </w:pPr>
            <w:r>
              <w:rPr>
                <w:rFonts w:hint="eastAsia" w:ascii="宋体" w:hAnsi="宋体" w:cs="华文中宋"/>
              </w:rPr>
              <w:t>合计</w:t>
            </w:r>
          </w:p>
        </w:tc>
        <w:tc>
          <w:tcPr>
            <w:tcW w:w="2551" w:type="dxa"/>
            <w:tcBorders>
              <w:bottom w:val="single" w:color="auto" w:sz="2" w:space="0"/>
              <w:right w:val="single" w:color="auto" w:sz="6" w:space="0"/>
            </w:tcBorders>
            <w:vAlign w:val="center"/>
          </w:tcPr>
          <w:p>
            <w:pPr>
              <w:spacing w:line="440" w:lineRule="exact"/>
              <w:jc w:val="center"/>
              <w:rPr>
                <w:rFonts w:ascii="宋体"/>
              </w:rPr>
            </w:pPr>
          </w:p>
        </w:tc>
        <w:tc>
          <w:tcPr>
            <w:tcW w:w="1134" w:type="dxa"/>
            <w:tcBorders>
              <w:left w:val="single" w:color="auto" w:sz="6" w:space="0"/>
              <w:bottom w:val="single" w:color="auto" w:sz="2" w:space="0"/>
            </w:tcBorders>
            <w:vAlign w:val="center"/>
          </w:tcPr>
          <w:p>
            <w:pPr>
              <w:spacing w:line="440" w:lineRule="exact"/>
              <w:jc w:val="center"/>
              <w:rPr>
                <w:rFonts w:ascii="宋体"/>
              </w:rPr>
            </w:pPr>
          </w:p>
        </w:tc>
        <w:tc>
          <w:tcPr>
            <w:tcW w:w="979" w:type="dxa"/>
            <w:tcBorders>
              <w:bottom w:val="single" w:color="auto" w:sz="2" w:space="0"/>
            </w:tcBorders>
            <w:vAlign w:val="center"/>
          </w:tcPr>
          <w:p>
            <w:pPr>
              <w:spacing w:line="440" w:lineRule="exact"/>
              <w:jc w:val="center"/>
              <w:rPr>
                <w:rFonts w:ascii="宋体"/>
              </w:rPr>
            </w:pPr>
          </w:p>
        </w:tc>
        <w:tc>
          <w:tcPr>
            <w:tcW w:w="1034" w:type="dxa"/>
            <w:tcBorders>
              <w:bottom w:val="single" w:color="auto" w:sz="2" w:space="0"/>
              <w:right w:val="single" w:color="auto" w:sz="2" w:space="0"/>
            </w:tcBorders>
            <w:vAlign w:val="center"/>
          </w:tcPr>
          <w:p>
            <w:pPr>
              <w:spacing w:line="440" w:lineRule="exact"/>
              <w:jc w:val="center"/>
              <w:rPr>
                <w:rFonts w:ascii="宋体"/>
              </w:rPr>
            </w:pPr>
          </w:p>
        </w:tc>
      </w:tr>
    </w:tbl>
    <w:p>
      <w:pPr>
        <w:spacing w:line="440" w:lineRule="exact"/>
        <w:rPr>
          <w:rFonts w:ascii="宋体" w:cs="华文中宋"/>
        </w:rPr>
      </w:pPr>
      <w:r>
        <w:rPr>
          <w:rFonts w:hint="eastAsia" w:ascii="宋体" w:hAnsi="宋体" w:cs="华文中宋"/>
        </w:rPr>
        <w:t>注：此表项目名称、服务内容由建设单位填写，编制最高投标限价时，费率及金额由建设单位按有关计价规定确定；投标时，费率及金额由投标人自主报价，计入投标总价中。</w:t>
      </w:r>
    </w:p>
    <w:p>
      <w:pPr>
        <w:spacing w:line="440" w:lineRule="exact"/>
        <w:rPr>
          <w:rFonts w:ascii="黑体" w:hAnsi="黑体" w:eastAsia="黑体"/>
          <w:sz w:val="28"/>
          <w:szCs w:val="28"/>
        </w:rPr>
      </w:pPr>
      <w:r>
        <w:rPr>
          <w:rFonts w:ascii="宋体" w:cs="华文中宋"/>
        </w:rPr>
        <w:br w:type="page"/>
      </w:r>
      <w:bookmarkStart w:id="2239" w:name="_Toc448912001"/>
      <w:r>
        <w:rPr>
          <w:rFonts w:ascii="黑体" w:hAnsi="黑体" w:eastAsia="黑体"/>
          <w:sz w:val="28"/>
          <w:szCs w:val="28"/>
        </w:rPr>
        <w:t>4.11</w:t>
      </w:r>
      <w:r>
        <w:rPr>
          <w:rFonts w:hint="eastAsia" w:ascii="黑体" w:hAnsi="黑体" w:eastAsia="黑体"/>
          <w:sz w:val="28"/>
          <w:szCs w:val="28"/>
        </w:rPr>
        <w:t>规费、税金项目计价表</w:t>
      </w:r>
      <w:bookmarkEnd w:id="2239"/>
    </w:p>
    <w:p>
      <w:pPr>
        <w:spacing w:line="440" w:lineRule="exact"/>
        <w:jc w:val="center"/>
        <w:rPr>
          <w:rFonts w:ascii="黑体" w:hAnsi="黑体" w:eastAsia="黑体" w:cs="华文中宋"/>
          <w:sz w:val="32"/>
          <w:szCs w:val="32"/>
        </w:rPr>
      </w:pPr>
    </w:p>
    <w:p>
      <w:pPr>
        <w:spacing w:line="440" w:lineRule="exact"/>
        <w:jc w:val="center"/>
        <w:rPr>
          <w:rFonts w:ascii="黑体" w:hAnsi="黑体" w:eastAsia="黑体"/>
          <w:sz w:val="28"/>
          <w:szCs w:val="28"/>
        </w:rPr>
      </w:pPr>
      <w:r>
        <w:rPr>
          <w:rFonts w:hint="eastAsia" w:ascii="黑体" w:hAnsi="黑体" w:eastAsia="黑体" w:cs="华文中宋"/>
          <w:sz w:val="28"/>
          <w:szCs w:val="28"/>
        </w:rPr>
        <w:t>规费、税金项目计价表</w:t>
      </w:r>
    </w:p>
    <w:p>
      <w:pPr>
        <w:spacing w:line="440" w:lineRule="exact"/>
        <w:ind w:firstLine="420" w:firstLineChars="200"/>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cs="华文中宋"/>
        </w:rPr>
        <w:t xml:space="preserve">       </w:t>
      </w:r>
      <w:r>
        <w:rPr>
          <w:rFonts w:hint="eastAsia" w:ascii="宋体" w:hAnsi="宋体" w:cs="华文中宋"/>
        </w:rPr>
        <w:t>第</w:t>
      </w:r>
      <w:r>
        <w:rPr>
          <w:rFonts w:ascii="宋体" w:hAnsi="宋体" w:cs="华文中宋"/>
        </w:rPr>
        <w:t xml:space="preserve">    </w:t>
      </w:r>
      <w:r>
        <w:rPr>
          <w:rFonts w:hint="eastAsia" w:ascii="宋体" w:hAnsi="宋体" w:cs="华文中宋"/>
        </w:rPr>
        <w:t>页共</w:t>
      </w:r>
      <w:r>
        <w:rPr>
          <w:rFonts w:ascii="宋体" w:hAnsi="宋体" w:cs="华文中宋"/>
        </w:rPr>
        <w:t xml:space="preserve">    </w:t>
      </w:r>
      <w:r>
        <w:rPr>
          <w:rFonts w:hint="eastAsia" w:ascii="宋体" w:hAnsi="宋体" w:cs="华文中宋"/>
        </w:rPr>
        <w:t>页</w:t>
      </w:r>
    </w:p>
    <w:tbl>
      <w:tblPr>
        <w:tblStyle w:val="19"/>
        <w:tblW w:w="889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785"/>
        <w:gridCol w:w="1995"/>
        <w:gridCol w:w="1175"/>
        <w:gridCol w:w="1383"/>
        <w:gridCol w:w="140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45" w:type="dxa"/>
            <w:tcBorders>
              <w:top w:val="single" w:color="auto" w:sz="2" w:space="0"/>
              <w:left w:val="single" w:color="auto" w:sz="2" w:space="0"/>
            </w:tcBorders>
            <w:vAlign w:val="center"/>
          </w:tcPr>
          <w:p>
            <w:pPr>
              <w:spacing w:line="440" w:lineRule="exact"/>
              <w:jc w:val="center"/>
              <w:rPr>
                <w:rFonts w:ascii="宋体"/>
              </w:rPr>
            </w:pPr>
            <w:r>
              <w:rPr>
                <w:rFonts w:hint="eastAsia" w:ascii="宋体" w:hAnsi="宋体" w:cs="华文中宋"/>
              </w:rPr>
              <w:t>序号</w:t>
            </w:r>
          </w:p>
        </w:tc>
        <w:tc>
          <w:tcPr>
            <w:tcW w:w="1785" w:type="dxa"/>
            <w:tcBorders>
              <w:top w:val="single" w:color="auto" w:sz="2" w:space="0"/>
            </w:tcBorders>
            <w:vAlign w:val="center"/>
          </w:tcPr>
          <w:p>
            <w:pPr>
              <w:spacing w:line="440" w:lineRule="exact"/>
              <w:jc w:val="center"/>
              <w:rPr>
                <w:rFonts w:ascii="宋体"/>
              </w:rPr>
            </w:pPr>
            <w:r>
              <w:rPr>
                <w:rFonts w:hint="eastAsia" w:ascii="宋体" w:hAnsi="宋体" w:cs="华文中宋"/>
              </w:rPr>
              <w:t>项目名称</w:t>
            </w:r>
          </w:p>
        </w:tc>
        <w:tc>
          <w:tcPr>
            <w:tcW w:w="1995" w:type="dxa"/>
            <w:tcBorders>
              <w:top w:val="single" w:color="auto" w:sz="2" w:space="0"/>
            </w:tcBorders>
            <w:vAlign w:val="center"/>
          </w:tcPr>
          <w:p>
            <w:pPr>
              <w:spacing w:line="440" w:lineRule="exact"/>
              <w:jc w:val="center"/>
              <w:rPr>
                <w:rFonts w:ascii="宋体"/>
              </w:rPr>
            </w:pPr>
            <w:r>
              <w:rPr>
                <w:rFonts w:hint="eastAsia" w:ascii="宋体" w:hAnsi="宋体" w:cs="华文中宋"/>
              </w:rPr>
              <w:t>计算基础</w:t>
            </w:r>
          </w:p>
        </w:tc>
        <w:tc>
          <w:tcPr>
            <w:tcW w:w="1175" w:type="dxa"/>
            <w:tcBorders>
              <w:top w:val="single" w:color="auto" w:sz="2" w:space="0"/>
            </w:tcBorders>
            <w:vAlign w:val="center"/>
          </w:tcPr>
          <w:p>
            <w:pPr>
              <w:spacing w:line="440" w:lineRule="exact"/>
              <w:jc w:val="center"/>
              <w:rPr>
                <w:rFonts w:ascii="宋体"/>
              </w:rPr>
            </w:pPr>
            <w:r>
              <w:rPr>
                <w:rFonts w:hint="eastAsia" w:ascii="宋体" w:hAnsi="宋体" w:cs="华文中宋"/>
              </w:rPr>
              <w:t>计算基数</w:t>
            </w:r>
          </w:p>
        </w:tc>
        <w:tc>
          <w:tcPr>
            <w:tcW w:w="1383" w:type="dxa"/>
            <w:tcBorders>
              <w:top w:val="single" w:color="auto" w:sz="2" w:space="0"/>
            </w:tcBorders>
            <w:vAlign w:val="center"/>
          </w:tcPr>
          <w:p>
            <w:pPr>
              <w:spacing w:line="440" w:lineRule="exact"/>
              <w:jc w:val="center"/>
              <w:rPr>
                <w:rFonts w:ascii="宋体"/>
              </w:rPr>
            </w:pPr>
            <w:r>
              <w:rPr>
                <w:rFonts w:hint="eastAsia" w:ascii="宋体" w:hAnsi="宋体" w:cs="华文中宋"/>
              </w:rPr>
              <w:t>费率（</w:t>
            </w:r>
            <w:r>
              <w:rPr>
                <w:rFonts w:ascii="宋体" w:hAnsi="宋体" w:cs="华文中宋"/>
              </w:rPr>
              <w:t>%</w:t>
            </w:r>
            <w:r>
              <w:rPr>
                <w:rFonts w:hint="eastAsia" w:ascii="宋体" w:hAnsi="宋体" w:cs="华文中宋"/>
              </w:rPr>
              <w:t>）</w:t>
            </w:r>
          </w:p>
        </w:tc>
        <w:tc>
          <w:tcPr>
            <w:tcW w:w="1409" w:type="dxa"/>
            <w:tcBorders>
              <w:top w:val="single" w:color="auto" w:sz="2" w:space="0"/>
              <w:right w:val="single" w:color="auto" w:sz="2" w:space="0"/>
            </w:tcBorders>
            <w:vAlign w:val="center"/>
          </w:tcPr>
          <w:p>
            <w:pPr>
              <w:spacing w:line="440" w:lineRule="exact"/>
              <w:jc w:val="center"/>
              <w:rPr>
                <w:rFonts w:ascii="宋体"/>
              </w:rPr>
            </w:pPr>
            <w:r>
              <w:rPr>
                <w:rFonts w:hint="eastAsia" w:ascii="宋体" w:hAnsi="宋体" w:cs="华文中宋"/>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145" w:type="dxa"/>
            <w:tcBorders>
              <w:left w:val="single" w:color="auto" w:sz="2" w:space="0"/>
            </w:tcBorders>
            <w:vAlign w:val="center"/>
          </w:tcPr>
          <w:p>
            <w:pPr>
              <w:spacing w:line="440" w:lineRule="exact"/>
              <w:jc w:val="center"/>
              <w:rPr>
                <w:rFonts w:ascii="宋体"/>
              </w:rPr>
            </w:pPr>
            <w:r>
              <w:rPr>
                <w:rFonts w:ascii="宋体" w:hAnsi="宋体" w:cs="华文中宋"/>
              </w:rPr>
              <w:t>1</w:t>
            </w:r>
          </w:p>
        </w:tc>
        <w:tc>
          <w:tcPr>
            <w:tcW w:w="1785" w:type="dxa"/>
            <w:vAlign w:val="center"/>
          </w:tcPr>
          <w:p>
            <w:pPr>
              <w:spacing w:line="440" w:lineRule="exact"/>
              <w:rPr>
                <w:rFonts w:ascii="宋体"/>
              </w:rPr>
            </w:pPr>
            <w:r>
              <w:rPr>
                <w:rFonts w:hint="eastAsia" w:ascii="宋体" w:hAnsi="宋体" w:cs="华文中宋"/>
              </w:rPr>
              <w:t>规费</w:t>
            </w: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145" w:type="dxa"/>
            <w:tcBorders>
              <w:left w:val="single" w:color="auto" w:sz="2" w:space="0"/>
              <w:bottom w:val="single" w:color="auto" w:sz="6" w:space="0"/>
            </w:tcBorders>
            <w:vAlign w:val="center"/>
          </w:tcPr>
          <w:p>
            <w:pPr>
              <w:spacing w:line="440" w:lineRule="exact"/>
              <w:jc w:val="center"/>
              <w:rPr>
                <w:rFonts w:ascii="宋体"/>
              </w:rPr>
            </w:pPr>
            <w:r>
              <w:rPr>
                <w:rFonts w:ascii="宋体" w:hAnsi="宋体" w:cs="华文中宋"/>
              </w:rPr>
              <w:t>1.1</w:t>
            </w:r>
          </w:p>
        </w:tc>
        <w:tc>
          <w:tcPr>
            <w:tcW w:w="1785" w:type="dxa"/>
            <w:vAlign w:val="center"/>
          </w:tcPr>
          <w:p>
            <w:pPr>
              <w:spacing w:line="440" w:lineRule="exact"/>
              <w:rPr>
                <w:rFonts w:ascii="宋体"/>
              </w:rPr>
            </w:pPr>
            <w:r>
              <w:rPr>
                <w:rFonts w:hint="eastAsia" w:ascii="宋体" w:hAnsi="宋体" w:cs="华文中宋"/>
              </w:rPr>
              <w:t>农民工工伤保险</w:t>
            </w: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145" w:type="dxa"/>
            <w:tcBorders>
              <w:top w:val="single" w:color="auto" w:sz="6" w:space="0"/>
              <w:left w:val="single" w:color="auto" w:sz="2" w:space="0"/>
            </w:tcBorders>
            <w:vAlign w:val="center"/>
          </w:tcPr>
          <w:p>
            <w:pPr>
              <w:spacing w:line="440" w:lineRule="exact"/>
              <w:jc w:val="center"/>
              <w:rPr>
                <w:rFonts w:ascii="宋体"/>
              </w:rPr>
            </w:pPr>
            <w:r>
              <w:rPr>
                <w:rFonts w:hint="eastAsia" w:ascii="宋体" w:hAnsi="宋体" w:cs="华文中宋"/>
              </w:rPr>
              <w:t>…</w:t>
            </w:r>
          </w:p>
        </w:tc>
        <w:tc>
          <w:tcPr>
            <w:tcW w:w="1785" w:type="dxa"/>
            <w:vAlign w:val="center"/>
          </w:tcPr>
          <w:p>
            <w:pPr>
              <w:spacing w:line="440" w:lineRule="exact"/>
              <w:rPr>
                <w:rFonts w:ascii="宋体"/>
              </w:rPr>
            </w:pPr>
            <w:r>
              <w:rPr>
                <w:rFonts w:hint="eastAsia" w:ascii="宋体" w:hAnsi="宋体" w:cs="华文中宋"/>
              </w:rPr>
              <w:t>……</w:t>
            </w: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45" w:type="dxa"/>
            <w:tcBorders>
              <w:left w:val="single" w:color="auto" w:sz="2" w:space="0"/>
            </w:tcBorders>
            <w:vAlign w:val="center"/>
          </w:tcPr>
          <w:p>
            <w:pPr>
              <w:spacing w:line="440" w:lineRule="exact"/>
              <w:jc w:val="center"/>
              <w:rPr>
                <w:rFonts w:ascii="宋体"/>
              </w:rPr>
            </w:pPr>
          </w:p>
        </w:tc>
        <w:tc>
          <w:tcPr>
            <w:tcW w:w="1785" w:type="dxa"/>
            <w:vAlign w:val="center"/>
          </w:tcPr>
          <w:p>
            <w:pPr>
              <w:spacing w:line="440" w:lineRule="exact"/>
              <w:rPr>
                <w:rFonts w:ascii="宋体"/>
              </w:rPr>
            </w:pP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PrEx>
        <w:trPr>
          <w:trHeight w:val="879" w:hRule="atLeast"/>
          <w:jc w:val="center"/>
        </w:trPr>
        <w:tc>
          <w:tcPr>
            <w:tcW w:w="1145" w:type="dxa"/>
            <w:tcBorders>
              <w:left w:val="single" w:color="auto" w:sz="2" w:space="0"/>
            </w:tcBorders>
            <w:vAlign w:val="center"/>
          </w:tcPr>
          <w:p>
            <w:pPr>
              <w:spacing w:line="440" w:lineRule="exact"/>
              <w:jc w:val="center"/>
              <w:rPr>
                <w:rFonts w:ascii="宋体"/>
              </w:rPr>
            </w:pPr>
          </w:p>
        </w:tc>
        <w:tc>
          <w:tcPr>
            <w:tcW w:w="1785" w:type="dxa"/>
            <w:vAlign w:val="center"/>
          </w:tcPr>
          <w:p>
            <w:pPr>
              <w:spacing w:line="440" w:lineRule="exact"/>
              <w:rPr>
                <w:rFonts w:ascii="宋体"/>
              </w:rPr>
            </w:pP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145" w:type="dxa"/>
            <w:tcBorders>
              <w:left w:val="single" w:color="auto" w:sz="2" w:space="0"/>
            </w:tcBorders>
            <w:vAlign w:val="center"/>
          </w:tcPr>
          <w:p>
            <w:pPr>
              <w:spacing w:line="440" w:lineRule="exact"/>
              <w:jc w:val="center"/>
              <w:rPr>
                <w:rFonts w:ascii="宋体"/>
              </w:rPr>
            </w:pPr>
          </w:p>
        </w:tc>
        <w:tc>
          <w:tcPr>
            <w:tcW w:w="1785" w:type="dxa"/>
            <w:vAlign w:val="center"/>
          </w:tcPr>
          <w:p>
            <w:pPr>
              <w:spacing w:line="440" w:lineRule="exact"/>
              <w:rPr>
                <w:rFonts w:ascii="宋体"/>
              </w:rPr>
            </w:pP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145" w:type="dxa"/>
            <w:tcBorders>
              <w:left w:val="single" w:color="auto" w:sz="2" w:space="0"/>
            </w:tcBorders>
            <w:vAlign w:val="center"/>
          </w:tcPr>
          <w:p>
            <w:pPr>
              <w:spacing w:line="440" w:lineRule="exact"/>
              <w:jc w:val="center"/>
              <w:rPr>
                <w:rFonts w:ascii="宋体"/>
              </w:rPr>
            </w:pPr>
          </w:p>
        </w:tc>
        <w:tc>
          <w:tcPr>
            <w:tcW w:w="1785" w:type="dxa"/>
            <w:vAlign w:val="center"/>
          </w:tcPr>
          <w:p>
            <w:pPr>
              <w:spacing w:line="440" w:lineRule="exact"/>
              <w:rPr>
                <w:rFonts w:ascii="宋体"/>
              </w:rPr>
            </w:pPr>
          </w:p>
        </w:tc>
        <w:tc>
          <w:tcPr>
            <w:tcW w:w="1995" w:type="dxa"/>
            <w:vAlign w:val="center"/>
          </w:tcPr>
          <w:p>
            <w:pPr>
              <w:spacing w:line="440" w:lineRule="exact"/>
              <w:jc w:val="center"/>
              <w:rPr>
                <w:rFonts w:ascii="宋体"/>
              </w:rPr>
            </w:pPr>
          </w:p>
        </w:tc>
        <w:tc>
          <w:tcPr>
            <w:tcW w:w="1175"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409" w:type="dxa"/>
            <w:tcBorders>
              <w:right w:val="single" w:color="auto" w:sz="2" w:space="0"/>
            </w:tcBorders>
            <w:vAlign w:val="center"/>
          </w:tcPr>
          <w:p>
            <w:pPr>
              <w:spacing w:line="44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1145" w:type="dxa"/>
            <w:tcBorders>
              <w:left w:val="single" w:color="auto" w:sz="2" w:space="0"/>
              <w:bottom w:val="single" w:color="auto" w:sz="2" w:space="0"/>
            </w:tcBorders>
            <w:vAlign w:val="center"/>
          </w:tcPr>
          <w:p>
            <w:pPr>
              <w:spacing w:line="440" w:lineRule="exact"/>
              <w:jc w:val="center"/>
              <w:rPr>
                <w:rFonts w:ascii="宋体"/>
              </w:rPr>
            </w:pPr>
            <w:r>
              <w:rPr>
                <w:rFonts w:ascii="宋体" w:hAnsi="宋体" w:cs="华文中宋"/>
              </w:rPr>
              <w:t>2</w:t>
            </w:r>
          </w:p>
        </w:tc>
        <w:tc>
          <w:tcPr>
            <w:tcW w:w="1785" w:type="dxa"/>
            <w:tcBorders>
              <w:bottom w:val="single" w:color="auto" w:sz="2" w:space="0"/>
            </w:tcBorders>
            <w:vAlign w:val="center"/>
          </w:tcPr>
          <w:p>
            <w:pPr>
              <w:spacing w:line="440" w:lineRule="exact"/>
              <w:rPr>
                <w:rFonts w:ascii="宋体"/>
              </w:rPr>
            </w:pPr>
            <w:r>
              <w:rPr>
                <w:rFonts w:hint="eastAsia" w:ascii="宋体" w:hAnsi="宋体" w:cs="华文中宋"/>
              </w:rPr>
              <w:t>税金</w:t>
            </w:r>
          </w:p>
        </w:tc>
        <w:tc>
          <w:tcPr>
            <w:tcW w:w="1995" w:type="dxa"/>
            <w:tcBorders>
              <w:bottom w:val="single" w:color="auto" w:sz="2" w:space="0"/>
            </w:tcBorders>
            <w:vAlign w:val="center"/>
          </w:tcPr>
          <w:p>
            <w:pPr>
              <w:spacing w:line="440" w:lineRule="exact"/>
              <w:jc w:val="center"/>
              <w:rPr>
                <w:rFonts w:ascii="宋体"/>
              </w:rPr>
            </w:pPr>
            <w:r>
              <w:rPr>
                <w:rFonts w:hint="eastAsia" w:ascii="宋体" w:hAnsi="宋体" w:cs="华文中宋"/>
              </w:rPr>
              <w:t>分部分项工程费</w:t>
            </w:r>
            <w:r>
              <w:rPr>
                <w:rFonts w:ascii="宋体" w:hAnsi="宋体" w:cs="华文中宋"/>
              </w:rPr>
              <w:t>+</w:t>
            </w:r>
            <w:r>
              <w:rPr>
                <w:rFonts w:hint="eastAsia" w:ascii="宋体" w:hAnsi="宋体" w:cs="华文中宋"/>
              </w:rPr>
              <w:t>措施项目费</w:t>
            </w:r>
            <w:r>
              <w:rPr>
                <w:rFonts w:ascii="宋体" w:hAnsi="宋体" w:cs="华文中宋"/>
              </w:rPr>
              <w:t>+</w:t>
            </w:r>
            <w:r>
              <w:rPr>
                <w:rFonts w:hint="eastAsia" w:ascii="宋体" w:hAnsi="宋体" w:cs="华文中宋"/>
              </w:rPr>
              <w:t>其他项目费</w:t>
            </w:r>
            <w:r>
              <w:rPr>
                <w:rFonts w:ascii="宋体" w:hAnsi="宋体" w:cs="华文中宋"/>
              </w:rPr>
              <w:t>+</w:t>
            </w:r>
            <w:r>
              <w:rPr>
                <w:rFonts w:hint="eastAsia" w:ascii="宋体" w:hAnsi="宋体" w:cs="华文中宋"/>
              </w:rPr>
              <w:t>规费－按规定不计税的工程设备金额</w:t>
            </w:r>
          </w:p>
        </w:tc>
        <w:tc>
          <w:tcPr>
            <w:tcW w:w="1175" w:type="dxa"/>
            <w:tcBorders>
              <w:bottom w:val="single" w:color="auto" w:sz="2" w:space="0"/>
            </w:tcBorders>
            <w:vAlign w:val="center"/>
          </w:tcPr>
          <w:p>
            <w:pPr>
              <w:spacing w:line="440" w:lineRule="exact"/>
              <w:jc w:val="center"/>
              <w:rPr>
                <w:rFonts w:ascii="宋体"/>
              </w:rPr>
            </w:pPr>
          </w:p>
        </w:tc>
        <w:tc>
          <w:tcPr>
            <w:tcW w:w="1383" w:type="dxa"/>
            <w:tcBorders>
              <w:bottom w:val="single" w:color="auto" w:sz="2" w:space="0"/>
            </w:tcBorders>
            <w:vAlign w:val="center"/>
          </w:tcPr>
          <w:p>
            <w:pPr>
              <w:spacing w:line="440" w:lineRule="exact"/>
              <w:jc w:val="center"/>
              <w:rPr>
                <w:rFonts w:ascii="宋体"/>
              </w:rPr>
            </w:pPr>
          </w:p>
        </w:tc>
        <w:tc>
          <w:tcPr>
            <w:tcW w:w="1409" w:type="dxa"/>
            <w:tcBorders>
              <w:bottom w:val="single" w:color="auto" w:sz="2" w:space="0"/>
              <w:right w:val="single" w:color="auto" w:sz="2" w:space="0"/>
            </w:tcBorders>
            <w:vAlign w:val="center"/>
          </w:tcPr>
          <w:p>
            <w:pPr>
              <w:spacing w:line="440" w:lineRule="exact"/>
              <w:jc w:val="center"/>
              <w:rPr>
                <w:rFonts w:ascii="宋体"/>
              </w:rPr>
            </w:pPr>
          </w:p>
        </w:tc>
      </w:tr>
    </w:tbl>
    <w:p>
      <w:pPr>
        <w:spacing w:line="440" w:lineRule="exact"/>
        <w:ind w:firstLine="420" w:firstLineChars="200"/>
        <w:jc w:val="left"/>
        <w:rPr>
          <w:rFonts w:ascii="宋体"/>
        </w:rPr>
        <w:sectPr>
          <w:footerReference r:id="rId13" w:type="default"/>
          <w:pgSz w:w="11906" w:h="16838"/>
          <w:pgMar w:top="1440" w:right="1797" w:bottom="1440" w:left="1797" w:header="851" w:footer="851" w:gutter="0"/>
          <w:cols w:space="720" w:num="1"/>
          <w:docGrid w:linePitch="312" w:charSpace="0"/>
        </w:sectPr>
      </w:pPr>
      <w:r>
        <w:rPr>
          <w:rFonts w:hint="eastAsia" w:ascii="宋体" w:hAnsi="宋体" w:cs="华文中宋"/>
        </w:rPr>
        <w:t>编制人（造价人员）：</w:t>
      </w:r>
      <w:r>
        <w:rPr>
          <w:rFonts w:ascii="宋体" w:hAnsi="宋体" w:cs="华文中宋"/>
          <w:u w:val="single"/>
        </w:rPr>
        <w:t xml:space="preserve">             </w:t>
      </w:r>
      <w:r>
        <w:rPr>
          <w:rFonts w:ascii="宋体" w:hAnsi="宋体" w:cs="华文中宋"/>
        </w:rPr>
        <w:t xml:space="preserve"> </w:t>
      </w:r>
      <w:r>
        <w:rPr>
          <w:rFonts w:hint="eastAsia" w:ascii="宋体" w:hAnsi="宋体" w:cs="华文中宋"/>
        </w:rPr>
        <w:t>复核人（造价工程师）：</w:t>
      </w:r>
      <w:r>
        <w:rPr>
          <w:rFonts w:ascii="宋体" w:hAnsi="宋体"/>
          <w:u w:val="single"/>
        </w:rPr>
        <w:t xml:space="preserve">               </w:t>
      </w:r>
      <w:r>
        <w:rPr>
          <w:rFonts w:hint="eastAsia" w:ascii="宋体" w:hAnsi="宋体" w:cs="华文中宋"/>
          <w:u w:val="single"/>
        </w:rPr>
        <w:t></w:t>
      </w:r>
      <w:r>
        <w:rPr>
          <w:rFonts w:ascii="宋体" w:hAnsi="宋体" w:cs="华文中宋"/>
          <w:u w:val="single"/>
        </w:rPr>
        <w:t xml:space="preserve">     </w:t>
      </w:r>
    </w:p>
    <w:p>
      <w:pPr>
        <w:rPr>
          <w:rFonts w:ascii="黑体" w:hAnsi="黑体" w:eastAsia="黑体"/>
          <w:sz w:val="28"/>
          <w:szCs w:val="28"/>
        </w:rPr>
      </w:pPr>
      <w:bookmarkStart w:id="2240" w:name="_Toc448912002"/>
      <w:r>
        <w:rPr>
          <w:rFonts w:ascii="黑体" w:hAnsi="黑体" w:eastAsia="黑体"/>
          <w:sz w:val="28"/>
          <w:szCs w:val="28"/>
        </w:rPr>
        <w:t>4.12</w:t>
      </w:r>
      <w:r>
        <w:rPr>
          <w:rFonts w:hint="eastAsia" w:ascii="黑体" w:hAnsi="黑体" w:eastAsia="黑体"/>
          <w:sz w:val="28"/>
          <w:szCs w:val="28"/>
        </w:rPr>
        <w:t>措施项目清单组价分析表</w:t>
      </w:r>
      <w:bookmarkEnd w:id="2240"/>
    </w:p>
    <w:p>
      <w:pPr>
        <w:spacing w:line="440" w:lineRule="exact"/>
        <w:jc w:val="center"/>
        <w:rPr>
          <w:rFonts w:ascii="黑体" w:hAnsi="黑体" w:eastAsia="黑体"/>
          <w:sz w:val="28"/>
          <w:szCs w:val="28"/>
        </w:rPr>
      </w:pPr>
      <w:r>
        <w:rPr>
          <w:rFonts w:hint="eastAsia" w:ascii="黑体" w:hAnsi="黑体" w:eastAsia="黑体" w:cs="华文中宋"/>
          <w:sz w:val="28"/>
          <w:szCs w:val="28"/>
        </w:rPr>
        <w:t>措施项目报价组成分析表</w:t>
      </w:r>
    </w:p>
    <w:p>
      <w:pPr>
        <w:spacing w:line="440" w:lineRule="exact"/>
        <w:rPr>
          <w:rFonts w:ascii="宋体"/>
        </w:rPr>
      </w:pPr>
      <w:r>
        <w:rPr>
          <w:rFonts w:hint="eastAsia" w:ascii="宋体" w:hAnsi="宋体" w:cs="华文中宋"/>
        </w:rPr>
        <w:t>工程名称：</w:t>
      </w:r>
      <w:r>
        <w:rPr>
          <w:rFonts w:ascii="宋体" w:hAnsi="宋体" w:cs="华文中宋"/>
          <w:u w:val="single"/>
        </w:rPr>
        <w:t xml:space="preserve">              </w:t>
      </w:r>
      <w:r>
        <w:rPr>
          <w:rFonts w:ascii="宋体" w:hAnsi="宋体"/>
        </w:rPr>
        <w:t xml:space="preserve">                                 </w:t>
      </w:r>
    </w:p>
    <w:tbl>
      <w:tblPr>
        <w:tblStyle w:val="19"/>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22"/>
        <w:gridCol w:w="3513"/>
        <w:gridCol w:w="2622"/>
        <w:gridCol w:w="1123"/>
        <w:gridCol w:w="1123"/>
        <w:gridCol w:w="1383"/>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152" w:type="dxa"/>
            <w:vMerge w:val="restart"/>
            <w:vAlign w:val="center"/>
          </w:tcPr>
          <w:p>
            <w:pPr>
              <w:spacing w:line="440" w:lineRule="exact"/>
              <w:jc w:val="center"/>
              <w:rPr>
                <w:rFonts w:ascii="宋体"/>
              </w:rPr>
            </w:pPr>
            <w:r>
              <w:rPr>
                <w:rFonts w:hint="eastAsia" w:ascii="宋体" w:hAnsi="宋体" w:cs="华文中宋"/>
              </w:rPr>
              <w:t>子目编码</w:t>
            </w:r>
          </w:p>
        </w:tc>
        <w:tc>
          <w:tcPr>
            <w:tcW w:w="1722" w:type="dxa"/>
            <w:vMerge w:val="restart"/>
            <w:vAlign w:val="center"/>
          </w:tcPr>
          <w:p>
            <w:pPr>
              <w:spacing w:line="440" w:lineRule="exact"/>
              <w:jc w:val="center"/>
              <w:rPr>
                <w:rFonts w:ascii="宋体"/>
              </w:rPr>
            </w:pPr>
            <w:r>
              <w:rPr>
                <w:rFonts w:hint="eastAsia" w:ascii="宋体" w:hAnsi="宋体" w:cs="华文中宋"/>
              </w:rPr>
              <w:t>措施项目名称</w:t>
            </w:r>
          </w:p>
        </w:tc>
        <w:tc>
          <w:tcPr>
            <w:tcW w:w="3513" w:type="dxa"/>
            <w:vMerge w:val="restart"/>
            <w:vAlign w:val="center"/>
          </w:tcPr>
          <w:p>
            <w:pPr>
              <w:spacing w:line="440" w:lineRule="exact"/>
              <w:jc w:val="center"/>
              <w:rPr>
                <w:rFonts w:ascii="宋体"/>
              </w:rPr>
            </w:pPr>
            <w:r>
              <w:rPr>
                <w:rFonts w:hint="eastAsia" w:ascii="宋体" w:hAnsi="宋体" w:cs="华文中宋"/>
              </w:rPr>
              <w:t>拟采取主要方案或投入资源描述</w:t>
            </w:r>
          </w:p>
        </w:tc>
        <w:tc>
          <w:tcPr>
            <w:tcW w:w="2622" w:type="dxa"/>
            <w:vMerge w:val="restart"/>
            <w:vAlign w:val="center"/>
          </w:tcPr>
          <w:p>
            <w:pPr>
              <w:spacing w:line="440" w:lineRule="exact"/>
              <w:jc w:val="center"/>
              <w:rPr>
                <w:rFonts w:ascii="宋体"/>
              </w:rPr>
            </w:pPr>
            <w:r>
              <w:rPr>
                <w:rFonts w:hint="eastAsia" w:ascii="宋体" w:hAnsi="宋体" w:cs="华文中宋"/>
              </w:rPr>
              <w:t>实际成本详细计算过程</w:t>
            </w:r>
          </w:p>
        </w:tc>
        <w:tc>
          <w:tcPr>
            <w:tcW w:w="3629" w:type="dxa"/>
            <w:gridSpan w:val="3"/>
            <w:vAlign w:val="center"/>
          </w:tcPr>
          <w:p>
            <w:pPr>
              <w:spacing w:line="440" w:lineRule="exact"/>
              <w:jc w:val="center"/>
              <w:rPr>
                <w:rFonts w:ascii="宋体"/>
              </w:rPr>
            </w:pPr>
            <w:r>
              <w:rPr>
                <w:rFonts w:hint="eastAsia" w:ascii="宋体" w:hAnsi="宋体" w:cs="华文中宋"/>
              </w:rPr>
              <w:t>报价构成分析</w:t>
            </w:r>
          </w:p>
        </w:tc>
        <w:tc>
          <w:tcPr>
            <w:tcW w:w="1537" w:type="dxa"/>
            <w:vMerge w:val="restart"/>
            <w:vAlign w:val="center"/>
          </w:tcPr>
          <w:p>
            <w:pPr>
              <w:spacing w:line="440" w:lineRule="exact"/>
              <w:jc w:val="center"/>
              <w:rPr>
                <w:rFonts w:ascii="宋体"/>
              </w:rPr>
            </w:pPr>
            <w:r>
              <w:rPr>
                <w:rFonts w:hint="eastAsia" w:ascii="宋体" w:hAnsi="宋体" w:cs="华文中宋"/>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52" w:type="dxa"/>
            <w:vMerge w:val="continue"/>
            <w:vAlign w:val="center"/>
          </w:tcPr>
          <w:p>
            <w:pPr>
              <w:spacing w:line="440" w:lineRule="exact"/>
              <w:jc w:val="center"/>
              <w:rPr>
                <w:rFonts w:ascii="宋体"/>
              </w:rPr>
            </w:pPr>
          </w:p>
        </w:tc>
        <w:tc>
          <w:tcPr>
            <w:tcW w:w="1722" w:type="dxa"/>
            <w:vMerge w:val="continue"/>
            <w:vAlign w:val="center"/>
          </w:tcPr>
          <w:p>
            <w:pPr>
              <w:spacing w:line="440" w:lineRule="exact"/>
              <w:jc w:val="center"/>
              <w:rPr>
                <w:rFonts w:ascii="宋体"/>
              </w:rPr>
            </w:pPr>
          </w:p>
        </w:tc>
        <w:tc>
          <w:tcPr>
            <w:tcW w:w="3513" w:type="dxa"/>
            <w:vMerge w:val="continue"/>
            <w:vAlign w:val="center"/>
          </w:tcPr>
          <w:p>
            <w:pPr>
              <w:spacing w:line="440" w:lineRule="exact"/>
              <w:jc w:val="center"/>
              <w:rPr>
                <w:rFonts w:ascii="宋体"/>
              </w:rPr>
            </w:pPr>
          </w:p>
        </w:tc>
        <w:tc>
          <w:tcPr>
            <w:tcW w:w="2622" w:type="dxa"/>
            <w:vMerge w:val="continue"/>
            <w:vAlign w:val="center"/>
          </w:tcPr>
          <w:p>
            <w:pPr>
              <w:spacing w:line="440" w:lineRule="exact"/>
              <w:jc w:val="center"/>
              <w:rPr>
                <w:rFonts w:ascii="宋体"/>
              </w:rPr>
            </w:pPr>
          </w:p>
        </w:tc>
        <w:tc>
          <w:tcPr>
            <w:tcW w:w="1123" w:type="dxa"/>
            <w:vAlign w:val="center"/>
          </w:tcPr>
          <w:p>
            <w:pPr>
              <w:spacing w:line="440" w:lineRule="exact"/>
              <w:jc w:val="center"/>
              <w:rPr>
                <w:rFonts w:ascii="宋体"/>
              </w:rPr>
            </w:pPr>
            <w:r>
              <w:rPr>
                <w:rFonts w:hint="eastAsia" w:ascii="宋体" w:hAnsi="宋体" w:cs="华文中宋"/>
              </w:rPr>
              <w:t>实际成本</w:t>
            </w:r>
          </w:p>
        </w:tc>
        <w:tc>
          <w:tcPr>
            <w:tcW w:w="1123" w:type="dxa"/>
            <w:vAlign w:val="center"/>
          </w:tcPr>
          <w:p>
            <w:pPr>
              <w:spacing w:line="440" w:lineRule="exact"/>
              <w:jc w:val="center"/>
              <w:rPr>
                <w:rFonts w:ascii="宋体"/>
              </w:rPr>
            </w:pPr>
            <w:r>
              <w:rPr>
                <w:rFonts w:hint="eastAsia" w:ascii="宋体" w:hAnsi="宋体" w:cs="华文中宋"/>
              </w:rPr>
              <w:t>管理费</w:t>
            </w:r>
          </w:p>
        </w:tc>
        <w:tc>
          <w:tcPr>
            <w:tcW w:w="1383" w:type="dxa"/>
            <w:vAlign w:val="center"/>
          </w:tcPr>
          <w:p>
            <w:pPr>
              <w:spacing w:line="440" w:lineRule="exact"/>
              <w:jc w:val="center"/>
              <w:rPr>
                <w:rFonts w:ascii="宋体"/>
              </w:rPr>
            </w:pPr>
            <w:r>
              <w:rPr>
                <w:rFonts w:hint="eastAsia" w:ascii="宋体" w:hAnsi="宋体" w:cs="华文中宋"/>
              </w:rPr>
              <w:t>利润</w:t>
            </w:r>
          </w:p>
        </w:tc>
        <w:tc>
          <w:tcPr>
            <w:tcW w:w="1537" w:type="dxa"/>
            <w:vMerge w:val="continue"/>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1"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152" w:type="dxa"/>
            <w:vAlign w:val="center"/>
          </w:tcPr>
          <w:p>
            <w:pPr>
              <w:spacing w:line="440" w:lineRule="exact"/>
              <w:jc w:val="center"/>
              <w:rPr>
                <w:rFonts w:ascii="宋体"/>
              </w:rPr>
            </w:pPr>
          </w:p>
        </w:tc>
        <w:tc>
          <w:tcPr>
            <w:tcW w:w="1722" w:type="dxa"/>
            <w:vAlign w:val="center"/>
          </w:tcPr>
          <w:p>
            <w:pPr>
              <w:spacing w:line="440" w:lineRule="exact"/>
              <w:jc w:val="center"/>
              <w:rPr>
                <w:rFonts w:ascii="宋体"/>
              </w:rPr>
            </w:pPr>
          </w:p>
        </w:tc>
        <w:tc>
          <w:tcPr>
            <w:tcW w:w="3513" w:type="dxa"/>
            <w:vAlign w:val="center"/>
          </w:tcPr>
          <w:p>
            <w:pPr>
              <w:spacing w:line="440" w:lineRule="exact"/>
              <w:jc w:val="center"/>
              <w:rPr>
                <w:rFonts w:ascii="宋体"/>
              </w:rPr>
            </w:pPr>
          </w:p>
        </w:tc>
        <w:tc>
          <w:tcPr>
            <w:tcW w:w="2622"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383" w:type="dxa"/>
            <w:vAlign w:val="center"/>
          </w:tcPr>
          <w:p>
            <w:pPr>
              <w:spacing w:line="440" w:lineRule="exact"/>
              <w:jc w:val="center"/>
              <w:rPr>
                <w:rFonts w:ascii="宋体"/>
              </w:rPr>
            </w:pPr>
          </w:p>
        </w:tc>
        <w:tc>
          <w:tcPr>
            <w:tcW w:w="1537" w:type="dxa"/>
            <w:vAlign w:val="center"/>
          </w:tcPr>
          <w:p>
            <w:pPr>
              <w:spacing w:line="440" w:lineRule="exact"/>
              <w:jc w:val="center"/>
              <w:rPr>
                <w:rFonts w:ascii="宋体"/>
              </w:rPr>
            </w:pPr>
          </w:p>
        </w:tc>
      </w:tr>
    </w:tbl>
    <w:p>
      <w:pPr>
        <w:spacing w:line="440" w:lineRule="exact"/>
        <w:rPr>
          <w:rFonts w:ascii="宋体"/>
        </w:rPr>
        <w:sectPr>
          <w:pgSz w:w="16838" w:h="11906" w:orient="landscape"/>
          <w:pgMar w:top="1797" w:right="1440" w:bottom="1797" w:left="1440" w:header="851" w:footer="851" w:gutter="0"/>
          <w:cols w:space="720" w:num="1"/>
          <w:docGrid w:linePitch="312" w:charSpace="0"/>
        </w:sectPr>
      </w:pPr>
    </w:p>
    <w:p>
      <w:pPr>
        <w:rPr>
          <w:rFonts w:ascii="黑体" w:hAnsi="黑体" w:eastAsia="黑体"/>
          <w:sz w:val="28"/>
          <w:szCs w:val="28"/>
        </w:rPr>
      </w:pPr>
      <w:bookmarkStart w:id="2241" w:name="_Toc448912003"/>
      <w:r>
        <w:rPr>
          <w:rFonts w:ascii="黑体" w:hAnsi="黑体" w:eastAsia="黑体"/>
          <w:sz w:val="28"/>
          <w:szCs w:val="28"/>
        </w:rPr>
        <w:t>4.13</w:t>
      </w:r>
      <w:r>
        <w:rPr>
          <w:rFonts w:hint="eastAsia" w:ascii="黑体" w:hAnsi="黑体" w:eastAsia="黑体"/>
          <w:sz w:val="28"/>
          <w:szCs w:val="28"/>
        </w:rPr>
        <w:t>费率报价表</w:t>
      </w:r>
      <w:bookmarkEnd w:id="2241"/>
    </w:p>
    <w:p>
      <w:pPr>
        <w:spacing w:line="440" w:lineRule="exact"/>
        <w:jc w:val="center"/>
        <w:rPr>
          <w:rFonts w:ascii="黑体" w:hAnsi="黑体" w:eastAsia="黑体"/>
          <w:sz w:val="28"/>
          <w:szCs w:val="28"/>
        </w:rPr>
      </w:pPr>
      <w:r>
        <w:rPr>
          <w:rFonts w:hint="eastAsia" w:ascii="黑体" w:hAnsi="黑体" w:eastAsia="黑体" w:cs="华文中宋"/>
          <w:sz w:val="28"/>
          <w:szCs w:val="28"/>
        </w:rPr>
        <w:t>费率报价表</w:t>
      </w:r>
    </w:p>
    <w:p>
      <w:pPr>
        <w:spacing w:line="440" w:lineRule="exact"/>
        <w:rPr>
          <w:rFonts w:ascii="宋体"/>
        </w:rPr>
      </w:pPr>
      <w:r>
        <w:rPr>
          <w:rFonts w:hint="eastAsia" w:ascii="宋体" w:hAnsi="宋体" w:cs="华文中宋"/>
        </w:rPr>
        <w:t>工程名称：</w:t>
      </w:r>
      <w:r>
        <w:rPr>
          <w:rFonts w:ascii="宋体" w:hAnsi="宋体" w:cs="华文中宋"/>
          <w:u w:val="single"/>
        </w:rPr>
        <w:t xml:space="preserve">                                 </w:t>
      </w:r>
    </w:p>
    <w:tbl>
      <w:tblPr>
        <w:tblStyle w:val="19"/>
        <w:tblW w:w="8470"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977"/>
        <w:gridCol w:w="2117"/>
        <w:gridCol w:w="211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257" w:type="dxa"/>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2977" w:type="dxa"/>
            <w:tcBorders>
              <w:top w:val="single" w:color="auto" w:sz="2" w:space="0"/>
            </w:tcBorders>
            <w:vAlign w:val="center"/>
          </w:tcPr>
          <w:p>
            <w:pPr>
              <w:spacing w:line="440" w:lineRule="exact"/>
              <w:jc w:val="center"/>
              <w:rPr>
                <w:rFonts w:ascii="宋体"/>
              </w:rPr>
            </w:pPr>
            <w:r>
              <w:rPr>
                <w:rFonts w:hint="eastAsia" w:ascii="宋体" w:hAnsi="宋体" w:cs="华文中宋"/>
              </w:rPr>
              <w:t>费用名称</w:t>
            </w:r>
          </w:p>
        </w:tc>
        <w:tc>
          <w:tcPr>
            <w:tcW w:w="2117" w:type="dxa"/>
            <w:tcBorders>
              <w:top w:val="single" w:color="auto" w:sz="2" w:space="0"/>
            </w:tcBorders>
            <w:vAlign w:val="center"/>
          </w:tcPr>
          <w:p>
            <w:pPr>
              <w:spacing w:line="440" w:lineRule="exact"/>
              <w:jc w:val="center"/>
              <w:rPr>
                <w:rFonts w:ascii="宋体"/>
              </w:rPr>
            </w:pPr>
            <w:r>
              <w:rPr>
                <w:rFonts w:hint="eastAsia" w:ascii="宋体" w:hAnsi="宋体" w:cs="华文中宋"/>
              </w:rPr>
              <w:t>取费基数</w:t>
            </w:r>
          </w:p>
        </w:tc>
        <w:tc>
          <w:tcPr>
            <w:tcW w:w="2119" w:type="dxa"/>
            <w:tcBorders>
              <w:top w:val="single" w:color="auto" w:sz="2" w:space="0"/>
            </w:tcBorders>
            <w:vAlign w:val="center"/>
          </w:tcPr>
          <w:p>
            <w:pPr>
              <w:spacing w:line="440" w:lineRule="exact"/>
              <w:jc w:val="center"/>
              <w:rPr>
                <w:rFonts w:ascii="宋体" w:cs="华文中宋"/>
              </w:rPr>
            </w:pPr>
            <w:r>
              <w:rPr>
                <w:rFonts w:hint="eastAsia" w:ascii="宋体" w:hAnsi="宋体" w:cs="华文中宋"/>
              </w:rPr>
              <w:t>报价费率</w:t>
            </w:r>
          </w:p>
          <w:p>
            <w:pPr>
              <w:spacing w:line="440" w:lineRule="exact"/>
              <w:jc w:val="center"/>
              <w:rPr>
                <w:rFonts w:ascii="宋体"/>
              </w:rPr>
            </w:pPr>
            <w:r>
              <w:rPr>
                <w:rFonts w:ascii="宋体" w:hAnsi="宋体" w:cs="华文中宋"/>
              </w:rPr>
              <w:t>(</w:t>
            </w:r>
            <w:r>
              <w:rPr>
                <w:rFonts w:hint="eastAsia" w:ascii="宋体" w:hAnsi="宋体" w:cs="华文中宋"/>
              </w:rPr>
              <w:t>％</w:t>
            </w:r>
            <w:r>
              <w:rPr>
                <w:rFonts w:ascii="宋体" w:hAnsi="宋体" w:cs="华文中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7822" w:hRule="atLeast"/>
        </w:trPr>
        <w:tc>
          <w:tcPr>
            <w:tcW w:w="1257" w:type="dxa"/>
            <w:tcBorders>
              <w:bottom w:val="single" w:color="auto" w:sz="2" w:space="0"/>
            </w:tcBorders>
            <w:vAlign w:val="center"/>
          </w:tcPr>
          <w:p>
            <w:pPr>
              <w:spacing w:line="440" w:lineRule="exact"/>
              <w:jc w:val="center"/>
              <w:rPr>
                <w:rFonts w:ascii="宋体"/>
              </w:rPr>
            </w:pPr>
            <w:r>
              <w:rPr>
                <w:rFonts w:ascii="宋体" w:hAnsi="宋体" w:cs="华文中宋"/>
              </w:rPr>
              <w:t>A</w:t>
            </w:r>
          </w:p>
          <w:p>
            <w:pPr>
              <w:spacing w:line="440" w:lineRule="exact"/>
              <w:jc w:val="center"/>
              <w:rPr>
                <w:rFonts w:ascii="宋体"/>
              </w:rPr>
            </w:pPr>
            <w:r>
              <w:rPr>
                <w:rFonts w:ascii="宋体" w:hAnsi="宋体" w:cs="华文中宋"/>
              </w:rPr>
              <w:t>1</w:t>
            </w:r>
          </w:p>
          <w:p>
            <w:pPr>
              <w:spacing w:line="440" w:lineRule="exact"/>
              <w:jc w:val="center"/>
              <w:rPr>
                <w:rFonts w:ascii="宋体"/>
              </w:rPr>
            </w:pPr>
            <w:r>
              <w:rPr>
                <w:rFonts w:ascii="宋体" w:hAnsi="宋体" w:cs="华文中宋"/>
              </w:rPr>
              <w:t>2</w:t>
            </w:r>
          </w:p>
          <w:p>
            <w:pPr>
              <w:spacing w:line="440" w:lineRule="exact"/>
              <w:jc w:val="center"/>
              <w:rPr>
                <w:rFonts w:ascii="宋体"/>
              </w:rPr>
            </w:pPr>
          </w:p>
          <w:p>
            <w:pPr>
              <w:spacing w:line="440" w:lineRule="exact"/>
              <w:jc w:val="center"/>
              <w:rPr>
                <w:rFonts w:ascii="宋体"/>
              </w:rPr>
            </w:pPr>
            <w:r>
              <w:rPr>
                <w:rFonts w:ascii="宋体" w:hAnsi="宋体" w:cs="华文中宋"/>
              </w:rPr>
              <w:t>B</w:t>
            </w:r>
          </w:p>
          <w:p>
            <w:pPr>
              <w:spacing w:line="440" w:lineRule="exact"/>
              <w:jc w:val="center"/>
              <w:rPr>
                <w:rFonts w:ascii="宋体"/>
              </w:rPr>
            </w:pPr>
            <w:r>
              <w:rPr>
                <w:rFonts w:ascii="宋体" w:hAnsi="宋体" w:cs="华文中宋"/>
              </w:rPr>
              <w:t>3</w:t>
            </w:r>
          </w:p>
          <w:p>
            <w:pPr>
              <w:spacing w:line="440" w:lineRule="exact"/>
              <w:jc w:val="center"/>
              <w:rPr>
                <w:rFonts w:ascii="宋体"/>
              </w:rPr>
            </w:pPr>
            <w:r>
              <w:rPr>
                <w:rFonts w:ascii="宋体" w:hAnsi="宋体" w:cs="华文中宋"/>
              </w:rPr>
              <w:t>4</w:t>
            </w:r>
          </w:p>
          <w:p>
            <w:pPr>
              <w:spacing w:line="440" w:lineRule="exact"/>
              <w:jc w:val="center"/>
              <w:rPr>
                <w:rFonts w:ascii="宋体"/>
              </w:rPr>
            </w:pPr>
          </w:p>
          <w:p>
            <w:pPr>
              <w:spacing w:line="440" w:lineRule="exact"/>
              <w:jc w:val="center"/>
              <w:rPr>
                <w:rFonts w:ascii="宋体"/>
              </w:rPr>
            </w:pPr>
            <w:r>
              <w:rPr>
                <w:rFonts w:ascii="宋体" w:hAnsi="宋体" w:cs="华文中宋"/>
              </w:rPr>
              <w:t>C</w:t>
            </w:r>
          </w:p>
          <w:p>
            <w:pPr>
              <w:spacing w:line="440" w:lineRule="exact"/>
              <w:jc w:val="center"/>
              <w:rPr>
                <w:rFonts w:ascii="宋体"/>
              </w:rPr>
            </w:pPr>
            <w:r>
              <w:rPr>
                <w:rFonts w:ascii="宋体" w:hAnsi="宋体" w:cs="华文中宋"/>
              </w:rPr>
              <w:t>5</w:t>
            </w:r>
          </w:p>
          <w:p>
            <w:pPr>
              <w:spacing w:line="440" w:lineRule="exact"/>
              <w:jc w:val="center"/>
              <w:rPr>
                <w:rFonts w:ascii="宋体"/>
              </w:rPr>
            </w:pPr>
            <w:r>
              <w:rPr>
                <w:rFonts w:ascii="宋体" w:hAnsi="宋体" w:cs="华文中宋"/>
              </w:rPr>
              <w:t>6</w:t>
            </w:r>
          </w:p>
          <w:p>
            <w:pPr>
              <w:spacing w:line="440" w:lineRule="exact"/>
              <w:jc w:val="center"/>
              <w:rPr>
                <w:rFonts w:ascii="宋体"/>
              </w:rPr>
            </w:pPr>
          </w:p>
          <w:p>
            <w:pPr>
              <w:spacing w:line="440" w:lineRule="exact"/>
              <w:jc w:val="center"/>
              <w:rPr>
                <w:rFonts w:ascii="宋体" w:hAnsi="宋体"/>
              </w:rPr>
            </w:pPr>
            <w:r>
              <w:rPr>
                <w:rFonts w:ascii="宋体" w:hAnsi="宋体"/>
              </w:rPr>
              <w:t>D</w:t>
            </w:r>
          </w:p>
          <w:p>
            <w:pPr>
              <w:spacing w:line="440" w:lineRule="exact"/>
              <w:jc w:val="center"/>
              <w:rPr>
                <w:rFonts w:ascii="宋体" w:hAnsi="宋体"/>
              </w:rPr>
            </w:pPr>
          </w:p>
        </w:tc>
        <w:tc>
          <w:tcPr>
            <w:tcW w:w="2977" w:type="dxa"/>
            <w:tcBorders>
              <w:bottom w:val="single" w:color="auto" w:sz="2" w:space="0"/>
            </w:tcBorders>
            <w:vAlign w:val="center"/>
          </w:tcPr>
          <w:p>
            <w:pPr>
              <w:spacing w:line="440" w:lineRule="exact"/>
              <w:ind w:firstLine="338" w:firstLineChars="161"/>
              <w:rPr>
                <w:rFonts w:ascii="宋体"/>
              </w:rPr>
            </w:pPr>
            <w:r>
              <w:rPr>
                <w:rFonts w:hint="eastAsia" w:ascii="宋体" w:hAnsi="宋体" w:cs="华文中宋"/>
              </w:rPr>
              <w:t>建筑工程</w:t>
            </w:r>
          </w:p>
          <w:p>
            <w:pPr>
              <w:spacing w:line="440" w:lineRule="exact"/>
              <w:ind w:firstLine="338" w:firstLineChars="161"/>
              <w:rPr>
                <w:rFonts w:ascii="宋体"/>
              </w:rPr>
            </w:pPr>
            <w:r>
              <w:rPr>
                <w:rFonts w:hint="eastAsia" w:ascii="宋体" w:hAnsi="宋体" w:cs="华文中宋"/>
              </w:rPr>
              <w:t>企业管理费</w:t>
            </w:r>
          </w:p>
          <w:p>
            <w:pPr>
              <w:spacing w:line="440" w:lineRule="exact"/>
              <w:ind w:firstLine="338" w:firstLineChars="161"/>
              <w:rPr>
                <w:rFonts w:ascii="宋体"/>
              </w:rPr>
            </w:pPr>
            <w:r>
              <w:rPr>
                <w:rFonts w:hint="eastAsia" w:ascii="宋体" w:hAnsi="宋体" w:cs="华文中宋"/>
              </w:rPr>
              <w:t>利润</w:t>
            </w:r>
          </w:p>
          <w:p>
            <w:pPr>
              <w:spacing w:line="440" w:lineRule="exact"/>
              <w:ind w:firstLine="338" w:firstLineChars="161"/>
              <w:rPr>
                <w:rFonts w:ascii="宋体"/>
              </w:rPr>
            </w:pPr>
          </w:p>
          <w:p>
            <w:pPr>
              <w:spacing w:line="440" w:lineRule="exact"/>
              <w:ind w:firstLine="338" w:firstLineChars="161"/>
              <w:rPr>
                <w:rFonts w:ascii="宋体"/>
              </w:rPr>
            </w:pPr>
            <w:r>
              <w:rPr>
                <w:rFonts w:hint="eastAsia" w:ascii="宋体" w:hAnsi="宋体" w:cs="华文中宋"/>
              </w:rPr>
              <w:t>装饰和装修工程</w:t>
            </w:r>
          </w:p>
          <w:p>
            <w:pPr>
              <w:spacing w:line="440" w:lineRule="exact"/>
              <w:ind w:firstLine="338" w:firstLineChars="161"/>
              <w:rPr>
                <w:rFonts w:ascii="宋体"/>
              </w:rPr>
            </w:pPr>
            <w:r>
              <w:rPr>
                <w:rFonts w:hint="eastAsia" w:ascii="宋体" w:hAnsi="宋体" w:cs="华文中宋"/>
              </w:rPr>
              <w:t>企业管理费</w:t>
            </w:r>
          </w:p>
          <w:p>
            <w:pPr>
              <w:spacing w:line="440" w:lineRule="exact"/>
              <w:ind w:firstLine="338" w:firstLineChars="161"/>
              <w:rPr>
                <w:rFonts w:ascii="宋体"/>
              </w:rPr>
            </w:pPr>
            <w:r>
              <w:rPr>
                <w:rFonts w:hint="eastAsia" w:ascii="宋体" w:hAnsi="宋体" w:cs="华文中宋"/>
              </w:rPr>
              <w:t>利润</w:t>
            </w:r>
          </w:p>
          <w:p>
            <w:pPr>
              <w:spacing w:line="440" w:lineRule="exact"/>
              <w:ind w:firstLine="338" w:firstLineChars="161"/>
              <w:rPr>
                <w:rFonts w:ascii="宋体"/>
              </w:rPr>
            </w:pPr>
          </w:p>
          <w:p>
            <w:pPr>
              <w:spacing w:line="440" w:lineRule="exact"/>
              <w:ind w:firstLine="338" w:firstLineChars="161"/>
              <w:rPr>
                <w:rFonts w:ascii="宋体"/>
              </w:rPr>
            </w:pPr>
            <w:r>
              <w:rPr>
                <w:rFonts w:hint="eastAsia" w:ascii="宋体" w:hAnsi="宋体" w:cs="华文中宋"/>
              </w:rPr>
              <w:t>机电安装工程</w:t>
            </w:r>
          </w:p>
          <w:p>
            <w:pPr>
              <w:spacing w:line="440" w:lineRule="exact"/>
              <w:ind w:firstLine="338" w:firstLineChars="161"/>
              <w:rPr>
                <w:rFonts w:ascii="宋体"/>
              </w:rPr>
            </w:pPr>
            <w:r>
              <w:rPr>
                <w:rFonts w:hint="eastAsia" w:ascii="宋体" w:hAnsi="宋体" w:cs="华文中宋"/>
              </w:rPr>
              <w:t>企业管理费</w:t>
            </w:r>
          </w:p>
          <w:p>
            <w:pPr>
              <w:spacing w:line="440" w:lineRule="exact"/>
              <w:ind w:firstLine="338" w:firstLineChars="161"/>
              <w:rPr>
                <w:rFonts w:ascii="宋体"/>
              </w:rPr>
            </w:pPr>
            <w:r>
              <w:rPr>
                <w:rFonts w:hint="eastAsia" w:ascii="宋体" w:hAnsi="宋体" w:cs="华文中宋"/>
              </w:rPr>
              <w:t>利润</w:t>
            </w:r>
          </w:p>
          <w:p>
            <w:pPr>
              <w:spacing w:line="440" w:lineRule="exact"/>
              <w:ind w:firstLine="338" w:firstLineChars="161"/>
              <w:rPr>
                <w:rFonts w:ascii="宋体"/>
              </w:rPr>
            </w:pPr>
          </w:p>
          <w:p>
            <w:pPr>
              <w:spacing w:line="440" w:lineRule="exact"/>
              <w:ind w:firstLine="338" w:firstLineChars="161"/>
              <w:rPr>
                <w:rFonts w:ascii="宋体"/>
              </w:rPr>
            </w:pPr>
            <w:r>
              <w:rPr>
                <w:rFonts w:hint="eastAsia" w:ascii="宋体" w:hAnsi="宋体"/>
              </w:rPr>
              <w:t>……</w:t>
            </w:r>
          </w:p>
          <w:p>
            <w:pPr>
              <w:spacing w:line="440" w:lineRule="exact"/>
              <w:ind w:firstLine="338" w:firstLineChars="161"/>
              <w:rPr>
                <w:rFonts w:ascii="宋体"/>
              </w:rPr>
            </w:pPr>
          </w:p>
        </w:tc>
        <w:tc>
          <w:tcPr>
            <w:tcW w:w="2117" w:type="dxa"/>
            <w:tcBorders>
              <w:bottom w:val="single" w:color="auto" w:sz="2" w:space="0"/>
            </w:tcBorders>
            <w:vAlign w:val="center"/>
          </w:tcPr>
          <w:p>
            <w:pPr>
              <w:spacing w:line="440" w:lineRule="exact"/>
              <w:jc w:val="center"/>
              <w:rPr>
                <w:rFonts w:ascii="宋体"/>
              </w:rPr>
            </w:pPr>
          </w:p>
        </w:tc>
        <w:tc>
          <w:tcPr>
            <w:tcW w:w="2119" w:type="dxa"/>
            <w:tcBorders>
              <w:bottom w:val="single" w:color="auto" w:sz="2" w:space="0"/>
            </w:tcBorders>
            <w:vAlign w:val="center"/>
          </w:tcPr>
          <w:p>
            <w:pPr>
              <w:spacing w:line="440" w:lineRule="exact"/>
              <w:jc w:val="center"/>
              <w:rPr>
                <w:rFonts w:ascii="宋体"/>
              </w:rPr>
            </w:pPr>
          </w:p>
        </w:tc>
      </w:tr>
    </w:tbl>
    <w:p>
      <w:pPr>
        <w:spacing w:line="440" w:lineRule="exact"/>
        <w:rPr>
          <w:rFonts w:ascii="华文中宋" w:hAnsi="华文中宋" w:eastAsia="华文中宋"/>
        </w:rPr>
        <w:sectPr>
          <w:pgSz w:w="11906" w:h="16838"/>
          <w:pgMar w:top="1440" w:right="1797" w:bottom="1440" w:left="1797" w:header="851" w:footer="851" w:gutter="0"/>
          <w:cols w:space="720" w:num="1"/>
          <w:docGrid w:linePitch="312" w:charSpace="0"/>
        </w:sectPr>
      </w:pPr>
    </w:p>
    <w:p>
      <w:pPr>
        <w:rPr>
          <w:rFonts w:ascii="黑体" w:hAnsi="黑体" w:eastAsia="黑体"/>
          <w:sz w:val="28"/>
          <w:szCs w:val="28"/>
        </w:rPr>
      </w:pPr>
      <w:bookmarkStart w:id="2242" w:name="_Toc368213992"/>
      <w:bookmarkStart w:id="2243" w:name="_Toc347560892"/>
      <w:bookmarkStart w:id="2244" w:name="_Toc368210108"/>
      <w:bookmarkStart w:id="2245" w:name="_Toc448912004"/>
      <w:r>
        <w:rPr>
          <w:rFonts w:ascii="黑体" w:hAnsi="黑体" w:eastAsia="黑体"/>
          <w:sz w:val="28"/>
          <w:szCs w:val="28"/>
        </w:rPr>
        <w:t>4.14</w:t>
      </w:r>
      <w:r>
        <w:rPr>
          <w:rFonts w:hint="eastAsia" w:ascii="黑体" w:hAnsi="黑体" w:eastAsia="黑体"/>
          <w:sz w:val="28"/>
          <w:szCs w:val="28"/>
        </w:rPr>
        <w:t>主要材料和工程设备选用表</w:t>
      </w:r>
      <w:bookmarkEnd w:id="2242"/>
      <w:bookmarkEnd w:id="2243"/>
      <w:bookmarkEnd w:id="2244"/>
      <w:bookmarkEnd w:id="2245"/>
    </w:p>
    <w:p>
      <w:pPr>
        <w:spacing w:line="440" w:lineRule="exact"/>
        <w:jc w:val="center"/>
        <w:rPr>
          <w:rFonts w:ascii="华文中宋" w:hAnsi="华文中宋" w:eastAsia="华文中宋"/>
          <w:sz w:val="28"/>
          <w:szCs w:val="28"/>
        </w:rPr>
      </w:pPr>
      <w:r>
        <w:rPr>
          <w:rFonts w:hint="eastAsia" w:ascii="黑体" w:hAnsi="黑体" w:eastAsia="黑体" w:cs="华文中宋"/>
          <w:sz w:val="28"/>
          <w:szCs w:val="28"/>
        </w:rPr>
        <w:t>主要材料和工程设备选用表</w:t>
      </w:r>
    </w:p>
    <w:p>
      <w:pPr>
        <w:spacing w:line="440" w:lineRule="exact"/>
        <w:rPr>
          <w:rFonts w:ascii="宋体"/>
        </w:rPr>
      </w:pPr>
      <w:r>
        <w:rPr>
          <w:rFonts w:hint="eastAsia" w:ascii="宋体" w:hAnsi="宋体" w:cs="华文中宋"/>
        </w:rPr>
        <w:t>工程名称：</w:t>
      </w:r>
      <w:r>
        <w:rPr>
          <w:rFonts w:ascii="宋体" w:hAnsi="宋体" w:cs="华文中宋"/>
          <w:u w:val="single"/>
        </w:rPr>
        <w:t xml:space="preserve">                               </w:t>
      </w:r>
    </w:p>
    <w:tbl>
      <w:tblPr>
        <w:tblStyle w:val="19"/>
        <w:tblW w:w="13829"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658"/>
        <w:gridCol w:w="1240"/>
        <w:gridCol w:w="1063"/>
        <w:gridCol w:w="1418"/>
        <w:gridCol w:w="2481"/>
        <w:gridCol w:w="2481"/>
        <w:gridCol w:w="149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92" w:type="dxa"/>
            <w:tcBorders>
              <w:top w:val="single" w:color="auto" w:sz="2" w:space="0"/>
            </w:tcBorders>
            <w:vAlign w:val="center"/>
          </w:tcPr>
          <w:p>
            <w:pPr>
              <w:spacing w:line="440" w:lineRule="exact"/>
              <w:jc w:val="center"/>
              <w:rPr>
                <w:rFonts w:ascii="宋体"/>
              </w:rPr>
            </w:pPr>
            <w:r>
              <w:rPr>
                <w:rFonts w:hint="eastAsia" w:ascii="宋体" w:hAnsi="宋体" w:cs="华文中宋"/>
              </w:rPr>
              <w:t>序号</w:t>
            </w:r>
          </w:p>
        </w:tc>
        <w:tc>
          <w:tcPr>
            <w:tcW w:w="2658" w:type="dxa"/>
            <w:tcBorders>
              <w:top w:val="single" w:color="auto" w:sz="2" w:space="0"/>
            </w:tcBorders>
            <w:vAlign w:val="center"/>
          </w:tcPr>
          <w:p>
            <w:pPr>
              <w:spacing w:line="440" w:lineRule="exact"/>
              <w:jc w:val="center"/>
              <w:rPr>
                <w:rFonts w:ascii="宋体"/>
              </w:rPr>
            </w:pPr>
            <w:r>
              <w:rPr>
                <w:rFonts w:hint="eastAsia" w:ascii="宋体" w:hAnsi="宋体" w:cs="华文中宋"/>
              </w:rPr>
              <w:t>材料和工程设备名称</w:t>
            </w:r>
          </w:p>
        </w:tc>
        <w:tc>
          <w:tcPr>
            <w:tcW w:w="1240" w:type="dxa"/>
            <w:tcBorders>
              <w:top w:val="single" w:color="auto" w:sz="2" w:space="0"/>
            </w:tcBorders>
            <w:vAlign w:val="center"/>
          </w:tcPr>
          <w:p>
            <w:pPr>
              <w:spacing w:line="440" w:lineRule="exact"/>
              <w:jc w:val="center"/>
              <w:rPr>
                <w:rFonts w:ascii="宋体"/>
              </w:rPr>
            </w:pPr>
            <w:r>
              <w:rPr>
                <w:rFonts w:hint="eastAsia" w:ascii="宋体" w:hAnsi="宋体" w:cs="华文中宋"/>
              </w:rPr>
              <w:t>单位</w:t>
            </w:r>
          </w:p>
        </w:tc>
        <w:tc>
          <w:tcPr>
            <w:tcW w:w="1063" w:type="dxa"/>
            <w:tcBorders>
              <w:top w:val="single" w:color="auto" w:sz="2" w:space="0"/>
            </w:tcBorders>
            <w:vAlign w:val="center"/>
          </w:tcPr>
          <w:p>
            <w:pPr>
              <w:spacing w:line="440" w:lineRule="exact"/>
              <w:jc w:val="center"/>
              <w:rPr>
                <w:rFonts w:ascii="宋体"/>
              </w:rPr>
            </w:pPr>
            <w:r>
              <w:rPr>
                <w:rFonts w:hint="eastAsia" w:ascii="宋体" w:hAnsi="宋体" w:cs="华文中宋"/>
              </w:rPr>
              <w:t>单价</w:t>
            </w:r>
          </w:p>
        </w:tc>
        <w:tc>
          <w:tcPr>
            <w:tcW w:w="1418" w:type="dxa"/>
            <w:tcBorders>
              <w:top w:val="single" w:color="auto" w:sz="2" w:space="0"/>
            </w:tcBorders>
            <w:vAlign w:val="center"/>
          </w:tcPr>
          <w:p>
            <w:pPr>
              <w:spacing w:line="440" w:lineRule="exact"/>
              <w:jc w:val="center"/>
              <w:rPr>
                <w:rFonts w:ascii="宋体"/>
              </w:rPr>
            </w:pPr>
            <w:r>
              <w:rPr>
                <w:rFonts w:hint="eastAsia" w:ascii="宋体" w:hAnsi="宋体" w:cs="华文中宋"/>
              </w:rPr>
              <w:t>数量</w:t>
            </w:r>
          </w:p>
        </w:tc>
        <w:tc>
          <w:tcPr>
            <w:tcW w:w="2481" w:type="dxa"/>
            <w:tcBorders>
              <w:top w:val="single" w:color="auto" w:sz="2" w:space="0"/>
            </w:tcBorders>
            <w:vAlign w:val="center"/>
          </w:tcPr>
          <w:p>
            <w:pPr>
              <w:spacing w:line="440" w:lineRule="exact"/>
              <w:jc w:val="center"/>
              <w:rPr>
                <w:rFonts w:ascii="宋体"/>
              </w:rPr>
            </w:pPr>
            <w:r>
              <w:rPr>
                <w:rFonts w:hint="eastAsia" w:ascii="宋体" w:hAnsi="宋体" w:cs="华文中宋"/>
              </w:rPr>
              <w:t>品牌</w:t>
            </w:r>
            <w:r>
              <w:rPr>
                <w:rFonts w:ascii="宋体" w:hAnsi="宋体" w:cs="华文中宋"/>
              </w:rPr>
              <w:t>/</w:t>
            </w:r>
            <w:r>
              <w:rPr>
                <w:rFonts w:hint="eastAsia" w:ascii="宋体" w:hAnsi="宋体" w:cs="华文中宋"/>
              </w:rPr>
              <w:t>厂家</w:t>
            </w:r>
          </w:p>
        </w:tc>
        <w:tc>
          <w:tcPr>
            <w:tcW w:w="2481" w:type="dxa"/>
            <w:tcBorders>
              <w:top w:val="single" w:color="auto" w:sz="2" w:space="0"/>
            </w:tcBorders>
            <w:vAlign w:val="center"/>
          </w:tcPr>
          <w:p>
            <w:pPr>
              <w:spacing w:line="440" w:lineRule="exact"/>
              <w:jc w:val="center"/>
              <w:rPr>
                <w:rFonts w:ascii="宋体"/>
              </w:rPr>
            </w:pPr>
            <w:r>
              <w:rPr>
                <w:rFonts w:hint="eastAsia" w:ascii="宋体" w:hAnsi="宋体" w:cs="华文中宋"/>
              </w:rPr>
              <w:t>规格型号</w:t>
            </w:r>
          </w:p>
        </w:tc>
        <w:tc>
          <w:tcPr>
            <w:tcW w:w="1496" w:type="dxa"/>
            <w:tcBorders>
              <w:top w:val="single" w:color="auto" w:sz="2" w:space="0"/>
            </w:tcBorders>
            <w:vAlign w:val="center"/>
          </w:tcPr>
          <w:p>
            <w:pPr>
              <w:spacing w:line="440" w:lineRule="exact"/>
              <w:jc w:val="center"/>
              <w:rPr>
                <w:rFonts w:ascii="宋体"/>
              </w:rPr>
            </w:pPr>
            <w:r>
              <w:rPr>
                <w:rFonts w:hint="eastAsia" w:ascii="宋体" w:hAnsi="宋体" w:cs="华文中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543" w:hRule="atLeast"/>
        </w:trPr>
        <w:tc>
          <w:tcPr>
            <w:tcW w:w="992" w:type="dxa"/>
            <w:tcBorders>
              <w:bottom w:val="single" w:color="auto" w:sz="2" w:space="0"/>
            </w:tcBorders>
            <w:vAlign w:val="center"/>
          </w:tcPr>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rPr>
                <w:rFonts w:ascii="宋体"/>
              </w:rPr>
            </w:pPr>
          </w:p>
        </w:tc>
        <w:tc>
          <w:tcPr>
            <w:tcW w:w="2658" w:type="dxa"/>
            <w:tcBorders>
              <w:bottom w:val="single" w:color="auto" w:sz="2" w:space="0"/>
            </w:tcBorders>
            <w:vAlign w:val="center"/>
          </w:tcPr>
          <w:p>
            <w:pPr>
              <w:spacing w:line="440" w:lineRule="exact"/>
              <w:jc w:val="center"/>
              <w:rPr>
                <w:rFonts w:ascii="宋体"/>
              </w:rPr>
            </w:pPr>
          </w:p>
        </w:tc>
        <w:tc>
          <w:tcPr>
            <w:tcW w:w="1240" w:type="dxa"/>
            <w:tcBorders>
              <w:bottom w:val="single" w:color="auto" w:sz="2" w:space="0"/>
            </w:tcBorders>
            <w:vAlign w:val="center"/>
          </w:tcPr>
          <w:p>
            <w:pPr>
              <w:spacing w:line="440" w:lineRule="exact"/>
              <w:jc w:val="center"/>
              <w:rPr>
                <w:rFonts w:ascii="宋体"/>
              </w:rPr>
            </w:pPr>
          </w:p>
        </w:tc>
        <w:tc>
          <w:tcPr>
            <w:tcW w:w="1063" w:type="dxa"/>
            <w:tcBorders>
              <w:bottom w:val="single" w:color="auto" w:sz="2" w:space="0"/>
            </w:tcBorders>
            <w:vAlign w:val="center"/>
          </w:tcPr>
          <w:p>
            <w:pPr>
              <w:spacing w:line="440" w:lineRule="exact"/>
              <w:jc w:val="center"/>
              <w:rPr>
                <w:rFonts w:ascii="宋体"/>
              </w:rPr>
            </w:pPr>
          </w:p>
        </w:tc>
        <w:tc>
          <w:tcPr>
            <w:tcW w:w="1418" w:type="dxa"/>
            <w:tcBorders>
              <w:bottom w:val="single" w:color="auto" w:sz="2" w:space="0"/>
            </w:tcBorders>
            <w:vAlign w:val="center"/>
          </w:tcPr>
          <w:p>
            <w:pPr>
              <w:spacing w:line="440" w:lineRule="exact"/>
              <w:jc w:val="center"/>
              <w:rPr>
                <w:rFonts w:ascii="宋体"/>
              </w:rPr>
            </w:pPr>
          </w:p>
        </w:tc>
        <w:tc>
          <w:tcPr>
            <w:tcW w:w="2481" w:type="dxa"/>
            <w:tcBorders>
              <w:bottom w:val="single" w:color="auto" w:sz="2" w:space="0"/>
            </w:tcBorders>
            <w:vAlign w:val="center"/>
          </w:tcPr>
          <w:p>
            <w:pPr>
              <w:spacing w:line="440" w:lineRule="exact"/>
              <w:jc w:val="center"/>
              <w:rPr>
                <w:rFonts w:ascii="宋体"/>
              </w:rPr>
            </w:pPr>
          </w:p>
        </w:tc>
        <w:tc>
          <w:tcPr>
            <w:tcW w:w="2481" w:type="dxa"/>
            <w:tcBorders>
              <w:bottom w:val="single" w:color="auto" w:sz="2" w:space="0"/>
            </w:tcBorders>
            <w:vAlign w:val="center"/>
          </w:tcPr>
          <w:p>
            <w:pPr>
              <w:spacing w:line="440" w:lineRule="exact"/>
              <w:jc w:val="center"/>
              <w:rPr>
                <w:rFonts w:ascii="宋体"/>
              </w:rPr>
            </w:pPr>
          </w:p>
        </w:tc>
        <w:tc>
          <w:tcPr>
            <w:tcW w:w="1496" w:type="dxa"/>
            <w:tcBorders>
              <w:bottom w:val="single" w:color="auto" w:sz="2" w:space="0"/>
            </w:tcBorders>
            <w:vAlign w:val="center"/>
          </w:tcPr>
          <w:p>
            <w:pPr>
              <w:spacing w:line="440" w:lineRule="exact"/>
              <w:jc w:val="center"/>
              <w:rPr>
                <w:rFonts w:ascii="宋体"/>
              </w:rPr>
            </w:pPr>
          </w:p>
        </w:tc>
      </w:tr>
    </w:tbl>
    <w:p>
      <w:pPr>
        <w:spacing w:line="440" w:lineRule="exact"/>
        <w:rPr>
          <w:rFonts w:ascii="宋体"/>
        </w:rPr>
      </w:pPr>
    </w:p>
    <w:p>
      <w:pPr>
        <w:spacing w:line="440" w:lineRule="exact"/>
        <w:jc w:val="left"/>
        <w:rPr>
          <w:rFonts w:ascii="宋体" w:cs="华文中宋"/>
        </w:rPr>
      </w:pPr>
      <w:r>
        <w:rPr>
          <w:rFonts w:hint="eastAsia" w:ascii="宋体" w:hAnsi="宋体" w:cs="华文中宋"/>
        </w:rPr>
        <w:t>注：本表中所列材料设备应仅限于承包人自行采购范围内的材料设备。本表格可以按照同样的格式扩展</w:t>
      </w:r>
    </w:p>
    <w:p>
      <w:pPr>
        <w:spacing w:line="440" w:lineRule="exact"/>
        <w:jc w:val="left"/>
        <w:rPr>
          <w:rFonts w:ascii="宋体"/>
        </w:rPr>
        <w:sectPr>
          <w:pgSz w:w="16838" w:h="11906" w:orient="landscape"/>
          <w:pgMar w:top="1797" w:right="1440" w:bottom="1797" w:left="1440" w:header="851" w:footer="851" w:gutter="0"/>
          <w:cols w:space="720" w:num="1"/>
          <w:docGrid w:linePitch="312" w:charSpace="0"/>
        </w:sectPr>
      </w:pPr>
    </w:p>
    <w:p>
      <w:bookmarkStart w:id="2246" w:name="_Toc448912005"/>
      <w:bookmarkStart w:id="2247" w:name="_Toc28127"/>
      <w:bookmarkStart w:id="2248" w:name="_Toc25399"/>
      <w:bookmarkStart w:id="2249" w:name="_Toc401153873"/>
      <w:bookmarkStart w:id="2250" w:name="_Toc5569"/>
      <w:bookmarkStart w:id="2251" w:name="_Toc25581"/>
      <w:bookmarkStart w:id="2252" w:name="_Toc27723"/>
      <w:bookmarkStart w:id="2253" w:name="_Toc17850"/>
      <w:bookmarkStart w:id="2254" w:name="_Toc2517"/>
      <w:bookmarkStart w:id="2255" w:name="_Toc1777"/>
      <w:bookmarkStart w:id="2256" w:name="_Toc11770"/>
    </w:p>
    <w:p/>
    <w:p/>
    <w:p/>
    <w:p/>
    <w:p>
      <w:pPr>
        <w:keepNext/>
        <w:keepLines/>
        <w:spacing w:before="340" w:after="330"/>
        <w:jc w:val="center"/>
        <w:outlineLvl w:val="0"/>
        <w:rPr>
          <w:rFonts w:ascii="黑体" w:eastAsia="黑体" w:cs="黑体"/>
          <w:kern w:val="44"/>
          <w:sz w:val="72"/>
          <w:szCs w:val="72"/>
        </w:rPr>
      </w:pPr>
      <w:bookmarkStart w:id="2257" w:name="_Toc10274"/>
      <w:r>
        <w:rPr>
          <w:rFonts w:hint="eastAsia" w:ascii="黑体" w:eastAsia="黑体" w:cs="黑体"/>
          <w:kern w:val="44"/>
          <w:sz w:val="72"/>
          <w:szCs w:val="72"/>
        </w:rPr>
        <w:t>第六章</w:t>
      </w:r>
      <w:r>
        <w:rPr>
          <w:rFonts w:ascii="黑体" w:eastAsia="黑体" w:cs="黑体"/>
          <w:kern w:val="44"/>
          <w:sz w:val="72"/>
          <w:szCs w:val="72"/>
        </w:rPr>
        <w:t xml:space="preserve">  </w:t>
      </w:r>
      <w:r>
        <w:rPr>
          <w:rFonts w:hint="eastAsia" w:ascii="黑体" w:eastAsia="黑体" w:cs="黑体"/>
          <w:kern w:val="44"/>
          <w:sz w:val="72"/>
          <w:szCs w:val="72"/>
        </w:rPr>
        <w:t>图</w:t>
      </w:r>
      <w:r>
        <w:rPr>
          <w:rFonts w:ascii="黑体" w:eastAsia="黑体" w:cs="黑体"/>
          <w:kern w:val="44"/>
          <w:sz w:val="72"/>
          <w:szCs w:val="72"/>
        </w:rPr>
        <w:t xml:space="preserve">  </w:t>
      </w:r>
      <w:r>
        <w:rPr>
          <w:rFonts w:hint="eastAsia" w:ascii="黑体" w:eastAsia="黑体" w:cs="黑体"/>
          <w:kern w:val="44"/>
          <w:sz w:val="72"/>
          <w:szCs w:val="72"/>
        </w:rPr>
        <w:t>纸</w:t>
      </w:r>
      <w:bookmarkEnd w:id="2246"/>
      <w:bookmarkEnd w:id="2247"/>
      <w:bookmarkEnd w:id="2248"/>
      <w:bookmarkEnd w:id="2249"/>
      <w:bookmarkEnd w:id="2250"/>
      <w:bookmarkEnd w:id="2251"/>
      <w:bookmarkEnd w:id="2252"/>
      <w:bookmarkEnd w:id="2253"/>
      <w:bookmarkEnd w:id="2254"/>
      <w:bookmarkEnd w:id="2255"/>
      <w:bookmarkEnd w:id="2256"/>
      <w:bookmarkEnd w:id="2257"/>
    </w:p>
    <w:p>
      <w:pPr>
        <w:keepNext/>
        <w:keepLines/>
        <w:spacing w:line="440" w:lineRule="exact"/>
        <w:jc w:val="center"/>
        <w:outlineLvl w:val="1"/>
        <w:rPr>
          <w:rFonts w:ascii="Cambria" w:hAnsi="Cambria" w:eastAsia="黑体"/>
          <w:sz w:val="28"/>
          <w:szCs w:val="28"/>
        </w:rPr>
      </w:pPr>
      <w:r>
        <w:rPr>
          <w:rFonts w:ascii="黑体" w:eastAsia="黑体" w:cs="黑体"/>
          <w:kern w:val="44"/>
          <w:sz w:val="72"/>
          <w:szCs w:val="72"/>
        </w:rPr>
        <w:br w:type="page"/>
      </w:r>
      <w:bookmarkStart w:id="2258" w:name="_Toc26868"/>
      <w:bookmarkStart w:id="2259" w:name="_Toc7209"/>
      <w:bookmarkStart w:id="2260" w:name="_Toc17338"/>
      <w:bookmarkStart w:id="2261" w:name="_Toc8309"/>
      <w:bookmarkStart w:id="2262" w:name="_Toc448912006"/>
      <w:bookmarkStart w:id="2263" w:name="_Toc360107249"/>
      <w:bookmarkStart w:id="2264" w:name="_Toc25994"/>
      <w:bookmarkStart w:id="2265" w:name="_Toc11767"/>
      <w:bookmarkStart w:id="2266" w:name="_Toc5325"/>
      <w:bookmarkStart w:id="2267" w:name="_Toc9325"/>
      <w:bookmarkStart w:id="2268" w:name="_Toc10385"/>
      <w:bookmarkStart w:id="2269" w:name="_Toc4541"/>
      <w:r>
        <w:rPr>
          <w:rFonts w:hint="eastAsia" w:ascii="Cambria" w:hAnsi="Cambria" w:eastAsia="黑体"/>
          <w:sz w:val="28"/>
          <w:szCs w:val="28"/>
        </w:rPr>
        <w:t>一、图纸目录</w:t>
      </w:r>
      <w:bookmarkEnd w:id="2258"/>
      <w:bookmarkEnd w:id="2259"/>
      <w:bookmarkEnd w:id="2260"/>
      <w:bookmarkEnd w:id="2261"/>
      <w:bookmarkEnd w:id="2262"/>
      <w:bookmarkEnd w:id="2263"/>
      <w:bookmarkEnd w:id="2264"/>
      <w:bookmarkEnd w:id="2265"/>
      <w:bookmarkEnd w:id="2266"/>
    </w:p>
    <w:p>
      <w:pPr>
        <w:spacing w:line="440" w:lineRule="exact"/>
        <w:jc w:val="center"/>
        <w:rPr>
          <w:rFonts w:ascii="黑体" w:hAnsi="黑体" w:eastAsia="黑体"/>
          <w:bCs/>
          <w:sz w:val="28"/>
          <w:szCs w:val="28"/>
        </w:rPr>
      </w:pPr>
      <w:bookmarkStart w:id="2270" w:name="_Toc27372"/>
      <w:bookmarkStart w:id="2271" w:name="_Toc12145"/>
      <w:bookmarkStart w:id="2272" w:name="_Toc32135"/>
      <w:bookmarkStart w:id="2273" w:name="_Toc11965"/>
      <w:r>
        <w:rPr>
          <w:rFonts w:hint="eastAsia" w:ascii="黑体" w:hAnsi="黑体" w:eastAsia="黑体"/>
          <w:bCs/>
          <w:sz w:val="28"/>
          <w:szCs w:val="28"/>
        </w:rPr>
        <w:t>（同设计图封面目录）</w:t>
      </w:r>
      <w:bookmarkEnd w:id="2267"/>
      <w:bookmarkEnd w:id="2268"/>
      <w:bookmarkEnd w:id="2269"/>
      <w:bookmarkEnd w:id="2270"/>
      <w:bookmarkEnd w:id="2271"/>
      <w:bookmarkEnd w:id="2272"/>
      <w:bookmarkEnd w:id="2273"/>
    </w:p>
    <w:p>
      <w:pPr>
        <w:spacing w:line="440" w:lineRule="exact"/>
        <w:rPr>
          <w:rFonts w:ascii="宋体"/>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1134"/>
        <w:gridCol w:w="1134"/>
        <w:gridCol w:w="142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r>
              <w:rPr>
                <w:rFonts w:hint="eastAsia" w:ascii="宋体" w:hAnsi="宋体"/>
              </w:rPr>
              <w:t>序号</w:t>
            </w:r>
          </w:p>
        </w:tc>
        <w:tc>
          <w:tcPr>
            <w:tcW w:w="2694" w:type="dxa"/>
          </w:tcPr>
          <w:p>
            <w:pPr>
              <w:spacing w:line="440" w:lineRule="exact"/>
              <w:jc w:val="center"/>
              <w:rPr>
                <w:rFonts w:ascii="宋体"/>
              </w:rPr>
            </w:pPr>
            <w:r>
              <w:rPr>
                <w:rFonts w:hint="eastAsia" w:ascii="宋体" w:hAnsi="宋体"/>
              </w:rPr>
              <w:t>图名</w:t>
            </w:r>
          </w:p>
        </w:tc>
        <w:tc>
          <w:tcPr>
            <w:tcW w:w="1134" w:type="dxa"/>
          </w:tcPr>
          <w:p>
            <w:pPr>
              <w:spacing w:line="440" w:lineRule="exact"/>
              <w:jc w:val="center"/>
              <w:rPr>
                <w:rFonts w:ascii="宋体"/>
              </w:rPr>
            </w:pPr>
            <w:r>
              <w:rPr>
                <w:rFonts w:hint="eastAsia" w:ascii="宋体" w:hAnsi="宋体"/>
              </w:rPr>
              <w:t>图号</w:t>
            </w:r>
          </w:p>
        </w:tc>
        <w:tc>
          <w:tcPr>
            <w:tcW w:w="1134" w:type="dxa"/>
          </w:tcPr>
          <w:p>
            <w:pPr>
              <w:spacing w:line="440" w:lineRule="exact"/>
              <w:jc w:val="center"/>
              <w:rPr>
                <w:rFonts w:ascii="宋体"/>
              </w:rPr>
            </w:pPr>
            <w:r>
              <w:rPr>
                <w:rFonts w:hint="eastAsia" w:ascii="宋体" w:hAnsi="宋体"/>
              </w:rPr>
              <w:t>版本</w:t>
            </w:r>
          </w:p>
        </w:tc>
        <w:tc>
          <w:tcPr>
            <w:tcW w:w="1422" w:type="dxa"/>
          </w:tcPr>
          <w:p>
            <w:pPr>
              <w:spacing w:line="440" w:lineRule="exact"/>
              <w:jc w:val="center"/>
              <w:rPr>
                <w:rFonts w:ascii="宋体"/>
              </w:rPr>
            </w:pPr>
            <w:r>
              <w:rPr>
                <w:rFonts w:hint="eastAsia" w:ascii="宋体" w:hAnsi="宋体"/>
              </w:rPr>
              <w:t>出图日期</w:t>
            </w:r>
          </w:p>
        </w:tc>
        <w:tc>
          <w:tcPr>
            <w:tcW w:w="1469" w:type="dxa"/>
          </w:tcPr>
          <w:p>
            <w:pPr>
              <w:spacing w:line="440" w:lineRule="exact"/>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jc w:val="center"/>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jc w:val="left"/>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spacing w:line="440" w:lineRule="exact"/>
              <w:jc w:val="center"/>
              <w:rPr>
                <w:rFonts w:ascii="宋体"/>
              </w:rPr>
            </w:pPr>
          </w:p>
        </w:tc>
        <w:tc>
          <w:tcPr>
            <w:tcW w:w="2694" w:type="dxa"/>
          </w:tcPr>
          <w:p>
            <w:pPr>
              <w:spacing w:line="440" w:lineRule="exact"/>
              <w:jc w:val="center"/>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jc w:val="left"/>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jc w:val="left"/>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jc w:val="left"/>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center"/>
          </w:tcPr>
          <w:p>
            <w:pPr>
              <w:spacing w:line="440" w:lineRule="exact"/>
              <w:jc w:val="center"/>
              <w:rPr>
                <w:rFonts w:ascii="宋体"/>
              </w:rPr>
            </w:pPr>
          </w:p>
        </w:tc>
        <w:tc>
          <w:tcPr>
            <w:tcW w:w="2694" w:type="dxa"/>
          </w:tcPr>
          <w:p>
            <w:pPr>
              <w:spacing w:line="440" w:lineRule="exact"/>
              <w:jc w:val="left"/>
              <w:rPr>
                <w:rFonts w:ascii="宋体"/>
              </w:rPr>
            </w:pPr>
          </w:p>
        </w:tc>
        <w:tc>
          <w:tcPr>
            <w:tcW w:w="1134" w:type="dxa"/>
          </w:tcPr>
          <w:p>
            <w:pPr>
              <w:spacing w:line="440" w:lineRule="exact"/>
              <w:jc w:val="center"/>
              <w:rPr>
                <w:rFonts w:ascii="宋体"/>
              </w:rPr>
            </w:pPr>
          </w:p>
        </w:tc>
        <w:tc>
          <w:tcPr>
            <w:tcW w:w="1134" w:type="dxa"/>
          </w:tcPr>
          <w:p>
            <w:pPr>
              <w:spacing w:line="440" w:lineRule="exact"/>
              <w:jc w:val="center"/>
              <w:rPr>
                <w:rFonts w:ascii="宋体"/>
              </w:rPr>
            </w:pPr>
          </w:p>
        </w:tc>
        <w:tc>
          <w:tcPr>
            <w:tcW w:w="1422" w:type="dxa"/>
          </w:tcPr>
          <w:p>
            <w:pPr>
              <w:spacing w:line="440" w:lineRule="exact"/>
              <w:jc w:val="center"/>
              <w:rPr>
                <w:rFonts w:ascii="宋体"/>
              </w:rPr>
            </w:pPr>
          </w:p>
        </w:tc>
        <w:tc>
          <w:tcPr>
            <w:tcW w:w="1469"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40" w:lineRule="exact"/>
              <w:jc w:val="center"/>
              <w:rPr>
                <w:rFonts w:ascii="宋体"/>
              </w:rPr>
            </w:pPr>
          </w:p>
        </w:tc>
        <w:tc>
          <w:tcPr>
            <w:tcW w:w="2694" w:type="dxa"/>
          </w:tcPr>
          <w:p>
            <w:pPr>
              <w:spacing w:line="440" w:lineRule="exact"/>
              <w:rPr>
                <w:rFonts w:ascii="宋体"/>
              </w:rPr>
            </w:pPr>
          </w:p>
        </w:tc>
        <w:tc>
          <w:tcPr>
            <w:tcW w:w="1134" w:type="dxa"/>
            <w:vAlign w:val="center"/>
          </w:tcPr>
          <w:p>
            <w:pPr>
              <w:spacing w:line="440" w:lineRule="exact"/>
              <w:jc w:val="center"/>
              <w:rPr>
                <w:rFonts w:ascii="宋体"/>
              </w:rPr>
            </w:pPr>
          </w:p>
        </w:tc>
        <w:tc>
          <w:tcPr>
            <w:tcW w:w="1134" w:type="dxa"/>
          </w:tcPr>
          <w:p>
            <w:pPr>
              <w:spacing w:line="440" w:lineRule="exact"/>
              <w:rPr>
                <w:rFonts w:ascii="宋体"/>
              </w:rPr>
            </w:pPr>
          </w:p>
        </w:tc>
        <w:tc>
          <w:tcPr>
            <w:tcW w:w="1422" w:type="dxa"/>
          </w:tcPr>
          <w:p>
            <w:pPr>
              <w:spacing w:line="440" w:lineRule="exact"/>
              <w:rPr>
                <w:rFonts w:ascii="宋体"/>
              </w:rPr>
            </w:pPr>
          </w:p>
        </w:tc>
        <w:tc>
          <w:tcPr>
            <w:tcW w:w="1469" w:type="dxa"/>
          </w:tcPr>
          <w:p>
            <w:pPr>
              <w:spacing w:line="440" w:lineRule="exact"/>
              <w:rPr>
                <w:rFonts w:ascii="宋体"/>
              </w:rPr>
            </w:pPr>
          </w:p>
        </w:tc>
      </w:tr>
    </w:tbl>
    <w:p>
      <w:pPr>
        <w:spacing w:line="440" w:lineRule="exact"/>
        <w:rPr>
          <w:rFonts w:ascii="华文中宋" w:hAnsi="华文中宋" w:eastAsia="华文中宋" w:cs="华文中宋"/>
          <w:sz w:val="24"/>
        </w:rPr>
      </w:pPr>
    </w:p>
    <w:p>
      <w:pPr>
        <w:keepNext/>
        <w:keepLines/>
        <w:spacing w:line="440" w:lineRule="exact"/>
        <w:jc w:val="center"/>
        <w:outlineLvl w:val="1"/>
        <w:rPr>
          <w:rFonts w:ascii="Cambria" w:hAnsi="Cambria" w:eastAsia="黑体"/>
          <w:sz w:val="28"/>
          <w:szCs w:val="28"/>
        </w:rPr>
      </w:pPr>
      <w:bookmarkStart w:id="2274" w:name="_Toc16483"/>
      <w:bookmarkStart w:id="2275" w:name="_Toc11826"/>
      <w:bookmarkStart w:id="2276" w:name="_Toc18890"/>
      <w:bookmarkStart w:id="2277" w:name="_Toc448912007"/>
      <w:bookmarkStart w:id="2278" w:name="_Toc12973"/>
      <w:bookmarkStart w:id="2279" w:name="_Toc2285"/>
      <w:bookmarkStart w:id="2280" w:name="_Toc21597"/>
      <w:bookmarkStart w:id="2281" w:name="_Toc20750"/>
      <w:bookmarkStart w:id="2282" w:name="_Toc2910"/>
      <w:bookmarkStart w:id="2283" w:name="_Toc22218"/>
      <w:r>
        <w:rPr>
          <w:rFonts w:hint="eastAsia" w:ascii="Cambria" w:hAnsi="Cambria" w:eastAsia="黑体"/>
          <w:sz w:val="28"/>
          <w:szCs w:val="28"/>
        </w:rPr>
        <w:t>二、图</w:t>
      </w:r>
      <w:r>
        <w:rPr>
          <w:rFonts w:ascii="Cambria" w:hAnsi="Cambria" w:eastAsia="黑体"/>
          <w:sz w:val="28"/>
          <w:szCs w:val="28"/>
        </w:rPr>
        <w:t xml:space="preserve">  </w:t>
      </w:r>
      <w:r>
        <w:rPr>
          <w:rFonts w:hint="eastAsia" w:ascii="Cambria" w:hAnsi="Cambria" w:eastAsia="黑体"/>
          <w:sz w:val="28"/>
          <w:szCs w:val="28"/>
        </w:rPr>
        <w:t>纸</w:t>
      </w:r>
      <w:bookmarkEnd w:id="2274"/>
      <w:bookmarkEnd w:id="2275"/>
      <w:bookmarkEnd w:id="2276"/>
      <w:bookmarkEnd w:id="2277"/>
      <w:bookmarkEnd w:id="2278"/>
      <w:bookmarkEnd w:id="2279"/>
      <w:bookmarkEnd w:id="2280"/>
      <w:bookmarkEnd w:id="2281"/>
      <w:bookmarkEnd w:id="2282"/>
      <w:bookmarkEnd w:id="2283"/>
    </w:p>
    <w:p>
      <w:pPr>
        <w:spacing w:line="440" w:lineRule="exact"/>
        <w:jc w:val="center"/>
        <w:rPr>
          <w:rFonts w:ascii="黑体" w:hAnsi="黑体" w:eastAsia="黑体"/>
          <w:bCs/>
          <w:sz w:val="28"/>
          <w:szCs w:val="28"/>
        </w:rPr>
      </w:pPr>
      <w:bookmarkStart w:id="2284" w:name="_Toc18187"/>
      <w:bookmarkStart w:id="2285" w:name="_Toc15245"/>
      <w:bookmarkStart w:id="2286" w:name="_Toc31103"/>
      <w:r>
        <w:rPr>
          <w:rFonts w:ascii="黑体" w:hAnsi="黑体" w:eastAsia="黑体"/>
          <w:bCs/>
          <w:sz w:val="28"/>
          <w:szCs w:val="28"/>
        </w:rPr>
        <w:t>(</w:t>
      </w:r>
      <w:r>
        <w:rPr>
          <w:rFonts w:hint="eastAsia" w:ascii="黑体" w:hAnsi="黑体" w:eastAsia="黑体"/>
          <w:bCs/>
          <w:sz w:val="28"/>
          <w:szCs w:val="28"/>
        </w:rPr>
        <w:t>单独成册</w:t>
      </w:r>
      <w:r>
        <w:rPr>
          <w:rFonts w:ascii="黑体" w:hAnsi="黑体" w:eastAsia="黑体"/>
          <w:bCs/>
          <w:sz w:val="28"/>
          <w:szCs w:val="28"/>
        </w:rPr>
        <w:t>)</w:t>
      </w:r>
    </w:p>
    <w:p>
      <w:pPr>
        <w:rPr>
          <w:b/>
        </w:rPr>
      </w:pPr>
      <w:bookmarkStart w:id="2287" w:name="_Toc13733"/>
      <w:bookmarkStart w:id="2288" w:name="_Toc32675"/>
      <w:bookmarkStart w:id="2289" w:name="_Toc23184"/>
      <w:bookmarkStart w:id="2290" w:name="_Toc448912008"/>
      <w:bookmarkStart w:id="2291" w:name="_Toc13233"/>
      <w:bookmarkStart w:id="2292" w:name="_Toc21332"/>
      <w:bookmarkStart w:id="2293" w:name="_Toc4066"/>
      <w:r>
        <w:rPr>
          <w:b/>
        </w:rPr>
        <w:br w:type="page"/>
      </w:r>
    </w:p>
    <w:p>
      <w:pPr>
        <w:rPr>
          <w:b/>
        </w:rPr>
      </w:pPr>
    </w:p>
    <w:p>
      <w:pPr>
        <w:rPr>
          <w:b/>
        </w:rPr>
      </w:pPr>
    </w:p>
    <w:p>
      <w:pPr>
        <w:rPr>
          <w:b/>
        </w:rPr>
      </w:pPr>
    </w:p>
    <w:p>
      <w:pPr>
        <w:rPr>
          <w:b/>
        </w:rPr>
      </w:pPr>
    </w:p>
    <w:p>
      <w:pPr>
        <w:keepNext/>
        <w:keepLines/>
        <w:numPr>
          <w:ilvl w:val="0"/>
          <w:numId w:val="10"/>
        </w:numPr>
        <w:spacing w:before="340" w:after="330"/>
        <w:jc w:val="center"/>
        <w:outlineLvl w:val="0"/>
        <w:rPr>
          <w:rFonts w:ascii="黑体" w:eastAsia="黑体" w:cs="黑体"/>
          <w:kern w:val="44"/>
          <w:sz w:val="72"/>
          <w:szCs w:val="72"/>
        </w:rPr>
      </w:pPr>
      <w:bookmarkStart w:id="2294" w:name="_Toc24836"/>
      <w:r>
        <w:rPr>
          <w:rFonts w:hint="eastAsia" w:ascii="黑体" w:eastAsia="黑体" w:cs="黑体"/>
          <w:kern w:val="44"/>
          <w:sz w:val="72"/>
          <w:szCs w:val="72"/>
        </w:rPr>
        <w:t>技术标准和要求</w:t>
      </w:r>
      <w:bookmarkEnd w:id="2284"/>
      <w:bookmarkEnd w:id="2285"/>
      <w:bookmarkEnd w:id="2286"/>
      <w:bookmarkEnd w:id="2287"/>
      <w:bookmarkEnd w:id="2288"/>
      <w:bookmarkEnd w:id="2289"/>
      <w:bookmarkEnd w:id="2290"/>
      <w:bookmarkEnd w:id="2291"/>
      <w:bookmarkEnd w:id="2292"/>
      <w:bookmarkEnd w:id="2293"/>
      <w:bookmarkEnd w:id="2294"/>
    </w:p>
    <w:p>
      <w:pPr>
        <w:keepNext/>
        <w:keepLines/>
        <w:spacing w:line="440" w:lineRule="exact"/>
        <w:jc w:val="center"/>
        <w:outlineLvl w:val="1"/>
        <w:rPr>
          <w:rFonts w:ascii="Cambria" w:hAnsi="Cambria" w:eastAsia="黑体"/>
          <w:sz w:val="28"/>
          <w:szCs w:val="28"/>
        </w:rPr>
      </w:pPr>
      <w:bookmarkStart w:id="2295" w:name="_Toc15000"/>
      <w:bookmarkStart w:id="2296" w:name="_Toc13711"/>
      <w:bookmarkStart w:id="2297" w:name="_Toc17277"/>
      <w:bookmarkStart w:id="2298" w:name="_Toc5104"/>
      <w:bookmarkStart w:id="2299" w:name="_Toc401153875"/>
      <w:bookmarkStart w:id="2300" w:name="_Toc3729"/>
      <w:bookmarkStart w:id="2301" w:name="_Toc21054"/>
      <w:bookmarkStart w:id="2302" w:name="_Toc4676"/>
      <w:bookmarkStart w:id="2303" w:name="_Toc7174"/>
      <w:bookmarkStart w:id="2304" w:name="_Toc31546"/>
      <w:bookmarkStart w:id="2305" w:name="_Toc448912009"/>
      <w:r>
        <w:br w:type="page"/>
      </w:r>
      <w:bookmarkStart w:id="2306" w:name="_Toc17207"/>
      <w:r>
        <w:rPr>
          <w:rFonts w:hint="eastAsia" w:ascii="Cambria" w:hAnsi="Cambria" w:eastAsia="黑体"/>
          <w:sz w:val="28"/>
          <w:szCs w:val="28"/>
        </w:rPr>
        <w:t>一、一般要求</w:t>
      </w:r>
      <w:bookmarkEnd w:id="2295"/>
      <w:bookmarkEnd w:id="2296"/>
      <w:bookmarkEnd w:id="2297"/>
      <w:bookmarkEnd w:id="2298"/>
      <w:bookmarkEnd w:id="2299"/>
      <w:bookmarkEnd w:id="2300"/>
      <w:bookmarkEnd w:id="2301"/>
      <w:bookmarkEnd w:id="2302"/>
      <w:bookmarkEnd w:id="2303"/>
      <w:bookmarkEnd w:id="2304"/>
      <w:bookmarkEnd w:id="2305"/>
      <w:bookmarkEnd w:id="2306"/>
      <w:bookmarkStart w:id="2307" w:name="_Toc401153876"/>
      <w:bookmarkStart w:id="2308" w:name="_Toc347560893"/>
    </w:p>
    <w:bookmarkEnd w:id="2307"/>
    <w:bookmarkEnd w:id="2308"/>
    <w:tbl>
      <w:tblPr>
        <w:tblStyle w:val="19"/>
        <w:tblW w:w="8420" w:type="dxa"/>
        <w:tblInd w:w="108" w:type="dxa"/>
        <w:tblLayout w:type="fixed"/>
        <w:tblCellMar>
          <w:top w:w="0" w:type="dxa"/>
          <w:left w:w="108" w:type="dxa"/>
          <w:bottom w:w="0" w:type="dxa"/>
          <w:right w:w="108" w:type="dxa"/>
        </w:tblCellMar>
      </w:tblPr>
      <w:tblGrid>
        <w:gridCol w:w="1056"/>
        <w:gridCol w:w="504"/>
        <w:gridCol w:w="6860"/>
      </w:tblGrid>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Arial" w:hAnsi="宋体" w:cs="Arial"/>
                <w:b/>
                <w:bCs/>
              </w:rPr>
            </w:pPr>
            <w:bookmarkStart w:id="2309" w:name="_Toc429569600"/>
            <w:bookmarkStart w:id="2310" w:name="_Toc241459790"/>
            <w:bookmarkStart w:id="2311" w:name="_Toc342296547"/>
            <w:bookmarkStart w:id="2312" w:name="_Toc1452"/>
            <w:r>
              <w:rPr>
                <w:rFonts w:ascii="黑体" w:hAnsi="黑体" w:eastAsia="黑体"/>
              </w:rPr>
              <w:t xml:space="preserve">1. </w:t>
            </w:r>
            <w:r>
              <w:rPr>
                <w:rFonts w:hint="eastAsia" w:ascii="黑体" w:hAnsi="黑体" w:eastAsia="黑体"/>
              </w:rPr>
              <w:t>工程说明</w:t>
            </w:r>
            <w:bookmarkEnd w:id="2309"/>
            <w:bookmarkEnd w:id="2310"/>
            <w:bookmarkEnd w:id="2311"/>
            <w:bookmarkEnd w:id="2312"/>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1.1</w:t>
            </w:r>
          </w:p>
        </w:tc>
        <w:tc>
          <w:tcPr>
            <w:tcW w:w="7364" w:type="dxa"/>
            <w:gridSpan w:val="2"/>
          </w:tcPr>
          <w:p>
            <w:pPr>
              <w:spacing w:after="120" w:afterLines="50" w:line="300" w:lineRule="auto"/>
              <w:rPr>
                <w:rFonts w:ascii="宋体" w:cs="Arial"/>
              </w:rPr>
            </w:pPr>
            <w:r>
              <w:rPr>
                <w:rFonts w:hint="eastAsia" w:ascii="宋体" w:hAnsi="宋体" w:cs="Arial"/>
                <w:b/>
                <w:bCs/>
              </w:rPr>
              <w:t>工程概况</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w:t>
            </w:r>
          </w:p>
        </w:tc>
        <w:tc>
          <w:tcPr>
            <w:tcW w:w="7364" w:type="dxa"/>
            <w:gridSpan w:val="2"/>
          </w:tcPr>
          <w:p>
            <w:pPr>
              <w:spacing w:after="120" w:afterLines="50" w:line="300" w:lineRule="auto"/>
              <w:rPr>
                <w:rFonts w:ascii="宋体" w:hAnsi="宋体"/>
                <w:u w:val="single"/>
              </w:rPr>
            </w:pPr>
            <w:r>
              <w:rPr>
                <w:rFonts w:hint="eastAsia" w:ascii="宋体" w:hAnsi="宋体" w:cs="Arial"/>
              </w:rPr>
              <w:t>本工程基本情况如下：</w:t>
            </w:r>
            <w:r>
              <w:rPr>
                <w:rFonts w:ascii="宋体" w:hAnsi="宋体"/>
                <w:u w:val="single"/>
              </w:rPr>
              <w:t xml:space="preserve">                            </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PrEx>
        <w:tc>
          <w:tcPr>
            <w:tcW w:w="1056" w:type="dxa"/>
          </w:tcPr>
          <w:p>
            <w:pPr>
              <w:spacing w:after="120" w:afterLines="50" w:line="300" w:lineRule="auto"/>
              <w:rPr>
                <w:rFonts w:ascii="宋体" w:hAnsi="宋体" w:cs="Arial"/>
              </w:rPr>
            </w:pPr>
            <w:r>
              <w:rPr>
                <w:rFonts w:ascii="宋体" w:hAnsi="宋体" w:cs="Arial"/>
              </w:rPr>
              <w:t>1.1.2</w:t>
            </w:r>
          </w:p>
        </w:tc>
        <w:tc>
          <w:tcPr>
            <w:tcW w:w="7364" w:type="dxa"/>
            <w:gridSpan w:val="2"/>
          </w:tcPr>
          <w:p>
            <w:pPr>
              <w:adjustRightInd w:val="0"/>
              <w:spacing w:after="120" w:afterLines="50" w:line="300" w:lineRule="auto"/>
              <w:rPr>
                <w:rFonts w:ascii="宋体" w:cs="Arial"/>
                <w:bCs/>
              </w:rPr>
            </w:pPr>
            <w:r>
              <w:rPr>
                <w:rFonts w:hint="eastAsia" w:ascii="宋体" w:hAnsi="宋体" w:cs="Arial"/>
                <w:bCs/>
              </w:rPr>
              <w:t>本工程施工场地（现场）具体地理位置如下：</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hAnsi="宋体" w:cs="Arial"/>
                <w:b/>
                <w:bCs/>
              </w:rPr>
              <w:t>1.2</w:t>
            </w:r>
          </w:p>
        </w:tc>
        <w:tc>
          <w:tcPr>
            <w:tcW w:w="7364" w:type="dxa"/>
            <w:gridSpan w:val="2"/>
          </w:tcPr>
          <w:p>
            <w:pPr>
              <w:adjustRightInd w:val="0"/>
              <w:spacing w:after="120" w:afterLines="50" w:line="300" w:lineRule="auto"/>
              <w:rPr>
                <w:rFonts w:ascii="宋体" w:cs="Arial"/>
                <w:bCs/>
              </w:rPr>
            </w:pPr>
            <w:r>
              <w:rPr>
                <w:rFonts w:hint="eastAsia" w:ascii="宋体" w:hAnsi="宋体" w:cs="Arial"/>
                <w:b/>
                <w:bCs/>
              </w:rPr>
              <w:t>现场条件和周围环境</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1.2.1</w:t>
            </w:r>
          </w:p>
        </w:tc>
        <w:tc>
          <w:tcPr>
            <w:tcW w:w="7364" w:type="dxa"/>
            <w:gridSpan w:val="2"/>
          </w:tcPr>
          <w:p>
            <w:pPr>
              <w:spacing w:after="120" w:afterLines="50" w:line="300" w:lineRule="auto"/>
              <w:rPr>
                <w:rFonts w:ascii="宋体" w:cs="Arial"/>
                <w:bCs/>
              </w:rPr>
            </w:pPr>
            <w:r>
              <w:rPr>
                <w:rFonts w:hint="eastAsia" w:ascii="宋体" w:hAnsi="宋体" w:cs="Arial"/>
                <w:bCs/>
              </w:rPr>
              <w:t>本工程施工场地（现场）已经具备施工条件。施工场地（现场）临时水源接口位置、临时电源接口位置、临时排污口位置、建筑红线位置、道路交通和出入口、以及施工场地（现场）和周围环境等情况见本章附件</w:t>
            </w:r>
            <w:r>
              <w:rPr>
                <w:rFonts w:ascii="宋体" w:hAnsi="宋体" w:cs="Arial"/>
                <w:bCs/>
              </w:rPr>
              <w:t>A</w:t>
            </w:r>
            <w:r>
              <w:rPr>
                <w:rFonts w:hint="eastAsia" w:ascii="宋体" w:hAnsi="宋体" w:cs="Arial"/>
                <w:bCs/>
              </w:rPr>
              <w:t>：施工场地（现场）现状平面图。</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1.2.2</w:t>
            </w:r>
          </w:p>
        </w:tc>
        <w:tc>
          <w:tcPr>
            <w:tcW w:w="7364" w:type="dxa"/>
            <w:gridSpan w:val="2"/>
          </w:tcPr>
          <w:p>
            <w:pPr>
              <w:spacing w:after="120" w:afterLines="50" w:line="300" w:lineRule="auto"/>
              <w:rPr>
                <w:rFonts w:ascii="宋体" w:cs="Arial"/>
                <w:bCs/>
              </w:rPr>
            </w:pPr>
            <w:r>
              <w:rPr>
                <w:rFonts w:hint="eastAsia" w:ascii="宋体" w:hAnsi="宋体" w:cs="Arial"/>
                <w:bCs/>
              </w:rPr>
              <w:t>施工场地（现场）临时供水管径</w:t>
            </w:r>
            <w:r>
              <w:rPr>
                <w:rFonts w:ascii="宋体" w:hAnsi="宋体" w:cs="Arial"/>
                <w:bCs/>
                <w:u w:val="single"/>
              </w:rPr>
              <w:t xml:space="preserve">                                      </w:t>
            </w:r>
            <w:r>
              <w:rPr>
                <w:rFonts w:hint="eastAsia" w:ascii="宋体" w:hAnsi="宋体" w:cs="Arial"/>
                <w:bCs/>
              </w:rPr>
              <w:t>。</w:t>
            </w:r>
          </w:p>
          <w:p>
            <w:pPr>
              <w:spacing w:after="120" w:afterLines="50" w:line="300" w:lineRule="auto"/>
              <w:rPr>
                <w:rFonts w:ascii="宋体" w:cs="Arial"/>
                <w:bCs/>
              </w:rPr>
            </w:pPr>
            <w:r>
              <w:rPr>
                <w:rFonts w:hint="eastAsia" w:ascii="宋体" w:hAnsi="宋体" w:cs="Arial"/>
                <w:bCs/>
              </w:rPr>
              <w:t>施工场地（现场）临时排污管径</w:t>
            </w:r>
            <w:r>
              <w:rPr>
                <w:rFonts w:ascii="宋体" w:hAnsi="宋体" w:cs="Arial"/>
                <w:bCs/>
                <w:u w:val="single"/>
              </w:rPr>
              <w:t xml:space="preserve">                                      </w:t>
            </w:r>
            <w:r>
              <w:rPr>
                <w:rFonts w:hint="eastAsia" w:ascii="宋体" w:hAnsi="宋体" w:cs="Arial"/>
                <w:bCs/>
              </w:rPr>
              <w:t>。</w:t>
            </w:r>
          </w:p>
          <w:p>
            <w:pPr>
              <w:spacing w:after="120" w:afterLines="50" w:line="300" w:lineRule="auto"/>
              <w:rPr>
                <w:rFonts w:ascii="宋体" w:cs="Arial"/>
                <w:bCs/>
              </w:rPr>
            </w:pPr>
            <w:r>
              <w:rPr>
                <w:rFonts w:hint="eastAsia" w:ascii="宋体" w:hAnsi="宋体" w:cs="Arial"/>
                <w:bCs/>
              </w:rPr>
              <w:t>施工场地（现场）临时雨水管径</w:t>
            </w:r>
            <w:r>
              <w:rPr>
                <w:rFonts w:ascii="宋体" w:hAnsi="宋体" w:cs="Arial"/>
                <w:bCs/>
                <w:u w:val="single"/>
              </w:rPr>
              <w:t xml:space="preserve">                                      </w:t>
            </w:r>
            <w:r>
              <w:rPr>
                <w:rFonts w:hint="eastAsia" w:ascii="宋体" w:hAnsi="宋体" w:cs="Arial"/>
                <w:bCs/>
              </w:rPr>
              <w:t>。</w:t>
            </w:r>
          </w:p>
          <w:p>
            <w:pPr>
              <w:spacing w:after="120" w:afterLines="50" w:line="300" w:lineRule="auto"/>
              <w:rPr>
                <w:rFonts w:ascii="宋体" w:cs="Arial"/>
                <w:bCs/>
              </w:rPr>
            </w:pPr>
            <w:r>
              <w:rPr>
                <w:rFonts w:hint="eastAsia" w:ascii="宋体" w:hAnsi="宋体" w:cs="Arial"/>
                <w:bCs/>
              </w:rPr>
              <w:t>施工现场临时供电容量（变压器输出功率）</w:t>
            </w:r>
            <w:r>
              <w:rPr>
                <w:rFonts w:ascii="宋体" w:hAnsi="宋体" w:cs="Arial"/>
                <w:bCs/>
                <w:u w:val="single"/>
              </w:rPr>
              <w:t xml:space="preserve">                    </w:t>
            </w:r>
            <w:r>
              <w:rPr>
                <w:rFonts w:hint="eastAsia" w:ascii="宋体" w:hAnsi="宋体" w:cs="Arial"/>
                <w:bCs/>
              </w:rPr>
              <w:t>。</w:t>
            </w:r>
          </w:p>
        </w:tc>
      </w:tr>
      <w:tr>
        <w:tblPrEx>
          <w:tblLayout w:type="fixed"/>
        </w:tblPrEx>
        <w:tc>
          <w:tcPr>
            <w:tcW w:w="1056" w:type="dxa"/>
          </w:tcPr>
          <w:p>
            <w:pPr>
              <w:spacing w:after="120" w:afterLines="50" w:line="300" w:lineRule="auto"/>
              <w:rPr>
                <w:rFonts w:ascii="宋体" w:hAnsi="宋体" w:cs="Arial"/>
              </w:rPr>
            </w:pPr>
            <w:r>
              <w:rPr>
                <w:rFonts w:ascii="宋体" w:hAnsi="宋体" w:cs="Arial"/>
              </w:rPr>
              <w:t>1.2.3</w:t>
            </w:r>
          </w:p>
        </w:tc>
        <w:tc>
          <w:tcPr>
            <w:tcW w:w="7364" w:type="dxa"/>
            <w:gridSpan w:val="2"/>
          </w:tcPr>
          <w:p>
            <w:pPr>
              <w:adjustRightInd w:val="0"/>
              <w:spacing w:after="120" w:afterLines="50" w:line="300" w:lineRule="auto"/>
              <w:rPr>
                <w:rFonts w:ascii="宋体" w:cs="Arial"/>
              </w:rPr>
            </w:pPr>
            <w:r>
              <w:rPr>
                <w:rFonts w:hint="eastAsia" w:ascii="宋体" w:hAnsi="宋体" w:cs="Arial"/>
              </w:rPr>
              <w:t>现场条件和周围环境的其他资料和信息数据如下：</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1.2.4</w:t>
            </w:r>
          </w:p>
        </w:tc>
        <w:tc>
          <w:tcPr>
            <w:tcW w:w="7364" w:type="dxa"/>
            <w:gridSpan w:val="2"/>
          </w:tcPr>
          <w:p>
            <w:pPr>
              <w:spacing w:after="120" w:afterLines="50" w:line="300" w:lineRule="auto"/>
              <w:rPr>
                <w:rFonts w:ascii="宋体" w:cs="Arial"/>
              </w:rPr>
            </w:pPr>
            <w:r>
              <w:rPr>
                <w:rFonts w:hint="eastAsia" w:ascii="宋体" w:hAnsi="宋体" w:cs="Arial"/>
                <w:bCs/>
              </w:rPr>
              <w:t>承包人被认为已在本工程投标阶段踏勘现场时充分了解本工程现场条件和周围环境，并已在其投标时就此给予了充分的考虑。</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1.3</w:t>
            </w:r>
          </w:p>
        </w:tc>
        <w:tc>
          <w:tcPr>
            <w:tcW w:w="7364" w:type="dxa"/>
            <w:gridSpan w:val="2"/>
          </w:tcPr>
          <w:p>
            <w:pPr>
              <w:spacing w:after="120" w:afterLines="50" w:line="300" w:lineRule="auto"/>
              <w:rPr>
                <w:rFonts w:ascii="宋体" w:cs="Arial"/>
                <w:bCs/>
              </w:rPr>
            </w:pPr>
            <w:r>
              <w:rPr>
                <w:rFonts w:hint="eastAsia" w:ascii="宋体" w:hAnsi="宋体" w:cs="Arial"/>
                <w:b/>
                <w:bCs/>
              </w:rPr>
              <w:t>地质及水文资料</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1.3.1</w:t>
            </w:r>
          </w:p>
        </w:tc>
        <w:tc>
          <w:tcPr>
            <w:tcW w:w="7364" w:type="dxa"/>
            <w:gridSpan w:val="2"/>
          </w:tcPr>
          <w:p>
            <w:pPr>
              <w:adjustRightInd w:val="0"/>
              <w:spacing w:after="120" w:afterLines="50" w:line="300" w:lineRule="auto"/>
              <w:rPr>
                <w:rFonts w:ascii="宋体" w:cs="Arial"/>
              </w:rPr>
            </w:pPr>
            <w:r>
              <w:rPr>
                <w:rFonts w:hint="eastAsia" w:ascii="宋体" w:hAnsi="宋体" w:cs="Arial"/>
              </w:rPr>
              <w:t>现场地质及水文资料和信息数据如下：</w:t>
            </w:r>
          </w:p>
          <w:p>
            <w:pPr>
              <w:adjustRightInd w:val="0"/>
              <w:spacing w:after="120" w:afterLines="50" w:line="300" w:lineRule="auto"/>
              <w:rPr>
                <w:rFonts w:ascii="宋体" w:cs="Arial"/>
                <w:bCs/>
              </w:rPr>
            </w:pPr>
            <w:r>
              <w:rPr>
                <w:rFonts w:ascii="宋体" w:hAnsi="宋体"/>
                <w:u w:val="single"/>
              </w:rPr>
              <w:t xml:space="preserve">                                                           </w:t>
            </w:r>
            <w:r>
              <w:rPr>
                <w:rFonts w:hint="eastAsia" w:ascii="宋体" w:hAnsi="宋体"/>
              </w:rPr>
              <w:t>。</w:t>
            </w:r>
          </w:p>
        </w:tc>
      </w:tr>
      <w:tr>
        <w:tblPrEx>
          <w:tblLayout w:type="fixed"/>
        </w:tblPrEx>
        <w:tc>
          <w:tcPr>
            <w:tcW w:w="1056" w:type="dxa"/>
          </w:tcPr>
          <w:p>
            <w:pPr>
              <w:spacing w:after="120" w:afterLines="50" w:line="300" w:lineRule="auto"/>
              <w:rPr>
                <w:rFonts w:ascii="宋体" w:cs="Arial"/>
              </w:rPr>
            </w:pPr>
            <w:r>
              <w:rPr>
                <w:rFonts w:ascii="宋体" w:hAnsi="宋体" w:cs="Arial"/>
                <w:b/>
                <w:bCs/>
              </w:rPr>
              <w:t>1.4</w:t>
            </w:r>
          </w:p>
        </w:tc>
        <w:tc>
          <w:tcPr>
            <w:tcW w:w="7364" w:type="dxa"/>
            <w:gridSpan w:val="2"/>
          </w:tcPr>
          <w:p>
            <w:pPr>
              <w:adjustRightInd w:val="0"/>
              <w:spacing w:after="120" w:afterLines="50" w:line="300" w:lineRule="auto"/>
              <w:rPr>
                <w:rFonts w:ascii="宋体" w:cs="Arial"/>
              </w:rPr>
            </w:pPr>
            <w:r>
              <w:rPr>
                <w:rFonts w:hint="eastAsia" w:ascii="宋体" w:hAnsi="宋体" w:cs="Arial"/>
                <w:b/>
                <w:bCs/>
              </w:rPr>
              <w:t>资料和信息的使用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w:t>
            </w:r>
          </w:p>
        </w:tc>
        <w:tc>
          <w:tcPr>
            <w:tcW w:w="7364" w:type="dxa"/>
            <w:gridSpan w:val="2"/>
          </w:tcPr>
          <w:p>
            <w:pPr>
              <w:spacing w:after="120" w:afterLines="50" w:line="300" w:lineRule="auto"/>
              <w:jc w:val="left"/>
              <w:rPr>
                <w:rFonts w:ascii="宋体" w:cs="华文中宋"/>
              </w:rPr>
            </w:pPr>
            <w:r>
              <w:rPr>
                <w:rFonts w:hint="eastAsia" w:ascii="宋体" w:hAnsi="宋体" w:cs="华文中宋"/>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spacing w:after="120" w:afterLines="50" w:line="300" w:lineRule="auto"/>
              <w:jc w:val="left"/>
              <w:rPr>
                <w:rFonts w:ascii="宋体" w:cs="华文中宋"/>
                <w:u w:val="single"/>
              </w:rPr>
            </w:pPr>
            <w:bookmarkStart w:id="2313" w:name="_Toc25490"/>
            <w:r>
              <w:rPr>
                <w:rFonts w:hint="eastAsia" w:ascii="宋体" w:hAnsi="宋体" w:cs="华文中宋"/>
                <w:u w:val="single"/>
              </w:rPr>
              <w:t>承包人被认为已掌握了所有与工程施工有关或对施工有影响的情况，如地质土壤情况、水源、当地气候情况、道路、交通流量、劳动力的提供范围和周围居民等。发包人将施工场地移交给承包人后，承包人应对施工场地上发生的一切负责（包括施工安全、环境污染、扰民和民扰），若发生非不可抗力或发包人指令原因而影响施工导致工期拖延及财产损失，由承包人承担一切责任。</w:t>
            </w:r>
            <w:bookmarkEnd w:id="2313"/>
          </w:p>
          <w:p>
            <w:pPr>
              <w:spacing w:after="120" w:afterLines="50" w:line="300" w:lineRule="auto"/>
              <w:jc w:val="left"/>
              <w:rPr>
                <w:rFonts w:ascii="宋体" w:cs="华文中宋"/>
                <w:u w:val="single"/>
              </w:rPr>
            </w:pP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14" w:name="_Toc241459791"/>
            <w:bookmarkStart w:id="2315" w:name="_Toc429569601"/>
            <w:bookmarkStart w:id="2316" w:name="_Toc342296548"/>
            <w:bookmarkStart w:id="2317" w:name="_Toc8464"/>
            <w:r>
              <w:rPr>
                <w:rFonts w:ascii="黑体" w:hAnsi="黑体" w:eastAsia="黑体"/>
              </w:rPr>
              <w:t xml:space="preserve">2. </w:t>
            </w:r>
            <w:r>
              <w:rPr>
                <w:rFonts w:hint="eastAsia" w:ascii="黑体" w:hAnsi="黑体" w:eastAsia="黑体"/>
              </w:rPr>
              <w:t>承包范围</w:t>
            </w:r>
            <w:bookmarkEnd w:id="2314"/>
            <w:bookmarkEnd w:id="2315"/>
            <w:bookmarkEnd w:id="2316"/>
            <w:bookmarkEnd w:id="2317"/>
          </w:p>
        </w:tc>
      </w:tr>
      <w:tr>
        <w:tblPrEx>
          <w:tblLayout w:type="fixed"/>
          <w:tblCellMar>
            <w:top w:w="0" w:type="dxa"/>
            <w:left w:w="108" w:type="dxa"/>
            <w:bottom w:w="0" w:type="dxa"/>
            <w:right w:w="108" w:type="dxa"/>
          </w:tblCellMar>
        </w:tblPrEx>
        <w:tc>
          <w:tcPr>
            <w:tcW w:w="1056" w:type="dxa"/>
          </w:tcPr>
          <w:p>
            <w:pPr>
              <w:spacing w:after="120" w:afterLines="50" w:line="300" w:lineRule="auto"/>
              <w:outlineLvl w:val="4"/>
              <w:rPr>
                <w:rFonts w:ascii="宋体" w:hAnsi="宋体" w:cs="Arial"/>
                <w:b/>
                <w:bCs/>
              </w:rPr>
            </w:pPr>
            <w:bookmarkStart w:id="2318" w:name="_Toc263259782"/>
            <w:r>
              <w:rPr>
                <w:rFonts w:ascii="宋体" w:hAnsi="宋体" w:cs="Arial"/>
                <w:b/>
                <w:bCs/>
              </w:rPr>
              <w:t>2.1</w:t>
            </w:r>
            <w:bookmarkEnd w:id="2318"/>
          </w:p>
        </w:tc>
        <w:tc>
          <w:tcPr>
            <w:tcW w:w="7364" w:type="dxa"/>
            <w:gridSpan w:val="2"/>
          </w:tcPr>
          <w:p>
            <w:pPr>
              <w:spacing w:after="120" w:afterLines="50" w:line="300" w:lineRule="auto"/>
              <w:outlineLvl w:val="4"/>
              <w:rPr>
                <w:rFonts w:ascii="宋体" w:cs="Arial"/>
                <w:b/>
                <w:bCs/>
              </w:rPr>
            </w:pPr>
            <w:bookmarkStart w:id="2319" w:name="_Toc263259783"/>
            <w:r>
              <w:rPr>
                <w:rFonts w:hint="eastAsia" w:ascii="宋体" w:hAnsi="宋体" w:cs="Arial"/>
                <w:b/>
                <w:bCs/>
              </w:rPr>
              <w:t>承包范围</w:t>
            </w:r>
            <w:bookmarkEnd w:id="2319"/>
          </w:p>
        </w:tc>
      </w:tr>
      <w:tr>
        <w:tblPrEx>
          <w:tblLayout w:type="fixed"/>
        </w:tblPrEx>
        <w:tc>
          <w:tcPr>
            <w:tcW w:w="1056" w:type="dxa"/>
          </w:tcPr>
          <w:p>
            <w:pPr>
              <w:spacing w:after="120" w:afterLines="50" w:line="300" w:lineRule="auto"/>
              <w:outlineLvl w:val="4"/>
              <w:rPr>
                <w:rFonts w:ascii="宋体" w:cs="Arial"/>
                <w:b/>
                <w:bCs/>
              </w:rPr>
            </w:pPr>
            <w:bookmarkStart w:id="2320" w:name="_Toc263259784"/>
            <w:r>
              <w:rPr>
                <w:rFonts w:ascii="宋体" w:hAnsi="宋体" w:cs="Arial"/>
                <w:b/>
              </w:rPr>
              <w:t>2.1.1</w:t>
            </w:r>
            <w:bookmarkEnd w:id="2320"/>
          </w:p>
        </w:tc>
        <w:tc>
          <w:tcPr>
            <w:tcW w:w="7364" w:type="dxa"/>
            <w:gridSpan w:val="2"/>
          </w:tcPr>
          <w:p>
            <w:pPr>
              <w:spacing w:after="120" w:afterLines="50" w:line="300" w:lineRule="auto"/>
              <w:outlineLvl w:val="4"/>
              <w:rPr>
                <w:rFonts w:ascii="宋体" w:cs="Arial"/>
                <w:b/>
                <w:bCs/>
              </w:rPr>
            </w:pPr>
            <w:bookmarkStart w:id="2321" w:name="_Toc263259785"/>
            <w:r>
              <w:rPr>
                <w:rFonts w:hint="eastAsia" w:ascii="宋体" w:hAnsi="宋体" w:cs="Arial"/>
                <w:b/>
                <w:bCs/>
              </w:rPr>
              <w:t>承包人自行施工范围</w:t>
            </w:r>
            <w:bookmarkEnd w:id="2321"/>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cs="Arial"/>
              </w:rPr>
            </w:pPr>
          </w:p>
        </w:tc>
        <w:tc>
          <w:tcPr>
            <w:tcW w:w="7364" w:type="dxa"/>
            <w:gridSpan w:val="2"/>
          </w:tcPr>
          <w:p>
            <w:pPr>
              <w:spacing w:after="120" w:afterLines="50" w:line="300" w:lineRule="auto"/>
              <w:rPr>
                <w:rFonts w:ascii="宋体" w:cs="Arial"/>
              </w:rPr>
            </w:pPr>
            <w:r>
              <w:rPr>
                <w:rFonts w:hint="eastAsia" w:ascii="宋体" w:hAnsi="宋体" w:cs="Arial"/>
              </w:rPr>
              <w:t>本工程承包人自行施工的工程范围如下：</w:t>
            </w:r>
          </w:p>
          <w:p>
            <w:pPr>
              <w:spacing w:line="440" w:lineRule="exact"/>
              <w:ind w:left="1050" w:leftChars="200" w:hanging="630" w:hangingChars="300"/>
              <w:rPr>
                <w:rFonts w:ascii="宋体" w:cs="Arial"/>
                <w:b/>
              </w:rPr>
            </w:pPr>
            <w:r>
              <w:rPr>
                <w:rFonts w:hint="eastAsia" w:ascii="宋体" w:hAnsi="宋体" w:cs="华文中宋"/>
              </w:rPr>
              <w:t>（</w:t>
            </w:r>
            <w:r>
              <w:rPr>
                <w:rFonts w:ascii="宋体" w:hAnsi="宋体" w:cs="华文中宋"/>
              </w:rPr>
              <w:t>1</w:t>
            </w:r>
            <w:r>
              <w:rPr>
                <w:rFonts w:hint="eastAsia" w:ascii="宋体" w:hAnsi="宋体" w:cs="华文中宋"/>
              </w:rPr>
              <w:t>）</w:t>
            </w:r>
            <w:r>
              <w:rPr>
                <w:rFonts w:hint="eastAsia" w:ascii="宋体" w:hAnsi="宋体" w:cs="Arial"/>
                <w:b/>
              </w:rPr>
              <w:t>土建工程：</w:t>
            </w:r>
          </w:p>
          <w:p>
            <w:pPr>
              <w:spacing w:line="440" w:lineRule="exact"/>
              <w:ind w:left="1050" w:leftChars="200" w:hanging="630" w:hangingChars="300"/>
              <w:rPr>
                <w:rFonts w:ascii="宋体"/>
              </w:rPr>
            </w:pPr>
            <w:r>
              <w:rPr>
                <w:rFonts w:ascii="宋体" w:hAnsi="宋体"/>
              </w:rPr>
              <w:t>1</w:t>
            </w:r>
            <w:r>
              <w:rPr>
                <w:rFonts w:hint="eastAsia" w:ascii="宋体" w:hAnsi="宋体"/>
              </w:rPr>
              <w:t>）建筑工程：</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rPr>
            </w:pPr>
            <w:r>
              <w:rPr>
                <w:rFonts w:ascii="宋体" w:hAnsi="宋体"/>
              </w:rPr>
              <w:t>2</w:t>
            </w:r>
            <w:r>
              <w:rPr>
                <w:rFonts w:hint="eastAsia" w:ascii="宋体" w:hAnsi="宋体"/>
              </w:rPr>
              <w:t>）装饰工程：</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cs="Arial"/>
                <w:b/>
              </w:rPr>
            </w:pPr>
            <w:r>
              <w:rPr>
                <w:rFonts w:hint="eastAsia" w:ascii="宋体" w:hAnsi="宋体"/>
              </w:rPr>
              <w:t>（</w:t>
            </w:r>
            <w:r>
              <w:rPr>
                <w:rFonts w:ascii="宋体" w:hAnsi="宋体"/>
              </w:rPr>
              <w:t>2</w:t>
            </w:r>
            <w:r>
              <w:rPr>
                <w:rFonts w:hint="eastAsia" w:ascii="宋体" w:hAnsi="宋体"/>
              </w:rPr>
              <w:t>）</w:t>
            </w:r>
            <w:r>
              <w:rPr>
                <w:rFonts w:hint="eastAsia" w:ascii="宋体" w:hAnsi="宋体" w:cs="Arial"/>
                <w:b/>
              </w:rPr>
              <w:t>电气工程：</w:t>
            </w:r>
          </w:p>
          <w:p>
            <w:pPr>
              <w:spacing w:line="440" w:lineRule="exact"/>
              <w:ind w:left="1050" w:leftChars="200" w:hanging="630" w:hangingChars="300"/>
              <w:rPr>
                <w:rFonts w:ascii="宋体"/>
              </w:rPr>
            </w:pPr>
            <w:r>
              <w:rPr>
                <w:rFonts w:ascii="宋体" w:hAnsi="宋体"/>
              </w:rPr>
              <w:t>1</w:t>
            </w:r>
            <w:r>
              <w:rPr>
                <w:rFonts w:hint="eastAsia" w:ascii="宋体" w:hAnsi="宋体"/>
              </w:rPr>
              <w:t>）</w:t>
            </w:r>
            <w:r>
              <w:rPr>
                <w:rFonts w:hint="eastAsia" w:ascii="宋体" w:hAnsi="宋体" w:cs="Arial"/>
                <w:kern w:val="0"/>
              </w:rPr>
              <w:t>强电工程：</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rPr>
            </w:pPr>
            <w:r>
              <w:rPr>
                <w:rFonts w:ascii="宋体" w:hAnsi="宋体"/>
              </w:rPr>
              <w:t>2</w:t>
            </w:r>
            <w:r>
              <w:rPr>
                <w:rFonts w:hint="eastAsia" w:ascii="宋体" w:hAnsi="宋体"/>
              </w:rPr>
              <w:t>）</w:t>
            </w:r>
            <w:r>
              <w:rPr>
                <w:rFonts w:hint="eastAsia" w:ascii="宋体" w:hAnsi="宋体" w:cs="Arial"/>
                <w:kern w:val="0"/>
              </w:rPr>
              <w:t>弱电工程（含预留预埋）：</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cs="Arial"/>
                <w:b/>
              </w:rPr>
            </w:pPr>
            <w:r>
              <w:rPr>
                <w:rFonts w:hint="eastAsia" w:ascii="宋体" w:hAnsi="宋体"/>
              </w:rPr>
              <w:t>（</w:t>
            </w:r>
            <w:r>
              <w:rPr>
                <w:rFonts w:ascii="宋体" w:hAnsi="宋体"/>
              </w:rPr>
              <w:t>3</w:t>
            </w:r>
            <w:r>
              <w:rPr>
                <w:rFonts w:hint="eastAsia" w:ascii="宋体" w:hAnsi="宋体"/>
              </w:rPr>
              <w:t>）</w:t>
            </w:r>
            <w:r>
              <w:rPr>
                <w:rFonts w:hint="eastAsia" w:ascii="宋体" w:hAnsi="宋体" w:cs="Arial"/>
                <w:b/>
              </w:rPr>
              <w:t>水暖通工程</w:t>
            </w:r>
          </w:p>
          <w:p>
            <w:pPr>
              <w:spacing w:line="440" w:lineRule="exact"/>
              <w:ind w:left="1050" w:leftChars="200" w:hanging="630" w:hangingChars="300"/>
              <w:rPr>
                <w:rFonts w:ascii="宋体"/>
              </w:rPr>
            </w:pPr>
            <w:r>
              <w:rPr>
                <w:rFonts w:ascii="宋体" w:hAnsi="宋体" w:cs="Arial"/>
                <w:kern w:val="0"/>
              </w:rPr>
              <w:t>1</w:t>
            </w:r>
            <w:r>
              <w:rPr>
                <w:rFonts w:hint="eastAsia" w:ascii="宋体" w:hAnsi="宋体" w:cs="Arial"/>
                <w:kern w:val="0"/>
              </w:rPr>
              <w:t>）空调系统：</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rPr>
            </w:pPr>
            <w:r>
              <w:rPr>
                <w:rFonts w:ascii="宋体" w:hAnsi="宋体" w:cs="Arial"/>
                <w:kern w:val="0"/>
              </w:rPr>
              <w:t>2</w:t>
            </w:r>
            <w:r>
              <w:rPr>
                <w:rFonts w:hint="eastAsia" w:ascii="宋体" w:hAnsi="宋体" w:cs="Arial"/>
                <w:kern w:val="0"/>
              </w:rPr>
              <w:t>）通风系统：</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rPr>
            </w:pPr>
            <w:r>
              <w:rPr>
                <w:rFonts w:ascii="宋体" w:hAnsi="宋体" w:cs="Arial"/>
                <w:kern w:val="0"/>
              </w:rPr>
              <w:t>3</w:t>
            </w:r>
            <w:r>
              <w:rPr>
                <w:rFonts w:hint="eastAsia" w:ascii="宋体" w:hAnsi="宋体" w:cs="Arial"/>
                <w:kern w:val="0"/>
              </w:rPr>
              <w:t>）消防水工程：</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rPr>
            </w:pPr>
            <w:r>
              <w:rPr>
                <w:rFonts w:ascii="宋体" w:hAnsi="宋体" w:cs="Arial"/>
                <w:kern w:val="0"/>
              </w:rPr>
              <w:t>4</w:t>
            </w:r>
            <w:r>
              <w:rPr>
                <w:rFonts w:hint="eastAsia" w:ascii="宋体" w:hAnsi="宋体" w:cs="Arial"/>
                <w:kern w:val="0"/>
              </w:rPr>
              <w:t>）采暖系统：</w:t>
            </w:r>
            <w:r>
              <w:rPr>
                <w:rFonts w:ascii="宋体" w:hAnsi="宋体"/>
                <w:u w:val="single"/>
              </w:rPr>
              <w:t xml:space="preserve">                                            </w:t>
            </w:r>
            <w:r>
              <w:rPr>
                <w:rFonts w:hint="eastAsia" w:ascii="宋体" w:hAnsi="宋体"/>
              </w:rPr>
              <w:t>。</w:t>
            </w:r>
          </w:p>
          <w:p>
            <w:pPr>
              <w:spacing w:line="440" w:lineRule="exact"/>
              <w:ind w:left="1050" w:leftChars="200" w:hanging="630" w:hangingChars="300"/>
              <w:rPr>
                <w:rFonts w:ascii="宋体"/>
              </w:rPr>
            </w:pPr>
            <w:r>
              <w:rPr>
                <w:rFonts w:ascii="宋体" w:hAnsi="宋体" w:cs="Arial"/>
                <w:kern w:val="0"/>
              </w:rPr>
              <w:t>5</w:t>
            </w:r>
            <w:r>
              <w:rPr>
                <w:rFonts w:hint="eastAsia" w:ascii="宋体" w:hAnsi="宋体" w:cs="Arial"/>
                <w:kern w:val="0"/>
              </w:rPr>
              <w:t>）给排水系统：</w:t>
            </w:r>
            <w:r>
              <w:rPr>
                <w:rFonts w:ascii="宋体" w:hAnsi="宋体"/>
                <w:u w:val="single"/>
              </w:rPr>
              <w:t xml:space="preserve">                                          </w:t>
            </w:r>
            <w:r>
              <w:rPr>
                <w:rFonts w:hint="eastAsia" w:ascii="宋体" w:hAnsi="宋体"/>
              </w:rPr>
              <w:t>。</w:t>
            </w:r>
          </w:p>
          <w:p>
            <w:pPr>
              <w:spacing w:after="120" w:afterLines="50" w:line="300" w:lineRule="auto"/>
              <w:rPr>
                <w:rFonts w:ascii="宋体" w:cs="Arial"/>
              </w:rPr>
            </w:pP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cs="Arial"/>
              </w:rPr>
            </w:pPr>
            <w:r>
              <w:rPr>
                <w:rFonts w:ascii="宋体" w:hAnsi="宋体" w:cs="Arial"/>
                <w:b/>
              </w:rPr>
              <w:t>2.1.2</w:t>
            </w:r>
          </w:p>
        </w:tc>
        <w:tc>
          <w:tcPr>
            <w:tcW w:w="7364" w:type="dxa"/>
            <w:gridSpan w:val="2"/>
          </w:tcPr>
          <w:p>
            <w:pPr>
              <w:spacing w:after="120" w:afterLines="50" w:line="300" w:lineRule="auto"/>
              <w:rPr>
                <w:rFonts w:ascii="宋体" w:cs="Arial"/>
              </w:rPr>
            </w:pPr>
            <w:r>
              <w:rPr>
                <w:rFonts w:hint="eastAsia" w:ascii="宋体" w:hAnsi="宋体" w:cs="Arial"/>
                <w:b/>
              </w:rPr>
              <w:t>承包范围内的暂估价项目</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2.1.2.1</w:t>
            </w:r>
          </w:p>
        </w:tc>
        <w:tc>
          <w:tcPr>
            <w:tcW w:w="7364" w:type="dxa"/>
            <w:gridSpan w:val="2"/>
          </w:tcPr>
          <w:p>
            <w:pPr>
              <w:spacing w:after="120" w:afterLines="50" w:line="300" w:lineRule="auto"/>
              <w:rPr>
                <w:rFonts w:ascii="宋体" w:cs="Arial"/>
              </w:rPr>
            </w:pPr>
            <w:r>
              <w:rPr>
                <w:rFonts w:hint="eastAsia" w:ascii="宋体" w:hAnsi="宋体" w:cs="Arial"/>
              </w:rPr>
              <w:t>承包范围内以暂估价形式实施的专业工程见第五章“工程量清单”表</w:t>
            </w:r>
            <w:r>
              <w:rPr>
                <w:rFonts w:ascii="宋体" w:hAnsi="宋体" w:cs="Arial"/>
              </w:rPr>
              <w:t>4.10-3</w:t>
            </w:r>
            <w:r>
              <w:rPr>
                <w:rFonts w:hint="eastAsia" w:ascii="宋体" w:hAnsi="宋体" w:cs="Arial"/>
              </w:rPr>
              <w:t>“专业工程暂估价表”。</w:t>
            </w:r>
          </w:p>
        </w:tc>
      </w:tr>
      <w:tr>
        <w:tblPrEx>
          <w:tblLayout w:type="fixed"/>
        </w:tblPrEx>
        <w:tc>
          <w:tcPr>
            <w:tcW w:w="1056" w:type="dxa"/>
          </w:tcPr>
          <w:p>
            <w:pPr>
              <w:spacing w:after="120" w:afterLines="50" w:line="300" w:lineRule="auto"/>
              <w:rPr>
                <w:rFonts w:ascii="宋体" w:hAnsi="宋体" w:cs="Arial"/>
              </w:rPr>
            </w:pPr>
            <w:r>
              <w:rPr>
                <w:rFonts w:ascii="宋体" w:hAnsi="宋体" w:cs="Arial"/>
              </w:rPr>
              <w:t>2.1.2.2</w:t>
            </w:r>
          </w:p>
        </w:tc>
        <w:tc>
          <w:tcPr>
            <w:tcW w:w="7364" w:type="dxa"/>
            <w:gridSpan w:val="2"/>
          </w:tcPr>
          <w:p>
            <w:pPr>
              <w:spacing w:after="120" w:afterLines="50" w:line="300" w:lineRule="auto"/>
              <w:rPr>
                <w:rFonts w:ascii="宋体" w:cs="Arial"/>
              </w:rPr>
            </w:pPr>
            <w:r>
              <w:rPr>
                <w:rFonts w:hint="eastAsia" w:ascii="宋体" w:hAnsi="宋体" w:cs="Arial"/>
              </w:rPr>
              <w:t>承包范围内以暂估价形式实施的材料和工程设备见第五章“工程量清单”表</w:t>
            </w:r>
            <w:r>
              <w:rPr>
                <w:rFonts w:ascii="宋体" w:hAnsi="宋体" w:cs="Arial"/>
              </w:rPr>
              <w:t>4.10-2</w:t>
            </w:r>
            <w:r>
              <w:rPr>
                <w:rFonts w:hint="eastAsia" w:ascii="宋体" w:hAnsi="宋体" w:cs="Arial"/>
              </w:rPr>
              <w:t>“材料和工程设备暂估表”。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2.1.2.3</w:t>
            </w:r>
          </w:p>
        </w:tc>
        <w:tc>
          <w:tcPr>
            <w:tcW w:w="7364" w:type="dxa"/>
            <w:gridSpan w:val="2"/>
          </w:tcPr>
          <w:p>
            <w:pPr>
              <w:spacing w:after="120" w:afterLines="50" w:line="300" w:lineRule="auto"/>
              <w:rPr>
                <w:rFonts w:ascii="宋体" w:cs="Arial"/>
              </w:rPr>
            </w:pPr>
            <w:r>
              <w:rPr>
                <w:rFonts w:hint="eastAsia" w:ascii="宋体" w:hAnsi="宋体" w:cs="Arial"/>
              </w:rPr>
              <w:t>上述暂估价项目与本节第</w:t>
            </w:r>
            <w:r>
              <w:rPr>
                <w:rFonts w:ascii="宋体" w:hAnsi="宋体" w:cs="Arial"/>
              </w:rPr>
              <w:t>2.1.1</w:t>
            </w:r>
            <w:r>
              <w:rPr>
                <w:rFonts w:hint="eastAsia" w:ascii="宋体" w:hAnsi="宋体" w:cs="Arial"/>
              </w:rPr>
              <w:t>项承包人自行施工范围的工作界面划分如下：</w:t>
            </w:r>
          </w:p>
          <w:p>
            <w:pPr>
              <w:spacing w:after="120" w:afterLines="50" w:line="300" w:lineRule="auto"/>
              <w:rPr>
                <w:rFonts w:ascii="宋体" w:hAnsi="宋体"/>
                <w:u w:val="single"/>
              </w:rPr>
            </w:pPr>
            <w:r>
              <w:rPr>
                <w:rFonts w:ascii="宋体" w:hAnsi="宋体"/>
                <w:u w:val="single"/>
              </w:rPr>
              <w:t xml:space="preserve">                                                           </w:t>
            </w:r>
          </w:p>
          <w:p>
            <w:pPr>
              <w:spacing w:after="120" w:afterLines="50" w:line="300" w:lineRule="auto"/>
              <w:rPr>
                <w:rFonts w:ascii="宋体" w:hAnsi="宋体"/>
                <w:u w:val="single"/>
              </w:rPr>
            </w:pPr>
            <w:r>
              <w:rPr>
                <w:rFonts w:ascii="宋体" w:hAnsi="宋体"/>
                <w:u w:val="single"/>
              </w:rPr>
              <w:t xml:space="preserve">                                                           </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rPr>
              <w:t>2.1.3</w:t>
            </w:r>
          </w:p>
        </w:tc>
        <w:tc>
          <w:tcPr>
            <w:tcW w:w="7364" w:type="dxa"/>
            <w:gridSpan w:val="2"/>
          </w:tcPr>
          <w:p>
            <w:pPr>
              <w:spacing w:after="120" w:afterLines="50" w:line="300" w:lineRule="auto"/>
              <w:rPr>
                <w:rFonts w:ascii="宋体" w:cs="Arial"/>
              </w:rPr>
            </w:pPr>
            <w:r>
              <w:rPr>
                <w:rFonts w:hint="eastAsia" w:ascii="宋体" w:hAnsi="宋体" w:cs="Arial"/>
                <w:b/>
              </w:rPr>
              <w:t>承包范围内的暂列金额项目</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2.1.3.1</w:t>
            </w:r>
          </w:p>
        </w:tc>
        <w:tc>
          <w:tcPr>
            <w:tcW w:w="7364" w:type="dxa"/>
            <w:gridSpan w:val="2"/>
          </w:tcPr>
          <w:p>
            <w:pPr>
              <w:spacing w:after="120" w:afterLines="50" w:line="300" w:lineRule="auto"/>
              <w:rPr>
                <w:rFonts w:ascii="宋体" w:cs="Arial"/>
              </w:rPr>
            </w:pPr>
            <w:r>
              <w:rPr>
                <w:rFonts w:hint="eastAsia" w:ascii="宋体" w:hAnsi="宋体" w:cs="Arial"/>
              </w:rPr>
              <w:t>以暂列金额（包括计日工）方式实施的项目见第五章“工程量清单”表</w:t>
            </w:r>
            <w:r>
              <w:rPr>
                <w:rFonts w:ascii="宋体" w:hAnsi="宋体" w:cs="Arial"/>
              </w:rPr>
              <w:t>4.10-1</w:t>
            </w:r>
            <w:r>
              <w:rPr>
                <w:rFonts w:hint="eastAsia" w:ascii="宋体" w:hAnsi="宋体" w:cs="Arial"/>
              </w:rPr>
              <w:t>“暂列金额明细表”</w:t>
            </w:r>
            <w:r>
              <w:rPr>
                <w:rFonts w:ascii="宋体" w:hAnsi="宋体" w:cs="Arial"/>
              </w:rPr>
              <w:t xml:space="preserve"> </w:t>
            </w:r>
            <w:r>
              <w:rPr>
                <w:rFonts w:hint="eastAsia" w:ascii="宋体" w:hAnsi="宋体" w:cs="Arial"/>
              </w:rPr>
              <w:t>（不包括计日工）和表</w:t>
            </w:r>
            <w:r>
              <w:rPr>
                <w:rFonts w:ascii="宋体" w:hAnsi="宋体" w:cs="Arial"/>
              </w:rPr>
              <w:t>4.10-4</w:t>
            </w:r>
            <w:r>
              <w:rPr>
                <w:rFonts w:hint="eastAsia" w:ascii="宋体" w:hAnsi="宋体" w:cs="Arial"/>
              </w:rPr>
              <w:t>“计日工表”，其中计日工金额为承包人在其投标报价中按表</w:t>
            </w:r>
            <w:r>
              <w:rPr>
                <w:rFonts w:ascii="宋体" w:hAnsi="宋体" w:cs="Arial"/>
              </w:rPr>
              <w:t>4.10-4</w:t>
            </w:r>
            <w:r>
              <w:rPr>
                <w:rFonts w:hint="eastAsia" w:ascii="宋体" w:hAnsi="宋体" w:cs="Arial"/>
              </w:rPr>
              <w:t>“计日工表”所列计日工子目、数量和相应规定填报的金额。</w:t>
            </w:r>
          </w:p>
        </w:tc>
      </w:tr>
      <w:tr>
        <w:tblPrEx>
          <w:tblLayout w:type="fixed"/>
        </w:tblPrEx>
        <w:tc>
          <w:tcPr>
            <w:tcW w:w="1056" w:type="dxa"/>
          </w:tcPr>
          <w:p>
            <w:pPr>
              <w:spacing w:after="120" w:afterLines="50" w:line="300" w:lineRule="auto"/>
              <w:rPr>
                <w:rFonts w:ascii="宋体" w:hAnsi="宋体" w:cs="Arial"/>
              </w:rPr>
            </w:pPr>
            <w:r>
              <w:rPr>
                <w:rFonts w:ascii="宋体" w:hAnsi="宋体" w:cs="Arial"/>
              </w:rPr>
              <w:t>2.1.3.2</w:t>
            </w:r>
          </w:p>
        </w:tc>
        <w:tc>
          <w:tcPr>
            <w:tcW w:w="7364" w:type="dxa"/>
            <w:gridSpan w:val="2"/>
          </w:tcPr>
          <w:p>
            <w:pPr>
              <w:spacing w:after="120" w:afterLines="50" w:line="300" w:lineRule="auto"/>
              <w:rPr>
                <w:rFonts w:ascii="宋体" w:cs="Arial"/>
              </w:rPr>
            </w:pPr>
            <w:r>
              <w:rPr>
                <w:rFonts w:hint="eastAsia" w:ascii="宋体" w:hAnsi="宋体" w:cs="Arial"/>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2.1.3.3</w:t>
            </w:r>
          </w:p>
        </w:tc>
        <w:tc>
          <w:tcPr>
            <w:tcW w:w="7364" w:type="dxa"/>
            <w:gridSpan w:val="2"/>
          </w:tcPr>
          <w:p>
            <w:pPr>
              <w:spacing w:after="120" w:afterLines="50" w:line="300" w:lineRule="auto"/>
              <w:rPr>
                <w:rFonts w:ascii="宋体" w:cs="Arial"/>
              </w:rPr>
            </w:pPr>
            <w:r>
              <w:rPr>
                <w:rFonts w:hint="eastAsia" w:ascii="宋体" w:hAnsi="宋体" w:cs="Arial"/>
              </w:rPr>
              <w:t>暂列金额是否实际发生、其再分和合并等均不应成为承包人要求任何追加费用和</w:t>
            </w:r>
            <w:r>
              <w:rPr>
                <w:rFonts w:ascii="宋体" w:hAnsi="宋体" w:cs="Arial"/>
              </w:rPr>
              <w:t>(</w:t>
            </w:r>
            <w:r>
              <w:rPr>
                <w:rFonts w:hint="eastAsia" w:ascii="宋体" w:hAnsi="宋体" w:cs="Arial"/>
              </w:rPr>
              <w:t>或</w:t>
            </w:r>
            <w:r>
              <w:rPr>
                <w:rFonts w:ascii="宋体" w:hAnsi="宋体" w:cs="Arial"/>
              </w:rPr>
              <w:t>)</w:t>
            </w:r>
            <w:r>
              <w:rPr>
                <w:rFonts w:hint="eastAsia" w:ascii="宋体" w:hAnsi="宋体" w:cs="Arial"/>
              </w:rPr>
              <w:t>延长工期的理由。</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2.1.3.4</w:t>
            </w:r>
          </w:p>
        </w:tc>
        <w:tc>
          <w:tcPr>
            <w:tcW w:w="7364" w:type="dxa"/>
            <w:gridSpan w:val="2"/>
          </w:tcPr>
          <w:p>
            <w:pPr>
              <w:spacing w:after="120" w:afterLines="50" w:line="300" w:lineRule="auto"/>
              <w:rPr>
                <w:rFonts w:ascii="宋体" w:cs="Arial"/>
              </w:rPr>
            </w:pPr>
            <w:r>
              <w:rPr>
                <w:rFonts w:hint="eastAsia" w:ascii="宋体" w:hAnsi="宋体" w:cs="Arial"/>
              </w:rPr>
              <w:t>关于暂列金额的其他说明：</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2.2</w:t>
            </w:r>
          </w:p>
        </w:tc>
        <w:tc>
          <w:tcPr>
            <w:tcW w:w="7364" w:type="dxa"/>
            <w:gridSpan w:val="2"/>
          </w:tcPr>
          <w:p>
            <w:pPr>
              <w:spacing w:after="120" w:afterLines="50" w:line="300" w:lineRule="auto"/>
              <w:rPr>
                <w:rFonts w:ascii="宋体" w:cs="Arial"/>
              </w:rPr>
            </w:pPr>
            <w:r>
              <w:rPr>
                <w:rFonts w:hint="eastAsia" w:ascii="宋体" w:hAnsi="宋体" w:cs="Arial"/>
                <w:b/>
                <w:bCs/>
              </w:rPr>
              <w:t>发包人发包专业工程和发包人供应的材料和工程设备</w:t>
            </w:r>
          </w:p>
        </w:tc>
      </w:tr>
      <w:tr>
        <w:tblPrEx>
          <w:tblLayout w:type="fixed"/>
        </w:tblPrEx>
        <w:tc>
          <w:tcPr>
            <w:tcW w:w="1056" w:type="dxa"/>
          </w:tcPr>
          <w:p>
            <w:pPr>
              <w:spacing w:after="120" w:afterLines="50" w:line="300" w:lineRule="auto"/>
              <w:rPr>
                <w:rFonts w:ascii="宋体" w:hAnsi="宋体" w:cs="Arial"/>
              </w:rPr>
            </w:pPr>
            <w:r>
              <w:rPr>
                <w:rFonts w:ascii="宋体" w:hAnsi="宋体" w:cs="Arial"/>
              </w:rPr>
              <w:t>2.2.1</w:t>
            </w:r>
          </w:p>
        </w:tc>
        <w:tc>
          <w:tcPr>
            <w:tcW w:w="7364" w:type="dxa"/>
            <w:gridSpan w:val="2"/>
          </w:tcPr>
          <w:p>
            <w:pPr>
              <w:spacing w:after="120" w:afterLines="50" w:line="300" w:lineRule="auto"/>
              <w:rPr>
                <w:rFonts w:ascii="宋体" w:cs="Arial"/>
              </w:rPr>
            </w:pPr>
            <w:r>
              <w:rPr>
                <w:rFonts w:hint="eastAsia" w:ascii="宋体" w:hAnsi="宋体"/>
              </w:rPr>
              <w:t>由发包人发包的专业工程属于与本工程有关的其他工程，不属于承包人的承包范围。</w:t>
            </w:r>
            <w:r>
              <w:rPr>
                <w:rFonts w:hint="eastAsia" w:ascii="宋体" w:hAnsi="宋体" w:cs="Arial"/>
              </w:rPr>
              <w:t>发包人发包的专业工程如下：</w:t>
            </w:r>
          </w:p>
          <w:tbl>
            <w:tblPr>
              <w:tblStyle w:val="19"/>
              <w:tblW w:w="70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117"/>
              <w:gridCol w:w="2597"/>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558" w:type="dxa"/>
                  <w:tcBorders>
                    <w:top w:val="single" w:color="auto" w:sz="8" w:space="0"/>
                    <w:left w:val="single" w:color="auto" w:sz="8" w:space="0"/>
                    <w:bottom w:val="single" w:color="auto" w:sz="4" w:space="0"/>
                    <w:right w:val="single" w:color="auto" w:sz="4" w:space="0"/>
                  </w:tcBorders>
                  <w:vAlign w:val="center"/>
                </w:tcPr>
                <w:p>
                  <w:pPr>
                    <w:spacing w:line="440" w:lineRule="exact"/>
                    <w:jc w:val="center"/>
                    <w:rPr>
                      <w:rFonts w:ascii="宋体"/>
                      <w:szCs w:val="24"/>
                    </w:rPr>
                  </w:pPr>
                  <w:r>
                    <w:rPr>
                      <w:rFonts w:hint="eastAsia" w:ascii="宋体" w:hAnsi="宋体" w:cs="华文中宋"/>
                      <w:szCs w:val="24"/>
                    </w:rPr>
                    <w:t>序号</w:t>
                  </w:r>
                </w:p>
              </w:tc>
              <w:tc>
                <w:tcPr>
                  <w:tcW w:w="2117" w:type="dxa"/>
                  <w:tcBorders>
                    <w:top w:val="single" w:color="auto" w:sz="8" w:space="0"/>
                    <w:left w:val="single" w:color="auto" w:sz="4" w:space="0"/>
                    <w:bottom w:val="single" w:color="auto" w:sz="4" w:space="0"/>
                    <w:right w:val="single" w:color="auto" w:sz="4" w:space="0"/>
                  </w:tcBorders>
                  <w:vAlign w:val="center"/>
                </w:tcPr>
                <w:p>
                  <w:pPr>
                    <w:spacing w:line="440" w:lineRule="exact"/>
                    <w:jc w:val="center"/>
                    <w:rPr>
                      <w:rFonts w:ascii="宋体"/>
                      <w:szCs w:val="24"/>
                    </w:rPr>
                  </w:pPr>
                  <w:r>
                    <w:rPr>
                      <w:rFonts w:hint="eastAsia" w:ascii="宋体" w:hAnsi="宋体" w:cs="华文中宋"/>
                      <w:szCs w:val="24"/>
                    </w:rPr>
                    <w:t>工程名称</w:t>
                  </w:r>
                </w:p>
              </w:tc>
              <w:tc>
                <w:tcPr>
                  <w:tcW w:w="2597" w:type="dxa"/>
                  <w:tcBorders>
                    <w:top w:val="single" w:color="auto" w:sz="8" w:space="0"/>
                    <w:left w:val="single" w:color="auto" w:sz="4" w:space="0"/>
                    <w:bottom w:val="single" w:color="auto" w:sz="4" w:space="0"/>
                    <w:right w:val="single" w:color="auto" w:sz="4" w:space="0"/>
                  </w:tcBorders>
                  <w:vAlign w:val="center"/>
                </w:tcPr>
                <w:p>
                  <w:pPr>
                    <w:spacing w:line="440" w:lineRule="exact"/>
                    <w:jc w:val="center"/>
                    <w:rPr>
                      <w:rFonts w:ascii="宋体"/>
                      <w:szCs w:val="24"/>
                    </w:rPr>
                  </w:pPr>
                  <w:r>
                    <w:rPr>
                      <w:rFonts w:hint="eastAsia" w:ascii="宋体" w:hAnsi="宋体" w:cs="华文中宋"/>
                      <w:szCs w:val="24"/>
                    </w:rPr>
                    <w:t>工程内容</w:t>
                  </w:r>
                </w:p>
              </w:tc>
              <w:tc>
                <w:tcPr>
                  <w:tcW w:w="1754" w:type="dxa"/>
                  <w:tcBorders>
                    <w:top w:val="single" w:color="auto" w:sz="8" w:space="0"/>
                    <w:left w:val="single" w:color="auto" w:sz="4" w:space="0"/>
                    <w:bottom w:val="single" w:color="auto" w:sz="4" w:space="0"/>
                    <w:right w:val="single" w:color="auto" w:sz="8" w:space="0"/>
                  </w:tcBorders>
                </w:tcPr>
                <w:p>
                  <w:pPr>
                    <w:spacing w:line="440" w:lineRule="exact"/>
                    <w:jc w:val="center"/>
                    <w:rPr>
                      <w:rFonts w:ascii="宋体"/>
                      <w:szCs w:val="24"/>
                    </w:rPr>
                  </w:pPr>
                  <w:r>
                    <w:rPr>
                      <w:rFonts w:hint="eastAsia" w:ascii="宋体" w:hAnsi="宋体" w:cs="华文中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558" w:type="dxa"/>
                  <w:tcBorders>
                    <w:top w:val="single" w:color="auto" w:sz="8" w:space="0"/>
                    <w:left w:val="single" w:color="auto" w:sz="8" w:space="0"/>
                    <w:bottom w:val="single" w:color="auto" w:sz="4" w:space="0"/>
                    <w:right w:val="single" w:color="auto" w:sz="4" w:space="0"/>
                  </w:tcBorders>
                  <w:vAlign w:val="center"/>
                </w:tcPr>
                <w:p>
                  <w:pPr>
                    <w:spacing w:line="440" w:lineRule="exact"/>
                    <w:jc w:val="center"/>
                    <w:rPr>
                      <w:rFonts w:ascii="宋体" w:hAnsi="宋体"/>
                      <w:szCs w:val="24"/>
                    </w:rPr>
                  </w:pPr>
                  <w:r>
                    <w:rPr>
                      <w:rFonts w:ascii="宋体" w:hAnsi="宋体"/>
                      <w:szCs w:val="24"/>
                    </w:rPr>
                    <w:t>1</w:t>
                  </w:r>
                </w:p>
              </w:tc>
              <w:tc>
                <w:tcPr>
                  <w:tcW w:w="2117" w:type="dxa"/>
                  <w:tcBorders>
                    <w:top w:val="single" w:color="auto" w:sz="8" w:space="0"/>
                    <w:left w:val="single" w:color="auto" w:sz="4" w:space="0"/>
                    <w:bottom w:val="single" w:color="auto" w:sz="4" w:space="0"/>
                    <w:right w:val="single" w:color="auto" w:sz="4" w:space="0"/>
                  </w:tcBorders>
                  <w:vAlign w:val="center"/>
                </w:tcPr>
                <w:p>
                  <w:pPr>
                    <w:spacing w:line="440" w:lineRule="exact"/>
                    <w:jc w:val="center"/>
                    <w:rPr>
                      <w:rFonts w:ascii="宋体" w:hAnsi="宋体"/>
                      <w:szCs w:val="24"/>
                    </w:rPr>
                  </w:pPr>
                </w:p>
              </w:tc>
              <w:tc>
                <w:tcPr>
                  <w:tcW w:w="2597" w:type="dxa"/>
                  <w:tcBorders>
                    <w:top w:val="single" w:color="auto" w:sz="8" w:space="0"/>
                    <w:left w:val="single" w:color="auto" w:sz="4" w:space="0"/>
                    <w:bottom w:val="single" w:color="auto" w:sz="4" w:space="0"/>
                    <w:right w:val="single" w:color="auto" w:sz="4" w:space="0"/>
                  </w:tcBorders>
                  <w:vAlign w:val="center"/>
                </w:tcPr>
                <w:p>
                  <w:pPr>
                    <w:spacing w:line="440" w:lineRule="exact"/>
                    <w:jc w:val="left"/>
                    <w:rPr>
                      <w:rFonts w:ascii="宋体"/>
                      <w:szCs w:val="24"/>
                    </w:rPr>
                  </w:pPr>
                </w:p>
              </w:tc>
              <w:tc>
                <w:tcPr>
                  <w:tcW w:w="1754" w:type="dxa"/>
                  <w:tcBorders>
                    <w:top w:val="single" w:color="auto" w:sz="8" w:space="0"/>
                    <w:left w:val="single" w:color="auto" w:sz="4" w:space="0"/>
                    <w:bottom w:val="single" w:color="auto" w:sz="4" w:space="0"/>
                    <w:right w:val="single" w:color="auto" w:sz="8" w:space="0"/>
                  </w:tcBorders>
                  <w:vAlign w:val="center"/>
                </w:tcPr>
                <w:p>
                  <w:pPr>
                    <w:spacing w:line="44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558" w:type="dxa"/>
                  <w:tcBorders>
                    <w:top w:val="single" w:color="auto" w:sz="8" w:space="0"/>
                    <w:left w:val="single" w:color="auto" w:sz="8" w:space="0"/>
                    <w:bottom w:val="single" w:color="auto" w:sz="8" w:space="0"/>
                    <w:right w:val="single" w:color="auto" w:sz="4" w:space="0"/>
                  </w:tcBorders>
                  <w:vAlign w:val="center"/>
                </w:tcPr>
                <w:p>
                  <w:pPr>
                    <w:spacing w:line="440" w:lineRule="exact"/>
                    <w:jc w:val="center"/>
                    <w:rPr>
                      <w:rFonts w:ascii="宋体" w:hAnsi="宋体"/>
                      <w:szCs w:val="24"/>
                    </w:rPr>
                  </w:pPr>
                  <w:r>
                    <w:rPr>
                      <w:rFonts w:ascii="宋体" w:hAnsi="宋体"/>
                      <w:szCs w:val="24"/>
                    </w:rPr>
                    <w:t>2</w:t>
                  </w:r>
                </w:p>
              </w:tc>
              <w:tc>
                <w:tcPr>
                  <w:tcW w:w="2117"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ascii="宋体" w:hAnsi="宋体"/>
                      <w:szCs w:val="24"/>
                    </w:rPr>
                  </w:pPr>
                </w:p>
              </w:tc>
              <w:tc>
                <w:tcPr>
                  <w:tcW w:w="2597" w:type="dxa"/>
                  <w:tcBorders>
                    <w:top w:val="single" w:color="auto" w:sz="8" w:space="0"/>
                    <w:left w:val="single" w:color="auto" w:sz="4" w:space="0"/>
                    <w:bottom w:val="single" w:color="auto" w:sz="8" w:space="0"/>
                    <w:right w:val="single" w:color="auto" w:sz="4" w:space="0"/>
                  </w:tcBorders>
                  <w:vAlign w:val="center"/>
                </w:tcPr>
                <w:p>
                  <w:pPr>
                    <w:spacing w:line="440" w:lineRule="exact"/>
                    <w:jc w:val="left"/>
                    <w:rPr>
                      <w:rFonts w:ascii="宋体"/>
                      <w:szCs w:val="24"/>
                    </w:rPr>
                  </w:pPr>
                </w:p>
              </w:tc>
              <w:tc>
                <w:tcPr>
                  <w:tcW w:w="1754" w:type="dxa"/>
                  <w:tcBorders>
                    <w:top w:val="single" w:color="auto" w:sz="8" w:space="0"/>
                    <w:left w:val="single" w:color="auto" w:sz="4" w:space="0"/>
                    <w:bottom w:val="single" w:color="auto" w:sz="8" w:space="0"/>
                    <w:right w:val="single" w:color="auto" w:sz="8" w:space="0"/>
                  </w:tcBorders>
                  <w:vAlign w:val="center"/>
                </w:tcPr>
                <w:p>
                  <w:pPr>
                    <w:spacing w:line="44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558" w:type="dxa"/>
                  <w:tcBorders>
                    <w:top w:val="single" w:color="auto" w:sz="8" w:space="0"/>
                    <w:left w:val="single" w:color="auto" w:sz="8" w:space="0"/>
                    <w:bottom w:val="single" w:color="auto" w:sz="12" w:space="0"/>
                    <w:right w:val="single" w:color="auto" w:sz="4" w:space="0"/>
                  </w:tcBorders>
                  <w:vAlign w:val="center"/>
                </w:tcPr>
                <w:p>
                  <w:pPr>
                    <w:spacing w:line="440" w:lineRule="exact"/>
                    <w:jc w:val="center"/>
                    <w:rPr>
                      <w:rFonts w:ascii="宋体" w:hAnsi="宋体"/>
                      <w:szCs w:val="24"/>
                    </w:rPr>
                  </w:pPr>
                  <w:r>
                    <w:rPr>
                      <w:rFonts w:ascii="宋体" w:hAnsi="宋体"/>
                      <w:szCs w:val="24"/>
                    </w:rPr>
                    <w:t>3</w:t>
                  </w:r>
                </w:p>
              </w:tc>
              <w:tc>
                <w:tcPr>
                  <w:tcW w:w="2117" w:type="dxa"/>
                  <w:tcBorders>
                    <w:top w:val="single" w:color="auto" w:sz="8" w:space="0"/>
                    <w:left w:val="single" w:color="auto" w:sz="4" w:space="0"/>
                    <w:bottom w:val="single" w:color="auto" w:sz="12" w:space="0"/>
                    <w:right w:val="single" w:color="auto" w:sz="4" w:space="0"/>
                  </w:tcBorders>
                  <w:vAlign w:val="center"/>
                </w:tcPr>
                <w:p>
                  <w:pPr>
                    <w:spacing w:line="440" w:lineRule="exact"/>
                    <w:jc w:val="center"/>
                    <w:rPr>
                      <w:rFonts w:ascii="宋体" w:hAnsi="宋体"/>
                      <w:szCs w:val="24"/>
                    </w:rPr>
                  </w:pPr>
                </w:p>
              </w:tc>
              <w:tc>
                <w:tcPr>
                  <w:tcW w:w="2597" w:type="dxa"/>
                  <w:tcBorders>
                    <w:top w:val="single" w:color="auto" w:sz="8" w:space="0"/>
                    <w:left w:val="single" w:color="auto" w:sz="4" w:space="0"/>
                    <w:bottom w:val="single" w:color="auto" w:sz="12" w:space="0"/>
                    <w:right w:val="single" w:color="auto" w:sz="4" w:space="0"/>
                  </w:tcBorders>
                  <w:vAlign w:val="center"/>
                </w:tcPr>
                <w:p>
                  <w:pPr>
                    <w:spacing w:line="440" w:lineRule="exact"/>
                    <w:jc w:val="center"/>
                    <w:rPr>
                      <w:rFonts w:ascii="宋体" w:hAnsi="宋体"/>
                      <w:szCs w:val="24"/>
                    </w:rPr>
                  </w:pPr>
                </w:p>
              </w:tc>
              <w:tc>
                <w:tcPr>
                  <w:tcW w:w="1754" w:type="dxa"/>
                  <w:tcBorders>
                    <w:top w:val="single" w:color="auto" w:sz="8" w:space="0"/>
                    <w:left w:val="single" w:color="auto" w:sz="4" w:space="0"/>
                    <w:bottom w:val="single" w:color="auto" w:sz="12" w:space="0"/>
                    <w:right w:val="single" w:color="auto" w:sz="8" w:space="0"/>
                  </w:tcBorders>
                  <w:vAlign w:val="center"/>
                </w:tcPr>
                <w:p>
                  <w:pPr>
                    <w:spacing w:line="440" w:lineRule="exact"/>
                    <w:jc w:val="center"/>
                    <w:rPr>
                      <w:rFonts w:ascii="宋体" w:hAnsi="宋体"/>
                      <w:szCs w:val="24"/>
                    </w:rPr>
                  </w:pPr>
                </w:p>
              </w:tc>
            </w:tr>
          </w:tbl>
          <w:p>
            <w:pPr>
              <w:spacing w:after="120" w:afterLines="50" w:line="300" w:lineRule="auto"/>
              <w:rPr>
                <w:rFonts w:ascii="宋体" w:cs="Arial"/>
              </w:rPr>
            </w:pP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2.2.2</w:t>
            </w:r>
          </w:p>
        </w:tc>
        <w:tc>
          <w:tcPr>
            <w:tcW w:w="7364" w:type="dxa"/>
            <w:gridSpan w:val="2"/>
          </w:tcPr>
          <w:p>
            <w:pPr>
              <w:spacing w:after="120" w:afterLines="50" w:line="300" w:lineRule="auto"/>
              <w:rPr>
                <w:rFonts w:ascii="宋体" w:cs="Arial"/>
              </w:rPr>
            </w:pPr>
            <w:r>
              <w:rPr>
                <w:rFonts w:hint="eastAsia" w:ascii="宋体" w:hAnsi="宋体"/>
              </w:rPr>
              <w:t>由发包人供应的材料和工程设备不属于承包人的承包范围。</w:t>
            </w:r>
            <w:r>
              <w:rPr>
                <w:rFonts w:hint="eastAsia" w:ascii="宋体" w:hAnsi="宋体" w:cs="Arial"/>
              </w:rPr>
              <w:t>发包人供应的材料和工程设备见合同附件二“发包人供应的材料和工程设备一览表”。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2.3</w:t>
            </w:r>
          </w:p>
        </w:tc>
        <w:tc>
          <w:tcPr>
            <w:tcW w:w="7364" w:type="dxa"/>
            <w:gridSpan w:val="2"/>
          </w:tcPr>
          <w:p>
            <w:pPr>
              <w:spacing w:after="120" w:afterLines="50" w:line="300" w:lineRule="auto"/>
              <w:rPr>
                <w:rFonts w:ascii="宋体"/>
                <w:b/>
              </w:rPr>
            </w:pPr>
            <w:r>
              <w:rPr>
                <w:rFonts w:hint="eastAsia" w:ascii="宋体" w:hAnsi="宋体" w:cs="Arial"/>
                <w:b/>
                <w:bCs/>
              </w:rPr>
              <w:t>承包人与</w:t>
            </w:r>
            <w:r>
              <w:rPr>
                <w:rFonts w:hint="eastAsia" w:ascii="宋体" w:hAnsi="宋体" w:cs="Arial"/>
                <w:b/>
              </w:rPr>
              <w:t>发包人发包专业工程承包人</w:t>
            </w:r>
            <w:r>
              <w:rPr>
                <w:rFonts w:hint="eastAsia" w:ascii="宋体" w:hAnsi="宋体" w:cs="Arial"/>
                <w:b/>
                <w:bCs/>
              </w:rPr>
              <w:t>的工作界面</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2.3.1</w:t>
            </w:r>
          </w:p>
          <w:p>
            <w:pPr>
              <w:spacing w:after="120" w:afterLines="50"/>
              <w:rPr>
                <w:rFonts w:ascii="宋体" w:cs="Arial"/>
              </w:rPr>
            </w:pPr>
          </w:p>
          <w:p>
            <w:pPr>
              <w:spacing w:after="120" w:afterLines="50"/>
              <w:rPr>
                <w:rFonts w:ascii="宋体" w:cs="Arial"/>
              </w:rPr>
            </w:pPr>
          </w:p>
          <w:p>
            <w:pPr>
              <w:spacing w:after="120" w:afterLines="50"/>
              <w:rPr>
                <w:rFonts w:ascii="宋体" w:cs="Arial"/>
              </w:rPr>
            </w:pPr>
            <w:r>
              <w:rPr>
                <w:rFonts w:ascii="宋体" w:hAnsi="宋体" w:cs="华文中宋"/>
              </w:rPr>
              <w:t>2.3.2</w:t>
            </w:r>
          </w:p>
        </w:tc>
        <w:tc>
          <w:tcPr>
            <w:tcW w:w="7364" w:type="dxa"/>
            <w:gridSpan w:val="2"/>
          </w:tcPr>
          <w:p>
            <w:pPr>
              <w:spacing w:after="120" w:afterLines="50" w:line="300" w:lineRule="auto"/>
              <w:rPr>
                <w:rFonts w:ascii="宋体" w:cs="Arial"/>
              </w:rPr>
            </w:pPr>
            <w:r>
              <w:rPr>
                <w:rFonts w:hint="eastAsia" w:ascii="宋体" w:hAnsi="宋体" w:cs="Arial"/>
              </w:rPr>
              <w:t>承包人与发包人发包专业工程承包人以及与发包人供应的材料和设备的供应商之间的工作界面划分如下：</w:t>
            </w:r>
          </w:p>
          <w:p>
            <w:pPr>
              <w:spacing w:after="120" w:afterLines="50" w:line="300" w:lineRule="auto"/>
              <w:rPr>
                <w:rFonts w:ascii="宋体"/>
              </w:rPr>
            </w:pPr>
            <w:r>
              <w:rPr>
                <w:rFonts w:ascii="宋体" w:hAnsi="宋体"/>
                <w:u w:val="single"/>
              </w:rPr>
              <w:t xml:space="preserve">                                                           </w:t>
            </w:r>
            <w:r>
              <w:rPr>
                <w:rFonts w:hint="eastAsia" w:ascii="宋体" w:hAnsi="宋体"/>
              </w:rPr>
              <w:t>。</w:t>
            </w:r>
          </w:p>
          <w:p>
            <w:pPr>
              <w:spacing w:after="120" w:afterLines="50" w:line="300" w:lineRule="auto"/>
              <w:jc w:val="left"/>
              <w:rPr>
                <w:rFonts w:ascii="宋体"/>
              </w:rPr>
            </w:pPr>
            <w:r>
              <w:rPr>
                <w:rFonts w:hint="eastAsia" w:ascii="宋体" w:hAnsi="宋体" w:cs="华文中宋"/>
              </w:rPr>
              <w:t>承包人需要向发包人发包专业工程承包人提供的现场办公条件和设施及其详细要求如下：</w:t>
            </w:r>
            <w:r>
              <w:rPr>
                <w:rFonts w:hint="eastAsia" w:ascii="宋体" w:hAnsi="宋体" w:cs="华文中宋"/>
                <w:u w:val="single"/>
              </w:rPr>
              <w:t>负责提供专业分包施工工作面及场地并对施工现场进行统一管理；提供现场红线桩点、水准点，并及时标注指定给分包人和其他投标人，作为分包人和其他投标人施工作业的依据，承包人对所提供数据的准确性负责；提供现场场地内为各专业承包人建造临时办公场所及库房场地；提供工地上通路共同使用</w:t>
            </w:r>
            <w:r>
              <w:rPr>
                <w:rFonts w:ascii="宋体" w:hAnsi="宋体" w:cs="华文中宋"/>
                <w:u w:val="single"/>
              </w:rPr>
              <w:t>,</w:t>
            </w:r>
            <w:r>
              <w:rPr>
                <w:rFonts w:hint="eastAsia" w:ascii="宋体" w:hAnsi="宋体" w:cs="华文中宋"/>
                <w:u w:val="single"/>
              </w:rPr>
              <w:t>并提供施工场地；清除专业分包人、供应商和其他承包人施工面内的障碍</w:t>
            </w:r>
            <w:r>
              <w:rPr>
                <w:rFonts w:ascii="宋体" w:hAnsi="宋体" w:cs="华文中宋"/>
                <w:u w:val="single"/>
              </w:rPr>
              <w:t>,</w:t>
            </w:r>
            <w:r>
              <w:rPr>
                <w:rFonts w:hint="eastAsia" w:ascii="宋体" w:hAnsi="宋体" w:cs="华文中宋"/>
                <w:u w:val="single"/>
              </w:rPr>
              <w:t>为他们提供所需的工作面；在各分项工程施工前，书面提醒发包人和监理单位，表明自己须与有关分包单位核对清楚各专业图纸之间相关联的尺寸、标高等数据是否统一，了解其在分项工程上的特殊要求（如开槽、预留孔洞、预埋件等），并在每次隐蔽工程之前（如浇注混凝土），请有关的分包单位配合确认。由于承包人配合不到位，导致额外施工费用由承包人承担。</w:t>
            </w:r>
          </w:p>
          <w:p>
            <w:pPr>
              <w:spacing w:after="120" w:afterLines="50" w:line="300" w:lineRule="auto"/>
              <w:rPr>
                <w:rFonts w:ascii="宋体" w:cs="华文中宋"/>
                <w:u w:val="single"/>
              </w:rPr>
            </w:pPr>
            <w:r>
              <w:rPr>
                <w:rFonts w:hint="eastAsia" w:ascii="宋体" w:hAnsi="宋体" w:cs="华文中宋"/>
                <w:u w:val="single"/>
              </w:rPr>
              <w:t>承包人应按发包人和监理的要求及时提供相关数据，并在分包的作业面范围就近提供清晰、准确、便捷的轴线和标高控制线，防止分包单位出现因轴线尺寸、标高不清造成差错。如因承包人不提供或提供的轴线尺寸、标高等数据有误，造成分包单位的损失须由承包人承担。发包人另行发包专业单位如果需要使用现场的轴线、标高，应与承包人办理轴线、标高移交确认文件。如因分包单位在定位不清楚的情况下擅自施工，由此造成的损失由分包单位承担。</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2.4</w:t>
            </w:r>
          </w:p>
        </w:tc>
        <w:tc>
          <w:tcPr>
            <w:tcW w:w="7364" w:type="dxa"/>
            <w:gridSpan w:val="2"/>
          </w:tcPr>
          <w:p>
            <w:pPr>
              <w:spacing w:after="120" w:afterLines="50" w:line="300" w:lineRule="auto"/>
              <w:rPr>
                <w:rFonts w:ascii="宋体" w:cs="Arial"/>
              </w:rPr>
            </w:pPr>
            <w:r>
              <w:rPr>
                <w:rFonts w:hint="eastAsia" w:ascii="宋体" w:hAnsi="宋体" w:cs="Arial"/>
                <w:b/>
                <w:bCs/>
              </w:rPr>
              <w:t>承包人需要为发包人和监理人提供的现场办公条件和设施</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2.4.1</w:t>
            </w:r>
          </w:p>
        </w:tc>
        <w:tc>
          <w:tcPr>
            <w:tcW w:w="7364" w:type="dxa"/>
            <w:gridSpan w:val="2"/>
          </w:tcPr>
          <w:p>
            <w:pPr>
              <w:spacing w:after="120" w:afterLines="50" w:line="300" w:lineRule="auto"/>
              <w:rPr>
                <w:rFonts w:ascii="宋体" w:cs="Arial"/>
              </w:rPr>
            </w:pPr>
            <w:r>
              <w:rPr>
                <w:rFonts w:hint="eastAsia" w:ascii="宋体" w:hAnsi="宋体" w:cs="Arial"/>
              </w:rPr>
              <w:t>承包人需要为发包人和监理人提供的现场办公条件和设施及其详细要求如下：</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22" w:name="_Toc342296549"/>
            <w:bookmarkStart w:id="2323" w:name="_Toc429569602"/>
            <w:bookmarkStart w:id="2324" w:name="_Toc241459792"/>
            <w:bookmarkStart w:id="2325" w:name="_Toc3274"/>
            <w:r>
              <w:rPr>
                <w:rFonts w:ascii="黑体" w:hAnsi="黑体" w:eastAsia="黑体"/>
              </w:rPr>
              <w:t xml:space="preserve">3. </w:t>
            </w:r>
            <w:r>
              <w:rPr>
                <w:rFonts w:hint="eastAsia" w:ascii="黑体" w:hAnsi="黑体" w:eastAsia="黑体"/>
              </w:rPr>
              <w:t>工期要求</w:t>
            </w:r>
            <w:bookmarkEnd w:id="2322"/>
            <w:bookmarkEnd w:id="2323"/>
            <w:bookmarkEnd w:id="2324"/>
            <w:bookmarkEnd w:id="2325"/>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3.1</w:t>
            </w:r>
          </w:p>
        </w:tc>
        <w:tc>
          <w:tcPr>
            <w:tcW w:w="7364" w:type="dxa"/>
            <w:gridSpan w:val="2"/>
          </w:tcPr>
          <w:p>
            <w:pPr>
              <w:adjustRightInd w:val="0"/>
              <w:spacing w:after="120" w:afterLines="50" w:line="300" w:lineRule="auto"/>
              <w:rPr>
                <w:rFonts w:ascii="宋体" w:cs="Arial"/>
              </w:rPr>
            </w:pPr>
            <w:r>
              <w:rPr>
                <w:rFonts w:hint="eastAsia" w:ascii="宋体" w:hAnsi="宋体" w:cs="Arial"/>
                <w:b/>
                <w:bCs/>
              </w:rPr>
              <w:t>合同工期</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p>
        </w:tc>
        <w:tc>
          <w:tcPr>
            <w:tcW w:w="7364" w:type="dxa"/>
            <w:gridSpan w:val="2"/>
          </w:tcPr>
          <w:p>
            <w:pPr>
              <w:adjustRightInd w:val="0"/>
              <w:spacing w:after="120" w:afterLines="50" w:line="300" w:lineRule="auto"/>
              <w:rPr>
                <w:rFonts w:ascii="宋体" w:cs="Arial"/>
              </w:rPr>
            </w:pPr>
            <w:r>
              <w:rPr>
                <w:rFonts w:hint="eastAsia" w:ascii="宋体" w:hAnsi="宋体" w:cs="Arial"/>
              </w:rPr>
              <w:t>本工程合同工期和计划开、竣工日期为承包人在投标函附录中承诺的工期和计划开、竣工日期，并在合同协议书中载明。</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26" w:name="_Toc263259787"/>
            <w:r>
              <w:rPr>
                <w:rFonts w:ascii="宋体" w:hAnsi="宋体" w:cs="Arial"/>
                <w:b/>
                <w:bCs/>
              </w:rPr>
              <w:t>3.2</w:t>
            </w:r>
            <w:bookmarkEnd w:id="2326"/>
          </w:p>
        </w:tc>
        <w:tc>
          <w:tcPr>
            <w:tcW w:w="7364" w:type="dxa"/>
            <w:gridSpan w:val="2"/>
          </w:tcPr>
          <w:p>
            <w:pPr>
              <w:spacing w:after="120" w:afterLines="50" w:line="300" w:lineRule="auto"/>
              <w:outlineLvl w:val="3"/>
              <w:rPr>
                <w:rFonts w:ascii="宋体" w:cs="Arial"/>
                <w:b/>
                <w:bCs/>
              </w:rPr>
            </w:pPr>
            <w:bookmarkStart w:id="2327" w:name="_Toc263259788"/>
            <w:r>
              <w:rPr>
                <w:rFonts w:hint="eastAsia" w:ascii="宋体" w:hAnsi="宋体" w:cs="Arial"/>
                <w:b/>
                <w:bCs/>
              </w:rPr>
              <w:t>关于工期的一般规定</w:t>
            </w:r>
            <w:bookmarkEnd w:id="2327"/>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3.2.1</w:t>
            </w:r>
          </w:p>
        </w:tc>
        <w:tc>
          <w:tcPr>
            <w:tcW w:w="7364" w:type="dxa"/>
            <w:gridSpan w:val="2"/>
          </w:tcPr>
          <w:p>
            <w:pPr>
              <w:spacing w:after="120" w:afterLines="50" w:line="300" w:lineRule="auto"/>
              <w:rPr>
                <w:rFonts w:ascii="宋体" w:cs="Arial"/>
              </w:rPr>
            </w:pPr>
            <w:r>
              <w:rPr>
                <w:rFonts w:hint="eastAsia" w:ascii="宋体" w:hAnsi="宋体" w:cs="Arial"/>
              </w:rPr>
              <w:t>承包人在投标函中承诺的工期和计划开、竣工日期之间发生矛盾或者不一致时，以承包人承诺的工期为准。实际开工日期以通用合同条款第</w:t>
            </w:r>
            <w:r>
              <w:rPr>
                <w:rFonts w:ascii="宋体" w:hAnsi="宋体" w:cs="Arial"/>
              </w:rPr>
              <w:t>11.1</w:t>
            </w:r>
            <w:r>
              <w:rPr>
                <w:rFonts w:hint="eastAsia" w:ascii="宋体" w:hAnsi="宋体" w:cs="Arial"/>
              </w:rPr>
              <w:t>款约定的监理人发出的开工通知中载明的开工日期为准。</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3.2.2</w:t>
            </w:r>
          </w:p>
        </w:tc>
        <w:tc>
          <w:tcPr>
            <w:tcW w:w="7364" w:type="dxa"/>
            <w:gridSpan w:val="2"/>
          </w:tcPr>
          <w:p>
            <w:pPr>
              <w:spacing w:after="120" w:afterLines="50" w:line="300" w:lineRule="auto"/>
              <w:rPr>
                <w:rFonts w:ascii="宋体" w:cs="Arial"/>
              </w:rPr>
            </w:pPr>
            <w:r>
              <w:rPr>
                <w:rFonts w:hint="eastAsia" w:ascii="宋体" w:hAnsi="宋体" w:cs="Arial"/>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3.2.3</w:t>
            </w:r>
          </w:p>
        </w:tc>
        <w:tc>
          <w:tcPr>
            <w:tcW w:w="7364" w:type="dxa"/>
            <w:gridSpan w:val="2"/>
          </w:tcPr>
          <w:p>
            <w:pPr>
              <w:spacing w:after="120" w:afterLines="50" w:line="300" w:lineRule="auto"/>
              <w:rPr>
                <w:rFonts w:ascii="宋体" w:cs="Arial"/>
              </w:rPr>
            </w:pPr>
            <w:r>
              <w:rPr>
                <w:rFonts w:hint="eastAsia" w:ascii="宋体" w:hAnsi="宋体" w:cs="Arial"/>
              </w:rPr>
              <w:t>承包人在投标函附录中所承诺的工期应当包括实施并完成本节上述</w:t>
            </w:r>
            <w:r>
              <w:rPr>
                <w:rFonts w:ascii="宋体" w:hAnsi="宋体" w:cs="Arial"/>
              </w:rPr>
              <w:t>2.1.2</w:t>
            </w:r>
            <w:r>
              <w:rPr>
                <w:rFonts w:hint="eastAsia" w:ascii="宋体" w:hAnsi="宋体" w:cs="Arial"/>
              </w:rPr>
              <w:t>项规定的暂估价项目和上述</w:t>
            </w:r>
            <w:r>
              <w:rPr>
                <w:rFonts w:ascii="宋体" w:hAnsi="宋体" w:cs="Arial"/>
              </w:rPr>
              <w:t>2.1.3</w:t>
            </w:r>
            <w:r>
              <w:rPr>
                <w:rFonts w:hint="eastAsia" w:ascii="宋体" w:hAnsi="宋体" w:cs="Arial"/>
              </w:rPr>
              <w:t>项规定的实际可能发生的暂列金额在内的所有工作的工期。</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sz w:val="32"/>
              </w:rPr>
            </w:pPr>
            <w:bookmarkStart w:id="2328" w:name="_Toc241459793"/>
            <w:bookmarkStart w:id="2329" w:name="_Toc429569603"/>
            <w:bookmarkStart w:id="2330" w:name="_Toc342296550"/>
            <w:bookmarkStart w:id="2331" w:name="_Toc7518"/>
            <w:r>
              <w:rPr>
                <w:rFonts w:ascii="黑体" w:hAnsi="黑体" w:eastAsia="黑体"/>
              </w:rPr>
              <w:t xml:space="preserve">4. </w:t>
            </w:r>
            <w:r>
              <w:rPr>
                <w:rFonts w:hint="eastAsia" w:ascii="黑体" w:hAnsi="黑体" w:eastAsia="黑体"/>
              </w:rPr>
              <w:t>质量要求</w:t>
            </w:r>
            <w:bookmarkEnd w:id="2328"/>
            <w:bookmarkEnd w:id="2329"/>
            <w:bookmarkEnd w:id="2330"/>
            <w:bookmarkEnd w:id="2331"/>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4.1</w:t>
            </w:r>
          </w:p>
        </w:tc>
        <w:tc>
          <w:tcPr>
            <w:tcW w:w="7364" w:type="dxa"/>
            <w:gridSpan w:val="2"/>
          </w:tcPr>
          <w:p>
            <w:pPr>
              <w:adjustRightInd w:val="0"/>
              <w:spacing w:after="120" w:afterLines="50" w:line="300" w:lineRule="auto"/>
              <w:rPr>
                <w:rFonts w:ascii="宋体" w:cs="Arial"/>
              </w:rPr>
            </w:pPr>
            <w:r>
              <w:rPr>
                <w:rFonts w:hint="eastAsia" w:ascii="宋体" w:hAnsi="宋体" w:cs="Arial"/>
                <w:b/>
                <w:bCs/>
                <w:sz w:val="24"/>
              </w:rPr>
              <w:t>质量标准</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4.1.1</w:t>
            </w:r>
          </w:p>
        </w:tc>
        <w:tc>
          <w:tcPr>
            <w:tcW w:w="7364" w:type="dxa"/>
            <w:gridSpan w:val="2"/>
          </w:tcPr>
          <w:p>
            <w:pPr>
              <w:spacing w:after="120" w:afterLines="50" w:line="300" w:lineRule="auto"/>
              <w:rPr>
                <w:rFonts w:ascii="宋体" w:cs="Arial"/>
              </w:rPr>
            </w:pPr>
            <w:r>
              <w:rPr>
                <w:rFonts w:hint="eastAsia" w:ascii="宋体" w:hAnsi="宋体" w:cs="Arial"/>
              </w:rPr>
              <w:t>本工程要求的质量标准为</w:t>
            </w:r>
            <w:r>
              <w:rPr>
                <w:rFonts w:hint="eastAsia" w:ascii="宋体" w:hAnsi="宋体" w:cs="Arial"/>
                <w:u w:val="single"/>
              </w:rPr>
              <w:t>符合现行国家有关工程施工验收规范和标准的要求（合格）</w:t>
            </w:r>
            <w:r>
              <w:rPr>
                <w:rFonts w:hint="eastAsia" w:ascii="宋体" w:hAnsi="宋体" w:cs="Arial"/>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4.2</w:t>
            </w:r>
          </w:p>
        </w:tc>
        <w:tc>
          <w:tcPr>
            <w:tcW w:w="7364" w:type="dxa"/>
            <w:gridSpan w:val="2"/>
          </w:tcPr>
          <w:p>
            <w:pPr>
              <w:adjustRightInd w:val="0"/>
              <w:spacing w:after="120" w:afterLines="50" w:line="300" w:lineRule="auto"/>
              <w:rPr>
                <w:rFonts w:ascii="宋体" w:cs="Arial"/>
              </w:rPr>
            </w:pPr>
            <w:r>
              <w:rPr>
                <w:rFonts w:hint="eastAsia" w:ascii="宋体" w:hAnsi="宋体" w:cs="Arial"/>
                <w:b/>
                <w:bCs/>
              </w:rPr>
              <w:t>特殊质量要求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4.2.1</w:t>
            </w:r>
          </w:p>
        </w:tc>
        <w:tc>
          <w:tcPr>
            <w:tcW w:w="7364" w:type="dxa"/>
            <w:gridSpan w:val="2"/>
          </w:tcPr>
          <w:p>
            <w:pPr>
              <w:spacing w:after="120" w:afterLines="50" w:line="300" w:lineRule="auto"/>
              <w:rPr>
                <w:rFonts w:ascii="宋体" w:cs="Arial"/>
              </w:rPr>
            </w:pPr>
            <w:r>
              <w:rPr>
                <w:rFonts w:hint="eastAsia" w:ascii="宋体" w:hAnsi="宋体" w:cs="Arial"/>
              </w:rPr>
              <w:t>有关本工程质量方面的特殊要求如下：</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32" w:name="_Toc241459794"/>
            <w:bookmarkStart w:id="2333" w:name="_Toc342296551"/>
            <w:bookmarkStart w:id="2334" w:name="_Toc429569604"/>
            <w:bookmarkStart w:id="2335" w:name="_Toc2058"/>
            <w:r>
              <w:rPr>
                <w:rFonts w:ascii="黑体" w:hAnsi="黑体" w:eastAsia="黑体"/>
              </w:rPr>
              <w:t xml:space="preserve">5. </w:t>
            </w:r>
            <w:r>
              <w:rPr>
                <w:rFonts w:hint="eastAsia" w:ascii="黑体" w:hAnsi="黑体" w:eastAsia="黑体"/>
              </w:rPr>
              <w:t>适用规范和标准</w:t>
            </w:r>
            <w:bookmarkEnd w:id="2332"/>
            <w:bookmarkEnd w:id="2333"/>
            <w:bookmarkEnd w:id="2334"/>
            <w:bookmarkEnd w:id="2335"/>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r>
              <w:rPr>
                <w:rFonts w:ascii="宋体" w:hAnsi="宋体" w:cs="Arial"/>
                <w:b/>
                <w:bCs/>
              </w:rPr>
              <w:t>5.1</w:t>
            </w:r>
          </w:p>
        </w:tc>
        <w:tc>
          <w:tcPr>
            <w:tcW w:w="7364" w:type="dxa"/>
            <w:gridSpan w:val="2"/>
          </w:tcPr>
          <w:p>
            <w:pPr>
              <w:adjustRightInd w:val="0"/>
              <w:spacing w:after="120" w:afterLines="50" w:line="300" w:lineRule="auto"/>
              <w:rPr>
                <w:rFonts w:ascii="宋体" w:cs="Arial"/>
              </w:rPr>
            </w:pPr>
            <w:r>
              <w:rPr>
                <w:rFonts w:hint="eastAsia" w:ascii="宋体" w:hAnsi="宋体" w:cs="Arial"/>
                <w:b/>
                <w:bCs/>
              </w:rPr>
              <w:t>适用的规范、标准和规程</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5.1.1</w:t>
            </w:r>
          </w:p>
        </w:tc>
        <w:tc>
          <w:tcPr>
            <w:tcW w:w="7364" w:type="dxa"/>
            <w:gridSpan w:val="2"/>
          </w:tcPr>
          <w:p>
            <w:pPr>
              <w:adjustRightInd w:val="0"/>
              <w:spacing w:after="120" w:afterLines="50" w:line="300" w:lineRule="auto"/>
              <w:rPr>
                <w:rFonts w:ascii="宋体" w:cs="Arial"/>
              </w:rPr>
            </w:pPr>
            <w:r>
              <w:rPr>
                <w:rFonts w:hint="eastAsia" w:ascii="宋体" w:hAnsi="宋体" w:cs="Arial"/>
              </w:rPr>
              <w:t>除合同另有约定外，本工程适用现行国家、行业和地方规范、标准和规程。适用于本工程的国家、行业和地方的规范、标准和规程等的名录见本章第三节。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5.1.2</w:t>
            </w:r>
          </w:p>
        </w:tc>
        <w:tc>
          <w:tcPr>
            <w:tcW w:w="7364" w:type="dxa"/>
            <w:gridSpan w:val="2"/>
          </w:tcPr>
          <w:p>
            <w:pPr>
              <w:spacing w:after="120" w:afterLines="50" w:line="300" w:lineRule="auto"/>
              <w:rPr>
                <w:rFonts w:ascii="宋体" w:cs="Arial"/>
              </w:rPr>
            </w:pPr>
            <w:r>
              <w:rPr>
                <w:rFonts w:hint="eastAsia" w:ascii="Arial" w:hAnsi="宋体" w:cs="Arial"/>
              </w:rPr>
              <w:t>构成合同文件的任何内容与适用的规范、标准和规程之间出现矛盾，承包人应书面要求监理人予以澄清，除监理人有特别指示外，承包人应按照其中要求最严格的标准执行。</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5.1.3</w:t>
            </w:r>
          </w:p>
        </w:tc>
        <w:tc>
          <w:tcPr>
            <w:tcW w:w="7364" w:type="dxa"/>
            <w:gridSpan w:val="2"/>
          </w:tcPr>
          <w:p>
            <w:pPr>
              <w:spacing w:after="120" w:afterLines="50" w:line="300" w:lineRule="auto"/>
              <w:rPr>
                <w:rFonts w:ascii="Arial" w:hAnsi="宋体" w:cs="Arial"/>
              </w:rPr>
            </w:pPr>
            <w:r>
              <w:rPr>
                <w:rFonts w:hint="eastAsia" w:ascii="Arial" w:hAnsi="宋体" w:cs="Arial"/>
              </w:rPr>
              <w:t>除合同另有约定外，材料、施工工艺和本工程都应依照本技术标准和要求以及适用的现行规范、标准和规程的最新版本执行。</w:t>
            </w:r>
            <w:r>
              <w:rPr>
                <w:rFonts w:hint="eastAsia" w:ascii="宋体" w:hAnsi="宋体" w:cs="Arial"/>
              </w:rPr>
              <w:t>若</w:t>
            </w:r>
            <w:r>
              <w:rPr>
                <w:rFonts w:hint="eastAsia" w:ascii="Arial" w:hAnsi="宋体" w:cs="Arial"/>
              </w:rPr>
              <w:t>适用的现行规范、标准和规程的最新版本是</w:t>
            </w:r>
            <w:r>
              <w:rPr>
                <w:rFonts w:hint="eastAsia" w:ascii="宋体" w:hAnsi="宋体" w:cs="Arial"/>
              </w:rPr>
              <w:t>在基准日后颁布的，且相应标准发生变更并成为合同文件中最严格的标准，</w:t>
            </w:r>
            <w:r>
              <w:rPr>
                <w:rFonts w:hint="eastAsia"/>
              </w:rPr>
              <w:t>则应按合同条款第</w:t>
            </w:r>
            <w:r>
              <w:t>15</w:t>
            </w:r>
            <w:r>
              <w:rPr>
                <w:rFonts w:hint="eastAsia"/>
              </w:rPr>
              <w:t>条的约定办理。</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36" w:name="_Toc263259791"/>
            <w:r>
              <w:rPr>
                <w:rFonts w:ascii="宋体" w:hAnsi="宋体" w:cs="Arial"/>
                <w:b/>
                <w:bCs/>
              </w:rPr>
              <w:t>5.2</w:t>
            </w:r>
            <w:bookmarkEnd w:id="2336"/>
          </w:p>
        </w:tc>
        <w:tc>
          <w:tcPr>
            <w:tcW w:w="7364" w:type="dxa"/>
            <w:gridSpan w:val="2"/>
          </w:tcPr>
          <w:p>
            <w:pPr>
              <w:spacing w:after="120" w:afterLines="50" w:line="300" w:lineRule="auto"/>
              <w:outlineLvl w:val="3"/>
              <w:rPr>
                <w:rFonts w:ascii="宋体" w:cs="Arial"/>
                <w:b/>
                <w:bCs/>
              </w:rPr>
            </w:pPr>
            <w:bookmarkStart w:id="2337" w:name="_Toc263259792"/>
            <w:r>
              <w:rPr>
                <w:rFonts w:hint="eastAsia" w:ascii="宋体" w:hAnsi="宋体" w:cs="Arial"/>
                <w:b/>
                <w:bCs/>
              </w:rPr>
              <w:t>特殊技术标准和要求</w:t>
            </w:r>
            <w:bookmarkEnd w:id="2337"/>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5.2.1</w:t>
            </w:r>
          </w:p>
        </w:tc>
        <w:tc>
          <w:tcPr>
            <w:tcW w:w="7364" w:type="dxa"/>
            <w:gridSpan w:val="2"/>
          </w:tcPr>
          <w:p>
            <w:pPr>
              <w:spacing w:after="120" w:afterLines="50" w:line="300" w:lineRule="auto"/>
              <w:rPr>
                <w:rFonts w:ascii="宋体"/>
              </w:rPr>
            </w:pPr>
            <w:r>
              <w:rPr>
                <w:rFonts w:hint="eastAsia" w:ascii="宋体" w:hAnsi="宋体" w:cs="Arial"/>
              </w:rPr>
              <w:t>适用本工程的特殊技术标准和要求见本章第二节。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5.2.2</w:t>
            </w:r>
          </w:p>
        </w:tc>
        <w:tc>
          <w:tcPr>
            <w:tcW w:w="7364" w:type="dxa"/>
            <w:gridSpan w:val="2"/>
          </w:tcPr>
          <w:p>
            <w:pPr>
              <w:spacing w:after="120" w:afterLines="50" w:line="300" w:lineRule="auto"/>
              <w:rPr>
                <w:rFonts w:ascii="宋体" w:cs="Arial"/>
              </w:rPr>
            </w:pPr>
            <w:r>
              <w:rPr>
                <w:rFonts w:hint="eastAsia" w:ascii="宋体" w:hAnsi="宋体" w:cs="Arial"/>
              </w:rPr>
              <w:t>有合同约束力的图纸和其他设计文件中的有关文字说明是本节的组成内容。</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sz w:val="32"/>
              </w:rPr>
            </w:pPr>
            <w:bookmarkStart w:id="2338" w:name="_Toc429569605"/>
            <w:bookmarkStart w:id="2339" w:name="_Toc342296552"/>
            <w:bookmarkStart w:id="2340" w:name="_Toc27579"/>
            <w:r>
              <w:rPr>
                <w:rFonts w:ascii="黑体" w:hAnsi="黑体" w:eastAsia="黑体"/>
              </w:rPr>
              <w:t>6.</w:t>
            </w:r>
            <w:bookmarkStart w:id="2341" w:name="_Toc241459795"/>
            <w:r>
              <w:rPr>
                <w:rFonts w:ascii="黑体" w:hAnsi="黑体" w:eastAsia="黑体"/>
              </w:rPr>
              <w:t xml:space="preserve"> </w:t>
            </w:r>
            <w:r>
              <w:rPr>
                <w:rFonts w:hint="eastAsia" w:ascii="黑体" w:hAnsi="黑体" w:eastAsia="黑体"/>
              </w:rPr>
              <w:t>安全文明施工</w:t>
            </w:r>
            <w:bookmarkEnd w:id="2338"/>
            <w:bookmarkEnd w:id="2339"/>
            <w:bookmarkEnd w:id="2340"/>
            <w:bookmarkEnd w:id="2341"/>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42" w:name="_Toc263259794"/>
            <w:r>
              <w:rPr>
                <w:rFonts w:ascii="宋体" w:hAnsi="宋体" w:cs="Arial"/>
                <w:b/>
                <w:bCs/>
              </w:rPr>
              <w:t>6.1</w:t>
            </w:r>
            <w:bookmarkEnd w:id="2342"/>
          </w:p>
        </w:tc>
        <w:tc>
          <w:tcPr>
            <w:tcW w:w="7364" w:type="dxa"/>
            <w:gridSpan w:val="2"/>
          </w:tcPr>
          <w:p>
            <w:pPr>
              <w:spacing w:after="120" w:afterLines="50" w:line="300" w:lineRule="auto"/>
              <w:outlineLvl w:val="3"/>
              <w:rPr>
                <w:rFonts w:ascii="宋体" w:cs="Arial"/>
                <w:b/>
                <w:bCs/>
              </w:rPr>
            </w:pPr>
            <w:bookmarkStart w:id="2343" w:name="_Toc263259795"/>
            <w:r>
              <w:rPr>
                <w:rFonts w:hint="eastAsia" w:ascii="宋体" w:hAnsi="宋体" w:cs="Arial"/>
                <w:b/>
                <w:bCs/>
              </w:rPr>
              <w:t>安全防护</w:t>
            </w:r>
            <w:bookmarkEnd w:id="2343"/>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w:t>
            </w:r>
          </w:p>
        </w:tc>
        <w:tc>
          <w:tcPr>
            <w:tcW w:w="7364" w:type="dxa"/>
            <w:gridSpan w:val="2"/>
          </w:tcPr>
          <w:p>
            <w:pPr>
              <w:spacing w:after="120" w:afterLines="50" w:line="300" w:lineRule="auto"/>
              <w:rPr>
                <w:rFonts w:ascii="宋体" w:cs="Arial"/>
              </w:rPr>
            </w:pPr>
            <w:r>
              <w:rPr>
                <w:rFonts w:hint="eastAsia" w:ascii="宋体" w:hAnsi="宋体" w:cs="Arial"/>
              </w:rPr>
              <w:t>在工程施工、竣工、交付及修补任何缺陷的过程中，承包人应当始终遵守国家和地方有关安全生产的法律、法规、规范、标准和规程等，按照</w:t>
            </w:r>
            <w:r>
              <w:rPr>
                <w:rFonts w:hint="eastAsia" w:ascii="宋体" w:hAnsi="宋体"/>
              </w:rPr>
              <w:t>通用合同条款第</w:t>
            </w:r>
            <w:r>
              <w:rPr>
                <w:rFonts w:ascii="宋体" w:hAnsi="宋体"/>
                <w:bCs/>
              </w:rPr>
              <w:t>9.2</w:t>
            </w:r>
            <w:r>
              <w:rPr>
                <w:rFonts w:hint="eastAsia" w:ascii="宋体" w:hAnsi="宋体"/>
              </w:rPr>
              <w:t>款的约定履行其安全施工职责。</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6.1.2</w:t>
            </w:r>
          </w:p>
        </w:tc>
        <w:tc>
          <w:tcPr>
            <w:tcW w:w="7364" w:type="dxa"/>
            <w:gridSpan w:val="2"/>
          </w:tcPr>
          <w:p>
            <w:pPr>
              <w:spacing w:after="120" w:afterLines="50" w:line="300" w:lineRule="auto"/>
              <w:rPr>
                <w:rFonts w:ascii="宋体"/>
              </w:rPr>
            </w:pPr>
            <w:r>
              <w:rPr>
                <w:rFonts w:hint="eastAsia" w:ascii="宋体" w:hAnsi="宋体"/>
              </w:rPr>
              <w:t>承包人应坚持“安全第一，预防为主”的方针，建立、健全安全生产责任制度和安全生产教育培训制度。在整个工程施工期间，承包人应在施工场地（现场）设立、提供和维护并在有关工作完成或竣工后撤除：</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设立在现场入口显著位置的现场施工总平面图、总平面管理、安全生产、文明施工、环境保护、质量控制、材料管理等的规章制度和主要参建单位名称和工程概况等说明的图板；</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为确保工程安全施工须设立的足够的标志、宣传画、标语、指示牌、警告牌、火警、匪警和急救电话提示牌等等；</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洞口和临边位置的安全防护设施，包括护身栏杆、脚手架、洞口盖板和加筋、竖井防护栏杆、防护棚、防护网、坡道等等；</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安全带、安全绳、安全帽、安全网、绝缘鞋、绝缘手套、防护口罩和防护衣等安全生产用品；</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所有机械设备包括各类电动工具的安全保护和接地装置和操作说明；</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装备良好的临时急救站和配备称职的医护人员；</w:t>
            </w:r>
          </w:p>
          <w:p>
            <w:pPr>
              <w:numPr>
                <w:ilvl w:val="0"/>
                <w:numId w:val="11"/>
              </w:numPr>
              <w:tabs>
                <w:tab w:val="left" w:pos="720"/>
                <w:tab w:val="clear" w:pos="845"/>
              </w:tabs>
              <w:spacing w:after="120" w:afterLines="50" w:line="300" w:lineRule="auto"/>
              <w:ind w:left="720" w:hanging="720"/>
              <w:rPr>
                <w:rFonts w:ascii="宋体"/>
              </w:rPr>
            </w:pPr>
            <w:r>
              <w:rPr>
                <w:rFonts w:hint="eastAsia" w:ascii="宋体" w:hAnsi="宋体"/>
              </w:rPr>
              <w:t>主要作业场所和临时安全疏散通道</w:t>
            </w:r>
            <w:r>
              <w:rPr>
                <w:rFonts w:ascii="宋体" w:hAnsi="宋体"/>
              </w:rPr>
              <w:t>24</w:t>
            </w:r>
            <w:r>
              <w:rPr>
                <w:rFonts w:hint="eastAsia" w:ascii="宋体" w:hAnsi="宋体"/>
              </w:rPr>
              <w:t>小时</w:t>
            </w:r>
            <w:r>
              <w:rPr>
                <w:rFonts w:ascii="宋体" w:hAnsi="宋体"/>
              </w:rPr>
              <w:t>36</w:t>
            </w:r>
            <w:r>
              <w:rPr>
                <w:rFonts w:hint="eastAsia" w:ascii="宋体" w:hAnsi="宋体"/>
              </w:rPr>
              <w:t>伏安全照明和必要的警示等以防止各种可能的事故；</w:t>
            </w:r>
          </w:p>
          <w:p>
            <w:pPr>
              <w:numPr>
                <w:ilvl w:val="0"/>
                <w:numId w:val="11"/>
              </w:numPr>
              <w:tabs>
                <w:tab w:val="left" w:pos="720"/>
                <w:tab w:val="clear" w:pos="845"/>
              </w:tabs>
              <w:spacing w:after="120" w:afterLines="50" w:line="300" w:lineRule="auto"/>
              <w:ind w:left="720" w:hanging="720"/>
              <w:rPr>
                <w:rFonts w:ascii="宋体" w:cs="Arial"/>
              </w:rPr>
            </w:pPr>
            <w:r>
              <w:rPr>
                <w:rFonts w:hint="eastAsia" w:ascii="宋体" w:hAnsi="宋体"/>
              </w:rPr>
              <w:t>足够数量的和合格的手提灭火器；</w:t>
            </w:r>
          </w:p>
          <w:p>
            <w:pPr>
              <w:numPr>
                <w:ilvl w:val="0"/>
                <w:numId w:val="11"/>
              </w:numPr>
              <w:tabs>
                <w:tab w:val="left" w:pos="720"/>
                <w:tab w:val="clear" w:pos="845"/>
              </w:tabs>
              <w:spacing w:after="120" w:afterLines="50" w:line="300" w:lineRule="auto"/>
              <w:ind w:left="720" w:hanging="720"/>
              <w:rPr>
                <w:rFonts w:ascii="宋体" w:cs="Arial"/>
              </w:rPr>
            </w:pPr>
            <w:r>
              <w:rPr>
                <w:rFonts w:hint="eastAsia" w:ascii="宋体" w:hAnsi="宋体"/>
              </w:rPr>
              <w:t>装备良好的易燃易爆物品仓库和相应的使用管理制度；</w:t>
            </w:r>
          </w:p>
          <w:p>
            <w:pPr>
              <w:numPr>
                <w:ilvl w:val="0"/>
                <w:numId w:val="11"/>
              </w:numPr>
              <w:tabs>
                <w:tab w:val="left" w:pos="720"/>
                <w:tab w:val="clear" w:pos="845"/>
              </w:tabs>
              <w:spacing w:after="120" w:afterLines="50" w:line="300" w:lineRule="auto"/>
              <w:ind w:left="720" w:hanging="720"/>
              <w:rPr>
                <w:rFonts w:ascii="宋体" w:cs="Arial"/>
              </w:rPr>
            </w:pPr>
            <w:r>
              <w:rPr>
                <w:rFonts w:hint="eastAsia" w:ascii="宋体" w:hAnsi="宋体"/>
              </w:rPr>
              <w:t>对涉及明火施工的工作制定诸如用火证等的管理制度；</w:t>
            </w:r>
          </w:p>
          <w:p>
            <w:pPr>
              <w:numPr>
                <w:ilvl w:val="0"/>
                <w:numId w:val="11"/>
              </w:numPr>
              <w:tabs>
                <w:tab w:val="left" w:pos="720"/>
                <w:tab w:val="clear" w:pos="845"/>
              </w:tabs>
              <w:spacing w:after="120" w:afterLines="50" w:line="300" w:lineRule="auto"/>
              <w:ind w:left="720" w:hanging="720"/>
              <w:rPr>
                <w:rFonts w:ascii="宋体" w:cs="Arial"/>
              </w:rPr>
            </w:pPr>
            <w:r>
              <w:rPr>
                <w:rFonts w:hint="eastAsia" w:ascii="宋体" w:hAnsi="宋体"/>
              </w:rPr>
              <w:t>其他：</w:t>
            </w: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6.1.3</w:t>
            </w:r>
          </w:p>
        </w:tc>
        <w:tc>
          <w:tcPr>
            <w:tcW w:w="7364" w:type="dxa"/>
            <w:gridSpan w:val="2"/>
          </w:tcPr>
          <w:p>
            <w:pPr>
              <w:spacing w:after="120" w:afterLines="50" w:line="300" w:lineRule="auto"/>
              <w:rPr>
                <w:rFonts w:ascii="宋体" w:cs="Arial"/>
              </w:rPr>
            </w:pPr>
            <w:r>
              <w:rPr>
                <w:rFonts w:hint="eastAsia" w:ascii="宋体" w:hAnsi="宋体"/>
              </w:rPr>
              <w:t>安全文明施工费用必须专款专用，承包人应对其由于安全文明施工费用和施工安全措施不到位而发生的安全事故承担全部责任。</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6.1.4</w:t>
            </w:r>
          </w:p>
        </w:tc>
        <w:tc>
          <w:tcPr>
            <w:tcW w:w="7364" w:type="dxa"/>
            <w:gridSpan w:val="2"/>
          </w:tcPr>
          <w:p>
            <w:pPr>
              <w:spacing w:after="120" w:afterLines="50" w:line="300" w:lineRule="auto"/>
              <w:rPr>
                <w:rFonts w:ascii="宋体" w:cs="Arial"/>
              </w:rPr>
            </w:pPr>
            <w:r>
              <w:rPr>
                <w:rFonts w:hint="eastAsia" w:ascii="Arial" w:hAnsi="Arial" w:cs="Arial"/>
              </w:rPr>
              <w:t>承包人应建立专门的施工场地（现场）安全生产管理机构，配备足够数量的和符合有关规定的专职安全生产管理人员，负责日常安全</w:t>
            </w:r>
            <w:r>
              <w:rPr>
                <w:rFonts w:hint="eastAsia"/>
              </w:rPr>
              <w:t>生产</w:t>
            </w:r>
            <w:r>
              <w:rPr>
                <w:rFonts w:hint="eastAsia" w:ascii="Arial" w:hAnsi="Arial" w:cs="Arial"/>
              </w:rPr>
              <w:t>巡查和专项检查，</w:t>
            </w:r>
            <w:r>
              <w:rPr>
                <w:rFonts w:hint="eastAsia"/>
              </w:rPr>
              <w:t>召集和主持现场全体人员参加的安全生产例会（每周至少一次）</w:t>
            </w:r>
            <w:r>
              <w:rPr>
                <w:rFonts w:hint="eastAsia" w:ascii="Arial" w:hAnsi="Arial" w:cs="Arial"/>
              </w:rPr>
              <w:t>，</w:t>
            </w:r>
            <w:r>
              <w:rPr>
                <w:rFonts w:hint="eastAsia"/>
              </w:rPr>
              <w:t>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6.1.5</w:t>
            </w:r>
          </w:p>
        </w:tc>
        <w:tc>
          <w:tcPr>
            <w:tcW w:w="7364" w:type="dxa"/>
            <w:gridSpan w:val="2"/>
          </w:tcPr>
          <w:p>
            <w:pPr>
              <w:spacing w:after="120" w:afterLines="50" w:line="300" w:lineRule="auto"/>
              <w:rPr>
                <w:rFonts w:ascii="宋体" w:cs="Arial"/>
              </w:rPr>
            </w:pPr>
            <w:r>
              <w:rPr>
                <w:rFonts w:hint="eastAsia" w:ascii="宋体" w:hAnsi="宋体" w:cs="Arial"/>
              </w:rPr>
              <w:t>承包人应遵照有关法规要求，</w:t>
            </w:r>
            <w:r>
              <w:rPr>
                <w:rFonts w:hint="eastAsia" w:ascii="宋体" w:hAnsi="宋体"/>
              </w:rPr>
              <w:t>编印安全防护手册发给进场施工人员，</w:t>
            </w:r>
            <w:r>
              <w:rPr>
                <w:rFonts w:hint="eastAsia" w:ascii="宋体" w:hAnsi="宋体" w:cs="Arial"/>
              </w:rPr>
              <w:t>做好进场施工人员上岗前的安全教育和培训工作，并建立考核制度，只有考核合格的人员才能进场施工作业。</w:t>
            </w:r>
            <w:r>
              <w:rPr>
                <w:rFonts w:hint="eastAsia" w:ascii="宋体" w:hAnsi="宋体"/>
              </w:rPr>
              <w:t>特种作业人员还</w:t>
            </w:r>
            <w:r>
              <w:rPr>
                <w:rFonts w:hint="eastAsia" w:ascii="宋体" w:hAnsi="宋体" w:cs="Arial"/>
              </w:rPr>
              <w:t>应经过专门的安全作业培训，并取得特种作业操作资格证书后方可上岗。在任何分部分项工程开始施工前，承包人应当就有关安全施工的技术要求向施工作业班组和作业人员等进行安全交底，并由双方签字确认。</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6.1.6</w:t>
            </w:r>
          </w:p>
        </w:tc>
        <w:tc>
          <w:tcPr>
            <w:tcW w:w="7364" w:type="dxa"/>
            <w:gridSpan w:val="2"/>
          </w:tcPr>
          <w:p>
            <w:pPr>
              <w:spacing w:after="120" w:afterLines="50" w:line="300" w:lineRule="auto"/>
              <w:rPr>
                <w:rFonts w:ascii="宋体" w:cs="Arial"/>
              </w:rPr>
            </w:pPr>
            <w:r>
              <w:rPr>
                <w:rFonts w:hint="eastAsia" w:ascii="宋体" w:hAnsi="宋体"/>
              </w:rPr>
              <w:t>承包人应为其进场施工人员配备必需的安全防护设施和设备，</w:t>
            </w:r>
            <w:r>
              <w:rPr>
                <w:rFonts w:hint="eastAsia" w:ascii="宋体" w:hAnsi="宋体" w:cs="Arial"/>
              </w:rPr>
              <w:t>承包人还应为施工场地（现场）邻近地区的所有者和占有者、公众和其他人员，提供一切必要的临时道路、人行道、防护棚、围栏及警告等，以确保财产和人身安全以及最大程度地降低施工可能造成的不便。</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6.1.7</w:t>
            </w:r>
          </w:p>
        </w:tc>
        <w:tc>
          <w:tcPr>
            <w:tcW w:w="7364" w:type="dxa"/>
            <w:gridSpan w:val="2"/>
          </w:tcPr>
          <w:p>
            <w:pPr>
              <w:spacing w:after="120" w:afterLines="50" w:line="300" w:lineRule="auto"/>
              <w:rPr>
                <w:rFonts w:ascii="宋体" w:cs="Arial"/>
              </w:rPr>
            </w:pPr>
            <w:r>
              <w:rPr>
                <w:rFonts w:hint="eastAsia" w:ascii="宋体" w:hAnsi="宋体"/>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w:t>
            </w:r>
            <w:r>
              <w:rPr>
                <w:rFonts w:hint="eastAsia" w:ascii="宋体" w:hAnsi="宋体" w:cs="Arial"/>
              </w:rPr>
              <w:t>警告标志</w:t>
            </w:r>
            <w:r>
              <w:rPr>
                <w:rFonts w:hint="eastAsia" w:ascii="宋体" w:hAnsi="宋体"/>
              </w:rPr>
              <w:t>等，并配备必要的</w:t>
            </w:r>
            <w:r>
              <w:rPr>
                <w:rFonts w:hint="eastAsia" w:ascii="宋体" w:hAnsi="宋体" w:cs="Arial"/>
              </w:rPr>
              <w:t>照明、防护和看守</w:t>
            </w:r>
            <w:r>
              <w:rPr>
                <w:rFonts w:hint="eastAsia" w:ascii="宋体" w:hAnsi="宋体"/>
              </w:rPr>
              <w:t>。承包人应当按监理人的指示，经常补充或更换失效的警示和标志。</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6.1.8</w:t>
            </w:r>
          </w:p>
        </w:tc>
        <w:tc>
          <w:tcPr>
            <w:tcW w:w="7364" w:type="dxa"/>
            <w:gridSpan w:val="2"/>
          </w:tcPr>
          <w:p>
            <w:pPr>
              <w:spacing w:after="120" w:afterLines="50" w:line="300" w:lineRule="auto"/>
              <w:rPr>
                <w:rFonts w:ascii="宋体"/>
              </w:rPr>
            </w:pPr>
            <w:r>
              <w:rPr>
                <w:rFonts w:hint="eastAsia" w:ascii="宋体" w:hAnsi="宋体"/>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6.1.9</w:t>
            </w:r>
          </w:p>
        </w:tc>
        <w:tc>
          <w:tcPr>
            <w:tcW w:w="7364" w:type="dxa"/>
            <w:gridSpan w:val="2"/>
          </w:tcPr>
          <w:p>
            <w:pPr>
              <w:spacing w:after="120" w:afterLines="50" w:line="300" w:lineRule="auto"/>
              <w:rPr>
                <w:rFonts w:ascii="宋体"/>
              </w:rPr>
            </w:pPr>
            <w:r>
              <w:rPr>
                <w:rFonts w:hint="eastAsia" w:ascii="宋体" w:hAnsi="宋体"/>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6.1.10</w:t>
            </w:r>
          </w:p>
        </w:tc>
        <w:tc>
          <w:tcPr>
            <w:tcW w:w="7364" w:type="dxa"/>
            <w:gridSpan w:val="2"/>
          </w:tcPr>
          <w:p>
            <w:pPr>
              <w:spacing w:after="120" w:afterLines="50" w:line="300" w:lineRule="auto"/>
              <w:rPr>
                <w:rFonts w:ascii="宋体"/>
              </w:rPr>
            </w:pPr>
            <w:r>
              <w:rPr>
                <w:rFonts w:hint="eastAsia" w:ascii="宋体" w:hAnsi="宋体"/>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6.1.11</w:t>
            </w:r>
          </w:p>
        </w:tc>
        <w:tc>
          <w:tcPr>
            <w:tcW w:w="7364" w:type="dxa"/>
            <w:gridSpan w:val="2"/>
          </w:tcPr>
          <w:p>
            <w:pPr>
              <w:spacing w:after="120" w:afterLines="50" w:line="300" w:lineRule="auto"/>
              <w:rPr>
                <w:rFonts w:ascii="宋体"/>
              </w:rPr>
            </w:pPr>
            <w:r>
              <w:rPr>
                <w:rFonts w:hint="eastAsia" w:ascii="宋体" w:hAnsi="宋体"/>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6.1.12</w:t>
            </w:r>
          </w:p>
        </w:tc>
        <w:tc>
          <w:tcPr>
            <w:tcW w:w="7364" w:type="dxa"/>
            <w:gridSpan w:val="2"/>
          </w:tcPr>
          <w:p>
            <w:pPr>
              <w:spacing w:after="120" w:afterLines="50" w:line="300" w:lineRule="auto"/>
              <w:rPr>
                <w:rFonts w:ascii="宋体"/>
              </w:rPr>
            </w:pPr>
            <w:r>
              <w:rPr>
                <w:rFonts w:hint="eastAsia" w:ascii="宋体" w:hAnsi="宋体"/>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6.1.13</w:t>
            </w:r>
          </w:p>
        </w:tc>
        <w:tc>
          <w:tcPr>
            <w:tcW w:w="7364" w:type="dxa"/>
            <w:gridSpan w:val="2"/>
          </w:tcPr>
          <w:p>
            <w:pPr>
              <w:spacing w:after="120" w:afterLines="50" w:line="300" w:lineRule="auto"/>
              <w:rPr>
                <w:rFonts w:ascii="宋体"/>
              </w:rPr>
            </w:pPr>
            <w:r>
              <w:rPr>
                <w:rFonts w:hint="eastAsia" w:ascii="宋体" w:hAnsi="宋体"/>
              </w:rPr>
              <w:t>承包人应成立应急救援小组，配备必要的应急救援器材和设备，制定灾害和生产安全事故的应急救援预案，并将应急救援预案报送监理人。应急救援预案应能随时组织应救专职人员、并定期组织演练。</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6.1.14</w:t>
            </w:r>
          </w:p>
        </w:tc>
        <w:tc>
          <w:tcPr>
            <w:tcW w:w="7364" w:type="dxa"/>
            <w:gridSpan w:val="2"/>
          </w:tcPr>
          <w:p>
            <w:pPr>
              <w:spacing w:after="120" w:afterLines="50" w:line="300" w:lineRule="auto"/>
              <w:rPr>
                <w:rFonts w:ascii="宋体"/>
              </w:rPr>
            </w:pPr>
            <w:r>
              <w:rPr>
                <w:rFonts w:hint="eastAsia" w:ascii="宋体" w:hAnsi="宋体"/>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6.1.15</w:t>
            </w:r>
          </w:p>
        </w:tc>
        <w:tc>
          <w:tcPr>
            <w:tcW w:w="7364" w:type="dxa"/>
            <w:gridSpan w:val="2"/>
          </w:tcPr>
          <w:p>
            <w:pPr>
              <w:spacing w:after="120" w:afterLines="50" w:line="300" w:lineRule="auto"/>
              <w:rPr>
                <w:rFonts w:ascii="宋体"/>
              </w:rPr>
            </w:pPr>
            <w:r>
              <w:rPr>
                <w:rFonts w:hint="eastAsia"/>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6.1.16</w:t>
            </w:r>
          </w:p>
        </w:tc>
        <w:tc>
          <w:tcPr>
            <w:tcW w:w="7364" w:type="dxa"/>
            <w:gridSpan w:val="2"/>
          </w:tcPr>
          <w:p>
            <w:pPr>
              <w:spacing w:after="120" w:afterLines="50" w:line="300" w:lineRule="auto"/>
              <w:rPr>
                <w:rFonts w:ascii="宋体" w:cs="Arial"/>
              </w:rPr>
            </w:pPr>
            <w:r>
              <w:rPr>
                <w:rFonts w:hint="eastAsia" w:ascii="宋体" w:hAnsi="宋体"/>
              </w:rPr>
              <w:t>承包人应按照通用合同条款第</w:t>
            </w:r>
            <w:r>
              <w:rPr>
                <w:rFonts w:ascii="宋体" w:hAnsi="宋体"/>
              </w:rPr>
              <w:t>9.5</w:t>
            </w:r>
            <w:r>
              <w:rPr>
                <w:rFonts w:hint="eastAsia" w:ascii="宋体" w:hAnsi="宋体"/>
              </w:rPr>
              <w:t>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6.1.17</w:t>
            </w:r>
          </w:p>
        </w:tc>
        <w:tc>
          <w:tcPr>
            <w:tcW w:w="7364" w:type="dxa"/>
            <w:gridSpan w:val="2"/>
          </w:tcPr>
          <w:p>
            <w:pPr>
              <w:spacing w:after="120" w:afterLines="50" w:line="300" w:lineRule="auto"/>
              <w:rPr>
                <w:rFonts w:ascii="宋体"/>
              </w:rPr>
            </w:pPr>
            <w:r>
              <w:rPr>
                <w:rFonts w:hint="eastAsia" w:ascii="宋体" w:hAnsi="宋体"/>
              </w:rPr>
              <w:t>承包人还应根据有关法律、法规、规定和条例等的要求，制定一套安全生产应急措施和程序，保证一旦出现任何安全事故，能立即保护好现场，抢救伤员和财产，保证施工生产的正常进行，防止损失扩大。</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6.1.18</w:t>
            </w:r>
          </w:p>
        </w:tc>
        <w:tc>
          <w:tcPr>
            <w:tcW w:w="7364" w:type="dxa"/>
            <w:gridSpan w:val="2"/>
          </w:tcPr>
          <w:p>
            <w:pPr>
              <w:spacing w:after="120" w:afterLines="50" w:line="300" w:lineRule="auto"/>
              <w:jc w:val="left"/>
              <w:rPr>
                <w:rFonts w:ascii="宋体" w:cs="华文中宋"/>
              </w:rPr>
            </w:pPr>
            <w:r>
              <w:rPr>
                <w:rFonts w:hint="eastAsia" w:ascii="宋体" w:hAnsi="宋体" w:cs="华文中宋"/>
              </w:rPr>
              <w:t>安全防护方面的其他要求如下：</w:t>
            </w:r>
          </w:p>
          <w:p>
            <w:pPr>
              <w:spacing w:after="120" w:afterLines="50" w:line="300" w:lineRule="auto"/>
              <w:jc w:val="left"/>
              <w:rPr>
                <w:rFonts w:ascii="宋体" w:cs="华文中宋"/>
                <w:u w:val="single"/>
              </w:rPr>
            </w:pPr>
            <w:r>
              <w:rPr>
                <w:rFonts w:hint="eastAsia" w:ascii="宋体" w:hAnsi="宋体" w:cs="华文中宋"/>
                <w:u w:val="single"/>
              </w:rPr>
              <w:t>承包人应随时接受发包人或行业安全检查人员依法实施的监督检查，采取可靠的安全防护措施，消除事故隐患；承包人应对所有分包人的施工安全管理负全责，须设立现场安全防护、保卫及消防负责人，并对各分包单位的安全、消防工作统一管理。提供工程安全防护和公共走道安全防护，防护标准符合国家规定；提供现场警卫、消防设施；“各专业承包人施工操作面和自有仓储面（库）的警卫和消防工作（包括设施）由各专业承包人自行负责”。由于安全、消防和保卫事故给发包人带来的所有损失与责任均由承包人承担，但承包人有权追究分包人的相关责任。</w:t>
            </w:r>
          </w:p>
          <w:p>
            <w:pPr>
              <w:spacing w:after="120" w:afterLines="50" w:line="300" w:lineRule="auto"/>
              <w:jc w:val="left"/>
              <w:rPr>
                <w:rFonts w:ascii="宋体" w:cs="华文中宋"/>
                <w:u w:val="single"/>
              </w:rPr>
            </w:pP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44" w:name="_Toc263259796"/>
            <w:r>
              <w:rPr>
                <w:rFonts w:ascii="宋体" w:hAnsi="宋体" w:cs="Arial"/>
                <w:b/>
                <w:bCs/>
              </w:rPr>
              <w:t>6.2</w:t>
            </w:r>
            <w:bookmarkEnd w:id="2344"/>
          </w:p>
        </w:tc>
        <w:tc>
          <w:tcPr>
            <w:tcW w:w="7364" w:type="dxa"/>
            <w:gridSpan w:val="2"/>
          </w:tcPr>
          <w:p>
            <w:pPr>
              <w:spacing w:after="120" w:afterLines="50" w:line="300" w:lineRule="auto"/>
              <w:outlineLvl w:val="3"/>
              <w:rPr>
                <w:rFonts w:ascii="宋体" w:cs="Arial"/>
                <w:b/>
                <w:bCs/>
              </w:rPr>
            </w:pPr>
            <w:bookmarkStart w:id="2345" w:name="_Toc263259797"/>
            <w:r>
              <w:rPr>
                <w:rFonts w:hint="eastAsia" w:ascii="宋体" w:hAnsi="宋体" w:cs="Arial"/>
                <w:b/>
                <w:bCs/>
              </w:rPr>
              <w:t>临时消防</w:t>
            </w:r>
            <w:bookmarkEnd w:id="2345"/>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6.2.1</w:t>
            </w:r>
          </w:p>
        </w:tc>
        <w:tc>
          <w:tcPr>
            <w:tcW w:w="7364" w:type="dxa"/>
            <w:gridSpan w:val="2"/>
          </w:tcPr>
          <w:p>
            <w:pPr>
              <w:spacing w:after="120" w:afterLines="50" w:line="300" w:lineRule="auto"/>
              <w:rPr>
                <w:rFonts w:ascii="宋体" w:cs="Arial"/>
              </w:rPr>
            </w:pPr>
            <w:r>
              <w:rPr>
                <w:rFonts w:hint="eastAsia" w:ascii="宋体" w:hAnsi="宋体" w:cs="Arial"/>
              </w:rPr>
              <w:t>承包人应建立消防安全责任制度，制定用火、用电和使用易燃易爆等危险品的消防安全管理制度和操作规程。各项制度和规程等应满足相关法律法规和政府消防管理机构的要求。</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6.2.2</w:t>
            </w:r>
          </w:p>
        </w:tc>
        <w:tc>
          <w:tcPr>
            <w:tcW w:w="7364" w:type="dxa"/>
            <w:gridSpan w:val="2"/>
          </w:tcPr>
          <w:p>
            <w:pPr>
              <w:spacing w:after="120" w:afterLines="50" w:line="300" w:lineRule="auto"/>
              <w:rPr>
                <w:rFonts w:ascii="宋体" w:cs="Arial"/>
              </w:rPr>
            </w:pPr>
            <w:r>
              <w:rPr>
                <w:rFonts w:hint="eastAsia" w:ascii="宋体" w:hAnsi="宋体" w:cs="Arial"/>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w:t>
            </w:r>
            <w:r>
              <w:rPr>
                <w:rFonts w:hint="eastAsia" w:ascii="宋体" w:hAnsi="宋体"/>
              </w:rPr>
              <w:t>消防设备的型号和功率应满足消防任务的需要，始终保持能够随时投入正常使用的状态，并设立明显标志。</w:t>
            </w:r>
            <w:r>
              <w:rPr>
                <w:rFonts w:hint="eastAsia" w:ascii="宋体" w:hAnsi="宋体" w:cs="Arial"/>
              </w:rPr>
              <w:t>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6.2.3</w:t>
            </w:r>
          </w:p>
        </w:tc>
        <w:tc>
          <w:tcPr>
            <w:tcW w:w="7364" w:type="dxa"/>
            <w:gridSpan w:val="2"/>
          </w:tcPr>
          <w:p>
            <w:pPr>
              <w:spacing w:after="120" w:afterLines="50" w:line="300" w:lineRule="auto"/>
              <w:rPr>
                <w:rFonts w:ascii="宋体" w:cs="Arial"/>
              </w:rPr>
            </w:pPr>
            <w:r>
              <w:rPr>
                <w:rFonts w:hint="eastAsia" w:ascii="宋体" w:hAnsi="宋体" w:cs="Arial"/>
              </w:rPr>
              <w:t>承包人应当成立由项目主要负责人担任组长的临时消防组或消防队，宣传消防基本知识和基本操作培训，组织消防演练，保证一旦发生火灾，能够组织有效的自救，保护生命和财产安全。</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6.2.4</w:t>
            </w:r>
          </w:p>
        </w:tc>
        <w:tc>
          <w:tcPr>
            <w:tcW w:w="7364" w:type="dxa"/>
            <w:gridSpan w:val="2"/>
          </w:tcPr>
          <w:p>
            <w:pPr>
              <w:spacing w:after="120" w:afterLines="50" w:line="300" w:lineRule="auto"/>
              <w:rPr>
                <w:rFonts w:ascii="宋体" w:cs="Arial"/>
              </w:rPr>
            </w:pPr>
            <w:r>
              <w:rPr>
                <w:rFonts w:hint="eastAsia" w:ascii="宋体" w:hAnsi="宋体" w:cs="Arial"/>
              </w:rPr>
              <w:t>施工场地（现场）内的易燃、易爆物品应单独和安全地存放，设专人进行存放和领用管理。施工场地（现场）储有或正在使用易燃、易爆或可燃材料时或有明火施工的工序，应当实行严格的“用火证”管理制度。</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6.2.5</w:t>
            </w:r>
          </w:p>
        </w:tc>
        <w:tc>
          <w:tcPr>
            <w:tcW w:w="7364" w:type="dxa"/>
            <w:gridSpan w:val="2"/>
          </w:tcPr>
          <w:p>
            <w:pPr>
              <w:spacing w:after="120" w:afterLines="50" w:line="300" w:lineRule="auto"/>
              <w:rPr>
                <w:rFonts w:ascii="宋体" w:cs="Arial"/>
              </w:rPr>
            </w:pPr>
            <w:r>
              <w:rPr>
                <w:rFonts w:hint="eastAsia" w:ascii="宋体" w:hAnsi="宋体" w:cs="Arial"/>
              </w:rPr>
              <w:t>临时消防方面的其他要求如下：</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46" w:name="_Toc263259798"/>
            <w:r>
              <w:rPr>
                <w:rFonts w:ascii="宋体" w:hAnsi="宋体" w:cs="Arial"/>
                <w:b/>
                <w:bCs/>
              </w:rPr>
              <w:t>6.3</w:t>
            </w:r>
            <w:bookmarkEnd w:id="2346"/>
          </w:p>
        </w:tc>
        <w:tc>
          <w:tcPr>
            <w:tcW w:w="7364" w:type="dxa"/>
            <w:gridSpan w:val="2"/>
          </w:tcPr>
          <w:p>
            <w:pPr>
              <w:spacing w:after="120" w:afterLines="50" w:line="300" w:lineRule="auto"/>
              <w:outlineLvl w:val="3"/>
              <w:rPr>
                <w:rFonts w:ascii="宋体" w:cs="Arial"/>
                <w:b/>
                <w:bCs/>
              </w:rPr>
            </w:pPr>
            <w:bookmarkStart w:id="2347" w:name="_Toc263259799"/>
            <w:r>
              <w:rPr>
                <w:rFonts w:hint="eastAsia" w:ascii="宋体" w:hAnsi="宋体" w:cs="Arial"/>
                <w:b/>
                <w:bCs/>
              </w:rPr>
              <w:t>临时供电</w:t>
            </w:r>
            <w:bookmarkEnd w:id="2347"/>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6.3.1</w:t>
            </w:r>
          </w:p>
        </w:tc>
        <w:tc>
          <w:tcPr>
            <w:tcW w:w="7364" w:type="dxa"/>
            <w:gridSpan w:val="2"/>
          </w:tcPr>
          <w:p>
            <w:pPr>
              <w:spacing w:after="120" w:afterLines="50" w:line="300" w:lineRule="auto"/>
              <w:rPr>
                <w:rFonts w:ascii="宋体" w:cs="Arial"/>
                <w:b/>
                <w:bCs/>
              </w:rPr>
            </w:pPr>
            <w:r>
              <w:rPr>
                <w:rFonts w:hint="eastAsia" w:ascii="宋体" w:hAnsi="宋体"/>
              </w:rPr>
              <w:t>承包人应当根据《施工现场临时用电安全技术规范》（</w:t>
            </w:r>
            <w:r>
              <w:rPr>
                <w:rFonts w:ascii="宋体" w:hAnsi="宋体"/>
              </w:rPr>
              <w:t>JGJ46-2005</w:t>
            </w:r>
            <w:r>
              <w:rPr>
                <w:rFonts w:hint="eastAsia" w:ascii="宋体" w:hAnsi="宋体"/>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6.3.2</w:t>
            </w:r>
          </w:p>
        </w:tc>
        <w:tc>
          <w:tcPr>
            <w:tcW w:w="7364" w:type="dxa"/>
            <w:gridSpan w:val="2"/>
          </w:tcPr>
          <w:p>
            <w:pPr>
              <w:adjustRightInd w:val="0"/>
              <w:spacing w:after="120" w:afterLines="50" w:line="300" w:lineRule="auto"/>
              <w:rPr>
                <w:rFonts w:ascii="宋体" w:cs="Arial"/>
              </w:rPr>
            </w:pPr>
            <w:r>
              <w:rPr>
                <w:rFonts w:hint="eastAsia" w:ascii="宋体" w:hAnsi="宋体"/>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6.3.3</w:t>
            </w:r>
          </w:p>
        </w:tc>
        <w:tc>
          <w:tcPr>
            <w:tcW w:w="7364" w:type="dxa"/>
            <w:gridSpan w:val="2"/>
          </w:tcPr>
          <w:p>
            <w:pPr>
              <w:adjustRightInd w:val="0"/>
              <w:spacing w:after="120" w:afterLines="50" w:line="300" w:lineRule="auto"/>
              <w:rPr>
                <w:rFonts w:ascii="宋体"/>
              </w:rPr>
            </w:pPr>
            <w:r>
              <w:rPr>
                <w:rFonts w:hint="eastAsia" w:ascii="宋体" w:hAnsi="宋体"/>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6.3.4</w:t>
            </w:r>
          </w:p>
        </w:tc>
        <w:tc>
          <w:tcPr>
            <w:tcW w:w="7364" w:type="dxa"/>
            <w:gridSpan w:val="2"/>
          </w:tcPr>
          <w:p>
            <w:pPr>
              <w:adjustRightInd w:val="0"/>
              <w:spacing w:after="120" w:afterLines="50" w:line="300" w:lineRule="auto"/>
              <w:rPr>
                <w:rFonts w:ascii="宋体"/>
              </w:rPr>
            </w:pPr>
            <w:r>
              <w:rPr>
                <w:rFonts w:hint="eastAsia" w:ascii="宋体" w:hAnsi="宋体"/>
              </w:rPr>
              <w:t>承包人应在施工作业区、施工道路、临时设施、办公区和生活区设置足够的照明，地下工程照明系统的电压不得高于</w:t>
            </w:r>
            <w:r>
              <w:rPr>
                <w:rFonts w:ascii="宋体" w:hAnsi="宋体"/>
                <w:bCs/>
              </w:rPr>
              <w:t>36V</w:t>
            </w:r>
            <w:r>
              <w:rPr>
                <w:rFonts w:hint="eastAsia" w:ascii="宋体" w:hAnsi="宋体"/>
              </w:rPr>
              <w:t>，在潮湿和易触及带电体场所的照明供电电压不应大于</w:t>
            </w:r>
            <w:r>
              <w:rPr>
                <w:rFonts w:ascii="宋体" w:hAnsi="宋体"/>
                <w:bCs/>
              </w:rPr>
              <w:t>24V</w:t>
            </w:r>
            <w:r>
              <w:rPr>
                <w:rFonts w:hint="eastAsia" w:ascii="宋体" w:hAnsi="宋体"/>
              </w:rPr>
              <w:t>。不便于使用电器照明的工作面应采用特殊照明设施。</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6.3.5</w:t>
            </w:r>
          </w:p>
        </w:tc>
        <w:tc>
          <w:tcPr>
            <w:tcW w:w="7364" w:type="dxa"/>
            <w:gridSpan w:val="2"/>
          </w:tcPr>
          <w:p>
            <w:pPr>
              <w:spacing w:after="120" w:afterLines="50" w:line="300" w:lineRule="auto"/>
              <w:rPr>
                <w:rFonts w:ascii="宋体" w:cs="Arial"/>
              </w:rPr>
            </w:pPr>
            <w:r>
              <w:rPr>
                <w:rFonts w:hint="eastAsia" w:ascii="宋体" w:hAnsi="宋体"/>
              </w:rPr>
              <w:t>凡可能漏电伤人或易受雷击的电器及建筑物均应设置接地和避雷装置。承包人应负责避雷装置的采购、安装、管理和维修，并建立定期检查制度。</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6.3.6</w:t>
            </w:r>
          </w:p>
          <w:p>
            <w:pPr>
              <w:spacing w:after="120" w:afterLines="50" w:line="300" w:lineRule="auto"/>
              <w:rPr>
                <w:rFonts w:ascii="宋体" w:hAnsi="宋体" w:cs="Arial"/>
              </w:rPr>
            </w:pPr>
          </w:p>
        </w:tc>
        <w:tc>
          <w:tcPr>
            <w:tcW w:w="7364" w:type="dxa"/>
            <w:gridSpan w:val="2"/>
          </w:tcPr>
          <w:p>
            <w:pPr>
              <w:spacing w:after="120" w:afterLines="50" w:line="300" w:lineRule="auto"/>
              <w:rPr>
                <w:rFonts w:ascii="宋体" w:cs="Arial"/>
              </w:rPr>
            </w:pPr>
            <w:r>
              <w:rPr>
                <w:rFonts w:hint="eastAsia" w:ascii="宋体" w:hAnsi="宋体" w:cs="Arial"/>
              </w:rPr>
              <w:t>临时用电方面的其他要求如下：</w:t>
            </w:r>
          </w:p>
          <w:p>
            <w:pPr>
              <w:spacing w:after="120" w:afterLines="50" w:line="300" w:lineRule="auto"/>
              <w:rPr>
                <w:rFonts w:ascii="宋体"/>
              </w:rPr>
            </w:pPr>
            <w:r>
              <w:rPr>
                <w:rFonts w:hint="eastAsia" w:ascii="宋体" w:hAnsi="宋体" w:cs="华文中宋"/>
                <w:szCs w:val="24"/>
                <w:u w:val="single"/>
              </w:rPr>
              <w:t>在施工现场提供足够公共部位的照明及临时动力电源</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48" w:name="_Toc263259800"/>
            <w:r>
              <w:rPr>
                <w:rFonts w:ascii="宋体" w:hAnsi="宋体" w:cs="Arial"/>
                <w:b/>
                <w:bCs/>
              </w:rPr>
              <w:t>6.4</w:t>
            </w:r>
            <w:bookmarkEnd w:id="2348"/>
          </w:p>
        </w:tc>
        <w:tc>
          <w:tcPr>
            <w:tcW w:w="7364" w:type="dxa"/>
            <w:gridSpan w:val="2"/>
          </w:tcPr>
          <w:p>
            <w:pPr>
              <w:spacing w:after="120" w:afterLines="50" w:line="300" w:lineRule="auto"/>
              <w:outlineLvl w:val="3"/>
              <w:rPr>
                <w:rFonts w:ascii="宋体" w:cs="Arial"/>
                <w:b/>
                <w:bCs/>
              </w:rPr>
            </w:pPr>
            <w:bookmarkStart w:id="2349" w:name="_Toc263259801"/>
            <w:r>
              <w:rPr>
                <w:rFonts w:hint="eastAsia" w:ascii="宋体" w:hAnsi="宋体" w:cs="Arial"/>
                <w:b/>
                <w:bCs/>
              </w:rPr>
              <w:t>劳动保护</w:t>
            </w:r>
            <w:bookmarkEnd w:id="2349"/>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6.4.1</w:t>
            </w:r>
          </w:p>
        </w:tc>
        <w:tc>
          <w:tcPr>
            <w:tcW w:w="7364" w:type="dxa"/>
            <w:gridSpan w:val="2"/>
          </w:tcPr>
          <w:p>
            <w:pPr>
              <w:spacing w:after="120" w:afterLines="50" w:line="300" w:lineRule="auto"/>
              <w:rPr>
                <w:rFonts w:ascii="宋体" w:cs="Arial"/>
              </w:rPr>
            </w:pPr>
            <w:r>
              <w:rPr>
                <w:rFonts w:hint="eastAsia" w:ascii="宋体" w:hAnsi="宋体" w:cs="Arial"/>
              </w:rPr>
              <w:t>承包人应遵守所有适用于本合同的劳动法规及其他有关法律、法规、规章和规定中关于工人工资标准、劳动时间和劳动条件的规定，</w:t>
            </w:r>
            <w:r>
              <w:rPr>
                <w:rFonts w:hint="eastAsia" w:ascii="宋体" w:hAnsi="宋体"/>
              </w:rPr>
              <w:t>合理安排现场作业人员的劳动和休息时间，保障劳动者必须的休息时间</w:t>
            </w:r>
            <w:r>
              <w:rPr>
                <w:rFonts w:hint="eastAsia" w:ascii="宋体" w:hAnsi="宋体" w:cs="Arial"/>
              </w:rPr>
              <w:t>，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6.4.2</w:t>
            </w:r>
          </w:p>
        </w:tc>
        <w:tc>
          <w:tcPr>
            <w:tcW w:w="7364" w:type="dxa"/>
            <w:gridSpan w:val="2"/>
          </w:tcPr>
          <w:p>
            <w:pPr>
              <w:spacing w:after="120" w:afterLines="50" w:line="300" w:lineRule="auto"/>
              <w:rPr>
                <w:rFonts w:ascii="宋体" w:cs="Arial"/>
              </w:rPr>
            </w:pPr>
            <w:r>
              <w:rPr>
                <w:rFonts w:hint="eastAsia" w:ascii="宋体" w:hAnsi="宋体"/>
              </w:rPr>
              <w:t>承包人应按照国家《劳动保护法》的规定，保障现场施工人员的劳动安全。</w:t>
            </w:r>
            <w:r>
              <w:rPr>
                <w:rFonts w:hint="eastAsia" w:ascii="宋体" w:hAnsi="宋体" w:cs="Arial"/>
              </w:rPr>
              <w:t>承包人应为本合同下雇佣的职员和工人提供适当和充分的劳动保护，包括但不限于安全防护、防寒、防雨、防尘、绝缘保护、常用药品、急救设备、传染病预防等</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6.4.3</w:t>
            </w:r>
          </w:p>
        </w:tc>
        <w:tc>
          <w:tcPr>
            <w:tcW w:w="7364" w:type="dxa"/>
            <w:gridSpan w:val="2"/>
          </w:tcPr>
          <w:p>
            <w:pPr>
              <w:spacing w:after="120" w:afterLines="50" w:line="300" w:lineRule="auto"/>
              <w:rPr>
                <w:rFonts w:ascii="宋体" w:cs="Arial"/>
              </w:rPr>
            </w:pPr>
            <w:r>
              <w:rPr>
                <w:rFonts w:hint="eastAsia" w:ascii="宋体" w:hAnsi="宋体" w:cs="Arial"/>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6.4.4</w:t>
            </w:r>
          </w:p>
        </w:tc>
        <w:tc>
          <w:tcPr>
            <w:tcW w:w="7364" w:type="dxa"/>
            <w:gridSpan w:val="2"/>
          </w:tcPr>
          <w:p>
            <w:pPr>
              <w:spacing w:after="120" w:afterLines="50" w:line="300" w:lineRule="auto"/>
              <w:rPr>
                <w:rFonts w:ascii="宋体" w:cs="Arial"/>
              </w:rPr>
            </w:pPr>
            <w:r>
              <w:rPr>
                <w:rFonts w:hint="eastAsia" w:ascii="宋体" w:hAnsi="宋体"/>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6.4.5</w:t>
            </w:r>
          </w:p>
        </w:tc>
        <w:tc>
          <w:tcPr>
            <w:tcW w:w="7364" w:type="dxa"/>
            <w:gridSpan w:val="2"/>
          </w:tcPr>
          <w:p>
            <w:pPr>
              <w:spacing w:after="120" w:afterLines="50" w:line="300" w:lineRule="auto"/>
              <w:rPr>
                <w:rFonts w:ascii="宋体"/>
              </w:rPr>
            </w:pPr>
            <w:r>
              <w:rPr>
                <w:rFonts w:hint="eastAsia" w:ascii="宋体" w:hAnsi="宋体"/>
              </w:rPr>
              <w:t>承包人应在现场设立专门的临时医疗站，配备足够的设施、药物和称职的医务人员，承包人还应准备急救担架，用于一旦发生安全事故时对受伤人员的急救。</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6.4.6</w:t>
            </w:r>
          </w:p>
        </w:tc>
        <w:tc>
          <w:tcPr>
            <w:tcW w:w="7364" w:type="dxa"/>
            <w:gridSpan w:val="2"/>
          </w:tcPr>
          <w:p>
            <w:pPr>
              <w:spacing w:after="120" w:afterLines="50" w:line="300" w:lineRule="auto"/>
              <w:rPr>
                <w:rFonts w:ascii="宋体" w:cs="Arial"/>
              </w:rPr>
            </w:pPr>
            <w:r>
              <w:rPr>
                <w:rFonts w:hint="eastAsia" w:ascii="宋体" w:hAnsi="宋体" w:cs="Arial"/>
              </w:rPr>
              <w:t>劳动保护方面的其他要求如下：</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50" w:name="_Toc263259802"/>
            <w:r>
              <w:rPr>
                <w:rFonts w:ascii="宋体" w:hAnsi="宋体" w:cs="Arial"/>
                <w:b/>
                <w:bCs/>
              </w:rPr>
              <w:t>6.5</w:t>
            </w:r>
            <w:bookmarkEnd w:id="2350"/>
          </w:p>
        </w:tc>
        <w:tc>
          <w:tcPr>
            <w:tcW w:w="7364" w:type="dxa"/>
            <w:gridSpan w:val="2"/>
          </w:tcPr>
          <w:p>
            <w:pPr>
              <w:spacing w:after="120" w:afterLines="50" w:line="300" w:lineRule="auto"/>
              <w:outlineLvl w:val="3"/>
              <w:rPr>
                <w:rFonts w:ascii="宋体" w:cs="Arial"/>
                <w:b/>
                <w:bCs/>
              </w:rPr>
            </w:pPr>
            <w:bookmarkStart w:id="2351" w:name="_Toc263259803"/>
            <w:r>
              <w:rPr>
                <w:rFonts w:hint="eastAsia" w:ascii="宋体" w:hAnsi="宋体" w:cs="Arial"/>
                <w:b/>
                <w:bCs/>
              </w:rPr>
              <w:t>脚手架</w:t>
            </w:r>
            <w:bookmarkEnd w:id="2351"/>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6.5.1</w:t>
            </w:r>
          </w:p>
        </w:tc>
        <w:tc>
          <w:tcPr>
            <w:tcW w:w="7364" w:type="dxa"/>
            <w:gridSpan w:val="2"/>
          </w:tcPr>
          <w:p>
            <w:pPr>
              <w:spacing w:after="120" w:afterLines="50" w:line="300" w:lineRule="auto"/>
              <w:rPr>
                <w:rFonts w:ascii="宋体"/>
              </w:rPr>
            </w:pPr>
            <w:r>
              <w:rPr>
                <w:rFonts w:hint="eastAsia" w:ascii="宋体" w:hAnsi="宋体"/>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6.5.2</w:t>
            </w:r>
          </w:p>
        </w:tc>
        <w:tc>
          <w:tcPr>
            <w:tcW w:w="7364" w:type="dxa"/>
            <w:gridSpan w:val="2"/>
          </w:tcPr>
          <w:p>
            <w:pPr>
              <w:spacing w:after="120" w:afterLines="50" w:line="300" w:lineRule="auto"/>
              <w:rPr>
                <w:rFonts w:ascii="宋体"/>
              </w:rPr>
            </w:pPr>
            <w:r>
              <w:rPr>
                <w:rFonts w:hint="eastAsia" w:ascii="宋体" w:hAnsi="宋体"/>
              </w:rPr>
              <w:t>所有脚手架，尤其是大型、复杂、高耸和非常规脚手架，要编制专项施工方案，还应当经过安全验算，脚手架安全验算结果必须报送监理人核查后方可实施。</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6.5.3</w:t>
            </w:r>
          </w:p>
        </w:tc>
        <w:tc>
          <w:tcPr>
            <w:tcW w:w="7364" w:type="dxa"/>
            <w:gridSpan w:val="2"/>
          </w:tcPr>
          <w:p>
            <w:pPr>
              <w:spacing w:after="120" w:afterLines="50" w:line="300" w:lineRule="auto"/>
              <w:rPr>
                <w:rFonts w:ascii="宋体"/>
              </w:rPr>
            </w:pPr>
            <w:r>
              <w:rPr>
                <w:rFonts w:hint="eastAsia" w:ascii="宋体" w:hAnsi="宋体"/>
              </w:rPr>
              <w:t>搭设爬架、挂架、超高脚手架等特种或新型脚手架时，承包人应确保此类脚手架的安全性和保证此类脚手架已经过有关行政管理部门允许使用的批准，并承担与此有关的一切费用。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6.5.4</w:t>
            </w:r>
          </w:p>
        </w:tc>
        <w:tc>
          <w:tcPr>
            <w:tcW w:w="7364" w:type="dxa"/>
            <w:gridSpan w:val="2"/>
          </w:tcPr>
          <w:p>
            <w:pPr>
              <w:spacing w:after="120" w:afterLines="50" w:line="300" w:lineRule="auto"/>
              <w:rPr>
                <w:rFonts w:ascii="宋体"/>
              </w:rPr>
            </w:pPr>
            <w:r>
              <w:rPr>
                <w:rFonts w:hint="eastAsia" w:ascii="宋体" w:hAnsi="宋体"/>
              </w:rPr>
              <w:t>承包人应当加强脚手架的日常安全巡查，及时对其中的安全隐患进行整改，确保脚手架使用安全。雨、雪、雾、霜和大风等天气后，承包人必须对脚手架进行安全巡查，并及时消除安全隐患。</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6.5.5</w:t>
            </w:r>
          </w:p>
        </w:tc>
        <w:tc>
          <w:tcPr>
            <w:tcW w:w="7364" w:type="dxa"/>
            <w:gridSpan w:val="2"/>
          </w:tcPr>
          <w:p>
            <w:pPr>
              <w:spacing w:after="120" w:afterLines="50" w:line="300" w:lineRule="auto"/>
              <w:rPr>
                <w:rFonts w:ascii="宋体"/>
              </w:rPr>
            </w:pPr>
            <w:r>
              <w:rPr>
                <w:rFonts w:hint="eastAsia" w:ascii="宋体" w:hAnsi="宋体"/>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6.5.6</w:t>
            </w:r>
          </w:p>
        </w:tc>
        <w:tc>
          <w:tcPr>
            <w:tcW w:w="7364" w:type="dxa"/>
            <w:gridSpan w:val="2"/>
          </w:tcPr>
          <w:p>
            <w:pPr>
              <w:spacing w:after="120" w:afterLines="50" w:line="300" w:lineRule="auto"/>
              <w:rPr>
                <w:rFonts w:ascii="宋体" w:cs="Arial"/>
              </w:rPr>
            </w:pPr>
            <w:r>
              <w:rPr>
                <w:rFonts w:hint="eastAsia" w:ascii="宋体" w:hAnsi="宋体" w:cs="Arial"/>
              </w:rPr>
              <w:t>脚手架的其他要求如下：</w:t>
            </w:r>
          </w:p>
          <w:p>
            <w:pPr>
              <w:spacing w:after="120" w:afterLines="50" w:line="300" w:lineRule="auto"/>
              <w:rPr>
                <w:rFonts w:ascii="宋体"/>
                <w:u w:val="single"/>
              </w:rPr>
            </w:pPr>
            <w:r>
              <w:rPr>
                <w:rFonts w:hint="eastAsia" w:ascii="宋体" w:hAnsi="宋体"/>
                <w:u w:val="single"/>
              </w:rPr>
              <w:t>提供在工地内现成的各种装置及机械如塔吊、人货两用梯、爬梯、脚手架、各种设施等供专业分包人、供应商和其他承包人共同使用；提供专业分包人、供应商和其他承包人施工所需的保障场地安全之围网、围板、电梯井道门开口安全防护栏等；根据工程实施进展，若承包人需拆除现场已搭设的垂直运输工具、设备和脚手架等相关临时设施时，必须在征得发包人和监理人的确认后方可拆除，否则该等设施应预留设备各专业分包之所需。</w:t>
            </w:r>
          </w:p>
          <w:p>
            <w:pPr>
              <w:spacing w:line="440" w:lineRule="exact"/>
              <w:rPr>
                <w:rFonts w:ascii="宋体"/>
              </w:rPr>
            </w:pP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52" w:name="_Toc263259804"/>
            <w:r>
              <w:rPr>
                <w:rFonts w:ascii="宋体" w:hAnsi="宋体" w:cs="Arial"/>
                <w:b/>
                <w:bCs/>
              </w:rPr>
              <w:t>6.6</w:t>
            </w:r>
            <w:bookmarkEnd w:id="2352"/>
          </w:p>
        </w:tc>
        <w:tc>
          <w:tcPr>
            <w:tcW w:w="7364" w:type="dxa"/>
            <w:gridSpan w:val="2"/>
          </w:tcPr>
          <w:p>
            <w:pPr>
              <w:spacing w:after="120" w:afterLines="50" w:line="300" w:lineRule="auto"/>
              <w:outlineLvl w:val="3"/>
              <w:rPr>
                <w:rFonts w:ascii="宋体" w:cs="Arial"/>
                <w:b/>
                <w:bCs/>
              </w:rPr>
            </w:pPr>
            <w:bookmarkStart w:id="2353" w:name="_Toc263259805"/>
            <w:r>
              <w:rPr>
                <w:rFonts w:hint="eastAsia" w:ascii="宋体" w:hAnsi="宋体" w:cs="Arial"/>
                <w:b/>
                <w:bCs/>
              </w:rPr>
              <w:t>施工安全措施计划</w:t>
            </w:r>
            <w:bookmarkEnd w:id="2353"/>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6.6.1</w:t>
            </w:r>
          </w:p>
        </w:tc>
        <w:tc>
          <w:tcPr>
            <w:tcW w:w="7364" w:type="dxa"/>
            <w:gridSpan w:val="2"/>
          </w:tcPr>
          <w:p>
            <w:pPr>
              <w:spacing w:after="120" w:afterLines="50" w:line="300" w:lineRule="auto"/>
              <w:rPr>
                <w:rFonts w:ascii="宋体"/>
              </w:rPr>
            </w:pPr>
            <w:r>
              <w:rPr>
                <w:rFonts w:hint="eastAsia" w:ascii="宋体" w:hAnsi="宋体"/>
              </w:rPr>
              <w:t>承包人应根据《中华人民共和国安全生产法》、《职业健康安全管理体系规范》、《中华人民共和国消防法》、《中华人民共和国道路交通安全法》、《中华人民共和国传染病防治法实施办法》和地方有关的法规等，按照合同条款第</w:t>
            </w:r>
            <w:r>
              <w:rPr>
                <w:rFonts w:ascii="宋体" w:hAnsi="宋体"/>
              </w:rPr>
              <w:t>9.2.1</w:t>
            </w:r>
            <w:r>
              <w:rPr>
                <w:rFonts w:hint="eastAsia" w:ascii="宋体" w:hAnsi="宋体"/>
              </w:rPr>
              <w:t>项的约定，编制一份施工安全措施计划，报送监理人审批。</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6.6.2</w:t>
            </w:r>
          </w:p>
        </w:tc>
        <w:tc>
          <w:tcPr>
            <w:tcW w:w="7364" w:type="dxa"/>
            <w:gridSpan w:val="2"/>
          </w:tcPr>
          <w:p>
            <w:pPr>
              <w:spacing w:after="120" w:afterLines="50" w:line="300" w:lineRule="auto"/>
              <w:rPr>
                <w:rFonts w:ascii="宋体"/>
              </w:rPr>
            </w:pPr>
            <w:r>
              <w:rPr>
                <w:rFonts w:hint="eastAsia" w:ascii="宋体" w:hAnsi="宋体"/>
              </w:rPr>
              <w:t>施工安全措施计划是承包人阐明其安全管理方针、管理体系、安全制度和安全措施等的文件，其内容应当反映现行法律法规规定的和合同条款约定的以及本条上述约定的承包人安全职责，包括但不限于：</w:t>
            </w:r>
          </w:p>
          <w:p>
            <w:pPr>
              <w:spacing w:after="120" w:afterLines="50" w:line="300" w:lineRule="auto"/>
              <w:rPr>
                <w:rFonts w:ascii="宋体"/>
              </w:rPr>
            </w:pPr>
            <w:r>
              <w:rPr>
                <w:rFonts w:hint="eastAsia" w:ascii="宋体" w:hAnsi="宋体"/>
              </w:rPr>
              <w:t>（</w:t>
            </w:r>
            <w:r>
              <w:rPr>
                <w:rFonts w:ascii="宋体" w:hAnsi="宋体"/>
              </w:rPr>
              <w:t>1</w:t>
            </w:r>
            <w:r>
              <w:rPr>
                <w:rFonts w:hint="eastAsia" w:ascii="宋体" w:hAnsi="宋体"/>
              </w:rPr>
              <w:t>）施工安全管理机构的设置；</w:t>
            </w:r>
          </w:p>
          <w:p>
            <w:pPr>
              <w:spacing w:after="120" w:afterLines="50" w:line="300" w:lineRule="auto"/>
              <w:rPr>
                <w:rFonts w:ascii="宋体"/>
              </w:rPr>
            </w:pPr>
            <w:r>
              <w:rPr>
                <w:rFonts w:hint="eastAsia" w:ascii="宋体" w:hAnsi="宋体"/>
              </w:rPr>
              <w:t>（</w:t>
            </w:r>
            <w:r>
              <w:rPr>
                <w:rFonts w:ascii="宋体" w:hAnsi="宋体"/>
              </w:rPr>
              <w:t>2</w:t>
            </w:r>
            <w:r>
              <w:rPr>
                <w:rFonts w:hint="eastAsia" w:ascii="宋体" w:hAnsi="宋体"/>
              </w:rPr>
              <w:t>）专职安全管理人员的配备；</w:t>
            </w:r>
          </w:p>
          <w:p>
            <w:pPr>
              <w:spacing w:after="120" w:afterLines="50" w:line="300" w:lineRule="auto"/>
              <w:rPr>
                <w:rFonts w:ascii="宋体"/>
              </w:rPr>
            </w:pPr>
            <w:r>
              <w:rPr>
                <w:rFonts w:hint="eastAsia" w:ascii="宋体" w:hAnsi="宋体"/>
              </w:rPr>
              <w:t>（</w:t>
            </w:r>
            <w:r>
              <w:rPr>
                <w:rFonts w:ascii="宋体" w:hAnsi="宋体"/>
              </w:rPr>
              <w:t>3</w:t>
            </w:r>
            <w:r>
              <w:rPr>
                <w:rFonts w:hint="eastAsia" w:ascii="宋体" w:hAnsi="宋体"/>
              </w:rPr>
              <w:t>）安全责任制度和管理措施；</w:t>
            </w:r>
          </w:p>
          <w:p>
            <w:pPr>
              <w:spacing w:after="120" w:afterLines="50" w:line="300" w:lineRule="auto"/>
              <w:rPr>
                <w:rFonts w:ascii="宋体"/>
              </w:rPr>
            </w:pPr>
            <w:r>
              <w:rPr>
                <w:rFonts w:hint="eastAsia" w:ascii="宋体" w:hAnsi="宋体"/>
              </w:rPr>
              <w:t>（</w:t>
            </w:r>
            <w:r>
              <w:rPr>
                <w:rFonts w:ascii="宋体" w:hAnsi="宋体"/>
              </w:rPr>
              <w:t>4</w:t>
            </w:r>
            <w:r>
              <w:rPr>
                <w:rFonts w:hint="eastAsia" w:ascii="宋体" w:hAnsi="宋体"/>
              </w:rPr>
              <w:t>）安全教育和培训制度及管理措施；</w:t>
            </w:r>
          </w:p>
          <w:p>
            <w:pPr>
              <w:spacing w:after="120" w:afterLines="50" w:line="300" w:lineRule="auto"/>
              <w:rPr>
                <w:rFonts w:ascii="宋体"/>
              </w:rPr>
            </w:pPr>
            <w:r>
              <w:rPr>
                <w:rFonts w:hint="eastAsia" w:ascii="宋体" w:hAnsi="宋体"/>
              </w:rPr>
              <w:t>（</w:t>
            </w:r>
            <w:r>
              <w:rPr>
                <w:rFonts w:ascii="宋体" w:hAnsi="宋体"/>
              </w:rPr>
              <w:t>5</w:t>
            </w:r>
            <w:r>
              <w:rPr>
                <w:rFonts w:hint="eastAsia" w:ascii="宋体" w:hAnsi="宋体"/>
              </w:rPr>
              <w:t>）各项安全生产规章制度和操作规程；</w:t>
            </w:r>
          </w:p>
          <w:p>
            <w:pPr>
              <w:spacing w:after="120" w:afterLines="50" w:line="300" w:lineRule="auto"/>
              <w:rPr>
                <w:rFonts w:ascii="宋体"/>
              </w:rPr>
            </w:pPr>
            <w:r>
              <w:rPr>
                <w:rFonts w:hint="eastAsia" w:ascii="宋体" w:hAnsi="宋体"/>
              </w:rPr>
              <w:t>（</w:t>
            </w:r>
            <w:r>
              <w:rPr>
                <w:rFonts w:ascii="宋体" w:hAnsi="宋体"/>
              </w:rPr>
              <w:t>6</w:t>
            </w:r>
            <w:r>
              <w:rPr>
                <w:rFonts w:hint="eastAsia" w:ascii="宋体" w:hAnsi="宋体"/>
              </w:rPr>
              <w:t>）各项施工安全措施和防护措施；</w:t>
            </w:r>
          </w:p>
          <w:p>
            <w:pPr>
              <w:spacing w:after="120" w:afterLines="50" w:line="300" w:lineRule="auto"/>
              <w:rPr>
                <w:rFonts w:ascii="宋体"/>
              </w:rPr>
            </w:pPr>
            <w:r>
              <w:rPr>
                <w:rFonts w:hint="eastAsia" w:ascii="宋体" w:hAnsi="宋体"/>
              </w:rPr>
              <w:t>（</w:t>
            </w:r>
            <w:r>
              <w:rPr>
                <w:rFonts w:ascii="宋体" w:hAnsi="宋体"/>
              </w:rPr>
              <w:t>7</w:t>
            </w:r>
            <w:r>
              <w:rPr>
                <w:rFonts w:hint="eastAsia" w:ascii="宋体" w:hAnsi="宋体"/>
              </w:rPr>
              <w:t>）危险品管理和使用制度；</w:t>
            </w:r>
          </w:p>
          <w:p>
            <w:pPr>
              <w:spacing w:after="120" w:afterLines="50" w:line="300" w:lineRule="auto"/>
              <w:rPr>
                <w:rFonts w:ascii="宋体"/>
              </w:rPr>
            </w:pPr>
            <w:r>
              <w:rPr>
                <w:rFonts w:hint="eastAsia" w:ascii="宋体" w:hAnsi="宋体"/>
              </w:rPr>
              <w:t>（</w:t>
            </w:r>
            <w:r>
              <w:rPr>
                <w:rFonts w:ascii="宋体" w:hAnsi="宋体"/>
              </w:rPr>
              <w:t>8</w:t>
            </w:r>
            <w:r>
              <w:rPr>
                <w:rFonts w:hint="eastAsia" w:ascii="宋体" w:hAnsi="宋体"/>
              </w:rPr>
              <w:t>）安全设施、设备、器材和劳动保护用品的配置；</w:t>
            </w:r>
          </w:p>
          <w:p>
            <w:pPr>
              <w:spacing w:after="120" w:afterLines="50" w:line="300" w:lineRule="auto"/>
              <w:rPr>
                <w:rFonts w:ascii="宋体"/>
              </w:rPr>
            </w:pPr>
            <w:r>
              <w:rPr>
                <w:rFonts w:hint="eastAsia" w:ascii="宋体" w:hAnsi="宋体"/>
              </w:rPr>
              <w:t>（</w:t>
            </w:r>
            <w:r>
              <w:rPr>
                <w:rFonts w:ascii="宋体" w:hAnsi="宋体"/>
              </w:rPr>
              <w:t>9</w:t>
            </w:r>
            <w:r>
              <w:rPr>
                <w:rFonts w:hint="eastAsia" w:ascii="宋体" w:hAnsi="宋体"/>
              </w:rPr>
              <w:t>）其他：</w:t>
            </w:r>
            <w:r>
              <w:rPr>
                <w:rFonts w:ascii="宋体" w:hAnsi="宋体"/>
                <w:u w:val="single"/>
              </w:rPr>
              <w:t xml:space="preserve">                                        </w:t>
            </w:r>
            <w:r>
              <w:rPr>
                <w:rFonts w:hint="eastAsia" w:ascii="宋体" w:hAnsi="宋体"/>
              </w:rPr>
              <w:t>。</w:t>
            </w:r>
          </w:p>
          <w:p>
            <w:pPr>
              <w:spacing w:after="120" w:afterLines="50" w:line="300" w:lineRule="auto"/>
              <w:rPr>
                <w:rFonts w:ascii="宋体"/>
              </w:rPr>
            </w:pPr>
            <w:r>
              <w:rPr>
                <w:rFonts w:hint="eastAsia" w:ascii="宋体" w:hAnsi="宋体"/>
              </w:rPr>
              <w:t>施工安全措施的项目和范围，应符合国家颁发的《安全技术措施计划的项目总名称表》及其附录</w:t>
            </w:r>
            <w:r>
              <w:rPr>
                <w:rFonts w:ascii="宋体" w:hAnsi="宋体"/>
              </w:rPr>
              <w:t>H</w:t>
            </w:r>
            <w:r>
              <w:rPr>
                <w:rFonts w:hint="eastAsia" w:ascii="宋体" w:hAnsi="宋体"/>
              </w:rPr>
              <w:t>、</w:t>
            </w:r>
            <w:r>
              <w:rPr>
                <w:rFonts w:ascii="宋体" w:hAnsi="宋体"/>
              </w:rPr>
              <w:t>I</w:t>
            </w:r>
            <w:r>
              <w:rPr>
                <w:rFonts w:hint="eastAsia" w:ascii="宋体" w:hAnsi="宋体"/>
              </w:rPr>
              <w:t>、</w:t>
            </w:r>
            <w:r>
              <w:rPr>
                <w:rFonts w:ascii="宋体" w:hAnsi="宋体"/>
              </w:rPr>
              <w:t>J</w:t>
            </w:r>
            <w:r>
              <w:rPr>
                <w:rFonts w:hint="eastAsia" w:ascii="宋体" w:hAnsi="宋体"/>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Unicode MS"/>
              </w:rPr>
            </w:pPr>
            <w:r>
              <w:rPr>
                <w:rFonts w:ascii="宋体" w:hAnsi="宋体" w:cs="Arial Unicode MS"/>
              </w:rPr>
              <w:t>6.6.3</w:t>
            </w:r>
          </w:p>
        </w:tc>
        <w:tc>
          <w:tcPr>
            <w:tcW w:w="7364" w:type="dxa"/>
            <w:gridSpan w:val="2"/>
          </w:tcPr>
          <w:p>
            <w:pPr>
              <w:spacing w:after="120" w:afterLines="50" w:line="300" w:lineRule="auto"/>
              <w:rPr>
                <w:rFonts w:ascii="宋体" w:cs="Arial"/>
              </w:rPr>
            </w:pPr>
            <w:r>
              <w:rPr>
                <w:rFonts w:hint="eastAsia" w:ascii="宋体" w:hAnsi="宋体"/>
              </w:rPr>
              <w:t>施工安全措施计划应当在专用合同条款第</w:t>
            </w:r>
            <w:r>
              <w:rPr>
                <w:rFonts w:ascii="宋体" w:hAnsi="宋体"/>
              </w:rPr>
              <w:t>9.2.1</w:t>
            </w:r>
            <w:r>
              <w:rPr>
                <w:rFonts w:hint="eastAsia" w:ascii="宋体" w:hAnsi="宋体"/>
              </w:rPr>
              <w:t>项约定的期限内报送监理人。承包人应当严格执行经监理人批准的施工安全措施计划，并及时补充、修订和完善施工安全措施计划，确保安全生产。</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54" w:name="_Toc263259806"/>
            <w:r>
              <w:rPr>
                <w:rFonts w:ascii="宋体" w:hAnsi="宋体" w:cs="Arial"/>
                <w:b/>
                <w:bCs/>
              </w:rPr>
              <w:t>6.7</w:t>
            </w:r>
            <w:bookmarkEnd w:id="2354"/>
          </w:p>
        </w:tc>
        <w:tc>
          <w:tcPr>
            <w:tcW w:w="7364" w:type="dxa"/>
            <w:gridSpan w:val="2"/>
          </w:tcPr>
          <w:p>
            <w:pPr>
              <w:spacing w:after="120" w:afterLines="50" w:line="300" w:lineRule="auto"/>
              <w:outlineLvl w:val="3"/>
              <w:rPr>
                <w:rFonts w:ascii="宋体" w:cs="Arial"/>
                <w:b/>
                <w:bCs/>
              </w:rPr>
            </w:pPr>
            <w:bookmarkStart w:id="2355" w:name="_Toc263259807"/>
            <w:r>
              <w:rPr>
                <w:rFonts w:hint="eastAsia" w:ascii="宋体" w:hAnsi="宋体" w:cs="Arial"/>
                <w:b/>
                <w:bCs/>
              </w:rPr>
              <w:t>文明施工</w:t>
            </w:r>
            <w:bookmarkEnd w:id="2355"/>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6.7.1</w:t>
            </w:r>
          </w:p>
        </w:tc>
        <w:tc>
          <w:tcPr>
            <w:tcW w:w="7364" w:type="dxa"/>
            <w:gridSpan w:val="2"/>
          </w:tcPr>
          <w:p>
            <w:pPr>
              <w:spacing w:after="120" w:afterLines="50" w:line="300" w:lineRule="auto"/>
              <w:rPr>
                <w:rFonts w:ascii="宋体" w:cs="Arial"/>
              </w:rPr>
            </w:pPr>
            <w:r>
              <w:rPr>
                <w:rFonts w:hint="eastAsia" w:ascii="宋体" w:hAnsi="宋体" w:cs="Arial"/>
              </w:rPr>
              <w:t>承包人应遵守国家和工程所在地有关法规、规范、规程和标准的规定，</w:t>
            </w:r>
            <w:r>
              <w:rPr>
                <w:rFonts w:ascii="宋体" w:hAnsi="宋体" w:cs="Arial"/>
              </w:rPr>
              <w:t xml:space="preserve"> </w:t>
            </w:r>
            <w:r>
              <w:rPr>
                <w:rFonts w:hint="eastAsia" w:ascii="宋体" w:hAnsi="宋体" w:cs="Arial"/>
              </w:rPr>
              <w:t>履行文明施工义务，确保文明施工专项费用专款专用。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6.7.2</w:t>
            </w:r>
          </w:p>
        </w:tc>
        <w:tc>
          <w:tcPr>
            <w:tcW w:w="7364" w:type="dxa"/>
            <w:gridSpan w:val="2"/>
          </w:tcPr>
          <w:p>
            <w:pPr>
              <w:rPr>
                <w:rFonts w:ascii="宋体" w:cs="Arial"/>
              </w:rPr>
            </w:pPr>
            <w:r>
              <w:rPr>
                <w:rFonts w:hint="eastAsia" w:ascii="宋体" w:hAnsi="宋体" w:cs="Arial"/>
              </w:rPr>
              <w:t>承包人应当规范现场施工秩序，实行标准化管理：</w:t>
            </w:r>
          </w:p>
          <w:p>
            <w:pPr>
              <w:numPr>
                <w:ilvl w:val="0"/>
                <w:numId w:val="12"/>
              </w:numPr>
              <w:spacing w:after="120" w:afterLines="50" w:line="300" w:lineRule="auto"/>
              <w:rPr>
                <w:rFonts w:ascii="宋体"/>
              </w:rPr>
            </w:pPr>
            <w:r>
              <w:rPr>
                <w:rFonts w:hint="eastAsia" w:ascii="宋体" w:hAnsi="宋体"/>
              </w:rPr>
              <w:t>承包人的施工场地（现场）必须干净整洁、做到无积水、无淤泥、无杂物，材料堆放整齐；</w:t>
            </w:r>
          </w:p>
          <w:p>
            <w:pPr>
              <w:numPr>
                <w:ilvl w:val="0"/>
                <w:numId w:val="12"/>
              </w:numPr>
              <w:spacing w:after="120" w:afterLines="50" w:line="300" w:lineRule="auto"/>
              <w:rPr>
                <w:rFonts w:ascii="宋体"/>
              </w:rPr>
            </w:pPr>
            <w:r>
              <w:rPr>
                <w:rFonts w:hint="eastAsia" w:ascii="宋体" w:hAnsi="宋体"/>
              </w:rPr>
              <w:t>施工现场土方应当集中堆放，裸露的场地和集中堆放的土方应当采取覆盖、固化或绿化等措施；</w:t>
            </w:r>
          </w:p>
          <w:p>
            <w:pPr>
              <w:numPr>
                <w:ilvl w:val="0"/>
                <w:numId w:val="12"/>
              </w:numPr>
              <w:spacing w:after="120" w:afterLines="50" w:line="300" w:lineRule="auto"/>
              <w:rPr>
                <w:rFonts w:ascii="宋体"/>
              </w:rPr>
            </w:pPr>
            <w:r>
              <w:rPr>
                <w:rFonts w:hint="eastAsia" w:ascii="宋体" w:hAnsi="宋体"/>
              </w:rPr>
              <w:t>施工场地（现场）应进行硬化处理，定期定时洒水，做好防治扬尘和大气污染工作；</w:t>
            </w:r>
          </w:p>
          <w:p>
            <w:pPr>
              <w:numPr>
                <w:ilvl w:val="0"/>
                <w:numId w:val="12"/>
              </w:numPr>
              <w:spacing w:after="120" w:afterLines="50" w:line="300" w:lineRule="auto"/>
              <w:rPr>
                <w:rFonts w:ascii="宋体"/>
              </w:rPr>
            </w:pPr>
            <w:r>
              <w:rPr>
                <w:rFonts w:hint="eastAsia" w:ascii="宋体" w:hAnsi="宋体"/>
              </w:rPr>
              <w:t>严格遵守“工完、料尽、场地净”的原则，不留垃圾、不留剩余施工材料和施工机具，各种设备运转正常；</w:t>
            </w:r>
          </w:p>
          <w:p>
            <w:pPr>
              <w:numPr>
                <w:ilvl w:val="0"/>
                <w:numId w:val="12"/>
              </w:numPr>
              <w:spacing w:after="120" w:afterLines="50" w:line="300" w:lineRule="auto"/>
              <w:rPr>
                <w:rFonts w:ascii="宋体" w:cs="Arial"/>
              </w:rPr>
            </w:pPr>
            <w:r>
              <w:rPr>
                <w:rFonts w:hint="eastAsia" w:ascii="宋体" w:hAnsi="宋体"/>
              </w:rPr>
              <w:t>承包人修建的施工临时设施应符合监理人批准的施工规划要求，并应满足本节规定的各项安全要求；</w:t>
            </w:r>
          </w:p>
          <w:p>
            <w:pPr>
              <w:numPr>
                <w:ilvl w:val="0"/>
                <w:numId w:val="12"/>
              </w:numPr>
              <w:spacing w:after="120" w:afterLines="50" w:line="300" w:lineRule="auto"/>
              <w:rPr>
                <w:rFonts w:ascii="宋体" w:cs="Arial"/>
              </w:rPr>
            </w:pPr>
            <w:r>
              <w:rPr>
                <w:rFonts w:hint="eastAsia"/>
              </w:rPr>
              <w:t>监理人可要求承包人在施工场地（现场）设置各级承包人的安全文明施工责任牌等文明施工警示牌；</w:t>
            </w:r>
          </w:p>
          <w:p>
            <w:pPr>
              <w:numPr>
                <w:ilvl w:val="0"/>
                <w:numId w:val="12"/>
              </w:numPr>
              <w:spacing w:after="120" w:afterLines="50" w:line="300" w:lineRule="auto"/>
              <w:rPr>
                <w:rFonts w:ascii="宋体" w:cs="Arial"/>
              </w:rPr>
            </w:pPr>
            <w:r>
              <w:rPr>
                <w:rFonts w:hint="eastAsia" w:ascii="宋体" w:hAnsi="宋体"/>
              </w:rPr>
              <w:t>材料进入现场应按指定位置堆放整齐，不得影响现场施工和堵塞施工、消防通道。材料堆放场地应有专职的管理人员；</w:t>
            </w:r>
          </w:p>
          <w:p>
            <w:pPr>
              <w:numPr>
                <w:ilvl w:val="0"/>
                <w:numId w:val="12"/>
              </w:numPr>
              <w:spacing w:after="120" w:afterLines="50" w:line="300" w:lineRule="auto"/>
              <w:rPr>
                <w:rFonts w:ascii="宋体" w:cs="Arial"/>
              </w:rPr>
            </w:pPr>
            <w:r>
              <w:rPr>
                <w:rFonts w:hint="eastAsia" w:ascii="宋体" w:hAnsi="宋体"/>
              </w:rPr>
              <w:t>施工和安装用的各种扣件、紧固件、绳索具、小型配件、镙钉等应在专设的仓库内装箱放置；</w:t>
            </w:r>
          </w:p>
          <w:p>
            <w:pPr>
              <w:numPr>
                <w:ilvl w:val="0"/>
                <w:numId w:val="12"/>
              </w:numPr>
              <w:spacing w:after="120" w:afterLines="50" w:line="300" w:lineRule="auto"/>
              <w:rPr>
                <w:rFonts w:ascii="宋体" w:cs="Arial"/>
              </w:rPr>
            </w:pPr>
            <w:r>
              <w:rPr>
                <w:rFonts w:hint="eastAsia" w:ascii="宋体" w:hAnsi="宋体"/>
              </w:rPr>
              <w:t>现场风、水管及照明电线的布置应安全、合理、规范、有序，做到整齐美观。不得随意架设和造成隐患或影响施工；</w:t>
            </w:r>
          </w:p>
          <w:p>
            <w:pPr>
              <w:numPr>
                <w:ilvl w:val="0"/>
                <w:numId w:val="12"/>
              </w:numPr>
              <w:spacing w:after="120" w:afterLines="50" w:line="300" w:lineRule="auto"/>
              <w:rPr>
                <w:rFonts w:ascii="宋体" w:cs="Arial"/>
              </w:rPr>
            </w:pPr>
            <w:r>
              <w:rPr>
                <w:rFonts w:hint="eastAsia" w:ascii="宋体" w:hAnsi="宋体"/>
                <w:u w:val="single"/>
              </w:rPr>
              <w:t>建筑拆除工程施工时应采取有效的降尘措施</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rPr>
            </w:pPr>
            <w:r>
              <w:rPr>
                <w:rFonts w:ascii="宋体" w:hAnsi="宋体" w:cs="Arial"/>
              </w:rPr>
              <w:t>6.7.3</w:t>
            </w:r>
          </w:p>
        </w:tc>
        <w:tc>
          <w:tcPr>
            <w:tcW w:w="7364" w:type="dxa"/>
            <w:gridSpan w:val="2"/>
          </w:tcPr>
          <w:p>
            <w:pPr>
              <w:spacing w:after="120" w:afterLines="50" w:line="300" w:lineRule="auto"/>
              <w:rPr>
                <w:rFonts w:ascii="宋体"/>
              </w:rPr>
            </w:pPr>
            <w:r>
              <w:rPr>
                <w:rFonts w:hint="eastAsia" w:ascii="宋体" w:hAnsi="宋体"/>
              </w:rPr>
              <w:t>承包人应为其雇佣的施工工人建立并维护相应的生活宿舍、食堂、浴室、厕所和文化活动室等，其标准应满足政府有关机构的生活标准和卫生标准等的要求。</w:t>
            </w:r>
          </w:p>
        </w:tc>
      </w:tr>
      <w:tr>
        <w:tblPrEx>
          <w:tblLayout w:type="fixed"/>
          <w:tblCellMar>
            <w:top w:w="0" w:type="dxa"/>
            <w:left w:w="108" w:type="dxa"/>
            <w:bottom w:w="0" w:type="dxa"/>
            <w:right w:w="108" w:type="dxa"/>
          </w:tblCellMar>
        </w:tblPrEx>
        <w:trPr>
          <w:trHeight w:val="1815" w:hRule="atLeast"/>
        </w:trPr>
        <w:tc>
          <w:tcPr>
            <w:tcW w:w="1056" w:type="dxa"/>
          </w:tcPr>
          <w:p>
            <w:pPr>
              <w:spacing w:after="120" w:afterLines="50" w:line="300" w:lineRule="auto"/>
              <w:rPr>
                <w:rFonts w:ascii="宋体"/>
              </w:rPr>
            </w:pPr>
            <w:r>
              <w:rPr>
                <w:rFonts w:ascii="宋体" w:hAnsi="宋体" w:cs="Arial"/>
              </w:rPr>
              <w:t>6.7.4</w:t>
            </w:r>
          </w:p>
        </w:tc>
        <w:tc>
          <w:tcPr>
            <w:tcW w:w="7364" w:type="dxa"/>
            <w:gridSpan w:val="2"/>
          </w:tcPr>
          <w:p>
            <w:pPr>
              <w:spacing w:after="120" w:afterLines="50" w:line="300" w:lineRule="auto"/>
              <w:rPr>
                <w:rFonts w:ascii="宋体"/>
              </w:rPr>
            </w:pPr>
            <w:r>
              <w:rPr>
                <w:rFonts w:hint="eastAsia" w:ascii="宋体" w:hAnsi="宋体"/>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rPr>
            </w:pPr>
            <w:r>
              <w:rPr>
                <w:rFonts w:ascii="宋体" w:hAnsi="宋体" w:cs="Arial"/>
              </w:rPr>
              <w:t>6.7.5</w:t>
            </w:r>
          </w:p>
        </w:tc>
        <w:tc>
          <w:tcPr>
            <w:tcW w:w="7364" w:type="dxa"/>
            <w:gridSpan w:val="2"/>
          </w:tcPr>
          <w:p>
            <w:pPr>
              <w:spacing w:after="120" w:afterLines="50" w:line="300" w:lineRule="auto"/>
              <w:rPr>
                <w:rFonts w:ascii="宋体"/>
              </w:rPr>
            </w:pPr>
            <w:r>
              <w:rPr>
                <w:rFonts w:hint="eastAsia" w:ascii="宋体" w:hAnsi="宋体"/>
              </w:rPr>
              <w:t>在工程施工期间，承包人应始终避免现场出现不必要的障碍物，妥当存放并处置施工设备和多余的材料，及时从现场清除运走任何废料、垃圾或不再需要的临时工程和设施。</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6.7.6</w:t>
            </w:r>
          </w:p>
        </w:tc>
        <w:tc>
          <w:tcPr>
            <w:tcW w:w="7364" w:type="dxa"/>
            <w:gridSpan w:val="2"/>
          </w:tcPr>
          <w:p>
            <w:pPr>
              <w:spacing w:after="120" w:afterLines="50" w:line="300" w:lineRule="auto"/>
              <w:rPr>
                <w:rFonts w:ascii="宋体" w:cs="Arial"/>
              </w:rPr>
            </w:pPr>
            <w:r>
              <w:rPr>
                <w:rFonts w:hint="eastAsia" w:ascii="宋体" w:hAnsi="宋体"/>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6.7.7</w:t>
            </w:r>
          </w:p>
        </w:tc>
        <w:tc>
          <w:tcPr>
            <w:tcW w:w="7364" w:type="dxa"/>
            <w:gridSpan w:val="2"/>
          </w:tcPr>
          <w:p>
            <w:pPr>
              <w:spacing w:after="120" w:afterLines="50" w:line="300" w:lineRule="auto"/>
              <w:rPr>
                <w:rFonts w:ascii="宋体" w:cs="Arial"/>
              </w:rPr>
            </w:pPr>
            <w:r>
              <w:rPr>
                <w:rFonts w:hint="eastAsia" w:ascii="宋体" w:hAnsi="宋体"/>
              </w:rPr>
              <w:t>承包人应在现场设立固定的垃圾临时存放点并在各楼层或区域设立必要的垃圾箱；施工现场应当建立封闭式垃圾站。建筑物内施工垃圾的清运，必须采用相应容器或管道运输，严禁凌空抛掷；所有垃圾必须在当天清除出现场，并按有关行政管理部门的规定，运送到指定的垃圾消纳场。</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6.7.8</w:t>
            </w:r>
          </w:p>
        </w:tc>
        <w:tc>
          <w:tcPr>
            <w:tcW w:w="7364" w:type="dxa"/>
            <w:gridSpan w:val="2"/>
          </w:tcPr>
          <w:p>
            <w:pPr>
              <w:adjustRightInd w:val="0"/>
              <w:spacing w:after="120" w:afterLines="50" w:line="300" w:lineRule="auto"/>
              <w:rPr>
                <w:rFonts w:ascii="宋体"/>
              </w:rPr>
            </w:pPr>
            <w:r>
              <w:rPr>
                <w:rFonts w:hint="eastAsia" w:ascii="宋体" w:hAnsi="宋体"/>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6.7.9</w:t>
            </w:r>
          </w:p>
        </w:tc>
        <w:tc>
          <w:tcPr>
            <w:tcW w:w="7364" w:type="dxa"/>
            <w:gridSpan w:val="2"/>
          </w:tcPr>
          <w:p>
            <w:pPr>
              <w:adjustRightInd w:val="0"/>
              <w:spacing w:after="120" w:afterLines="50" w:line="300" w:lineRule="auto"/>
              <w:rPr>
                <w:rFonts w:ascii="宋体"/>
              </w:rPr>
            </w:pPr>
            <w:r>
              <w:rPr>
                <w:rFonts w:hint="eastAsia" w:ascii="宋体" w:hAnsi="宋体"/>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w:t>
            </w:r>
            <w:r>
              <w:rPr>
                <w:rFonts w:ascii="宋体" w:hAnsi="宋体"/>
              </w:rPr>
              <w:t>28</w:t>
            </w:r>
            <w:r>
              <w:rPr>
                <w:rFonts w:hint="eastAsia" w:ascii="宋体" w:hAnsi="宋体"/>
              </w:rPr>
              <w:t>天报监理人审批。</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6.7.10</w:t>
            </w:r>
          </w:p>
        </w:tc>
        <w:tc>
          <w:tcPr>
            <w:tcW w:w="7364" w:type="dxa"/>
            <w:gridSpan w:val="2"/>
          </w:tcPr>
          <w:p>
            <w:pPr>
              <w:spacing w:after="120" w:afterLines="50" w:line="300" w:lineRule="auto"/>
              <w:rPr>
                <w:rFonts w:ascii="宋体" w:cs="Arial"/>
              </w:rPr>
            </w:pPr>
            <w:r>
              <w:rPr>
                <w:rFonts w:hint="eastAsia" w:ascii="宋体" w:hAnsi="宋体" w:cs="Arial"/>
              </w:rPr>
              <w:t>文明施工方面的其他要求如下：</w:t>
            </w:r>
          </w:p>
          <w:p>
            <w:pPr>
              <w:spacing w:after="120" w:afterLines="50" w:line="300" w:lineRule="auto"/>
              <w:rPr>
                <w:rFonts w:ascii="宋体"/>
                <w:u w:val="single"/>
              </w:rPr>
            </w:pPr>
            <w:r>
              <w:rPr>
                <w:rFonts w:hint="eastAsia" w:ascii="宋体" w:hAnsi="宋体"/>
                <w:u w:val="single"/>
              </w:rPr>
              <w:t>承包人在工地内提供足够及合理并符合发包人要求标准的卫生设施供各专业分包人、供应商和其他承包人共同使用</w:t>
            </w:r>
            <w:r>
              <w:rPr>
                <w:rFonts w:ascii="宋体" w:hAnsi="宋体"/>
                <w:u w:val="single"/>
              </w:rPr>
              <w:t>,</w:t>
            </w:r>
            <w:r>
              <w:rPr>
                <w:rFonts w:hint="eastAsia" w:ascii="宋体" w:hAnsi="宋体"/>
                <w:u w:val="single"/>
              </w:rPr>
              <w:t>并负责定时清理和保养直至不再需要时拆除。</w:t>
            </w:r>
          </w:p>
          <w:p>
            <w:pPr>
              <w:spacing w:after="120" w:afterLines="50" w:line="300" w:lineRule="auto"/>
              <w:rPr>
                <w:rFonts w:ascii="宋体"/>
                <w:u w:val="single"/>
              </w:rPr>
            </w:pPr>
            <w:r>
              <w:rPr>
                <w:rFonts w:hint="eastAsia" w:ascii="宋体" w:hAnsi="宋体"/>
                <w:u w:val="single"/>
              </w:rPr>
              <w:t>承包人进场后，承担施工道路和临设场地的平整、硬化工作，费用已在投标现场踏勘时自行测定计入到报价中；主动协调项目周边地方关系，避免和解决影响工程施工的不利因素；在施工现场的布设和管理，除遵循国家、当地政府相关要求和标准外，还需响应环保施工要求，并通过文化墙、宣传栏等载体进行宣贯，该项工作设专人负责。</w:t>
            </w:r>
          </w:p>
          <w:p>
            <w:pPr>
              <w:spacing w:after="120" w:afterLines="50" w:line="300" w:lineRule="auto"/>
              <w:rPr>
                <w:rFonts w:ascii="宋体" w:cs="Arial"/>
              </w:rPr>
            </w:pP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56" w:name="_Toc263259808"/>
            <w:r>
              <w:rPr>
                <w:rFonts w:ascii="宋体" w:hAnsi="宋体" w:cs="Arial"/>
                <w:b/>
                <w:bCs/>
              </w:rPr>
              <w:t>6.8</w:t>
            </w:r>
            <w:bookmarkEnd w:id="2356"/>
          </w:p>
        </w:tc>
        <w:tc>
          <w:tcPr>
            <w:tcW w:w="7364" w:type="dxa"/>
            <w:gridSpan w:val="2"/>
          </w:tcPr>
          <w:p>
            <w:pPr>
              <w:spacing w:after="120" w:afterLines="50" w:line="300" w:lineRule="auto"/>
              <w:outlineLvl w:val="3"/>
              <w:rPr>
                <w:rFonts w:ascii="宋体" w:cs="Arial"/>
                <w:b/>
                <w:bCs/>
              </w:rPr>
            </w:pPr>
            <w:bookmarkStart w:id="2357" w:name="_Toc263259809"/>
            <w:r>
              <w:rPr>
                <w:rFonts w:hint="eastAsia" w:ascii="宋体" w:hAnsi="宋体" w:cs="Arial"/>
                <w:b/>
                <w:bCs/>
              </w:rPr>
              <w:t>环境保护</w:t>
            </w:r>
            <w:bookmarkEnd w:id="2357"/>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6.8.1</w:t>
            </w:r>
          </w:p>
        </w:tc>
        <w:tc>
          <w:tcPr>
            <w:tcW w:w="7364" w:type="dxa"/>
            <w:gridSpan w:val="2"/>
          </w:tcPr>
          <w:p>
            <w:pPr>
              <w:spacing w:after="120" w:afterLines="50" w:line="300" w:lineRule="auto"/>
              <w:rPr>
                <w:rFonts w:ascii="宋体" w:cs="Arial"/>
              </w:rPr>
            </w:pPr>
            <w:r>
              <w:rPr>
                <w:rFonts w:hint="eastAsia" w:ascii="宋体" w:hAnsi="宋体" w:cs="Arial"/>
              </w:rPr>
              <w:t>在工程施工、完工及修补任何缺陷的过程中，承包人应当始终遵守国家和工程所在地有关环境保护、水土保护和污染防治的法律、法规、规章、规范、标准和规程等，按照</w:t>
            </w:r>
            <w:r>
              <w:rPr>
                <w:rFonts w:hint="eastAsia" w:ascii="宋体" w:hAnsi="宋体"/>
              </w:rPr>
              <w:t>通用合同条款第</w:t>
            </w:r>
            <w:r>
              <w:rPr>
                <w:rFonts w:ascii="宋体" w:hAnsi="宋体"/>
              </w:rPr>
              <w:t>4.1.6</w:t>
            </w:r>
            <w:r>
              <w:rPr>
                <w:rFonts w:hint="eastAsia" w:ascii="宋体" w:hAnsi="宋体"/>
              </w:rPr>
              <w:t>项和第</w:t>
            </w:r>
            <w:r>
              <w:rPr>
                <w:rFonts w:ascii="宋体" w:hAnsi="宋体"/>
                <w:bCs/>
              </w:rPr>
              <w:t>9.4</w:t>
            </w:r>
            <w:r>
              <w:rPr>
                <w:rFonts w:hint="eastAsia" w:ascii="宋体" w:hAnsi="宋体"/>
              </w:rPr>
              <w:t>款的约定履行其环境与生态保护职责。</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6.8.2</w:t>
            </w:r>
          </w:p>
        </w:tc>
        <w:tc>
          <w:tcPr>
            <w:tcW w:w="7364" w:type="dxa"/>
            <w:gridSpan w:val="2"/>
          </w:tcPr>
          <w:p>
            <w:pPr>
              <w:spacing w:after="120" w:afterLines="50" w:line="300" w:lineRule="auto"/>
              <w:rPr>
                <w:rFonts w:ascii="宋体" w:cs="Arial"/>
              </w:rPr>
            </w:pPr>
            <w:r>
              <w:rPr>
                <w:rFonts w:hint="eastAsia" w:ascii="宋体" w:hAnsi="宋体"/>
              </w:rPr>
              <w:t>承包人应按合同约定和监理人指示，接受国家和地方环境保护行政主管部门的监督、监测和检查。承包人应对其违反现行法律、法规、规章</w:t>
            </w:r>
            <w:r>
              <w:rPr>
                <w:rFonts w:hint="eastAsia" w:ascii="宋体" w:hAnsi="宋体" w:cs="Arial"/>
              </w:rPr>
              <w:t>、规范、标准和规程等</w:t>
            </w:r>
            <w:r>
              <w:rPr>
                <w:rFonts w:hint="eastAsia" w:ascii="宋体" w:hAnsi="宋体"/>
              </w:rPr>
              <w:t>以及本合同约定所造成的环境污染、水土流失、人员伤害和财产损失等承担赔偿责任。</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6.8.3</w:t>
            </w:r>
          </w:p>
        </w:tc>
        <w:tc>
          <w:tcPr>
            <w:tcW w:w="7364" w:type="dxa"/>
            <w:gridSpan w:val="2"/>
          </w:tcPr>
          <w:p>
            <w:pPr>
              <w:spacing w:after="120" w:afterLines="50" w:line="300" w:lineRule="auto"/>
              <w:rPr>
                <w:rFonts w:ascii="宋体" w:cs="Arial"/>
              </w:rPr>
            </w:pPr>
            <w:r>
              <w:rPr>
                <w:rFonts w:hint="eastAsia" w:ascii="宋体" w:hAnsi="宋体" w:cs="Arial"/>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6.8.4</w:t>
            </w:r>
          </w:p>
        </w:tc>
        <w:tc>
          <w:tcPr>
            <w:tcW w:w="7364" w:type="dxa"/>
            <w:gridSpan w:val="2"/>
          </w:tcPr>
          <w:p>
            <w:pPr>
              <w:spacing w:after="120" w:afterLines="50" w:line="300" w:lineRule="auto"/>
              <w:rPr>
                <w:rFonts w:ascii="宋体" w:cs="Arial"/>
              </w:rPr>
            </w:pPr>
            <w:r>
              <w:rPr>
                <w:rFonts w:hint="eastAsia" w:ascii="宋体" w:hAnsi="宋体"/>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6.8.5</w:t>
            </w:r>
          </w:p>
        </w:tc>
        <w:tc>
          <w:tcPr>
            <w:tcW w:w="7364" w:type="dxa"/>
            <w:gridSpan w:val="2"/>
          </w:tcPr>
          <w:p>
            <w:pPr>
              <w:spacing w:after="120" w:afterLines="50" w:line="300" w:lineRule="auto"/>
              <w:rPr>
                <w:rFonts w:ascii="宋体" w:cs="Arial"/>
              </w:rPr>
            </w:pPr>
            <w:r>
              <w:rPr>
                <w:rFonts w:hint="eastAsia" w:ascii="宋体" w:hAnsi="宋体"/>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6.8.6</w:t>
            </w:r>
          </w:p>
        </w:tc>
        <w:tc>
          <w:tcPr>
            <w:tcW w:w="7364" w:type="dxa"/>
            <w:gridSpan w:val="2"/>
          </w:tcPr>
          <w:p>
            <w:pPr>
              <w:spacing w:after="120" w:afterLines="50" w:line="300" w:lineRule="auto"/>
              <w:rPr>
                <w:rFonts w:ascii="宋体" w:hAnsi="宋体"/>
              </w:rPr>
            </w:pPr>
            <w:r>
              <w:rPr>
                <w:rFonts w:hint="eastAsia" w:ascii="宋体" w:hAnsi="宋体"/>
              </w:rPr>
              <w:t>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r>
              <w:rPr>
                <w:rFonts w:ascii="宋体" w:hAnsi="宋体"/>
              </w:rPr>
              <w:t xml:space="preserve"> </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6.8.7</w:t>
            </w:r>
          </w:p>
        </w:tc>
        <w:tc>
          <w:tcPr>
            <w:tcW w:w="7364" w:type="dxa"/>
            <w:gridSpan w:val="2"/>
          </w:tcPr>
          <w:p>
            <w:pPr>
              <w:spacing w:after="120" w:afterLines="50" w:line="300" w:lineRule="auto"/>
              <w:rPr>
                <w:rFonts w:ascii="宋体"/>
              </w:rPr>
            </w:pPr>
            <w:r>
              <w:rPr>
                <w:rFonts w:hint="eastAsia" w:ascii="宋体" w:hAnsi="宋体"/>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6.8.8</w:t>
            </w:r>
          </w:p>
        </w:tc>
        <w:tc>
          <w:tcPr>
            <w:tcW w:w="7364" w:type="dxa"/>
            <w:gridSpan w:val="2"/>
          </w:tcPr>
          <w:p>
            <w:pPr>
              <w:spacing w:after="120" w:afterLines="50" w:line="300" w:lineRule="auto"/>
              <w:rPr>
                <w:rFonts w:ascii="宋体"/>
              </w:rPr>
            </w:pPr>
            <w:r>
              <w:rPr>
                <w:rFonts w:hint="eastAsia" w:ascii="宋体" w:hAnsi="宋体"/>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6.8.9</w:t>
            </w:r>
          </w:p>
        </w:tc>
        <w:tc>
          <w:tcPr>
            <w:tcW w:w="7364" w:type="dxa"/>
            <w:gridSpan w:val="2"/>
          </w:tcPr>
          <w:p>
            <w:pPr>
              <w:spacing w:after="120" w:afterLines="50" w:line="300" w:lineRule="auto"/>
              <w:rPr>
                <w:rFonts w:ascii="宋体" w:cs="Arial"/>
              </w:rPr>
            </w:pPr>
            <w:r>
              <w:rPr>
                <w:rFonts w:hint="eastAsia" w:ascii="宋体" w:hAnsi="宋体" w:cs="Arial"/>
              </w:rPr>
              <w:t>环境保护方面的其他要求如下：</w:t>
            </w:r>
          </w:p>
          <w:p>
            <w:pPr>
              <w:spacing w:after="120" w:afterLines="50" w:line="300" w:lineRule="auto"/>
              <w:rPr>
                <w:rFonts w:ascii="宋体"/>
                <w:u w:val="single"/>
              </w:rPr>
            </w:pPr>
            <w:r>
              <w:rPr>
                <w:rFonts w:hint="eastAsia" w:ascii="宋体" w:hAnsi="宋体"/>
                <w:u w:val="single"/>
              </w:rPr>
              <w:t>清理专业分包人、供应商和其他承包人施工中产生的垃圾和废料，负责运输由专业分包人、供应商和其他承包人集中运输到总承包人指定地点的垃圾和废料。</w:t>
            </w:r>
          </w:p>
          <w:p>
            <w:pPr>
              <w:spacing w:after="120" w:afterLines="50" w:line="300" w:lineRule="auto"/>
              <w:rPr>
                <w:rFonts w:ascii="宋体"/>
              </w:rPr>
            </w:pP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58" w:name="_Toc263259810"/>
            <w:r>
              <w:rPr>
                <w:rFonts w:ascii="宋体" w:hAnsi="宋体" w:cs="Arial"/>
                <w:b/>
                <w:bCs/>
              </w:rPr>
              <w:t>6.9</w:t>
            </w:r>
            <w:bookmarkEnd w:id="2358"/>
          </w:p>
        </w:tc>
        <w:tc>
          <w:tcPr>
            <w:tcW w:w="7364" w:type="dxa"/>
            <w:gridSpan w:val="2"/>
          </w:tcPr>
          <w:p>
            <w:pPr>
              <w:spacing w:after="120" w:afterLines="50" w:line="300" w:lineRule="auto"/>
              <w:outlineLvl w:val="3"/>
              <w:rPr>
                <w:rFonts w:ascii="宋体" w:cs="Arial"/>
                <w:b/>
                <w:bCs/>
              </w:rPr>
            </w:pPr>
            <w:bookmarkStart w:id="2359" w:name="_Toc263259811"/>
            <w:r>
              <w:rPr>
                <w:rFonts w:hint="eastAsia" w:ascii="宋体" w:hAnsi="宋体" w:cs="Arial"/>
                <w:b/>
                <w:bCs/>
              </w:rPr>
              <w:t>施工环保措施计划</w:t>
            </w:r>
            <w:bookmarkEnd w:id="2359"/>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6.9.1</w:t>
            </w:r>
          </w:p>
        </w:tc>
        <w:tc>
          <w:tcPr>
            <w:tcW w:w="7364" w:type="dxa"/>
            <w:gridSpan w:val="2"/>
          </w:tcPr>
          <w:p>
            <w:pPr>
              <w:spacing w:after="120" w:afterLines="50" w:line="300" w:lineRule="auto"/>
              <w:rPr>
                <w:rFonts w:ascii="宋体"/>
              </w:rPr>
            </w:pPr>
            <w:r>
              <w:rPr>
                <w:rFonts w:hint="eastAsia" w:ascii="宋体" w:hAnsi="宋体"/>
              </w:rPr>
              <w:t>通用合同条款第</w:t>
            </w:r>
            <w:r>
              <w:rPr>
                <w:rFonts w:ascii="宋体" w:hAnsi="宋体"/>
              </w:rPr>
              <w:t>9.4.2</w:t>
            </w:r>
            <w:r>
              <w:rPr>
                <w:rFonts w:hint="eastAsia" w:ascii="宋体" w:hAnsi="宋体"/>
              </w:rPr>
              <w:t>项约定的施工环保措施计划是承包人阐明环保方针和拟采用的环保措施及方法等的文件，其内容应包括但不限于：</w:t>
            </w:r>
          </w:p>
          <w:p>
            <w:pPr>
              <w:numPr>
                <w:ilvl w:val="0"/>
                <w:numId w:val="13"/>
              </w:numPr>
              <w:adjustRightInd w:val="0"/>
              <w:spacing w:line="360" w:lineRule="auto"/>
              <w:jc w:val="left"/>
              <w:rPr>
                <w:rFonts w:ascii="宋体"/>
                <w:kern w:val="0"/>
              </w:rPr>
            </w:pPr>
            <w:r>
              <w:rPr>
                <w:rFonts w:hint="eastAsia" w:ascii="宋体" w:hAnsi="宋体"/>
                <w:kern w:val="0"/>
              </w:rPr>
              <w:t>承包人生活区（如果有）的生活用水和生活污水处理措施；</w:t>
            </w:r>
          </w:p>
          <w:p>
            <w:pPr>
              <w:numPr>
                <w:ilvl w:val="0"/>
                <w:numId w:val="13"/>
              </w:numPr>
              <w:adjustRightInd w:val="0"/>
              <w:spacing w:line="360" w:lineRule="auto"/>
              <w:jc w:val="left"/>
              <w:rPr>
                <w:rFonts w:ascii="宋体"/>
                <w:kern w:val="0"/>
              </w:rPr>
            </w:pPr>
            <w:r>
              <w:rPr>
                <w:rFonts w:hint="eastAsia" w:ascii="宋体" w:hAnsi="宋体"/>
                <w:kern w:val="0"/>
              </w:rPr>
              <w:t>施工生产废水处理措施；</w:t>
            </w:r>
          </w:p>
          <w:p>
            <w:pPr>
              <w:numPr>
                <w:ilvl w:val="0"/>
                <w:numId w:val="13"/>
              </w:numPr>
              <w:adjustRightInd w:val="0"/>
              <w:spacing w:line="360" w:lineRule="auto"/>
              <w:jc w:val="left"/>
              <w:rPr>
                <w:rFonts w:ascii="宋体"/>
                <w:kern w:val="0"/>
              </w:rPr>
            </w:pPr>
            <w:r>
              <w:rPr>
                <w:rFonts w:hint="eastAsia" w:ascii="宋体" w:hAnsi="宋体"/>
                <w:kern w:val="0"/>
              </w:rPr>
              <w:t>施工扬尘和废气的处理措施；</w:t>
            </w:r>
          </w:p>
          <w:p>
            <w:pPr>
              <w:numPr>
                <w:ilvl w:val="0"/>
                <w:numId w:val="13"/>
              </w:numPr>
              <w:adjustRightInd w:val="0"/>
              <w:spacing w:line="360" w:lineRule="auto"/>
              <w:jc w:val="left"/>
              <w:rPr>
                <w:rFonts w:ascii="宋体"/>
                <w:kern w:val="0"/>
              </w:rPr>
            </w:pPr>
            <w:r>
              <w:rPr>
                <w:rFonts w:hint="eastAsia" w:ascii="宋体" w:hAnsi="宋体"/>
                <w:kern w:val="0"/>
              </w:rPr>
              <w:t>施工噪声和光污染控制措施；</w:t>
            </w:r>
          </w:p>
          <w:p>
            <w:pPr>
              <w:numPr>
                <w:ilvl w:val="0"/>
                <w:numId w:val="13"/>
              </w:numPr>
              <w:adjustRightInd w:val="0"/>
              <w:spacing w:line="360" w:lineRule="auto"/>
              <w:jc w:val="left"/>
              <w:rPr>
                <w:rFonts w:ascii="宋体"/>
                <w:kern w:val="0"/>
              </w:rPr>
            </w:pPr>
            <w:r>
              <w:rPr>
                <w:rFonts w:hint="eastAsia" w:ascii="宋体" w:hAnsi="宋体"/>
                <w:kern w:val="0"/>
              </w:rPr>
              <w:t>节能减排措施；</w:t>
            </w:r>
          </w:p>
          <w:p>
            <w:pPr>
              <w:numPr>
                <w:ilvl w:val="0"/>
                <w:numId w:val="13"/>
              </w:numPr>
              <w:adjustRightInd w:val="0"/>
              <w:spacing w:line="360" w:lineRule="auto"/>
              <w:jc w:val="left"/>
              <w:rPr>
                <w:rFonts w:ascii="宋体"/>
                <w:kern w:val="0"/>
              </w:rPr>
            </w:pPr>
            <w:r>
              <w:rPr>
                <w:rFonts w:hint="eastAsia" w:ascii="宋体" w:hAnsi="宋体"/>
                <w:kern w:val="0"/>
              </w:rPr>
              <w:t>不可再生资源循环利用措施；</w:t>
            </w:r>
          </w:p>
          <w:p>
            <w:pPr>
              <w:numPr>
                <w:ilvl w:val="0"/>
                <w:numId w:val="13"/>
              </w:numPr>
              <w:adjustRightInd w:val="0"/>
              <w:spacing w:line="360" w:lineRule="auto"/>
              <w:jc w:val="left"/>
              <w:rPr>
                <w:rFonts w:ascii="宋体"/>
                <w:kern w:val="0"/>
              </w:rPr>
            </w:pPr>
            <w:r>
              <w:rPr>
                <w:rFonts w:hint="eastAsia" w:ascii="宋体" w:hAnsi="宋体"/>
                <w:kern w:val="0"/>
              </w:rPr>
              <w:t>固体废弃物处理措施；</w:t>
            </w:r>
          </w:p>
          <w:p>
            <w:pPr>
              <w:numPr>
                <w:ilvl w:val="0"/>
                <w:numId w:val="13"/>
              </w:numPr>
              <w:adjustRightInd w:val="0"/>
              <w:spacing w:line="360" w:lineRule="auto"/>
              <w:jc w:val="left"/>
              <w:rPr>
                <w:rFonts w:ascii="宋体"/>
                <w:kern w:val="0"/>
              </w:rPr>
            </w:pPr>
            <w:r>
              <w:rPr>
                <w:rFonts w:hint="eastAsia" w:ascii="宋体" w:hAnsi="宋体"/>
                <w:kern w:val="0"/>
              </w:rPr>
              <w:t>人群健康保护和卫生防疫措施；</w:t>
            </w:r>
          </w:p>
          <w:p>
            <w:pPr>
              <w:numPr>
                <w:ilvl w:val="0"/>
                <w:numId w:val="13"/>
              </w:numPr>
              <w:adjustRightInd w:val="0"/>
              <w:spacing w:line="360" w:lineRule="auto"/>
              <w:jc w:val="left"/>
              <w:rPr>
                <w:rFonts w:ascii="宋体"/>
                <w:kern w:val="0"/>
              </w:rPr>
            </w:pPr>
            <w:r>
              <w:rPr>
                <w:rFonts w:hint="eastAsia" w:ascii="宋体" w:hAnsi="宋体"/>
                <w:kern w:val="0"/>
              </w:rPr>
              <w:t>防止误用有害材料的保证措施；</w:t>
            </w:r>
          </w:p>
          <w:p>
            <w:pPr>
              <w:numPr>
                <w:ilvl w:val="0"/>
                <w:numId w:val="13"/>
              </w:numPr>
              <w:adjustRightInd w:val="0"/>
              <w:spacing w:line="360" w:lineRule="auto"/>
              <w:jc w:val="left"/>
              <w:rPr>
                <w:rFonts w:ascii="宋体"/>
                <w:kern w:val="0"/>
              </w:rPr>
            </w:pPr>
            <w:r>
              <w:rPr>
                <w:rFonts w:hint="eastAsia" w:ascii="宋体" w:hAnsi="宋体"/>
                <w:kern w:val="0"/>
              </w:rPr>
              <w:t>施工边坡工程的水土流失保护措施；</w:t>
            </w:r>
          </w:p>
          <w:p>
            <w:pPr>
              <w:numPr>
                <w:ilvl w:val="0"/>
                <w:numId w:val="13"/>
              </w:numPr>
              <w:adjustRightInd w:val="0"/>
              <w:spacing w:line="360" w:lineRule="auto"/>
              <w:jc w:val="left"/>
              <w:rPr>
                <w:rFonts w:ascii="宋体"/>
                <w:kern w:val="0"/>
              </w:rPr>
            </w:pPr>
            <w:r>
              <w:rPr>
                <w:rFonts w:hint="eastAsia" w:ascii="宋体" w:hAnsi="宋体"/>
                <w:kern w:val="0"/>
              </w:rPr>
              <w:t>道路污染防治措施；</w:t>
            </w:r>
          </w:p>
          <w:p>
            <w:pPr>
              <w:numPr>
                <w:ilvl w:val="0"/>
                <w:numId w:val="13"/>
              </w:numPr>
              <w:adjustRightInd w:val="0"/>
              <w:spacing w:line="360" w:lineRule="auto"/>
              <w:jc w:val="left"/>
              <w:rPr>
                <w:rFonts w:ascii="宋体"/>
                <w:kern w:val="0"/>
              </w:rPr>
            </w:pPr>
            <w:r>
              <w:rPr>
                <w:rFonts w:hint="eastAsia" w:ascii="宋体" w:hAnsi="宋体"/>
                <w:kern w:val="0"/>
              </w:rPr>
              <w:t>完工后场地清理及其植被（如果有）恢复的规划和措施；</w:t>
            </w:r>
          </w:p>
          <w:p>
            <w:pPr>
              <w:numPr>
                <w:ilvl w:val="0"/>
                <w:numId w:val="13"/>
              </w:numPr>
              <w:adjustRightInd w:val="0"/>
              <w:spacing w:line="360" w:lineRule="auto"/>
              <w:jc w:val="left"/>
              <w:rPr>
                <w:rFonts w:ascii="宋体" w:cs="Arial"/>
                <w:kern w:val="0"/>
                <w:sz w:val="24"/>
              </w:rPr>
            </w:pPr>
            <w:r>
              <w:rPr>
                <w:rFonts w:hint="eastAsia" w:ascii="宋体" w:hAnsi="宋体"/>
                <w:kern w:val="0"/>
              </w:rPr>
              <w:t>其他：</w:t>
            </w:r>
            <w:r>
              <w:rPr>
                <w:rFonts w:ascii="宋体" w:hAnsi="宋体"/>
                <w:kern w:val="0"/>
                <w:u w:val="single"/>
              </w:rPr>
              <w:t xml:space="preserve">                   /                             </w:t>
            </w:r>
            <w:r>
              <w:rPr>
                <w:rFonts w:hint="eastAsia" w:ascii="宋体" w:hAnsi="宋体"/>
                <w:kern w:val="0"/>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6.9.2</w:t>
            </w:r>
          </w:p>
          <w:p>
            <w:pPr>
              <w:spacing w:after="120" w:afterLines="50" w:line="240" w:lineRule="exact"/>
              <w:rPr>
                <w:rFonts w:ascii="宋体" w:cs="Arial"/>
              </w:rPr>
            </w:pPr>
          </w:p>
          <w:p>
            <w:pPr>
              <w:spacing w:after="120" w:afterLines="50" w:line="240" w:lineRule="exact"/>
              <w:rPr>
                <w:rFonts w:ascii="宋体" w:cs="Arial"/>
              </w:rPr>
            </w:pPr>
          </w:p>
          <w:p>
            <w:pPr>
              <w:spacing w:after="120" w:afterLines="50" w:line="240" w:lineRule="exact"/>
              <w:rPr>
                <w:rFonts w:ascii="宋体" w:hAnsi="宋体" w:cs="Arial"/>
                <w:b/>
                <w:bCs/>
              </w:rPr>
            </w:pPr>
            <w:r>
              <w:rPr>
                <w:rFonts w:ascii="宋体" w:hAnsi="宋体" w:cs="Arial"/>
                <w:b/>
                <w:bCs/>
              </w:rPr>
              <w:t>6.10</w:t>
            </w: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220" w:lineRule="exact"/>
              <w:rPr>
                <w:rFonts w:ascii="宋体" w:cs="Arial"/>
                <w:b/>
                <w:bCs/>
              </w:rPr>
            </w:pPr>
          </w:p>
          <w:p>
            <w:pPr>
              <w:spacing w:after="120" w:afterLines="50" w:line="160" w:lineRule="exact"/>
              <w:rPr>
                <w:rFonts w:ascii="宋体" w:cs="Arial"/>
                <w:b/>
                <w:bCs/>
              </w:rPr>
            </w:pPr>
          </w:p>
          <w:p>
            <w:pPr>
              <w:spacing w:after="120" w:afterLines="50" w:line="160" w:lineRule="exact"/>
              <w:rPr>
                <w:rFonts w:ascii="宋体" w:cs="Arial"/>
                <w:b/>
                <w:bCs/>
              </w:rPr>
            </w:pPr>
          </w:p>
          <w:p>
            <w:pPr>
              <w:spacing w:after="120" w:afterLines="50" w:line="160" w:lineRule="exact"/>
              <w:rPr>
                <w:rFonts w:ascii="宋体" w:cs="Arial"/>
              </w:rPr>
            </w:pPr>
            <w:r>
              <w:rPr>
                <w:rFonts w:ascii="宋体" w:hAnsi="宋体" w:cs="Arial"/>
                <w:b/>
                <w:bCs/>
              </w:rPr>
              <w:t>6.11</w:t>
            </w:r>
          </w:p>
        </w:tc>
        <w:tc>
          <w:tcPr>
            <w:tcW w:w="7364" w:type="dxa"/>
            <w:gridSpan w:val="2"/>
          </w:tcPr>
          <w:p>
            <w:pPr>
              <w:spacing w:after="120" w:afterLines="50" w:line="300" w:lineRule="auto"/>
              <w:rPr>
                <w:rFonts w:ascii="宋体"/>
              </w:rPr>
            </w:pPr>
            <w:r>
              <w:rPr>
                <w:rFonts w:hint="eastAsia" w:ascii="宋体" w:hAnsi="宋体"/>
              </w:rPr>
              <w:t>施工环保措施计划应当在专用合同条款第</w:t>
            </w:r>
            <w:r>
              <w:rPr>
                <w:rFonts w:ascii="宋体" w:hAnsi="宋体"/>
              </w:rPr>
              <w:t>9.4</w:t>
            </w:r>
            <w:r>
              <w:rPr>
                <w:rFonts w:hint="eastAsia" w:ascii="宋体" w:hAnsi="宋体"/>
              </w:rPr>
              <w:t>款约定的期限内报送监理人。承包人应当严格执行经监理人批准的施工环保措施计划，并及时补充、修订和完善施工环保措施计划。</w:t>
            </w:r>
            <w:bookmarkStart w:id="2360" w:name="_Toc448912037"/>
            <w:bookmarkStart w:id="2361" w:name="_Toc1378"/>
          </w:p>
          <w:p>
            <w:pPr>
              <w:spacing w:after="120" w:afterLines="50" w:line="300" w:lineRule="auto"/>
              <w:rPr>
                <w:rFonts w:ascii="宋体"/>
              </w:rPr>
            </w:pPr>
            <w:r>
              <w:rPr>
                <w:rFonts w:hint="eastAsia" w:ascii="宋体" w:hAnsi="宋体" w:cs="Arial"/>
                <w:b/>
                <w:bCs/>
              </w:rPr>
              <w:t>成品保护</w:t>
            </w:r>
            <w:bookmarkEnd w:id="2360"/>
            <w:bookmarkEnd w:id="2361"/>
          </w:p>
          <w:p>
            <w:pPr>
              <w:spacing w:after="120" w:afterLines="50" w:line="300" w:lineRule="auto"/>
              <w:rPr>
                <w:rFonts w:ascii="宋体"/>
                <w:u w:val="single"/>
              </w:rPr>
            </w:pPr>
            <w:r>
              <w:rPr>
                <w:rFonts w:hint="eastAsia" w:ascii="宋体" w:hAnsi="宋体"/>
                <w:u w:val="single"/>
              </w:rPr>
              <w:t>承包人应制定切实可行的成品保护方案和管理细则，对成品保护全面负责，统一部署、与各专业承包人一道做好成品保护工作，并对各分包单位的成品保护统一管理。承包人应对各分包人已完成“并移交承包人”的工程做出保护以防损坏，包括做出防水、防火、防风、防雨的措施。已竣工工程未交付使用前，承包人应承担毁损、火灾、丢失的风险，保护期间发生损坏、失窃，承包人自费予以修复。在承包人负责照管期间，如果工程或其任何部分或待用的材料设备出现任何损失或损坏，不论出于任何原因，承包人均应自费弥补此类损失或损坏，以使永久工程在各方面符合合同约定。</w:t>
            </w:r>
          </w:p>
          <w:p>
            <w:pPr>
              <w:spacing w:line="440" w:lineRule="exact"/>
              <w:ind w:left="840" w:hanging="840" w:hangingChars="400"/>
              <w:jc w:val="left"/>
              <w:rPr>
                <w:rFonts w:ascii="宋体" w:cs="华文中宋"/>
              </w:rPr>
            </w:pPr>
            <w:r>
              <w:rPr>
                <w:rFonts w:hint="eastAsia" w:ascii="宋体" w:hAnsi="宋体" w:cs="华文中宋"/>
              </w:rPr>
              <w:t>成品保护方面的其他要求如下：</w:t>
            </w:r>
          </w:p>
          <w:p>
            <w:pPr>
              <w:spacing w:line="440" w:lineRule="exact"/>
              <w:ind w:left="840" w:hanging="840" w:hangingChars="400"/>
              <w:jc w:val="left"/>
              <w:rPr>
                <w:rFonts w:ascii="宋体" w:cs="华文中宋"/>
                <w:u w:val="single"/>
              </w:rPr>
            </w:pPr>
            <w:r>
              <w:rPr>
                <w:rFonts w:ascii="宋体" w:hAnsi="宋体"/>
                <w:kern w:val="0"/>
                <w:u w:val="single"/>
              </w:rPr>
              <w:t xml:space="preserve">                         /                       </w:t>
            </w:r>
            <w:r>
              <w:rPr>
                <w:rFonts w:hint="eastAsia" w:ascii="宋体" w:hAnsi="宋体"/>
                <w:kern w:val="0"/>
              </w:rPr>
              <w:t>。</w:t>
            </w:r>
          </w:p>
          <w:p>
            <w:pPr>
              <w:spacing w:after="120" w:afterLines="50" w:line="300" w:lineRule="auto"/>
              <w:jc w:val="left"/>
              <w:outlineLvl w:val="3"/>
              <w:rPr>
                <w:rFonts w:ascii="宋体" w:cs="Arial"/>
                <w:b/>
                <w:bCs/>
              </w:rPr>
            </w:pPr>
          </w:p>
          <w:p>
            <w:pPr>
              <w:spacing w:after="120" w:afterLines="50" w:line="300" w:lineRule="auto"/>
              <w:jc w:val="left"/>
              <w:outlineLvl w:val="3"/>
              <w:rPr>
                <w:rFonts w:ascii="宋体" w:cs="Arial"/>
                <w:b/>
                <w:bCs/>
              </w:rPr>
            </w:pPr>
            <w:r>
              <w:rPr>
                <w:rFonts w:hint="eastAsia" w:ascii="宋体" w:hAnsi="宋体" w:cs="Arial"/>
                <w:b/>
                <w:bCs/>
              </w:rPr>
              <w:t>保密安全</w:t>
            </w:r>
          </w:p>
          <w:p>
            <w:pPr>
              <w:spacing w:after="120" w:afterLines="50" w:line="300" w:lineRule="auto"/>
              <w:rPr>
                <w:rFonts w:ascii="宋体"/>
              </w:rPr>
            </w:pPr>
            <w:r>
              <w:rPr>
                <w:rFonts w:hint="eastAsia" w:ascii="宋体" w:hAnsi="宋体"/>
              </w:rPr>
              <w:t>承包人应当安排专职人员负责保密工作，按规定封闭施工现场、划定作业区域、制发有关证件，制定悬挂保密安全规定，配备必要的保密安全设备，定期组织保密教育培训等，由此产生的费用已包含在投标报价中。</w:t>
            </w:r>
          </w:p>
          <w:p>
            <w:pPr>
              <w:spacing w:after="120" w:afterLines="50" w:line="300" w:lineRule="auto"/>
              <w:rPr>
                <w:rFonts w:ascii="宋体" w:cs="Arial"/>
              </w:rPr>
            </w:pP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62" w:name="_Toc429569606"/>
            <w:bookmarkStart w:id="2363" w:name="_Toc342296553"/>
            <w:bookmarkStart w:id="2364" w:name="_Toc241459796"/>
            <w:bookmarkStart w:id="2365" w:name="_Toc10940"/>
            <w:r>
              <w:rPr>
                <w:rFonts w:ascii="黑体" w:hAnsi="黑体" w:eastAsia="黑体"/>
              </w:rPr>
              <w:t xml:space="preserve">7. </w:t>
            </w:r>
            <w:r>
              <w:rPr>
                <w:rFonts w:hint="eastAsia" w:ascii="黑体" w:hAnsi="黑体" w:eastAsia="黑体"/>
              </w:rPr>
              <w:t>治安保卫</w:t>
            </w:r>
            <w:bookmarkEnd w:id="2362"/>
            <w:bookmarkEnd w:id="2363"/>
            <w:bookmarkEnd w:id="2364"/>
            <w:bookmarkEnd w:id="2365"/>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7.1</w:t>
            </w:r>
          </w:p>
        </w:tc>
        <w:tc>
          <w:tcPr>
            <w:tcW w:w="7364" w:type="dxa"/>
            <w:gridSpan w:val="2"/>
          </w:tcPr>
          <w:p>
            <w:pPr>
              <w:spacing w:after="120" w:afterLines="50" w:line="300" w:lineRule="auto"/>
              <w:rPr>
                <w:rFonts w:ascii="宋体" w:cs="Arial"/>
              </w:rPr>
            </w:pPr>
            <w:r>
              <w:rPr>
                <w:rFonts w:hint="eastAsia" w:ascii="宋体" w:hAnsi="宋体"/>
              </w:rPr>
              <w:t>承包人应为施工场地（现场）提供</w:t>
            </w:r>
            <w:r>
              <w:rPr>
                <w:rFonts w:ascii="宋体" w:hAnsi="宋体"/>
              </w:rPr>
              <w:t>24</w:t>
            </w:r>
            <w:r>
              <w:rPr>
                <w:rFonts w:hint="eastAsia" w:ascii="宋体" w:hAnsi="宋体"/>
              </w:rPr>
              <w:t>小时的保安保卫服务，配备足够的保安人员和保安设备，防止未经批准的任何人进入现场，控制人员、材料和设备等的进出场，防止现场材料、设备或其他任何物品的失窃，禁止任何现场内的打架斗殴事件。</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7.2</w:t>
            </w:r>
          </w:p>
        </w:tc>
        <w:tc>
          <w:tcPr>
            <w:tcW w:w="7364" w:type="dxa"/>
            <w:gridSpan w:val="2"/>
          </w:tcPr>
          <w:p>
            <w:pPr>
              <w:spacing w:after="120" w:afterLines="50" w:line="300" w:lineRule="auto"/>
              <w:rPr>
                <w:rFonts w:ascii="宋体"/>
              </w:rPr>
            </w:pPr>
            <w:r>
              <w:rPr>
                <w:rFonts w:hint="eastAsia" w:ascii="宋体" w:hAnsi="宋体"/>
              </w:rPr>
              <w:t>承包人的保安人员应是训练有素的专业保安人员，承包人可以雇佣专业保安公司负责现场保安和保卫；保安保卫制度除规范现场出入大门控制外，还应规定定时和不定时的施工场地</w:t>
            </w:r>
            <w:r>
              <w:rPr>
                <w:rFonts w:ascii="宋体" w:hAnsi="宋体"/>
              </w:rPr>
              <w:t>(</w:t>
            </w:r>
            <w:r>
              <w:rPr>
                <w:rFonts w:hint="eastAsia" w:ascii="宋体" w:hAnsi="宋体"/>
              </w:rPr>
              <w:t>现场</w:t>
            </w:r>
            <w:r>
              <w:rPr>
                <w:rFonts w:ascii="宋体" w:hAnsi="宋体"/>
              </w:rPr>
              <w:t>)</w:t>
            </w:r>
            <w:r>
              <w:rPr>
                <w:rFonts w:hint="eastAsia" w:ascii="宋体" w:hAnsi="宋体"/>
              </w:rPr>
              <w:t>周边和全现场的保安巡逻。</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7.3</w:t>
            </w:r>
          </w:p>
        </w:tc>
        <w:tc>
          <w:tcPr>
            <w:tcW w:w="7364" w:type="dxa"/>
            <w:gridSpan w:val="2"/>
          </w:tcPr>
          <w:p>
            <w:pPr>
              <w:spacing w:after="120" w:afterLines="50" w:line="300" w:lineRule="auto"/>
              <w:rPr>
                <w:rFonts w:ascii="宋体"/>
              </w:rPr>
            </w:pPr>
            <w:r>
              <w:rPr>
                <w:rFonts w:hint="eastAsia" w:ascii="宋体" w:hAnsi="宋体"/>
              </w:rPr>
              <w:t>承包人应制定并实施严格的施工场地（现场）出入制度并报监理人审批；车辆的出入须有出入审批制度，并有指定的专人负责管理；人员进出现场应有出入证，出入证须以经过监理人批准的格式印制。</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7.4</w:t>
            </w:r>
          </w:p>
        </w:tc>
        <w:tc>
          <w:tcPr>
            <w:tcW w:w="7364" w:type="dxa"/>
            <w:gridSpan w:val="2"/>
          </w:tcPr>
          <w:p>
            <w:pPr>
              <w:spacing w:after="120" w:afterLines="50" w:line="300" w:lineRule="auto"/>
              <w:rPr>
                <w:rFonts w:ascii="宋体"/>
              </w:rPr>
            </w:pPr>
            <w:r>
              <w:rPr>
                <w:rFonts w:hint="eastAsia" w:ascii="宋体" w:hAnsi="宋体"/>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7.5</w:t>
            </w:r>
          </w:p>
        </w:tc>
        <w:tc>
          <w:tcPr>
            <w:tcW w:w="7364" w:type="dxa"/>
            <w:gridSpan w:val="2"/>
          </w:tcPr>
          <w:p>
            <w:pPr>
              <w:spacing w:after="120" w:afterLines="50" w:line="300" w:lineRule="auto"/>
              <w:rPr>
                <w:rFonts w:ascii="宋体"/>
              </w:rPr>
            </w:pPr>
            <w:r>
              <w:rPr>
                <w:rFonts w:hint="eastAsia" w:ascii="宋体" w:hAnsi="宋体"/>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7.6</w:t>
            </w:r>
          </w:p>
        </w:tc>
        <w:tc>
          <w:tcPr>
            <w:tcW w:w="7364" w:type="dxa"/>
            <w:gridSpan w:val="2"/>
          </w:tcPr>
          <w:p>
            <w:pPr>
              <w:spacing w:after="120" w:afterLines="50" w:line="300" w:lineRule="auto"/>
              <w:rPr>
                <w:rFonts w:ascii="宋体"/>
              </w:rPr>
            </w:pPr>
            <w:r>
              <w:rPr>
                <w:rFonts w:hint="eastAsia" w:ascii="宋体" w:hAnsi="宋体" w:cs="Arial"/>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7.7</w:t>
            </w:r>
          </w:p>
        </w:tc>
        <w:tc>
          <w:tcPr>
            <w:tcW w:w="7364" w:type="dxa"/>
            <w:gridSpan w:val="2"/>
          </w:tcPr>
          <w:p>
            <w:pPr>
              <w:spacing w:after="120" w:afterLines="50" w:line="300" w:lineRule="auto"/>
              <w:rPr>
                <w:rFonts w:ascii="宋体" w:cs="Arial"/>
              </w:rPr>
            </w:pPr>
            <w:r>
              <w:rPr>
                <w:rFonts w:hint="eastAsia" w:ascii="宋体" w:hAnsi="宋体" w:cs="Arial"/>
              </w:rPr>
              <w:t>施工场地（现场）治安管理计划的要求：</w:t>
            </w:r>
          </w:p>
          <w:p>
            <w:pPr>
              <w:spacing w:after="120" w:afterLines="50" w:line="300" w:lineRule="auto"/>
              <w:rPr>
                <w:rFonts w:ascii="宋体" w:cs="Arial"/>
              </w:rPr>
            </w:pPr>
            <w:r>
              <w:rPr>
                <w:rFonts w:hint="eastAsia" w:ascii="宋体" w:hAnsi="宋体"/>
                <w:u w:val="single"/>
              </w:rPr>
              <w:t>包括治安联防方案、重大节假日安全保卫方案、应急准备及安全措施、治安保卫制度、工地门卫制度、民工住宿区安全管理措施等。</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7.8</w:t>
            </w:r>
          </w:p>
        </w:tc>
        <w:tc>
          <w:tcPr>
            <w:tcW w:w="7364" w:type="dxa"/>
            <w:gridSpan w:val="2"/>
          </w:tcPr>
          <w:p>
            <w:pPr>
              <w:spacing w:after="120" w:afterLines="50" w:line="300" w:lineRule="auto"/>
              <w:rPr>
                <w:rFonts w:ascii="宋体" w:cs="Arial"/>
              </w:rPr>
            </w:pPr>
            <w:r>
              <w:rPr>
                <w:rFonts w:hint="eastAsia" w:ascii="宋体" w:hAnsi="宋体" w:cs="Arial"/>
              </w:rPr>
              <w:t>突发治安事件紧急预案的要求：</w:t>
            </w:r>
          </w:p>
          <w:p>
            <w:pPr>
              <w:spacing w:after="120" w:afterLines="50" w:line="300" w:lineRule="auto"/>
              <w:rPr>
                <w:rFonts w:ascii="宋体"/>
                <w:u w:val="single"/>
              </w:rPr>
            </w:pPr>
            <w:r>
              <w:rPr>
                <w:rFonts w:hint="eastAsia" w:ascii="宋体" w:hAnsi="宋体"/>
                <w:u w:val="single"/>
              </w:rPr>
              <w:t>保证本项目在施工过程中发生的各种治安保卫事件及紧急情况下的意外事故时，能够快速、紧张有序地做好处置工作</w:t>
            </w:r>
            <w:r>
              <w:rPr>
                <w:rFonts w:ascii="宋体" w:hAnsi="宋体"/>
                <w:u w:val="single"/>
              </w:rPr>
              <w:t xml:space="preserve">, </w:t>
            </w:r>
            <w:r>
              <w:rPr>
                <w:rFonts w:hint="eastAsia" w:ascii="宋体" w:hAnsi="宋体"/>
                <w:u w:val="single"/>
              </w:rPr>
              <w:t>最大限度地减少国家财产损失和保障全体施工人员的生命安全不受危害</w:t>
            </w:r>
            <w:r>
              <w:rPr>
                <w:rFonts w:ascii="宋体" w:hAnsi="宋体"/>
                <w:u w:val="single"/>
              </w:rPr>
              <w:t xml:space="preserve">, </w:t>
            </w:r>
            <w:r>
              <w:rPr>
                <w:rFonts w:hint="eastAsia" w:ascii="宋体" w:hAnsi="宋体"/>
                <w:u w:val="single"/>
              </w:rPr>
              <w:t>维护建设工程项目正常的施工生产秩序。并能及时协助公安机关侦破案件</w:t>
            </w:r>
            <w:r>
              <w:rPr>
                <w:rFonts w:ascii="宋体" w:hAnsi="宋体"/>
                <w:u w:val="single"/>
              </w:rPr>
              <w:t>,</w:t>
            </w:r>
            <w:r>
              <w:rPr>
                <w:rFonts w:hint="eastAsia" w:ascii="宋体" w:hAnsi="宋体"/>
                <w:u w:val="single"/>
              </w:rPr>
              <w:t>惩办犯罪分子及事件责任人。</w:t>
            </w:r>
          </w:p>
          <w:p>
            <w:pPr>
              <w:spacing w:after="120" w:afterLines="50" w:line="300" w:lineRule="auto"/>
              <w:rPr>
                <w:rFonts w:ascii="宋体" w:cs="Arial"/>
              </w:rPr>
            </w:pP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7.9</w:t>
            </w:r>
          </w:p>
        </w:tc>
        <w:tc>
          <w:tcPr>
            <w:tcW w:w="7364" w:type="dxa"/>
            <w:gridSpan w:val="2"/>
          </w:tcPr>
          <w:p>
            <w:pPr>
              <w:spacing w:after="120" w:afterLines="50" w:line="300" w:lineRule="auto"/>
              <w:rPr>
                <w:rFonts w:ascii="宋体"/>
              </w:rPr>
            </w:pPr>
            <w:r>
              <w:rPr>
                <w:rFonts w:hint="eastAsia" w:ascii="宋体" w:hAnsi="宋体"/>
              </w:rPr>
              <w:t>治安保卫方面的其他要求如下：</w:t>
            </w:r>
          </w:p>
          <w:p>
            <w:pPr>
              <w:spacing w:after="120" w:afterLines="50" w:line="300" w:lineRule="auto"/>
              <w:rPr>
                <w:rFonts w:ascii="宋体"/>
                <w:u w:val="single"/>
              </w:rPr>
            </w:pPr>
            <w:r>
              <w:rPr>
                <w:rFonts w:hint="eastAsia" w:ascii="宋体" w:hAnsi="宋体"/>
                <w:u w:val="single"/>
              </w:rPr>
              <w:t>承包人应保障施工区域及周边不出现承包人所属人员打架斗殴、聚众闹事、影响学生休息、扰民、环境污染、道路遗洒、交通事故所导致的罚款、索赔、损害、损失及开支，同时应保障发包人、监理工程师、发包人雇佣的其他承包人、代理人以及雇员、周边单位居民免遭因承包人实施工程（包括承包人提供的专业服务）中导致的一切索赔、损害、损失和开支，这些保障义务应限于因人员正常生活、精神、伤亡、病疫、物资财产（工程除外）的损伤或毁坏所导致的索赔、损害、损失及开支。</w:t>
            </w:r>
          </w:p>
          <w:p>
            <w:pPr>
              <w:spacing w:after="120" w:afterLines="50" w:line="300" w:lineRule="auto"/>
              <w:rPr>
                <w:rFonts w:ascii="宋体"/>
                <w:u w:val="single"/>
              </w:rPr>
            </w:pPr>
            <w:r>
              <w:rPr>
                <w:rFonts w:hint="eastAsia" w:ascii="宋体" w:hAnsi="宋体"/>
                <w:u w:val="single"/>
              </w:rPr>
              <w:t>承包人应对工程内施工不涉及的部位进行成品保护，并保障设备的正常运转，此类义务同样应限于由于承包人或其直接或间接雇用的任何人不履行合同约定的照管职责而导致的索赔、损害、损失和开支，以及行为不当造成的损失。</w:t>
            </w:r>
          </w:p>
          <w:p>
            <w:pPr>
              <w:spacing w:after="120" w:afterLines="50" w:line="300" w:lineRule="auto"/>
              <w:rPr>
                <w:rFonts w:ascii="宋体"/>
                <w:u w:val="single"/>
              </w:rPr>
            </w:pP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66" w:name="_Toc342296554"/>
            <w:bookmarkStart w:id="2367" w:name="_Toc241459797"/>
            <w:bookmarkStart w:id="2368" w:name="_Toc429569607"/>
            <w:bookmarkStart w:id="2369" w:name="_Toc28649"/>
            <w:r>
              <w:rPr>
                <w:rFonts w:ascii="黑体" w:hAnsi="黑体" w:eastAsia="黑体"/>
              </w:rPr>
              <w:t xml:space="preserve">8. </w:t>
            </w:r>
            <w:r>
              <w:rPr>
                <w:rFonts w:hint="eastAsia" w:ascii="黑体" w:hAnsi="黑体" w:eastAsia="黑体"/>
              </w:rPr>
              <w:t>地上、地下设施和周边建筑物的临时保护</w:t>
            </w:r>
            <w:bookmarkEnd w:id="2366"/>
            <w:bookmarkEnd w:id="2367"/>
            <w:bookmarkEnd w:id="2368"/>
            <w:bookmarkEnd w:id="2369"/>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8.1</w:t>
            </w:r>
          </w:p>
        </w:tc>
        <w:tc>
          <w:tcPr>
            <w:tcW w:w="7364" w:type="dxa"/>
            <w:gridSpan w:val="2"/>
          </w:tcPr>
          <w:p>
            <w:pPr>
              <w:spacing w:after="120" w:afterLines="50" w:line="300" w:lineRule="auto"/>
              <w:rPr>
                <w:rFonts w:ascii="宋体" w:cs="Arial"/>
              </w:rPr>
            </w:pPr>
            <w:r>
              <w:rPr>
                <w:rFonts w:hint="eastAsia" w:ascii="宋体" w:hAnsi="宋体" w:cs="Arial"/>
              </w:rPr>
              <w:t>承包人应为施工场地及其周边现有的地上、地下设施和建筑物提供足够的临时保护设施，确保施工过程中这些设施和建筑物不会受到干扰和破坏。</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8.2</w:t>
            </w:r>
          </w:p>
        </w:tc>
        <w:tc>
          <w:tcPr>
            <w:tcW w:w="7364" w:type="dxa"/>
            <w:gridSpan w:val="2"/>
          </w:tcPr>
          <w:p>
            <w:pPr>
              <w:spacing w:after="120" w:afterLines="50" w:line="300" w:lineRule="auto"/>
              <w:rPr>
                <w:rFonts w:ascii="宋体" w:cs="Arial"/>
                <w:u w:val="single"/>
              </w:rPr>
            </w:pPr>
            <w:r>
              <w:rPr>
                <w:rFonts w:hint="eastAsia" w:ascii="宋体" w:hAnsi="宋体" w:cs="Arial"/>
              </w:rPr>
              <w:t>承包人应当制订现有设施临时保护方案和应急处理方案，并在本工程开工前至少提前</w:t>
            </w:r>
            <w:r>
              <w:rPr>
                <w:rFonts w:ascii="宋体" w:hAnsi="宋体" w:cs="Arial"/>
              </w:rPr>
              <w:t>7</w:t>
            </w:r>
            <w:r>
              <w:rPr>
                <w:rFonts w:hint="eastAsia" w:ascii="宋体" w:hAnsi="宋体" w:cs="Arial"/>
              </w:rPr>
              <w:t>天报送监理人，</w:t>
            </w:r>
            <w:r>
              <w:rPr>
                <w:rFonts w:hint="eastAsia" w:ascii="宋体" w:hAnsi="宋体"/>
              </w:rPr>
              <w:t>监理人应在收到现有设施临时保护方案后的</w:t>
            </w:r>
            <w:r>
              <w:rPr>
                <w:rFonts w:ascii="宋体" w:hAnsi="宋体"/>
              </w:rPr>
              <w:t>3</w:t>
            </w:r>
            <w:r>
              <w:rPr>
                <w:rFonts w:hint="eastAsia" w:ascii="宋体" w:hAnsi="宋体"/>
              </w:rPr>
              <w:t>天内批复承包人。承包人应当严格执行经监理人批准的保护方案，并保证在任何可能影响周边现有的地上、地下设施或周边建筑物的施工作业开始前，相应的临时保护设施能够落实到位。</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8.3</w:t>
            </w:r>
          </w:p>
        </w:tc>
        <w:tc>
          <w:tcPr>
            <w:tcW w:w="7364" w:type="dxa"/>
            <w:gridSpan w:val="2"/>
          </w:tcPr>
          <w:p>
            <w:pPr>
              <w:spacing w:after="120" w:afterLines="50" w:line="300" w:lineRule="auto"/>
              <w:rPr>
                <w:rFonts w:ascii="宋体"/>
              </w:rPr>
            </w:pPr>
            <w:r>
              <w:rPr>
                <w:rFonts w:hint="eastAsia" w:ascii="宋体" w:hAnsi="宋体"/>
              </w:rPr>
              <w:t>发包人特别提醒承包人注意以下地上、地下设施和周边建筑物的保护：</w:t>
            </w:r>
          </w:p>
          <w:p>
            <w:pPr>
              <w:spacing w:after="120" w:afterLines="50" w:line="300" w:lineRule="auto"/>
              <w:rPr>
                <w:rFonts w:ascii="宋体"/>
                <w:u w:val="single"/>
              </w:rPr>
            </w:pPr>
            <w:r>
              <w:rPr>
                <w:rFonts w:hint="eastAsia" w:ascii="宋体" w:hAnsi="宋体"/>
                <w:u w:val="single"/>
              </w:rPr>
              <w:t>承包人在现场挖掘土方过程中，若发现电线、水暖管道，或者其他公共设施，应立即停止挖掘工作，并及时报告监理人或发包人，并根据有关指示，负责修理那些被破坏的公共设施至恢复原状，费用由破坏方承担。发现文物和有价值的物品时，承包人在采取防止损坏措施的同时，应立即知会发包人、文物局和公安局等有关部门，避免造成文物损坏或丢失，否则需承担相关法律责任。</w:t>
            </w:r>
          </w:p>
          <w:p>
            <w:pPr>
              <w:spacing w:after="120" w:afterLines="50" w:line="300" w:lineRule="auto"/>
              <w:rPr>
                <w:rFonts w:ascii="宋体"/>
                <w:u w:val="single"/>
              </w:rPr>
            </w:pP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8.4</w:t>
            </w:r>
          </w:p>
        </w:tc>
        <w:tc>
          <w:tcPr>
            <w:tcW w:w="7364" w:type="dxa"/>
            <w:gridSpan w:val="2"/>
          </w:tcPr>
          <w:p>
            <w:pPr>
              <w:spacing w:after="120" w:afterLines="50" w:line="300" w:lineRule="auto"/>
              <w:rPr>
                <w:rFonts w:ascii="宋体" w:hAnsi="宋体"/>
              </w:rPr>
            </w:pPr>
            <w:r>
              <w:rPr>
                <w:rFonts w:hint="eastAsia" w:ascii="宋体" w:hAnsi="宋体"/>
              </w:rPr>
              <w:t>地上、地下设施和周边建筑物的临时保护的其他要求如下</w:t>
            </w:r>
            <w:r>
              <w:rPr>
                <w:rFonts w:ascii="宋体" w:hAnsi="宋体"/>
              </w:rPr>
              <w:t>:</w:t>
            </w:r>
          </w:p>
          <w:p>
            <w:pPr>
              <w:spacing w:after="120" w:afterLines="50" w:line="300" w:lineRule="auto"/>
              <w:rPr>
                <w:rFonts w:ascii="宋体" w:cs="Arial"/>
              </w:rPr>
            </w:pPr>
            <w:r>
              <w:rPr>
                <w:rFonts w:ascii="宋体" w:hAnsi="宋体"/>
                <w:u w:val="single"/>
              </w:rPr>
              <w:t xml:space="preserve">                                   /                       </w:t>
            </w:r>
            <w:r>
              <w:rPr>
                <w:rFonts w:hint="eastAsia" w:ascii="宋体" w:hAnsi="宋体"/>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sz w:val="32"/>
              </w:rPr>
            </w:pPr>
            <w:bookmarkStart w:id="2370" w:name="_Toc241459798"/>
            <w:bookmarkStart w:id="2371" w:name="_Toc342296555"/>
            <w:bookmarkStart w:id="2372" w:name="_Toc429569608"/>
            <w:bookmarkStart w:id="2373" w:name="_Toc6275"/>
            <w:r>
              <w:rPr>
                <w:rFonts w:ascii="黑体" w:hAnsi="黑体" w:eastAsia="黑体"/>
              </w:rPr>
              <w:t xml:space="preserve">9. </w:t>
            </w:r>
            <w:r>
              <w:rPr>
                <w:rFonts w:hint="eastAsia" w:ascii="黑体" w:hAnsi="黑体" w:eastAsia="黑体"/>
              </w:rPr>
              <w:t>样品和材料代换</w:t>
            </w:r>
            <w:bookmarkEnd w:id="2370"/>
            <w:bookmarkEnd w:id="2371"/>
            <w:bookmarkEnd w:id="2372"/>
            <w:bookmarkEnd w:id="2373"/>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74" w:name="_Toc263259815"/>
            <w:r>
              <w:rPr>
                <w:rFonts w:ascii="宋体" w:hAnsi="宋体" w:cs="Arial"/>
                <w:b/>
                <w:bCs/>
              </w:rPr>
              <w:t>9.1</w:t>
            </w:r>
            <w:bookmarkEnd w:id="2374"/>
          </w:p>
        </w:tc>
        <w:tc>
          <w:tcPr>
            <w:tcW w:w="7364" w:type="dxa"/>
            <w:gridSpan w:val="2"/>
          </w:tcPr>
          <w:p>
            <w:pPr>
              <w:spacing w:after="120" w:afterLines="50" w:line="300" w:lineRule="auto"/>
              <w:outlineLvl w:val="3"/>
              <w:rPr>
                <w:rFonts w:ascii="宋体" w:cs="Arial"/>
                <w:b/>
                <w:bCs/>
              </w:rPr>
            </w:pPr>
            <w:bookmarkStart w:id="2375" w:name="_Toc263259816"/>
            <w:r>
              <w:rPr>
                <w:rFonts w:hint="eastAsia" w:ascii="宋体" w:hAnsi="宋体" w:cs="Arial"/>
                <w:b/>
                <w:bCs/>
              </w:rPr>
              <w:t>样品</w:t>
            </w:r>
            <w:bookmarkEnd w:id="2375"/>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9.1.1</w:t>
            </w:r>
          </w:p>
        </w:tc>
        <w:tc>
          <w:tcPr>
            <w:tcW w:w="7364" w:type="dxa"/>
            <w:gridSpan w:val="2"/>
          </w:tcPr>
          <w:p>
            <w:pPr>
              <w:spacing w:after="120" w:afterLines="50" w:line="300" w:lineRule="auto"/>
              <w:rPr>
                <w:rFonts w:ascii="宋体" w:cs="Arial"/>
              </w:rPr>
            </w:pPr>
            <w:r>
              <w:rPr>
                <w:rFonts w:hint="eastAsia" w:ascii="宋体" w:hAnsi="宋体" w:cs="Arial"/>
              </w:rPr>
              <w:t>本工程需要承包人提供样品的材料和工程设备如下：</w:t>
            </w:r>
          </w:p>
          <w:p>
            <w:pPr>
              <w:spacing w:after="120" w:afterLines="50" w:line="300" w:lineRule="auto"/>
              <w:rPr>
                <w:rFonts w:ascii="宋体" w:cs="Arial"/>
              </w:rPr>
            </w:pPr>
            <w:r>
              <w:rPr>
                <w:rFonts w:ascii="宋体" w:hAnsi="宋体"/>
                <w:u w:val="single"/>
              </w:rPr>
              <w:t xml:space="preserve">                              /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9.1.2</w:t>
            </w:r>
          </w:p>
        </w:tc>
        <w:tc>
          <w:tcPr>
            <w:tcW w:w="7364" w:type="dxa"/>
            <w:gridSpan w:val="2"/>
          </w:tcPr>
          <w:p>
            <w:pPr>
              <w:spacing w:after="120" w:afterLines="50" w:line="300" w:lineRule="auto"/>
              <w:rPr>
                <w:rFonts w:ascii="宋体" w:cs="Arial"/>
              </w:rPr>
            </w:pPr>
            <w:r>
              <w:rPr>
                <w:rFonts w:hint="eastAsia" w:ascii="宋体" w:hAnsi="宋体" w:cs="Arial"/>
              </w:rPr>
              <w:t>对于本款第</w:t>
            </w:r>
            <w:r>
              <w:rPr>
                <w:rFonts w:ascii="宋体" w:hAnsi="宋体" w:cs="Arial"/>
              </w:rPr>
              <w:t>9.1.1</w:t>
            </w:r>
            <w:r>
              <w:rPr>
                <w:rFonts w:hint="eastAsia" w:ascii="宋体" w:hAnsi="宋体" w:cs="Arial"/>
              </w:rPr>
              <w:t>项约定的材料和工程设备，承包人应按照专用合同条款第</w:t>
            </w:r>
            <w:r>
              <w:rPr>
                <w:rFonts w:ascii="宋体" w:hAnsi="宋体" w:cs="Arial"/>
              </w:rPr>
              <w:t>5.1.2</w:t>
            </w:r>
            <w:r>
              <w:rPr>
                <w:rFonts w:hint="eastAsia" w:ascii="宋体" w:hAnsi="宋体" w:cs="Arial"/>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9.1.3</w:t>
            </w:r>
          </w:p>
        </w:tc>
        <w:tc>
          <w:tcPr>
            <w:tcW w:w="7364" w:type="dxa"/>
            <w:gridSpan w:val="2"/>
          </w:tcPr>
          <w:p>
            <w:pPr>
              <w:spacing w:after="120" w:afterLines="50" w:line="300" w:lineRule="auto"/>
              <w:rPr>
                <w:rFonts w:ascii="宋体" w:cs="Arial"/>
              </w:rPr>
            </w:pPr>
            <w:r>
              <w:rPr>
                <w:rFonts w:hint="eastAsia" w:ascii="宋体" w:hAnsi="宋体" w:cs="Arial"/>
              </w:rPr>
              <w:t>合同条款第</w:t>
            </w:r>
            <w:r>
              <w:rPr>
                <w:rFonts w:ascii="宋体" w:hAnsi="宋体" w:cs="Arial"/>
              </w:rPr>
              <w:t>15.8.2</w:t>
            </w:r>
            <w:r>
              <w:rPr>
                <w:rFonts w:hint="eastAsia" w:ascii="宋体" w:hAnsi="宋体" w:cs="Arial"/>
              </w:rPr>
              <w:t>项约定的依法不需要招标的、以暂估价形式包括在工程量清单中的材料和工程设备，所附资料除本款第</w:t>
            </w:r>
            <w:r>
              <w:rPr>
                <w:rFonts w:ascii="宋体" w:hAnsi="宋体" w:cs="Arial"/>
              </w:rPr>
              <w:t>9.1.2</w:t>
            </w:r>
            <w:r>
              <w:rPr>
                <w:rFonts w:hint="eastAsia" w:ascii="宋体" w:hAnsi="宋体" w:cs="Arial"/>
              </w:rPr>
              <w:t>项约定的内容外，还应附上价格资料，每一类材料设备，至少应准备符合合同要求的三个产品，价格分高、中、低三档，以便监理人和发包人选择和批准。</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9.1.4</w:t>
            </w:r>
          </w:p>
        </w:tc>
        <w:tc>
          <w:tcPr>
            <w:tcW w:w="7364" w:type="dxa"/>
            <w:gridSpan w:val="2"/>
          </w:tcPr>
          <w:p>
            <w:pPr>
              <w:spacing w:after="120" w:afterLines="50" w:line="300" w:lineRule="auto"/>
              <w:rPr>
                <w:rFonts w:ascii="宋体" w:cs="Arial"/>
              </w:rPr>
            </w:pPr>
            <w:r>
              <w:rPr>
                <w:rFonts w:hint="eastAsia" w:ascii="宋体" w:hAnsi="宋体" w:cs="Arial"/>
              </w:rPr>
              <w:t>监理人应在收到承包人报送的样品后</w:t>
            </w:r>
            <w:r>
              <w:rPr>
                <w:rFonts w:ascii="宋体" w:hAnsi="宋体" w:cs="Arial"/>
              </w:rPr>
              <w:t>7</w:t>
            </w:r>
            <w:r>
              <w:rPr>
                <w:rFonts w:hint="eastAsia" w:ascii="宋体" w:hAnsi="宋体" w:cs="Arial"/>
              </w:rPr>
              <w:t>天内转呈发包人并附上监理人的书面审批意见。发包人在收到通过监理人转交的样品以及监理人的审批意见后</w:t>
            </w:r>
            <w:r>
              <w:rPr>
                <w:rFonts w:ascii="宋体" w:hAnsi="宋体" w:cs="Arial"/>
              </w:rPr>
              <w:t>7</w:t>
            </w:r>
            <w:r>
              <w:rPr>
                <w:rFonts w:hint="eastAsia" w:ascii="宋体" w:hAnsi="宋体" w:cs="Arial"/>
              </w:rPr>
              <w:t>天内就此样品给出书面批复。监理人应在收到样品后</w:t>
            </w:r>
            <w:r>
              <w:rPr>
                <w:rFonts w:ascii="宋体" w:hAnsi="宋体" w:cs="Arial"/>
              </w:rPr>
              <w:t>21</w:t>
            </w:r>
            <w:r>
              <w:rPr>
                <w:rFonts w:hint="eastAsia" w:ascii="宋体" w:hAnsi="宋体" w:cs="Arial"/>
              </w:rPr>
              <w:t>天内通知承包人他相关样品所做出的决定或指示（同时抄送一份给发包人）。承包人应根据监理人的书面批复和指示相应地进行下一步工作。如果监理人未能在承包人报送样品后</w:t>
            </w:r>
            <w:r>
              <w:rPr>
                <w:rFonts w:ascii="宋体" w:hAnsi="宋体" w:cs="Arial"/>
              </w:rPr>
              <w:t>21</w:t>
            </w:r>
            <w:r>
              <w:rPr>
                <w:rFonts w:hint="eastAsia" w:ascii="宋体" w:hAnsi="宋体" w:cs="Arial"/>
              </w:rPr>
              <w:t>天内给出书面批复，承包人应就此通知监理人，要求尽快批复。如果发包人在收到此类通知后</w:t>
            </w:r>
            <w:r>
              <w:rPr>
                <w:rFonts w:ascii="宋体" w:hAnsi="宋体" w:cs="Arial"/>
              </w:rPr>
              <w:t>7</w:t>
            </w:r>
            <w:r>
              <w:rPr>
                <w:rFonts w:hint="eastAsia" w:ascii="宋体" w:hAnsi="宋体" w:cs="Arial"/>
              </w:rPr>
              <w:t>天内仍未对样品进行批复，则视为监理人和发包人已经批准。</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9.1.5</w:t>
            </w:r>
          </w:p>
        </w:tc>
        <w:tc>
          <w:tcPr>
            <w:tcW w:w="7364" w:type="dxa"/>
            <w:gridSpan w:val="2"/>
          </w:tcPr>
          <w:p>
            <w:pPr>
              <w:spacing w:after="120" w:afterLines="50" w:line="300" w:lineRule="auto"/>
              <w:rPr>
                <w:rFonts w:ascii="宋体" w:cs="Arial"/>
              </w:rPr>
            </w:pPr>
            <w:r>
              <w:rPr>
                <w:rFonts w:hint="eastAsia" w:ascii="宋体" w:hAnsi="宋体" w:cs="Arial"/>
              </w:rPr>
              <w:t>得到批准后的样品由监理人负责存放。但承包人应为保存样品提供适当和固定的场所并保持适当和良好的环境条件。</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9.1.6</w:t>
            </w:r>
          </w:p>
        </w:tc>
        <w:tc>
          <w:tcPr>
            <w:tcW w:w="7364" w:type="dxa"/>
            <w:gridSpan w:val="2"/>
          </w:tcPr>
          <w:p>
            <w:pPr>
              <w:spacing w:after="120" w:afterLines="50" w:line="300" w:lineRule="auto"/>
              <w:rPr>
                <w:rFonts w:ascii="宋体" w:cs="Arial"/>
              </w:rPr>
            </w:pPr>
            <w:r>
              <w:rPr>
                <w:rFonts w:hint="eastAsia" w:ascii="宋体" w:hAnsi="宋体" w:cs="Arial"/>
              </w:rPr>
              <w:t>提供样品和提供存放样品场所的费用由承包人承担。</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76" w:name="_Toc263259817"/>
            <w:r>
              <w:rPr>
                <w:rFonts w:ascii="宋体" w:hAnsi="宋体" w:cs="Arial"/>
                <w:b/>
                <w:bCs/>
              </w:rPr>
              <w:t>9.2</w:t>
            </w:r>
            <w:bookmarkEnd w:id="2376"/>
          </w:p>
        </w:tc>
        <w:tc>
          <w:tcPr>
            <w:tcW w:w="7364" w:type="dxa"/>
            <w:gridSpan w:val="2"/>
          </w:tcPr>
          <w:p>
            <w:pPr>
              <w:adjustRightInd w:val="0"/>
              <w:spacing w:after="120" w:afterLines="50" w:line="300" w:lineRule="auto"/>
              <w:outlineLvl w:val="3"/>
              <w:rPr>
                <w:rFonts w:ascii="宋体" w:cs="Arial"/>
                <w:b/>
                <w:bCs/>
              </w:rPr>
            </w:pPr>
            <w:bookmarkStart w:id="2377" w:name="_Toc263259818"/>
            <w:r>
              <w:rPr>
                <w:rFonts w:hint="eastAsia" w:ascii="宋体" w:hAnsi="宋体" w:cs="Arial"/>
                <w:b/>
                <w:bCs/>
              </w:rPr>
              <w:t>材料代换</w:t>
            </w:r>
            <w:bookmarkEnd w:id="2377"/>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9.2.1</w:t>
            </w:r>
          </w:p>
        </w:tc>
        <w:tc>
          <w:tcPr>
            <w:tcW w:w="7364" w:type="dxa"/>
            <w:gridSpan w:val="2"/>
          </w:tcPr>
          <w:p>
            <w:pPr>
              <w:spacing w:after="120" w:afterLines="50" w:line="300" w:lineRule="auto"/>
              <w:rPr>
                <w:rFonts w:ascii="宋体" w:cs="Arial"/>
              </w:rPr>
            </w:pPr>
            <w:r>
              <w:rPr>
                <w:rFonts w:hint="eastAsia" w:ascii="Arial" w:hAnsi="Arial" w:cs="Arial"/>
              </w:rPr>
              <w:t>如果任何后继法律、法规、规章、</w:t>
            </w:r>
            <w:r>
              <w:rPr>
                <w:rFonts w:hint="eastAsia" w:ascii="宋体" w:hAnsi="宋体" w:cs="Arial"/>
              </w:rPr>
              <w:t>规范、标准和规程等</w:t>
            </w:r>
            <w:r>
              <w:rPr>
                <w:rFonts w:hint="eastAsia" w:ascii="Arial" w:hAnsi="Arial" w:cs="Arial"/>
              </w:rPr>
              <w:t>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tc>
      </w:tr>
      <w:tr>
        <w:tblPrEx>
          <w:tblLayout w:type="fixed"/>
          <w:tblCellMar>
            <w:top w:w="0" w:type="dxa"/>
            <w:left w:w="108" w:type="dxa"/>
            <w:bottom w:w="0" w:type="dxa"/>
            <w:right w:w="108" w:type="dxa"/>
          </w:tblCellMar>
        </w:tblPrEx>
        <w:trPr>
          <w:trHeight w:val="677" w:hRule="atLeast"/>
        </w:trPr>
        <w:tc>
          <w:tcPr>
            <w:tcW w:w="1056" w:type="dxa"/>
          </w:tcPr>
          <w:p>
            <w:pPr>
              <w:spacing w:after="120" w:afterLines="50" w:line="300" w:lineRule="auto"/>
              <w:rPr>
                <w:rFonts w:ascii="宋体" w:hAnsi="宋体" w:cs="Arial"/>
              </w:rPr>
            </w:pPr>
            <w:r>
              <w:rPr>
                <w:rFonts w:ascii="宋体" w:hAnsi="宋体" w:cs="Arial"/>
              </w:rPr>
              <w:t>9.2.2</w:t>
            </w:r>
          </w:p>
        </w:tc>
        <w:tc>
          <w:tcPr>
            <w:tcW w:w="7364" w:type="dxa"/>
            <w:gridSpan w:val="2"/>
          </w:tcPr>
          <w:p>
            <w:pPr>
              <w:spacing w:after="120" w:afterLines="50" w:line="300" w:lineRule="auto"/>
              <w:rPr>
                <w:rFonts w:ascii="宋体" w:cs="Arial"/>
              </w:rPr>
            </w:pPr>
            <w:r>
              <w:rPr>
                <w:rFonts w:hint="eastAsia" w:ascii="宋体" w:hAnsi="宋体" w:cs="Arial"/>
              </w:rPr>
              <w:t>如果使用替代品，承包人应至少在被替代品按批准的进度计划用于永久工程前</w:t>
            </w:r>
            <w:r>
              <w:rPr>
                <w:rFonts w:ascii="宋体" w:hAnsi="宋体" w:cs="Arial"/>
              </w:rPr>
              <w:t>56</w:t>
            </w:r>
            <w:r>
              <w:rPr>
                <w:rFonts w:hint="eastAsia" w:ascii="宋体" w:hAnsi="宋体" w:cs="Arial"/>
              </w:rPr>
              <w:t>天以书面形式通知监理人并随此通知提交下列文件：</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拟被替代的合同约定的材料和工程设备的名称、数量、规格、型号、品牌、性能、价格及其他任何详细资料；</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拟采用的替代品的名称、数量、规格、型号、品牌、性能、价格及其他任何必要的详细资料；</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替代品使用的工程部位；</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采用替代品的理由和原因说明；</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替代品与合同中约定的产品之间的差异以及使用替代品后可能对工程产生的任何影响；</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价格上的差异；</w:t>
            </w:r>
          </w:p>
          <w:p>
            <w:pPr>
              <w:numPr>
                <w:ilvl w:val="0"/>
                <w:numId w:val="14"/>
              </w:numPr>
              <w:tabs>
                <w:tab w:val="left" w:pos="567"/>
              </w:tabs>
              <w:spacing w:after="120" w:afterLines="50" w:line="300" w:lineRule="auto"/>
              <w:ind w:left="567" w:hanging="567"/>
              <w:rPr>
                <w:rFonts w:ascii="宋体" w:cs="Arial"/>
              </w:rPr>
            </w:pPr>
            <w:r>
              <w:rPr>
                <w:rFonts w:hint="eastAsia" w:ascii="宋体" w:hAnsi="宋体" w:cs="Arial"/>
              </w:rPr>
              <w:t>监理人为做出适当的决定而随时要求承包人提供的任何其他文件。</w:t>
            </w:r>
          </w:p>
          <w:p>
            <w:pPr>
              <w:spacing w:after="120" w:afterLines="50" w:line="300" w:lineRule="auto"/>
              <w:ind w:firstLine="420" w:firstLineChars="200"/>
              <w:rPr>
                <w:rFonts w:ascii="宋体" w:cs="Arial"/>
              </w:rPr>
            </w:pPr>
            <w:r>
              <w:rPr>
                <w:rFonts w:hint="eastAsia" w:ascii="宋体" w:hAnsi="宋体" w:cs="Arial"/>
              </w:rPr>
              <w:t>监理人在收到此类通知及上述文件后，应在</w:t>
            </w:r>
            <w:r>
              <w:rPr>
                <w:rFonts w:ascii="宋体" w:hAnsi="宋体" w:cs="Arial"/>
              </w:rPr>
              <w:t>28</w:t>
            </w:r>
            <w:r>
              <w:rPr>
                <w:rFonts w:hint="eastAsia" w:ascii="宋体" w:hAnsi="宋体" w:cs="Arial"/>
              </w:rPr>
              <w:t>天内向承包人给出书面指示。如果</w:t>
            </w:r>
            <w:r>
              <w:rPr>
                <w:rFonts w:ascii="宋体" w:hAnsi="宋体" w:cs="Arial"/>
              </w:rPr>
              <w:t>28</w:t>
            </w:r>
            <w:r>
              <w:rPr>
                <w:rFonts w:hint="eastAsia" w:ascii="宋体" w:hAnsi="宋体" w:cs="Arial"/>
              </w:rPr>
              <w:t>天内监理人未给出书面指示，应视为监理人和发包人已经批准使用上述替代品，承包人可以据此使用替代品。</w:t>
            </w:r>
          </w:p>
        </w:tc>
      </w:tr>
      <w:tr>
        <w:tblPrEx>
          <w:tblLayout w:type="fixed"/>
          <w:tblCellMar>
            <w:top w:w="0" w:type="dxa"/>
            <w:left w:w="108" w:type="dxa"/>
            <w:bottom w:w="0" w:type="dxa"/>
            <w:right w:w="108" w:type="dxa"/>
          </w:tblCellMar>
        </w:tblPrEx>
        <w:trPr>
          <w:trHeight w:val="269" w:hRule="atLeast"/>
        </w:trPr>
        <w:tc>
          <w:tcPr>
            <w:tcW w:w="1056" w:type="dxa"/>
          </w:tcPr>
          <w:p>
            <w:pPr>
              <w:spacing w:after="120" w:afterLines="50" w:line="300" w:lineRule="auto"/>
              <w:rPr>
                <w:rFonts w:ascii="宋体" w:hAnsi="宋体" w:cs="Arial"/>
              </w:rPr>
            </w:pPr>
            <w:r>
              <w:rPr>
                <w:rFonts w:ascii="宋体" w:hAnsi="宋体" w:cs="Arial"/>
              </w:rPr>
              <w:t>9.2.3</w:t>
            </w:r>
          </w:p>
        </w:tc>
        <w:tc>
          <w:tcPr>
            <w:tcW w:w="7364" w:type="dxa"/>
            <w:gridSpan w:val="2"/>
          </w:tcPr>
          <w:p>
            <w:pPr>
              <w:spacing w:after="120" w:afterLines="50" w:line="300" w:lineRule="auto"/>
              <w:rPr>
                <w:rFonts w:ascii="宋体" w:cs="Arial"/>
              </w:rPr>
            </w:pPr>
            <w:r>
              <w:rPr>
                <w:rFonts w:hint="eastAsia" w:ascii="宋体" w:hAnsi="宋体" w:cs="Arial"/>
              </w:rPr>
              <w:t>任何情况下，替代品都应遵守本合同中对相关材料和工程设备的要求。</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9.2.4</w:t>
            </w:r>
          </w:p>
        </w:tc>
        <w:tc>
          <w:tcPr>
            <w:tcW w:w="7364" w:type="dxa"/>
            <w:gridSpan w:val="2"/>
          </w:tcPr>
          <w:p>
            <w:pPr>
              <w:spacing w:after="120" w:afterLines="50" w:line="300" w:lineRule="auto"/>
              <w:rPr>
                <w:rFonts w:ascii="宋体" w:cs="Arial"/>
              </w:rPr>
            </w:pPr>
            <w:r>
              <w:rPr>
                <w:rFonts w:hint="eastAsia" w:ascii="宋体" w:hAnsi="宋体" w:cs="Arial"/>
              </w:rPr>
              <w:t>如果承包人根据本条约定使用了替代品，监理人应与承包人适当协商之后并在合理的期限内确定替代材料和工程设备与合同中约定的材料和工程设备之间的价值差值，并决定：</w:t>
            </w:r>
          </w:p>
          <w:p>
            <w:pPr>
              <w:numPr>
                <w:ilvl w:val="0"/>
                <w:numId w:val="15"/>
              </w:numPr>
              <w:spacing w:after="120" w:afterLines="50" w:line="300" w:lineRule="auto"/>
              <w:rPr>
                <w:rFonts w:ascii="宋体" w:cs="Arial"/>
              </w:rPr>
            </w:pPr>
            <w:r>
              <w:rPr>
                <w:rFonts w:hint="eastAsia" w:ascii="宋体" w:hAnsi="宋体" w:cs="Arial"/>
              </w:rPr>
              <w:t>如果替代材料和工程设备的价值高于合同中约定的材料和工程设备的价值，则将高出部分的价值追加到合同价格中并相应地通知承包人；</w:t>
            </w:r>
          </w:p>
          <w:p>
            <w:pPr>
              <w:numPr>
                <w:ilvl w:val="0"/>
                <w:numId w:val="15"/>
              </w:numPr>
              <w:spacing w:after="120" w:afterLines="50" w:line="300" w:lineRule="auto"/>
              <w:rPr>
                <w:rFonts w:ascii="宋体" w:cs="Arial"/>
              </w:rPr>
            </w:pPr>
            <w:r>
              <w:rPr>
                <w:rFonts w:hint="eastAsia" w:ascii="宋体" w:hAnsi="宋体" w:cs="Arial"/>
              </w:rPr>
              <w:t>（</w:t>
            </w:r>
            <w:r>
              <w:rPr>
                <w:rFonts w:ascii="宋体" w:hAnsi="宋体" w:cs="Arial"/>
              </w:rPr>
              <w:t>2</w:t>
            </w:r>
            <w:r>
              <w:rPr>
                <w:rFonts w:hint="eastAsia" w:ascii="宋体" w:hAnsi="宋体" w:cs="Arial"/>
              </w:rPr>
              <w:t>）如果替代材料和工程设备的价值低于合同中约定的材料和工程设备的价值，则将节余部分的价值从合同价格中扣除并相应地通知承包人。</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黑体" w:hAnsi="黑体" w:eastAsia="黑体"/>
              </w:rPr>
            </w:pPr>
            <w:bookmarkStart w:id="2378" w:name="_Toc342296556"/>
            <w:bookmarkStart w:id="2379" w:name="_Toc429569609"/>
            <w:bookmarkStart w:id="2380" w:name="_Toc241459799"/>
            <w:bookmarkStart w:id="2381" w:name="_Toc31300"/>
            <w:r>
              <w:rPr>
                <w:rFonts w:ascii="黑体" w:hAnsi="黑体" w:eastAsia="黑体"/>
              </w:rPr>
              <w:t xml:space="preserve">10. </w:t>
            </w:r>
            <w:r>
              <w:rPr>
                <w:rFonts w:hint="eastAsia" w:ascii="黑体" w:hAnsi="黑体" w:eastAsia="黑体"/>
              </w:rPr>
              <w:t>进口材料和工程设备</w:t>
            </w:r>
            <w:bookmarkEnd w:id="2378"/>
            <w:bookmarkEnd w:id="2379"/>
            <w:bookmarkEnd w:id="2380"/>
            <w:bookmarkEnd w:id="2381"/>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10.1</w:t>
            </w:r>
          </w:p>
        </w:tc>
        <w:tc>
          <w:tcPr>
            <w:tcW w:w="7364" w:type="dxa"/>
            <w:gridSpan w:val="2"/>
          </w:tcPr>
          <w:p>
            <w:pPr>
              <w:spacing w:after="120" w:afterLines="50" w:line="300" w:lineRule="auto"/>
              <w:rPr>
                <w:rFonts w:ascii="宋体" w:cs="Arial"/>
              </w:rPr>
            </w:pPr>
            <w:r>
              <w:rPr>
                <w:rFonts w:hint="eastAsia" w:ascii="宋体" w:hAnsi="宋体" w:cs="Arial"/>
              </w:rPr>
              <w:t>本工程需要进口的材料和工程设备如下：</w:t>
            </w:r>
          </w:p>
          <w:p>
            <w:pPr>
              <w:spacing w:after="120" w:afterLines="50" w:line="300" w:lineRule="auto"/>
              <w:rPr>
                <w:rFonts w:ascii="宋体" w:cs="Arial"/>
              </w:rPr>
            </w:pPr>
            <w:r>
              <w:rPr>
                <w:rFonts w:ascii="宋体" w:hAnsi="宋体"/>
                <w:u w:val="single"/>
              </w:rPr>
              <w:t xml:space="preserve">                       /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10.2</w:t>
            </w:r>
          </w:p>
        </w:tc>
        <w:tc>
          <w:tcPr>
            <w:tcW w:w="7364" w:type="dxa"/>
            <w:gridSpan w:val="2"/>
          </w:tcPr>
          <w:p>
            <w:pPr>
              <w:spacing w:after="120" w:afterLines="50" w:line="300" w:lineRule="auto"/>
              <w:rPr>
                <w:rFonts w:ascii="宋体" w:cs="Arial"/>
              </w:rPr>
            </w:pPr>
            <w:r>
              <w:rPr>
                <w:rFonts w:hint="eastAsia" w:ascii="宋体" w:hAnsi="宋体" w:cs="Arial"/>
              </w:rPr>
              <w:t>上述进口材料和工程设备采购、进口、报关、清关、商检、境内运输（包括保险）、保管的责任以及费用承担方式划分如下：</w:t>
            </w:r>
          </w:p>
          <w:p>
            <w:pPr>
              <w:spacing w:after="120" w:afterLines="50" w:line="300" w:lineRule="auto"/>
              <w:rPr>
                <w:rFonts w:ascii="宋体" w:cs="Arial"/>
              </w:rPr>
            </w:pPr>
            <w:r>
              <w:rPr>
                <w:rFonts w:ascii="宋体" w:hAnsi="宋体"/>
                <w:u w:val="single"/>
              </w:rPr>
              <w:t xml:space="preserve">                              /                            </w:t>
            </w:r>
            <w:r>
              <w:rPr>
                <w:rFonts w:hint="eastAsia" w:ascii="宋体" w:hAnsi="宋体"/>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82" w:name="_Toc342296557"/>
            <w:bookmarkStart w:id="2383" w:name="_Toc241459800"/>
            <w:bookmarkStart w:id="2384" w:name="_Toc429569610"/>
            <w:bookmarkStart w:id="2385" w:name="_Toc13955"/>
            <w:r>
              <w:rPr>
                <w:rFonts w:ascii="黑体" w:hAnsi="黑体" w:eastAsia="黑体"/>
              </w:rPr>
              <w:t xml:space="preserve">11. </w:t>
            </w:r>
            <w:r>
              <w:rPr>
                <w:rFonts w:hint="eastAsia" w:ascii="黑体" w:hAnsi="黑体" w:eastAsia="黑体"/>
              </w:rPr>
              <w:t>进度报告和进度例会</w:t>
            </w:r>
            <w:bookmarkEnd w:id="2382"/>
            <w:bookmarkEnd w:id="2383"/>
            <w:bookmarkEnd w:id="2384"/>
            <w:bookmarkEnd w:id="2385"/>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86" w:name="_Toc263259821"/>
            <w:r>
              <w:rPr>
                <w:rFonts w:ascii="宋体" w:hAnsi="宋体" w:cs="Arial"/>
                <w:b/>
                <w:bCs/>
              </w:rPr>
              <w:t>11.1</w:t>
            </w:r>
            <w:bookmarkEnd w:id="2386"/>
          </w:p>
        </w:tc>
        <w:tc>
          <w:tcPr>
            <w:tcW w:w="7364" w:type="dxa"/>
            <w:gridSpan w:val="2"/>
          </w:tcPr>
          <w:p>
            <w:pPr>
              <w:adjustRightInd w:val="0"/>
              <w:spacing w:after="120" w:afterLines="50" w:line="300" w:lineRule="auto"/>
              <w:outlineLvl w:val="3"/>
              <w:rPr>
                <w:rFonts w:ascii="宋体" w:cs="Arial"/>
                <w:b/>
                <w:bCs/>
              </w:rPr>
            </w:pPr>
            <w:bookmarkStart w:id="2387" w:name="_Toc263259822"/>
            <w:r>
              <w:rPr>
                <w:rFonts w:hint="eastAsia" w:ascii="宋体" w:hAnsi="宋体" w:cs="Arial"/>
                <w:b/>
                <w:bCs/>
              </w:rPr>
              <w:t>进度报告</w:t>
            </w:r>
            <w:bookmarkEnd w:id="2387"/>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11.1.1</w:t>
            </w:r>
          </w:p>
        </w:tc>
        <w:tc>
          <w:tcPr>
            <w:tcW w:w="7364" w:type="dxa"/>
            <w:gridSpan w:val="2"/>
          </w:tcPr>
          <w:p>
            <w:pPr>
              <w:spacing w:after="120" w:afterLines="50" w:line="300" w:lineRule="auto"/>
              <w:rPr>
                <w:rFonts w:ascii="宋体" w:cs="Arial"/>
              </w:rPr>
            </w:pPr>
            <w:r>
              <w:rPr>
                <w:rFonts w:hint="eastAsia" w:ascii="宋体" w:hAnsi="宋体" w:cs="Arial"/>
              </w:rPr>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w:t>
            </w:r>
            <w:r>
              <w:rPr>
                <w:rFonts w:ascii="宋体" w:hAnsi="宋体" w:cs="Arial"/>
              </w:rPr>
              <w:t>17.3.2</w:t>
            </w:r>
            <w:r>
              <w:rPr>
                <w:rFonts w:hint="eastAsia" w:ascii="宋体" w:hAnsi="宋体" w:cs="Arial"/>
              </w:rPr>
              <w:t>项约定的进度付款申请单一并递交。</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11.1.2</w:t>
            </w:r>
          </w:p>
        </w:tc>
        <w:tc>
          <w:tcPr>
            <w:tcW w:w="7364" w:type="dxa"/>
            <w:gridSpan w:val="2"/>
          </w:tcPr>
          <w:p>
            <w:pPr>
              <w:spacing w:after="120" w:afterLines="50" w:line="300" w:lineRule="auto"/>
              <w:rPr>
                <w:rFonts w:ascii="宋体" w:cs="Arial"/>
              </w:rPr>
            </w:pPr>
            <w:r>
              <w:rPr>
                <w:rFonts w:hint="eastAsia" w:ascii="宋体" w:hAnsi="宋体" w:cs="Arial"/>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11.1.3</w:t>
            </w:r>
          </w:p>
        </w:tc>
        <w:tc>
          <w:tcPr>
            <w:tcW w:w="7364" w:type="dxa"/>
            <w:gridSpan w:val="2"/>
          </w:tcPr>
          <w:p>
            <w:pPr>
              <w:spacing w:after="120" w:afterLines="50" w:line="300" w:lineRule="auto"/>
              <w:rPr>
                <w:rFonts w:ascii="宋体" w:cs="Arial"/>
              </w:rPr>
            </w:pPr>
            <w:r>
              <w:rPr>
                <w:rFonts w:hint="eastAsia" w:ascii="宋体" w:hAnsi="宋体" w:cs="Arial"/>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11.1.4</w:t>
            </w:r>
          </w:p>
        </w:tc>
        <w:tc>
          <w:tcPr>
            <w:tcW w:w="7364" w:type="dxa"/>
            <w:gridSpan w:val="2"/>
          </w:tcPr>
          <w:p>
            <w:pPr>
              <w:spacing w:after="120" w:afterLines="50" w:line="300" w:lineRule="auto"/>
              <w:rPr>
                <w:rFonts w:ascii="宋体" w:cs="Arial"/>
              </w:rPr>
            </w:pPr>
            <w:r>
              <w:rPr>
                <w:rFonts w:hint="eastAsia" w:ascii="宋体" w:hAnsi="宋体" w:cs="Arial"/>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11.1.5</w:t>
            </w:r>
          </w:p>
        </w:tc>
        <w:tc>
          <w:tcPr>
            <w:tcW w:w="7364" w:type="dxa"/>
            <w:gridSpan w:val="2"/>
          </w:tcPr>
          <w:p>
            <w:pPr>
              <w:spacing w:after="120" w:afterLines="50" w:line="300" w:lineRule="auto"/>
              <w:rPr>
                <w:rFonts w:ascii="宋体" w:cs="Arial"/>
              </w:rPr>
            </w:pPr>
            <w:r>
              <w:rPr>
                <w:rFonts w:hint="eastAsia" w:ascii="宋体" w:hAnsi="宋体" w:cs="Arial"/>
              </w:rPr>
              <w:t>各个进度报表的格式和内容应经过监理人的审批。进度报表应如实填写，由承包人授权代表签名，并报监理人的指定代表签名确认后再行分发。</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11.1.6</w:t>
            </w:r>
          </w:p>
        </w:tc>
        <w:tc>
          <w:tcPr>
            <w:tcW w:w="7364" w:type="dxa"/>
            <w:gridSpan w:val="2"/>
          </w:tcPr>
          <w:p>
            <w:pPr>
              <w:spacing w:after="120" w:afterLines="50" w:line="300" w:lineRule="auto"/>
              <w:rPr>
                <w:rFonts w:ascii="宋体" w:cs="Arial"/>
              </w:rPr>
            </w:pPr>
            <w:r>
              <w:rPr>
                <w:rFonts w:hint="eastAsia" w:ascii="宋体" w:hAnsi="宋体" w:cs="Arial"/>
              </w:rPr>
              <w:t>如果监理人认为必要，进度报告和进度照片应同时以存储在磁盘或光盘中的数据文件的形式递交给发包人和监理人。数据文件采用的应用软件及其版本应经过监理人的审批。</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11.1.7</w:t>
            </w:r>
          </w:p>
        </w:tc>
        <w:tc>
          <w:tcPr>
            <w:tcW w:w="7364" w:type="dxa"/>
            <w:gridSpan w:val="2"/>
          </w:tcPr>
          <w:p>
            <w:pPr>
              <w:spacing w:after="120" w:afterLines="50" w:line="300" w:lineRule="auto"/>
              <w:rPr>
                <w:rFonts w:ascii="宋体" w:cs="Arial"/>
              </w:rPr>
            </w:pPr>
            <w:r>
              <w:rPr>
                <w:rFonts w:hint="eastAsia" w:ascii="宋体" w:hAnsi="宋体" w:cs="Arial"/>
              </w:rPr>
              <w:t>有关进度报告的其他要求：</w:t>
            </w:r>
          </w:p>
          <w:p>
            <w:pPr>
              <w:spacing w:after="120" w:afterLines="50" w:line="300" w:lineRule="auto"/>
              <w:rPr>
                <w:rFonts w:ascii="宋体" w:hAnsi="宋体"/>
                <w:u w:val="single"/>
              </w:rPr>
            </w:pPr>
            <w:r>
              <w:rPr>
                <w:rFonts w:ascii="宋体" w:hAnsi="宋体"/>
                <w:u w:val="single"/>
              </w:rPr>
              <w:t xml:space="preserve">                                                          </w:t>
            </w:r>
          </w:p>
          <w:p>
            <w:pPr>
              <w:spacing w:after="120" w:afterLines="50" w:line="300" w:lineRule="auto"/>
              <w:rPr>
                <w:rFonts w:ascii="宋体" w:cs="Arial"/>
              </w:rPr>
            </w:pPr>
            <w:r>
              <w:rPr>
                <w:rFonts w:ascii="宋体" w:hAnsi="宋体"/>
                <w:u w:val="single"/>
              </w:rPr>
              <w:t xml:space="preserve">                                                          </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388" w:name="_Toc263259823"/>
            <w:r>
              <w:rPr>
                <w:rFonts w:ascii="宋体" w:hAnsi="宋体" w:cs="Arial"/>
                <w:b/>
                <w:bCs/>
              </w:rPr>
              <w:t>11.2</w:t>
            </w:r>
            <w:bookmarkEnd w:id="2388"/>
          </w:p>
        </w:tc>
        <w:tc>
          <w:tcPr>
            <w:tcW w:w="7364" w:type="dxa"/>
            <w:gridSpan w:val="2"/>
          </w:tcPr>
          <w:p>
            <w:pPr>
              <w:spacing w:after="120" w:afterLines="50" w:line="300" w:lineRule="auto"/>
              <w:outlineLvl w:val="3"/>
              <w:rPr>
                <w:rFonts w:ascii="宋体" w:cs="Arial"/>
                <w:b/>
                <w:bCs/>
              </w:rPr>
            </w:pPr>
            <w:bookmarkStart w:id="2389" w:name="_Toc263259824"/>
            <w:r>
              <w:rPr>
                <w:rFonts w:hint="eastAsia" w:ascii="宋体" w:hAnsi="宋体" w:cs="Arial"/>
                <w:b/>
                <w:bCs/>
              </w:rPr>
              <w:t>进度例会</w:t>
            </w:r>
            <w:bookmarkEnd w:id="2389"/>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11.2.1</w:t>
            </w:r>
          </w:p>
        </w:tc>
        <w:tc>
          <w:tcPr>
            <w:tcW w:w="7364" w:type="dxa"/>
            <w:gridSpan w:val="2"/>
          </w:tcPr>
          <w:p>
            <w:pPr>
              <w:spacing w:after="120" w:afterLines="50" w:line="300" w:lineRule="auto"/>
              <w:rPr>
                <w:rFonts w:ascii="宋体" w:cs="Arial"/>
              </w:rPr>
            </w:pPr>
            <w:r>
              <w:rPr>
                <w:rFonts w:hint="eastAsia" w:ascii="宋体" w:hAnsi="宋体" w:cs="Arial"/>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11.2.2</w:t>
            </w:r>
          </w:p>
        </w:tc>
        <w:tc>
          <w:tcPr>
            <w:tcW w:w="7364" w:type="dxa"/>
            <w:gridSpan w:val="2"/>
          </w:tcPr>
          <w:p>
            <w:pPr>
              <w:spacing w:after="120" w:afterLines="50" w:line="300" w:lineRule="auto"/>
              <w:rPr>
                <w:rFonts w:ascii="宋体" w:cs="Arial"/>
              </w:rPr>
            </w:pPr>
            <w:r>
              <w:rPr>
                <w:rFonts w:hint="eastAsia" w:ascii="宋体" w:hAnsi="宋体" w:cs="Arial"/>
              </w:rPr>
              <w:t>进度例会的内容将涉及合同管理、进度协调和工程管理的各个方面，由监理人准备的会议议题将随会议通知在会议召开前至少</w:t>
            </w:r>
            <w:r>
              <w:rPr>
                <w:rFonts w:ascii="宋体" w:hAnsi="宋体" w:cs="Arial"/>
              </w:rPr>
              <w:t>24</w:t>
            </w:r>
            <w:r>
              <w:rPr>
                <w:rFonts w:hint="eastAsia" w:ascii="宋体" w:hAnsi="宋体" w:cs="Arial"/>
              </w:rPr>
              <w:t>小时发给各参会方</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11.2.3</w:t>
            </w:r>
          </w:p>
        </w:tc>
        <w:tc>
          <w:tcPr>
            <w:tcW w:w="7364" w:type="dxa"/>
            <w:gridSpan w:val="2"/>
          </w:tcPr>
          <w:p>
            <w:pPr>
              <w:spacing w:after="120" w:afterLines="50" w:line="300" w:lineRule="auto"/>
              <w:rPr>
                <w:rFonts w:ascii="宋体" w:cs="Arial"/>
              </w:rPr>
            </w:pPr>
            <w:r>
              <w:rPr>
                <w:rFonts w:hint="eastAsia" w:ascii="宋体" w:hAnsi="宋体" w:cs="Arial"/>
              </w:rPr>
              <w:t>监理人应当做好会议记录，并在会议结束时由与会各方签字确认。监理人应根据会议记录整理出会议纪要，并在相应会议后</w:t>
            </w:r>
            <w:r>
              <w:rPr>
                <w:rFonts w:ascii="宋体" w:hAnsi="宋体" w:cs="Arial"/>
              </w:rPr>
              <w:t>24</w:t>
            </w:r>
            <w:r>
              <w:rPr>
                <w:rFonts w:hint="eastAsia" w:ascii="宋体" w:hAnsi="宋体" w:cs="Arial"/>
              </w:rPr>
              <w:t>小时内分发给出席会议的各方。会议纪要应当如实反映会议记录的内容，包括任何决定、存在的问题、责任方、有关工作的时间目标等等。各方在收到会议纪要后</w:t>
            </w:r>
            <w:r>
              <w:rPr>
                <w:rFonts w:ascii="宋体" w:hAnsi="宋体" w:cs="Arial"/>
              </w:rPr>
              <w:t>24</w:t>
            </w:r>
            <w:r>
              <w:rPr>
                <w:rFonts w:hint="eastAsia" w:ascii="宋体" w:hAnsi="宋体" w:cs="Arial"/>
              </w:rPr>
              <w:t>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11.2.4</w:t>
            </w:r>
          </w:p>
        </w:tc>
        <w:tc>
          <w:tcPr>
            <w:tcW w:w="7364" w:type="dxa"/>
            <w:gridSpan w:val="2"/>
          </w:tcPr>
          <w:p>
            <w:pPr>
              <w:spacing w:after="120" w:afterLines="50" w:line="300" w:lineRule="auto"/>
              <w:rPr>
                <w:rFonts w:ascii="宋体" w:cs="Arial"/>
              </w:rPr>
            </w:pPr>
            <w:r>
              <w:rPr>
                <w:rFonts w:hint="eastAsia" w:ascii="宋体" w:hAnsi="宋体" w:cs="Arial"/>
              </w:rPr>
              <w:t>有关进度例会的其他要求：</w:t>
            </w:r>
          </w:p>
          <w:p>
            <w:pPr>
              <w:spacing w:after="120" w:afterLines="50" w:line="300" w:lineRule="auto"/>
              <w:rPr>
                <w:rFonts w:ascii="宋体" w:cs="Arial"/>
              </w:rPr>
            </w:pPr>
            <w:r>
              <w:rPr>
                <w:rFonts w:ascii="宋体" w:hAnsi="宋体"/>
                <w:u w:val="single"/>
              </w:rPr>
              <w:t xml:space="preserve">                         /                          </w:t>
            </w:r>
            <w:r>
              <w:rPr>
                <w:rFonts w:hint="eastAsia" w:ascii="宋体" w:hAnsi="宋体"/>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90" w:name="_Toc241459801"/>
            <w:bookmarkStart w:id="2391" w:name="_Toc429569611"/>
            <w:bookmarkStart w:id="2392" w:name="_Toc342296558"/>
            <w:bookmarkStart w:id="2393" w:name="_Toc16559"/>
            <w:r>
              <w:rPr>
                <w:rFonts w:ascii="黑体" w:hAnsi="黑体" w:eastAsia="黑体"/>
              </w:rPr>
              <w:t xml:space="preserve">12. </w:t>
            </w:r>
            <w:r>
              <w:rPr>
                <w:rFonts w:hint="eastAsia" w:ascii="黑体" w:hAnsi="黑体" w:eastAsia="黑体"/>
              </w:rPr>
              <w:t>试验和检验</w:t>
            </w:r>
            <w:bookmarkEnd w:id="2390"/>
            <w:bookmarkEnd w:id="2391"/>
            <w:bookmarkEnd w:id="2392"/>
            <w:bookmarkEnd w:id="2393"/>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b/>
                <w:bCs/>
              </w:rPr>
            </w:pPr>
            <w:r>
              <w:rPr>
                <w:rFonts w:ascii="宋体" w:hAnsi="宋体" w:cs="Arial"/>
              </w:rPr>
              <w:t>12.1</w:t>
            </w:r>
          </w:p>
        </w:tc>
        <w:tc>
          <w:tcPr>
            <w:tcW w:w="7364" w:type="dxa"/>
            <w:gridSpan w:val="2"/>
          </w:tcPr>
          <w:p>
            <w:pPr>
              <w:adjustRightInd w:val="0"/>
              <w:spacing w:after="120" w:afterLines="50" w:line="300" w:lineRule="auto"/>
              <w:rPr>
                <w:rFonts w:ascii="宋体" w:cs="Arial"/>
              </w:rPr>
            </w:pPr>
            <w:r>
              <w:rPr>
                <w:rFonts w:hint="eastAsia" w:ascii="宋体" w:hAnsi="宋体" w:cs="Arial"/>
              </w:rPr>
              <w:t>承包人应当按照工程施工验收规范和标准的规定和通用合同条款第</w:t>
            </w:r>
            <w:r>
              <w:rPr>
                <w:rFonts w:ascii="宋体" w:hAnsi="宋体" w:cs="Arial"/>
              </w:rPr>
              <w:t>14</w:t>
            </w:r>
            <w:r>
              <w:rPr>
                <w:rFonts w:hint="eastAsia" w:ascii="宋体" w:hAnsi="宋体" w:cs="Arial"/>
              </w:rPr>
              <w:t>条的约定，对用于永久工程的主要材料、半成品、成品、建筑构配件、工程设备等进行试验和检验。</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12.2</w:t>
            </w:r>
          </w:p>
        </w:tc>
        <w:tc>
          <w:tcPr>
            <w:tcW w:w="7364" w:type="dxa"/>
            <w:gridSpan w:val="2"/>
          </w:tcPr>
          <w:p>
            <w:pPr>
              <w:spacing w:after="120" w:afterLines="50" w:line="300" w:lineRule="auto"/>
              <w:rPr>
                <w:rFonts w:ascii="宋体" w:cs="Arial"/>
              </w:rPr>
            </w:pPr>
            <w:r>
              <w:rPr>
                <w:rFonts w:hint="eastAsia" w:ascii="宋体" w:hAnsi="宋体" w:cs="Arial"/>
              </w:rPr>
              <w:t>本工程需要承包人进行试验和检验的材料、工程设备和工艺如下：</w:t>
            </w:r>
          </w:p>
          <w:p>
            <w:pPr>
              <w:adjustRightInd w:val="0"/>
              <w:spacing w:after="120" w:afterLines="50" w:line="300" w:lineRule="auto"/>
              <w:rPr>
                <w:rFonts w:ascii="宋体"/>
              </w:rPr>
            </w:pPr>
            <w:r>
              <w:rPr>
                <w:rFonts w:hint="eastAsia" w:ascii="宋体" w:hAnsi="宋体" w:cs="华文中宋"/>
                <w:sz w:val="24"/>
                <w:szCs w:val="24"/>
                <w:u w:val="single"/>
              </w:rPr>
              <w:t>国家和工程所在地现行规范标准规定必须进行试验的材料、工程设备和工艺</w:t>
            </w:r>
            <w:r>
              <w:rPr>
                <w:rFonts w:hint="eastAsia" w:ascii="宋体" w:hAnsi="宋体" w:cs="华文中宋"/>
                <w:sz w:val="24"/>
                <w:szCs w:val="24"/>
              </w:rPr>
              <w:t>。</w:t>
            </w:r>
            <w:r>
              <w:rPr>
                <w:rFonts w:hint="eastAsia" w:ascii="宋体" w:hAnsi="宋体"/>
                <w:sz w:val="24"/>
              </w:rPr>
              <w:t>监理人可以根据工程需要，指示承包人进行其他现场材料和工艺的试验和检验。</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12.3</w:t>
            </w:r>
          </w:p>
        </w:tc>
        <w:tc>
          <w:tcPr>
            <w:tcW w:w="7364" w:type="dxa"/>
            <w:gridSpan w:val="2"/>
          </w:tcPr>
          <w:p>
            <w:pPr>
              <w:spacing w:after="120" w:afterLines="50" w:line="300" w:lineRule="auto"/>
              <w:rPr>
                <w:rFonts w:ascii="宋体" w:cs="Arial"/>
              </w:rPr>
            </w:pPr>
            <w:r>
              <w:rPr>
                <w:rFonts w:hint="eastAsia" w:ascii="宋体" w:hAnsi="宋体" w:cs="Arial"/>
              </w:rPr>
              <w:t>本工程需要由监理人和承包人共同进行试验和检验的材料、工程设备和工艺如下：</w:t>
            </w:r>
          </w:p>
          <w:p>
            <w:pPr>
              <w:spacing w:after="120" w:afterLines="50" w:line="300" w:lineRule="auto"/>
              <w:rPr>
                <w:rFonts w:ascii="宋体" w:cs="Arial"/>
              </w:rPr>
            </w:pPr>
            <w:r>
              <w:rPr>
                <w:rFonts w:hint="eastAsia" w:ascii="宋体" w:hAnsi="宋体" w:cs="华文中宋"/>
                <w:szCs w:val="24"/>
                <w:u w:val="single"/>
              </w:rPr>
              <w:t>国家和工程所在地现行规范标准规定必须进行试验的材料、工程设备和工艺</w:t>
            </w:r>
            <w:r>
              <w:rPr>
                <w:rFonts w:hint="eastAsia" w:ascii="宋体" w:hAnsi="宋体" w:cs="华文中宋"/>
                <w:szCs w:val="24"/>
              </w:rPr>
              <w:t>。</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12.4</w:t>
            </w:r>
          </w:p>
        </w:tc>
        <w:tc>
          <w:tcPr>
            <w:tcW w:w="7364" w:type="dxa"/>
            <w:gridSpan w:val="2"/>
          </w:tcPr>
          <w:p>
            <w:pPr>
              <w:spacing w:after="120" w:afterLines="50" w:line="300" w:lineRule="auto"/>
              <w:rPr>
                <w:rFonts w:ascii="宋体" w:cs="Arial"/>
              </w:rPr>
            </w:pPr>
            <w:r>
              <w:rPr>
                <w:rFonts w:hint="eastAsia" w:ascii="宋体" w:hAnsi="宋体" w:cs="Arial"/>
              </w:rPr>
              <w:t>本条上述约定需要进行检验的材料、工程设备和工艺在经过检验并获得监理人批准以前，不得用于任何永久工程。</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12.5</w:t>
            </w:r>
          </w:p>
        </w:tc>
        <w:tc>
          <w:tcPr>
            <w:tcW w:w="7364" w:type="dxa"/>
            <w:gridSpan w:val="2"/>
          </w:tcPr>
          <w:p>
            <w:pPr>
              <w:spacing w:after="120" w:afterLines="50" w:line="300" w:lineRule="auto"/>
              <w:rPr>
                <w:rFonts w:ascii="宋体" w:cs="Arial"/>
              </w:rPr>
            </w:pPr>
            <w:r>
              <w:rPr>
                <w:rFonts w:hint="eastAsia" w:ascii="宋体" w:hAnsi="宋体" w:cs="Arial"/>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12.6</w:t>
            </w:r>
          </w:p>
        </w:tc>
        <w:tc>
          <w:tcPr>
            <w:tcW w:w="7364" w:type="dxa"/>
            <w:gridSpan w:val="2"/>
          </w:tcPr>
          <w:p>
            <w:pPr>
              <w:spacing w:after="120" w:afterLines="50" w:line="300" w:lineRule="auto"/>
              <w:rPr>
                <w:rFonts w:ascii="宋体" w:cs="Arial"/>
              </w:rPr>
            </w:pPr>
            <w:r>
              <w:rPr>
                <w:rFonts w:hint="eastAsia" w:ascii="宋体" w:hAnsi="宋体" w:cs="Arial"/>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12.7</w:t>
            </w:r>
          </w:p>
        </w:tc>
        <w:tc>
          <w:tcPr>
            <w:tcW w:w="7364" w:type="dxa"/>
            <w:gridSpan w:val="2"/>
          </w:tcPr>
          <w:p>
            <w:pPr>
              <w:spacing w:after="120" w:afterLines="50" w:line="300" w:lineRule="auto"/>
              <w:rPr>
                <w:rFonts w:ascii="宋体" w:cs="Arial"/>
              </w:rPr>
            </w:pPr>
            <w:r>
              <w:rPr>
                <w:rFonts w:hint="eastAsia" w:ascii="宋体" w:hAnsi="宋体" w:cs="Arial"/>
              </w:rPr>
              <w:t>承包人应在监理人的监督下，对涉及结构安全的试块、试件以及有关材料进行现场取样，并送</w:t>
            </w:r>
            <w:r>
              <w:rPr>
                <w:rFonts w:ascii="宋体" w:hAnsi="宋体" w:cs="Arial"/>
                <w:u w:val="single"/>
              </w:rPr>
              <w:t xml:space="preserve">                       </w:t>
            </w:r>
            <w:r>
              <w:rPr>
                <w:rFonts w:hint="eastAsia" w:ascii="宋体" w:hAnsi="宋体" w:cs="Arial"/>
              </w:rPr>
              <w:t>质量检测单位进行检测。</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12.8</w:t>
            </w:r>
          </w:p>
        </w:tc>
        <w:tc>
          <w:tcPr>
            <w:tcW w:w="7364" w:type="dxa"/>
            <w:gridSpan w:val="2"/>
          </w:tcPr>
          <w:p>
            <w:pPr>
              <w:spacing w:after="120" w:afterLines="50" w:line="300" w:lineRule="auto"/>
              <w:rPr>
                <w:rFonts w:ascii="宋体" w:cs="Arial"/>
              </w:rPr>
            </w:pPr>
            <w:r>
              <w:rPr>
                <w:rFonts w:hint="eastAsia" w:ascii="宋体" w:hAnsi="宋体" w:cs="Arial"/>
              </w:rPr>
              <w:t>除合同另有约定外，承包人应负担本合同项下的所有材料、工程设备和工艺检验的费用。</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94" w:name="_Toc429569612"/>
            <w:bookmarkStart w:id="2395" w:name="_Toc241459802"/>
            <w:bookmarkStart w:id="2396" w:name="_Toc342296559"/>
            <w:bookmarkStart w:id="2397" w:name="_Toc31520"/>
            <w:r>
              <w:rPr>
                <w:rFonts w:ascii="黑体" w:hAnsi="黑体" w:eastAsia="黑体"/>
              </w:rPr>
              <w:t xml:space="preserve">13. </w:t>
            </w:r>
            <w:r>
              <w:rPr>
                <w:rFonts w:hint="eastAsia" w:ascii="黑体" w:hAnsi="黑体" w:eastAsia="黑体"/>
              </w:rPr>
              <w:t>计日工</w:t>
            </w:r>
            <w:bookmarkEnd w:id="2394"/>
            <w:bookmarkEnd w:id="2395"/>
            <w:bookmarkEnd w:id="2396"/>
            <w:bookmarkEnd w:id="2397"/>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13.1</w:t>
            </w:r>
          </w:p>
        </w:tc>
        <w:tc>
          <w:tcPr>
            <w:tcW w:w="7364" w:type="dxa"/>
            <w:gridSpan w:val="2"/>
          </w:tcPr>
          <w:p>
            <w:pPr>
              <w:spacing w:after="120" w:afterLines="50" w:line="300" w:lineRule="auto"/>
              <w:rPr>
                <w:rFonts w:ascii="宋体" w:cs="Arial"/>
              </w:rPr>
            </w:pPr>
            <w:r>
              <w:rPr>
                <w:rFonts w:hint="eastAsia" w:ascii="宋体" w:hAnsi="宋体" w:cs="Arial"/>
              </w:rPr>
              <w:t>通用合同条款第</w:t>
            </w:r>
            <w:r>
              <w:rPr>
                <w:rFonts w:ascii="宋体" w:hAnsi="宋体" w:cs="Arial"/>
              </w:rPr>
              <w:t>15.7</w:t>
            </w:r>
            <w:r>
              <w:rPr>
                <w:rFonts w:hint="eastAsia" w:ascii="宋体" w:hAnsi="宋体" w:cs="Arial"/>
              </w:rPr>
              <w:t>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w:t>
            </w:r>
            <w:r>
              <w:rPr>
                <w:rFonts w:ascii="宋体" w:hAnsi="宋体" w:cs="Arial"/>
              </w:rPr>
              <w:t>15.7.1</w:t>
            </w:r>
            <w:r>
              <w:rPr>
                <w:rFonts w:hint="eastAsia" w:ascii="宋体" w:hAnsi="宋体" w:cs="Arial"/>
              </w:rPr>
              <w:t>项约定通知承包人实施。</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13.2</w:t>
            </w:r>
          </w:p>
        </w:tc>
        <w:tc>
          <w:tcPr>
            <w:tcW w:w="7364" w:type="dxa"/>
            <w:gridSpan w:val="2"/>
          </w:tcPr>
          <w:p>
            <w:pPr>
              <w:spacing w:after="120" w:afterLines="50" w:line="300" w:lineRule="auto"/>
              <w:rPr>
                <w:rFonts w:ascii="宋体" w:cs="Arial"/>
              </w:rPr>
            </w:pPr>
            <w:r>
              <w:rPr>
                <w:rFonts w:hint="eastAsia" w:ascii="宋体" w:hAnsi="宋体" w:cs="Arial"/>
              </w:rPr>
              <w:t>在工程实际开工后</w:t>
            </w:r>
            <w:r>
              <w:rPr>
                <w:rFonts w:ascii="宋体" w:hAnsi="宋体" w:cs="Arial"/>
              </w:rPr>
              <w:t>14</w:t>
            </w:r>
            <w:r>
              <w:rPr>
                <w:rFonts w:hint="eastAsia" w:ascii="宋体" w:hAnsi="宋体" w:cs="Arial"/>
              </w:rPr>
              <w:t>天内，承包人应当按通用合同条款第</w:t>
            </w:r>
            <w:r>
              <w:rPr>
                <w:rFonts w:ascii="宋体" w:hAnsi="宋体" w:cs="Arial"/>
              </w:rPr>
              <w:t>15.7.2</w:t>
            </w:r>
            <w:r>
              <w:rPr>
                <w:rFonts w:hint="eastAsia" w:ascii="宋体" w:hAnsi="宋体" w:cs="Arial"/>
              </w:rPr>
              <w:t>项约定的计日工报表内容，准备一份计日工日报表的格式，报送监理人审批，监理人应当在收到之日后</w:t>
            </w:r>
            <w:r>
              <w:rPr>
                <w:rFonts w:ascii="宋体" w:hAnsi="宋体" w:cs="Arial"/>
              </w:rPr>
              <w:t>7</w:t>
            </w:r>
            <w:r>
              <w:rPr>
                <w:rFonts w:hint="eastAsia" w:ascii="宋体" w:hAnsi="宋体" w:cs="Arial"/>
              </w:rPr>
              <w:t>天内给予批复或提出修改意见。</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13.3</w:t>
            </w:r>
          </w:p>
        </w:tc>
        <w:tc>
          <w:tcPr>
            <w:tcW w:w="7364" w:type="dxa"/>
            <w:gridSpan w:val="2"/>
          </w:tcPr>
          <w:p>
            <w:pPr>
              <w:spacing w:after="120" w:afterLines="50" w:line="300" w:lineRule="auto"/>
              <w:rPr>
                <w:rFonts w:ascii="宋体" w:cs="Arial"/>
              </w:rPr>
            </w:pPr>
            <w:r>
              <w:rPr>
                <w:rFonts w:hint="eastAsia" w:ascii="宋体" w:hAnsi="宋体" w:cs="Arial"/>
              </w:rPr>
              <w:t>按计日工实施相关变更的过程中，承包人应当按经监理人批准的计日工日报表格式，每天提交计日工报表和有关凭证，报送监理人审批，监理人应当在收到相关报表和凭证后</w:t>
            </w:r>
            <w:r>
              <w:rPr>
                <w:rFonts w:ascii="宋体" w:hAnsi="宋体" w:cs="Arial"/>
              </w:rPr>
              <w:t>24</w:t>
            </w:r>
            <w:r>
              <w:rPr>
                <w:rFonts w:hint="eastAsia" w:ascii="宋体" w:hAnsi="宋体" w:cs="Arial"/>
              </w:rPr>
              <w:t>小时内给予批复。</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13.4</w:t>
            </w:r>
          </w:p>
        </w:tc>
        <w:tc>
          <w:tcPr>
            <w:tcW w:w="7364" w:type="dxa"/>
            <w:gridSpan w:val="2"/>
          </w:tcPr>
          <w:p>
            <w:pPr>
              <w:spacing w:after="120" w:afterLines="50" w:line="300" w:lineRule="auto"/>
              <w:rPr>
                <w:rFonts w:ascii="宋体" w:cs="Arial"/>
              </w:rPr>
            </w:pPr>
            <w:r>
              <w:rPr>
                <w:rFonts w:hint="eastAsia" w:ascii="宋体" w:hAnsi="宋体" w:cs="Arial"/>
              </w:rPr>
              <w:t>计日工劳务按工日（</w:t>
            </w:r>
            <w:r>
              <w:rPr>
                <w:rFonts w:ascii="宋体" w:hAnsi="宋体" w:cs="Arial"/>
              </w:rPr>
              <w:t>8</w:t>
            </w:r>
            <w:r>
              <w:rPr>
                <w:rFonts w:hint="eastAsia" w:ascii="宋体" w:hAnsi="宋体" w:cs="Arial"/>
              </w:rPr>
              <w:t>小时）计量，单次</w:t>
            </w:r>
            <w:r>
              <w:rPr>
                <w:rFonts w:ascii="宋体" w:hAnsi="宋体" w:cs="Arial"/>
              </w:rPr>
              <w:t>4</w:t>
            </w:r>
            <w:r>
              <w:rPr>
                <w:rFonts w:hint="eastAsia" w:ascii="宋体" w:hAnsi="宋体" w:cs="Arial"/>
              </w:rPr>
              <w:t>小时以内按</w:t>
            </w:r>
            <w:r>
              <w:rPr>
                <w:rFonts w:ascii="宋体" w:hAnsi="宋体" w:cs="Arial"/>
              </w:rPr>
              <w:t>0.5</w:t>
            </w:r>
            <w:r>
              <w:rPr>
                <w:rFonts w:hint="eastAsia" w:ascii="宋体" w:hAnsi="宋体" w:cs="Arial"/>
              </w:rPr>
              <w:t>个工日，单次</w:t>
            </w:r>
            <w:r>
              <w:rPr>
                <w:rFonts w:ascii="宋体" w:hAnsi="宋体" w:cs="Arial"/>
              </w:rPr>
              <w:t>4</w:t>
            </w:r>
            <w:r>
              <w:rPr>
                <w:rFonts w:hint="eastAsia" w:ascii="宋体" w:hAnsi="宋体" w:cs="Arial"/>
              </w:rPr>
              <w:t>小时至</w:t>
            </w:r>
            <w:r>
              <w:rPr>
                <w:rFonts w:ascii="宋体" w:hAnsi="宋体" w:cs="Arial"/>
              </w:rPr>
              <w:t>8</w:t>
            </w:r>
            <w:r>
              <w:rPr>
                <w:rFonts w:hint="eastAsia" w:ascii="宋体" w:hAnsi="宋体" w:cs="Arial"/>
              </w:rPr>
              <w:t>小时按</w:t>
            </w:r>
            <w:r>
              <w:rPr>
                <w:rFonts w:ascii="宋体" w:hAnsi="宋体" w:cs="Arial"/>
              </w:rPr>
              <w:t>1</w:t>
            </w:r>
            <w:r>
              <w:rPr>
                <w:rFonts w:hint="eastAsia" w:ascii="宋体" w:hAnsi="宋体" w:cs="Arial"/>
              </w:rPr>
              <w:t>个工日，加班时间按照国家劳动法律法规的规定办理。实施计日工的劳务人员仅应包括直接从事计日工工作的工人和班组长（如果有），不应包括工长及其以上管理人员。</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13.5</w:t>
            </w:r>
          </w:p>
        </w:tc>
        <w:tc>
          <w:tcPr>
            <w:tcW w:w="7364" w:type="dxa"/>
            <w:gridSpan w:val="2"/>
          </w:tcPr>
          <w:p>
            <w:pPr>
              <w:spacing w:after="120" w:afterLines="50" w:line="300" w:lineRule="auto"/>
              <w:rPr>
                <w:rFonts w:ascii="宋体" w:cs="Arial"/>
              </w:rPr>
            </w:pPr>
            <w:r>
              <w:rPr>
                <w:rFonts w:hint="eastAsia" w:ascii="宋体" w:hAnsi="宋体" w:cs="Arial"/>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13.6</w:t>
            </w:r>
          </w:p>
        </w:tc>
        <w:tc>
          <w:tcPr>
            <w:tcW w:w="7364" w:type="dxa"/>
            <w:gridSpan w:val="2"/>
          </w:tcPr>
          <w:p>
            <w:pPr>
              <w:spacing w:after="120" w:afterLines="50" w:line="300" w:lineRule="auto"/>
              <w:rPr>
                <w:rFonts w:ascii="宋体" w:cs="Arial"/>
              </w:rPr>
            </w:pPr>
            <w:r>
              <w:rPr>
                <w:rFonts w:hint="eastAsia" w:ascii="宋体" w:hAnsi="宋体" w:cs="Arial"/>
              </w:rPr>
              <w:t>施工机械按台班计量（</w:t>
            </w:r>
            <w:r>
              <w:rPr>
                <w:rFonts w:ascii="宋体" w:hAnsi="宋体" w:cs="Arial"/>
              </w:rPr>
              <w:t>8</w:t>
            </w:r>
            <w:r>
              <w:rPr>
                <w:rFonts w:hint="eastAsia" w:ascii="宋体" w:hAnsi="宋体" w:cs="Arial"/>
              </w:rPr>
              <w:t>小时），单次</w:t>
            </w:r>
            <w:r>
              <w:rPr>
                <w:rFonts w:ascii="宋体" w:hAnsi="宋体" w:cs="Arial"/>
              </w:rPr>
              <w:t>4</w:t>
            </w:r>
            <w:r>
              <w:rPr>
                <w:rFonts w:hint="eastAsia" w:ascii="宋体" w:hAnsi="宋体" w:cs="Arial"/>
              </w:rPr>
              <w:t>小时以内按</w:t>
            </w:r>
            <w:r>
              <w:rPr>
                <w:rFonts w:ascii="宋体" w:hAnsi="宋体" w:cs="Arial"/>
              </w:rPr>
              <w:t>0.5</w:t>
            </w:r>
            <w:r>
              <w:rPr>
                <w:rFonts w:hint="eastAsia" w:ascii="宋体" w:hAnsi="宋体" w:cs="Arial"/>
              </w:rPr>
              <w:t>个台班，单次</w:t>
            </w:r>
            <w:r>
              <w:rPr>
                <w:rFonts w:ascii="宋体" w:hAnsi="宋体" w:cs="Arial"/>
              </w:rPr>
              <w:t>4</w:t>
            </w:r>
            <w:r>
              <w:rPr>
                <w:rFonts w:hint="eastAsia" w:ascii="宋体" w:hAnsi="宋体" w:cs="Arial"/>
              </w:rPr>
              <w:t>小时至</w:t>
            </w:r>
            <w:r>
              <w:rPr>
                <w:rFonts w:ascii="宋体" w:hAnsi="宋体" w:cs="Arial"/>
              </w:rPr>
              <w:t>8</w:t>
            </w:r>
            <w:r>
              <w:rPr>
                <w:rFonts w:hint="eastAsia" w:ascii="宋体" w:hAnsi="宋体" w:cs="Arial"/>
              </w:rPr>
              <w:t>小时按</w:t>
            </w:r>
            <w:r>
              <w:rPr>
                <w:rFonts w:ascii="宋体" w:hAnsi="宋体" w:cs="Arial"/>
              </w:rPr>
              <w:t>1</w:t>
            </w:r>
            <w:r>
              <w:rPr>
                <w:rFonts w:hint="eastAsia" w:ascii="宋体" w:hAnsi="宋体" w:cs="Arial"/>
              </w:rPr>
              <w:t>个台班，操作人员加班时间按照国家劳动法律法规的规定办理。计日工如果需要使用场外施工机械，台班费用和进出场费用按市场平均价格，由承包人事后报监理人审批。</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13.7</w:t>
            </w:r>
          </w:p>
        </w:tc>
        <w:tc>
          <w:tcPr>
            <w:tcW w:w="7364" w:type="dxa"/>
            <w:gridSpan w:val="2"/>
          </w:tcPr>
          <w:p>
            <w:pPr>
              <w:spacing w:after="120" w:afterLines="50" w:line="300" w:lineRule="auto"/>
              <w:rPr>
                <w:rFonts w:ascii="宋体" w:cs="Arial"/>
              </w:rPr>
            </w:pPr>
            <w:r>
              <w:rPr>
                <w:rFonts w:hint="eastAsia" w:ascii="宋体" w:hAnsi="宋体" w:cs="Arial"/>
              </w:rPr>
              <w:t>关于计日工的其他约定：</w:t>
            </w:r>
          </w:p>
          <w:p>
            <w:pPr>
              <w:spacing w:after="120" w:afterLines="50" w:line="300" w:lineRule="auto"/>
              <w:rPr>
                <w:rFonts w:ascii="宋体" w:cs="Arial"/>
              </w:rPr>
            </w:pPr>
            <w:r>
              <w:rPr>
                <w:rFonts w:ascii="宋体" w:hAnsi="宋体" w:cs="Arial"/>
                <w:u w:val="single"/>
              </w:rPr>
              <w:t xml:space="preserve">                                                                </w:t>
            </w:r>
            <w:r>
              <w:rPr>
                <w:rFonts w:hint="eastAsia" w:ascii="宋体" w:hAnsi="宋体" w:cs="Arial"/>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398" w:name="_Toc342296560"/>
            <w:bookmarkStart w:id="2399" w:name="_Toc241459803"/>
            <w:bookmarkStart w:id="2400" w:name="_Toc429569613"/>
            <w:bookmarkStart w:id="2401" w:name="_Toc16356"/>
            <w:r>
              <w:rPr>
                <w:rFonts w:ascii="黑体" w:hAnsi="黑体" w:eastAsia="黑体"/>
              </w:rPr>
              <w:t xml:space="preserve">14. </w:t>
            </w:r>
            <w:r>
              <w:rPr>
                <w:rFonts w:hint="eastAsia" w:ascii="黑体" w:hAnsi="黑体" w:eastAsia="黑体"/>
              </w:rPr>
              <w:t>计量与支付</w:t>
            </w:r>
            <w:bookmarkEnd w:id="2398"/>
            <w:bookmarkEnd w:id="2399"/>
            <w:bookmarkEnd w:id="2400"/>
            <w:bookmarkEnd w:id="2401"/>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402" w:name="_Toc263259828"/>
            <w:r>
              <w:rPr>
                <w:rFonts w:ascii="宋体" w:hAnsi="宋体" w:cs="Arial"/>
                <w:b/>
                <w:bCs/>
              </w:rPr>
              <w:t>14.1</w:t>
            </w:r>
            <w:bookmarkEnd w:id="2402"/>
          </w:p>
        </w:tc>
        <w:tc>
          <w:tcPr>
            <w:tcW w:w="7364" w:type="dxa"/>
            <w:gridSpan w:val="2"/>
          </w:tcPr>
          <w:p>
            <w:pPr>
              <w:spacing w:after="120" w:afterLines="50" w:line="300" w:lineRule="auto"/>
              <w:outlineLvl w:val="3"/>
              <w:rPr>
                <w:rFonts w:ascii="宋体" w:cs="Arial"/>
                <w:b/>
                <w:bCs/>
              </w:rPr>
            </w:pPr>
            <w:bookmarkStart w:id="2403" w:name="_Toc263259829"/>
            <w:r>
              <w:rPr>
                <w:rFonts w:hint="eastAsia" w:ascii="宋体" w:hAnsi="宋体" w:cs="Arial"/>
                <w:b/>
                <w:bCs/>
              </w:rPr>
              <w:t>付款申请单</w:t>
            </w:r>
            <w:bookmarkEnd w:id="2403"/>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14.1.1</w:t>
            </w:r>
          </w:p>
        </w:tc>
        <w:tc>
          <w:tcPr>
            <w:tcW w:w="7364" w:type="dxa"/>
            <w:gridSpan w:val="2"/>
          </w:tcPr>
          <w:p>
            <w:pPr>
              <w:spacing w:after="120" w:afterLines="50" w:line="300" w:lineRule="auto"/>
              <w:rPr>
                <w:rFonts w:ascii="宋体" w:cs="Arial"/>
              </w:rPr>
            </w:pPr>
            <w:r>
              <w:rPr>
                <w:rFonts w:hint="eastAsia" w:ascii="宋体" w:hAnsi="宋体" w:cs="Arial"/>
              </w:rPr>
              <w:t>在工程实际开工后</w:t>
            </w:r>
            <w:r>
              <w:rPr>
                <w:rFonts w:ascii="宋体" w:hAnsi="宋体" w:cs="Arial"/>
              </w:rPr>
              <w:t>14</w:t>
            </w:r>
            <w:r>
              <w:rPr>
                <w:rFonts w:hint="eastAsia" w:ascii="宋体" w:hAnsi="宋体" w:cs="Arial"/>
              </w:rPr>
              <w:t>天内，承包人应当按照合同条款第</w:t>
            </w:r>
            <w:r>
              <w:rPr>
                <w:rFonts w:ascii="宋体" w:hAnsi="宋体" w:cs="Arial"/>
              </w:rPr>
              <w:t>17</w:t>
            </w:r>
            <w:r>
              <w:rPr>
                <w:rFonts w:hint="eastAsia" w:ascii="宋体" w:hAnsi="宋体" w:cs="Arial"/>
              </w:rPr>
              <w:t>条的约定，准备一份已完工程量报表、进度付款申请单和计量文件的格式等报送监理人，监理人应当在收到承包人报送的格式后</w:t>
            </w:r>
            <w:r>
              <w:rPr>
                <w:rFonts w:ascii="宋体" w:hAnsi="宋体" w:cs="Arial"/>
              </w:rPr>
              <w:t>7</w:t>
            </w:r>
            <w:r>
              <w:rPr>
                <w:rFonts w:hint="eastAsia" w:ascii="宋体" w:hAnsi="宋体" w:cs="Arial"/>
              </w:rPr>
              <w:t>天内给予批复或者提出修改意见。</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14.1.2</w:t>
            </w:r>
          </w:p>
        </w:tc>
        <w:tc>
          <w:tcPr>
            <w:tcW w:w="7364" w:type="dxa"/>
            <w:gridSpan w:val="2"/>
          </w:tcPr>
          <w:p>
            <w:pPr>
              <w:spacing w:after="120" w:afterLines="50" w:line="300" w:lineRule="auto"/>
              <w:rPr>
                <w:rFonts w:ascii="宋体" w:cs="Arial"/>
              </w:rPr>
            </w:pPr>
            <w:r>
              <w:rPr>
                <w:rFonts w:hint="eastAsia" w:ascii="宋体" w:hAnsi="宋体" w:cs="Arial"/>
              </w:rPr>
              <w:t>根据合同条款第</w:t>
            </w:r>
            <w:r>
              <w:rPr>
                <w:rFonts w:ascii="宋体" w:hAnsi="宋体" w:cs="Arial"/>
              </w:rPr>
              <w:t>17.1</w:t>
            </w:r>
            <w:r>
              <w:rPr>
                <w:rFonts w:hint="eastAsia" w:ascii="宋体" w:hAnsi="宋体" w:cs="Arial"/>
              </w:rPr>
              <w:t>款和第</w:t>
            </w:r>
            <w:r>
              <w:rPr>
                <w:rFonts w:ascii="宋体" w:hAnsi="宋体" w:cs="Arial"/>
              </w:rPr>
              <w:t>17.3</w:t>
            </w:r>
            <w:r>
              <w:rPr>
                <w:rFonts w:hint="eastAsia" w:ascii="宋体" w:hAnsi="宋体" w:cs="Arial"/>
              </w:rPr>
              <w:t>款，</w:t>
            </w:r>
            <w:r>
              <w:rPr>
                <w:rFonts w:ascii="宋体" w:hAnsi="宋体" w:cs="Arial"/>
              </w:rPr>
              <w:t xml:space="preserve"> </w:t>
            </w:r>
            <w:r>
              <w:rPr>
                <w:rFonts w:hint="eastAsia" w:ascii="宋体" w:hAnsi="宋体" w:cs="Arial"/>
              </w:rPr>
              <w:t>承包人应当在合同约定的每个付款周期末，对当期完成的各项工程量进行计量和计价，并按照第</w:t>
            </w:r>
            <w:r>
              <w:rPr>
                <w:rFonts w:ascii="宋体" w:hAnsi="宋体" w:cs="Arial"/>
              </w:rPr>
              <w:t>17.3.2</w:t>
            </w:r>
            <w:r>
              <w:rPr>
                <w:rFonts w:hint="eastAsia" w:ascii="宋体" w:hAnsi="宋体" w:cs="Arial"/>
              </w:rPr>
              <w:t>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14.1.3</w:t>
            </w:r>
          </w:p>
        </w:tc>
        <w:tc>
          <w:tcPr>
            <w:tcW w:w="7364" w:type="dxa"/>
            <w:gridSpan w:val="2"/>
          </w:tcPr>
          <w:p>
            <w:pPr>
              <w:spacing w:after="120" w:afterLines="50" w:line="300" w:lineRule="auto"/>
              <w:rPr>
                <w:rFonts w:ascii="宋体" w:cs="Arial"/>
              </w:rPr>
            </w:pPr>
            <w:r>
              <w:rPr>
                <w:rFonts w:hint="eastAsia" w:ascii="宋体" w:hAnsi="宋体" w:cs="Arial"/>
              </w:rPr>
              <w:t>竣工付款申请单的内容按专用合同条款第</w:t>
            </w:r>
            <w:r>
              <w:rPr>
                <w:rFonts w:ascii="宋体" w:hAnsi="宋体" w:cs="Arial"/>
              </w:rPr>
              <w:t>17.5.1</w:t>
            </w:r>
            <w:r>
              <w:rPr>
                <w:rFonts w:hint="eastAsia" w:ascii="宋体" w:hAnsi="宋体" w:cs="Arial"/>
              </w:rPr>
              <w:t>（</w:t>
            </w:r>
            <w:r>
              <w:rPr>
                <w:rFonts w:ascii="宋体" w:hAnsi="宋体" w:cs="Arial"/>
              </w:rPr>
              <w:t>1</w:t>
            </w:r>
            <w:r>
              <w:rPr>
                <w:rFonts w:hint="eastAsia" w:ascii="宋体" w:hAnsi="宋体" w:cs="Arial"/>
              </w:rPr>
              <w:t>）目的约定。采用单价合同形式的，竣工付款申请单应当附上按通用合同条款第</w:t>
            </w:r>
            <w:r>
              <w:rPr>
                <w:rFonts w:ascii="宋体" w:hAnsi="宋体" w:cs="Arial"/>
              </w:rPr>
              <w:t>17.1.4</w:t>
            </w:r>
            <w:r>
              <w:rPr>
                <w:rFonts w:hint="eastAsia" w:ascii="宋体" w:hAnsi="宋体" w:cs="Arial"/>
              </w:rPr>
              <w:t>（</w:t>
            </w:r>
            <w:r>
              <w:rPr>
                <w:rFonts w:ascii="宋体" w:hAnsi="宋体" w:cs="Arial"/>
              </w:rPr>
              <w:t>5</w:t>
            </w:r>
            <w:r>
              <w:rPr>
                <w:rFonts w:hint="eastAsia" w:ascii="宋体" w:hAnsi="宋体" w:cs="Arial"/>
              </w:rPr>
              <w:t>）目确定的结算工程量和最近一次进度付款和竣工付款之间完成的各子目的工程量计量文件。采用总价合同形式的，签约合同价所基于的工程量就是相应的竣工结算工程量，但是，变更应按合同约定进行计量和计价。</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14.1.4</w:t>
            </w:r>
          </w:p>
        </w:tc>
        <w:tc>
          <w:tcPr>
            <w:tcW w:w="7364" w:type="dxa"/>
            <w:gridSpan w:val="2"/>
          </w:tcPr>
          <w:p>
            <w:pPr>
              <w:spacing w:after="120" w:afterLines="50" w:line="300" w:lineRule="auto"/>
              <w:rPr>
                <w:rFonts w:ascii="宋体" w:cs="Arial"/>
              </w:rPr>
            </w:pPr>
            <w:r>
              <w:rPr>
                <w:rFonts w:hint="eastAsia" w:ascii="宋体" w:hAnsi="宋体" w:cs="Arial"/>
              </w:rPr>
              <w:t>竣工结算总价（合同价格）应当按以下内容梳理：</w:t>
            </w:r>
          </w:p>
          <w:p>
            <w:pPr>
              <w:spacing w:after="120" w:afterLines="50" w:line="300" w:lineRule="auto"/>
              <w:rPr>
                <w:rFonts w:ascii="宋体" w:cs="Arial"/>
              </w:rPr>
            </w:pPr>
            <w:r>
              <w:rPr>
                <w:rFonts w:hint="eastAsia" w:ascii="宋体" w:hAnsi="宋体" w:cs="Arial"/>
              </w:rPr>
              <w:t>（</w:t>
            </w:r>
            <w:r>
              <w:rPr>
                <w:rFonts w:ascii="宋体" w:hAnsi="宋体" w:cs="Arial"/>
              </w:rPr>
              <w:t>1</w:t>
            </w:r>
            <w:r>
              <w:rPr>
                <w:rFonts w:hint="eastAsia" w:ascii="宋体" w:hAnsi="宋体" w:cs="Arial"/>
              </w:rPr>
              <w:t>）签约合同价；</w:t>
            </w:r>
          </w:p>
          <w:p>
            <w:pPr>
              <w:spacing w:after="120" w:afterLines="50" w:line="300" w:lineRule="auto"/>
              <w:rPr>
                <w:rFonts w:ascii="宋体" w:cs="Arial"/>
              </w:rPr>
            </w:pPr>
            <w:r>
              <w:rPr>
                <w:rFonts w:hint="eastAsia" w:ascii="宋体" w:hAnsi="宋体" w:cs="Arial"/>
              </w:rPr>
              <w:t>（</w:t>
            </w:r>
            <w:r>
              <w:rPr>
                <w:rFonts w:ascii="宋体" w:hAnsi="宋体" w:cs="Arial"/>
              </w:rPr>
              <w:t>2</w:t>
            </w:r>
            <w:r>
              <w:rPr>
                <w:rFonts w:hint="eastAsia" w:ascii="宋体" w:hAnsi="宋体" w:cs="Arial"/>
              </w:rPr>
              <w:t>）应当扣减的项目：</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所有暂列金额；</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所有暂估价；</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根据合同条款第</w:t>
            </w:r>
            <w:r>
              <w:rPr>
                <w:rFonts w:ascii="宋体" w:hAnsi="宋体" w:cs="Arial"/>
              </w:rPr>
              <w:t>15</w:t>
            </w:r>
            <w:r>
              <w:rPr>
                <w:rFonts w:hint="eastAsia" w:ascii="宋体" w:hAnsi="宋体" w:cs="Arial"/>
              </w:rPr>
              <w:t>条应扣减的变更金额；</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根据合同条款第</w:t>
            </w:r>
            <w:r>
              <w:rPr>
                <w:rFonts w:ascii="宋体" w:hAnsi="宋体" w:cs="Arial"/>
              </w:rPr>
              <w:t>16</w:t>
            </w:r>
            <w:r>
              <w:rPr>
                <w:rFonts w:hint="eastAsia" w:ascii="宋体" w:hAnsi="宋体" w:cs="Arial"/>
              </w:rPr>
              <w:t>条应扣减的价格调整（下调部分）；</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根据合同条款第</w:t>
            </w:r>
            <w:r>
              <w:rPr>
                <w:rFonts w:ascii="宋体" w:hAnsi="宋体" w:cs="Arial"/>
              </w:rPr>
              <w:t>23.4</w:t>
            </w:r>
            <w:r>
              <w:rPr>
                <w:rFonts w:hint="eastAsia" w:ascii="宋体" w:hAnsi="宋体" w:cs="Arial"/>
              </w:rPr>
              <w:t>款应扣减的发包人索赔金额；</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甩项工程的合同价值（如果有）；</w:t>
            </w:r>
          </w:p>
          <w:p>
            <w:pPr>
              <w:numPr>
                <w:ilvl w:val="1"/>
                <w:numId w:val="16"/>
              </w:numPr>
              <w:tabs>
                <w:tab w:val="left" w:pos="780"/>
              </w:tabs>
              <w:spacing w:after="120" w:afterLines="50" w:line="300" w:lineRule="auto"/>
              <w:ind w:left="780" w:hanging="360"/>
              <w:rPr>
                <w:rFonts w:ascii="宋体" w:cs="Arial"/>
              </w:rPr>
            </w:pPr>
            <w:r>
              <w:rPr>
                <w:rFonts w:hint="eastAsia" w:ascii="宋体" w:hAnsi="宋体" w:cs="Arial"/>
              </w:rPr>
              <w:t>根据合同约定发包人应扣减的其他金额。</w:t>
            </w:r>
          </w:p>
          <w:p>
            <w:pPr>
              <w:spacing w:after="120" w:afterLines="50" w:line="300" w:lineRule="auto"/>
              <w:rPr>
                <w:rFonts w:ascii="宋体" w:cs="Arial"/>
              </w:rPr>
            </w:pPr>
            <w:r>
              <w:rPr>
                <w:rFonts w:hint="eastAsia" w:ascii="宋体" w:hAnsi="宋体" w:cs="Arial"/>
              </w:rPr>
              <w:t>（</w:t>
            </w:r>
            <w:r>
              <w:rPr>
                <w:rFonts w:ascii="宋体" w:hAnsi="宋体" w:cs="Arial"/>
              </w:rPr>
              <w:t>3</w:t>
            </w:r>
            <w:r>
              <w:rPr>
                <w:rFonts w:hint="eastAsia" w:ascii="宋体" w:hAnsi="宋体" w:cs="Arial"/>
              </w:rPr>
              <w:t>）应当增加的项目：</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p>
        </w:tc>
        <w:tc>
          <w:tcPr>
            <w:tcW w:w="7364" w:type="dxa"/>
            <w:gridSpan w:val="2"/>
          </w:tcPr>
          <w:p>
            <w:pPr>
              <w:spacing w:after="120" w:afterLines="50" w:line="300" w:lineRule="auto"/>
              <w:ind w:firstLine="420" w:firstLineChars="200"/>
              <w:rPr>
                <w:rFonts w:ascii="宋体" w:cs="Arial"/>
              </w:rPr>
            </w:pPr>
            <w:r>
              <w:rPr>
                <w:rFonts w:ascii="宋体" w:hAnsi="宋体" w:cs="Arial"/>
              </w:rPr>
              <w:t>1</w:t>
            </w:r>
            <w:r>
              <w:rPr>
                <w:rFonts w:hint="eastAsia" w:ascii="宋体" w:hAnsi="宋体" w:cs="Arial"/>
              </w:rPr>
              <w:t>）实际发生的暂列金额（包括计日工）；</w:t>
            </w:r>
          </w:p>
          <w:p>
            <w:pPr>
              <w:spacing w:after="120" w:afterLines="50" w:line="300" w:lineRule="auto"/>
              <w:ind w:firstLine="420" w:firstLineChars="200"/>
              <w:rPr>
                <w:rFonts w:ascii="宋体" w:cs="Arial"/>
              </w:rPr>
            </w:pPr>
            <w:r>
              <w:rPr>
                <w:rFonts w:ascii="宋体" w:hAnsi="宋体" w:cs="Arial"/>
              </w:rPr>
              <w:t>2</w:t>
            </w:r>
            <w:r>
              <w:rPr>
                <w:rFonts w:hint="eastAsia" w:ascii="宋体" w:hAnsi="宋体" w:cs="Arial"/>
              </w:rPr>
              <w:t>）实际发生的暂估价；</w:t>
            </w:r>
          </w:p>
          <w:p>
            <w:pPr>
              <w:spacing w:after="120" w:afterLines="50" w:line="300" w:lineRule="auto"/>
              <w:ind w:firstLine="420" w:firstLineChars="200"/>
              <w:rPr>
                <w:rFonts w:ascii="宋体" w:cs="Arial"/>
              </w:rPr>
            </w:pPr>
            <w:r>
              <w:rPr>
                <w:rFonts w:ascii="宋体" w:hAnsi="宋体" w:cs="Arial"/>
              </w:rPr>
              <w:t>3</w:t>
            </w:r>
            <w:r>
              <w:rPr>
                <w:rFonts w:hint="eastAsia" w:ascii="宋体" w:hAnsi="宋体" w:cs="Arial"/>
              </w:rPr>
              <w:t>）根据合同条款第</w:t>
            </w:r>
            <w:r>
              <w:rPr>
                <w:rFonts w:ascii="宋体" w:hAnsi="宋体" w:cs="Arial"/>
              </w:rPr>
              <w:t>15</w:t>
            </w:r>
            <w:r>
              <w:rPr>
                <w:rFonts w:hint="eastAsia" w:ascii="宋体" w:hAnsi="宋体" w:cs="Arial"/>
              </w:rPr>
              <w:t>条应增加的变更金额；</w:t>
            </w:r>
          </w:p>
          <w:p>
            <w:pPr>
              <w:spacing w:after="120" w:afterLines="50" w:line="300" w:lineRule="auto"/>
              <w:ind w:firstLine="420" w:firstLineChars="200"/>
              <w:rPr>
                <w:rFonts w:ascii="宋体" w:cs="Arial"/>
              </w:rPr>
            </w:pPr>
            <w:r>
              <w:rPr>
                <w:rFonts w:ascii="宋体" w:hAnsi="宋体" w:cs="Arial"/>
              </w:rPr>
              <w:t>4)</w:t>
            </w:r>
            <w:r>
              <w:rPr>
                <w:rFonts w:hint="eastAsia" w:ascii="宋体" w:hAnsi="宋体" w:cs="Arial"/>
              </w:rPr>
              <w:t>根据合同条款第</w:t>
            </w:r>
            <w:r>
              <w:rPr>
                <w:rFonts w:ascii="宋体" w:hAnsi="宋体" w:cs="Arial"/>
              </w:rPr>
              <w:t>16</w:t>
            </w:r>
            <w:r>
              <w:rPr>
                <w:rFonts w:hint="eastAsia" w:ascii="宋体" w:hAnsi="宋体" w:cs="Arial"/>
              </w:rPr>
              <w:t>条应增加的价格调整（上调部分）；</w:t>
            </w:r>
          </w:p>
          <w:p>
            <w:pPr>
              <w:spacing w:after="120" w:afterLines="50" w:line="300" w:lineRule="auto"/>
              <w:ind w:firstLine="420" w:firstLineChars="200"/>
              <w:rPr>
                <w:rFonts w:ascii="宋体" w:cs="Arial"/>
              </w:rPr>
            </w:pPr>
            <w:r>
              <w:rPr>
                <w:rFonts w:ascii="宋体" w:hAnsi="宋体" w:cs="Arial"/>
              </w:rPr>
              <w:t>5</w:t>
            </w:r>
            <w:r>
              <w:rPr>
                <w:rFonts w:hint="eastAsia" w:ascii="宋体" w:hAnsi="宋体" w:cs="Arial"/>
              </w:rPr>
              <w:t>）根据合同条款第</w:t>
            </w:r>
            <w:r>
              <w:rPr>
                <w:rFonts w:ascii="宋体" w:hAnsi="宋体" w:cs="Arial"/>
              </w:rPr>
              <w:t>23.2</w:t>
            </w:r>
            <w:r>
              <w:rPr>
                <w:rFonts w:hint="eastAsia" w:ascii="宋体" w:hAnsi="宋体" w:cs="Arial"/>
              </w:rPr>
              <w:t>款应增加的承包人索赔金额；</w:t>
            </w:r>
          </w:p>
          <w:p>
            <w:pPr>
              <w:spacing w:after="120" w:afterLines="50" w:line="300" w:lineRule="auto"/>
              <w:ind w:firstLine="420" w:firstLineChars="200"/>
              <w:rPr>
                <w:rFonts w:ascii="宋体" w:cs="Arial"/>
              </w:rPr>
            </w:pPr>
            <w:r>
              <w:rPr>
                <w:rFonts w:ascii="宋体" w:hAnsi="宋体" w:cs="Arial"/>
              </w:rPr>
              <w:t>6</w:t>
            </w:r>
            <w:r>
              <w:rPr>
                <w:rFonts w:hint="eastAsia" w:ascii="宋体" w:hAnsi="宋体" w:cs="Arial"/>
              </w:rPr>
              <w:t>）根据合同约定承包人应当得到的其他金额。</w:t>
            </w:r>
          </w:p>
          <w:p>
            <w:pPr>
              <w:spacing w:after="120" w:afterLines="50" w:line="300" w:lineRule="auto"/>
              <w:rPr>
                <w:rFonts w:ascii="宋体" w:cs="Arial"/>
              </w:rPr>
            </w:pPr>
            <w:r>
              <w:rPr>
                <w:rFonts w:hint="eastAsia" w:ascii="宋体" w:hAnsi="宋体" w:cs="Arial"/>
              </w:rPr>
              <w:t>（</w:t>
            </w:r>
            <w:r>
              <w:rPr>
                <w:rFonts w:ascii="宋体" w:hAnsi="宋体" w:cs="Arial"/>
              </w:rPr>
              <w:t>4</w:t>
            </w:r>
            <w:r>
              <w:rPr>
                <w:rFonts w:hint="eastAsia" w:ascii="宋体" w:hAnsi="宋体" w:cs="Arial"/>
              </w:rPr>
              <w:t>）规费和税金差额部分。</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14.1.5</w:t>
            </w:r>
          </w:p>
        </w:tc>
        <w:tc>
          <w:tcPr>
            <w:tcW w:w="7364" w:type="dxa"/>
            <w:gridSpan w:val="2"/>
          </w:tcPr>
          <w:p>
            <w:pPr>
              <w:spacing w:after="120" w:afterLines="50" w:line="300" w:lineRule="auto"/>
              <w:rPr>
                <w:rFonts w:ascii="宋体" w:cs="Arial"/>
              </w:rPr>
            </w:pPr>
            <w:r>
              <w:rPr>
                <w:rFonts w:hint="eastAsia" w:ascii="宋体" w:hAnsi="宋体" w:cs="Arial"/>
              </w:rPr>
              <w:t>最终结清申请单的应付金额应当按下列内容梳理：</w:t>
            </w:r>
          </w:p>
          <w:p>
            <w:pPr>
              <w:numPr>
                <w:ilvl w:val="0"/>
                <w:numId w:val="17"/>
              </w:numPr>
              <w:spacing w:after="120" w:afterLines="50" w:line="300" w:lineRule="auto"/>
              <w:rPr>
                <w:rFonts w:ascii="宋体" w:cs="Arial"/>
              </w:rPr>
            </w:pPr>
            <w:r>
              <w:rPr>
                <w:rFonts w:hint="eastAsia" w:ascii="宋体" w:hAnsi="宋体" w:cs="Arial"/>
              </w:rPr>
              <w:t>按合同约定扣留的质量保证金</w:t>
            </w:r>
          </w:p>
          <w:p>
            <w:pPr>
              <w:numPr>
                <w:ilvl w:val="0"/>
                <w:numId w:val="17"/>
              </w:numPr>
              <w:spacing w:after="120" w:afterLines="50" w:line="300" w:lineRule="auto"/>
              <w:rPr>
                <w:rFonts w:ascii="宋体" w:cs="Arial"/>
              </w:rPr>
            </w:pPr>
            <w:r>
              <w:rPr>
                <w:rFonts w:hint="eastAsia" w:ascii="宋体" w:hAnsi="宋体" w:cs="Arial"/>
              </w:rPr>
              <w:t>应当扣除的金额：</w:t>
            </w:r>
          </w:p>
          <w:p>
            <w:pPr>
              <w:numPr>
                <w:ilvl w:val="1"/>
                <w:numId w:val="17"/>
              </w:numPr>
              <w:spacing w:after="120" w:afterLines="50" w:line="300" w:lineRule="auto"/>
              <w:rPr>
                <w:rFonts w:ascii="宋体" w:cs="Arial"/>
              </w:rPr>
            </w:pPr>
            <w:r>
              <w:rPr>
                <w:rFonts w:hint="eastAsia" w:ascii="宋体" w:hAnsi="宋体" w:cs="Arial"/>
              </w:rPr>
              <w:t>按通用合同条款</w:t>
            </w:r>
            <w:r>
              <w:rPr>
                <w:rFonts w:ascii="宋体" w:hAnsi="宋体" w:cs="Arial"/>
              </w:rPr>
              <w:t>17.4.3</w:t>
            </w:r>
            <w:r>
              <w:rPr>
                <w:rFonts w:hint="eastAsia" w:ascii="宋体" w:hAnsi="宋体" w:cs="Arial"/>
              </w:rPr>
              <w:t>项约定扣留的质量保证金；</w:t>
            </w:r>
          </w:p>
          <w:p>
            <w:pPr>
              <w:numPr>
                <w:ilvl w:val="1"/>
                <w:numId w:val="17"/>
              </w:numPr>
              <w:spacing w:after="120" w:afterLines="50" w:line="300" w:lineRule="auto"/>
              <w:rPr>
                <w:rFonts w:ascii="宋体" w:cs="Arial"/>
              </w:rPr>
            </w:pPr>
            <w:r>
              <w:rPr>
                <w:rFonts w:hint="eastAsia" w:ascii="宋体" w:hAnsi="宋体" w:cs="Arial"/>
              </w:rPr>
              <w:t>按通用合同条款</w:t>
            </w:r>
            <w:r>
              <w:rPr>
                <w:rFonts w:ascii="宋体" w:hAnsi="宋体" w:cs="Arial"/>
              </w:rPr>
              <w:t>19.2.4</w:t>
            </w:r>
            <w:r>
              <w:rPr>
                <w:rFonts w:hint="eastAsia" w:ascii="宋体" w:hAnsi="宋体" w:cs="Arial"/>
              </w:rPr>
              <w:t>项约定扣除的质量保证金；</w:t>
            </w:r>
          </w:p>
          <w:p>
            <w:pPr>
              <w:numPr>
                <w:ilvl w:val="1"/>
                <w:numId w:val="17"/>
              </w:numPr>
              <w:spacing w:after="120" w:afterLines="50" w:line="300" w:lineRule="auto"/>
              <w:rPr>
                <w:rFonts w:ascii="宋体" w:cs="Arial"/>
              </w:rPr>
            </w:pPr>
            <w:r>
              <w:rPr>
                <w:rFonts w:hint="eastAsia" w:ascii="宋体" w:hAnsi="宋体" w:cs="Arial"/>
              </w:rPr>
              <w:t>根据合同条款第</w:t>
            </w:r>
            <w:r>
              <w:rPr>
                <w:rFonts w:ascii="宋体" w:hAnsi="宋体" w:cs="Arial"/>
              </w:rPr>
              <w:t>23.4</w:t>
            </w:r>
            <w:r>
              <w:rPr>
                <w:rFonts w:hint="eastAsia" w:ascii="宋体" w:hAnsi="宋体" w:cs="Arial"/>
              </w:rPr>
              <w:t>款应扣减的缺陷责任期内发生的发包人索赔金额；</w:t>
            </w:r>
          </w:p>
          <w:p>
            <w:pPr>
              <w:numPr>
                <w:ilvl w:val="1"/>
                <w:numId w:val="17"/>
              </w:numPr>
              <w:spacing w:after="120" w:afterLines="50" w:line="300" w:lineRule="auto"/>
              <w:rPr>
                <w:rFonts w:ascii="宋体" w:cs="Arial"/>
              </w:rPr>
            </w:pPr>
            <w:r>
              <w:rPr>
                <w:rFonts w:hint="eastAsia" w:ascii="宋体" w:hAnsi="宋体" w:cs="Arial"/>
              </w:rPr>
              <w:t>根据合同约定应扣减的其他金额。</w:t>
            </w:r>
          </w:p>
          <w:p>
            <w:pPr>
              <w:numPr>
                <w:ilvl w:val="0"/>
                <w:numId w:val="17"/>
              </w:numPr>
              <w:spacing w:after="120" w:afterLines="50" w:line="300" w:lineRule="auto"/>
              <w:rPr>
                <w:rFonts w:ascii="宋体" w:cs="Arial"/>
              </w:rPr>
            </w:pPr>
            <w:r>
              <w:rPr>
                <w:rFonts w:hint="eastAsia" w:ascii="宋体" w:hAnsi="宋体" w:cs="Arial"/>
              </w:rPr>
              <w:t>应当增加的金额：</w:t>
            </w:r>
          </w:p>
          <w:p>
            <w:pPr>
              <w:numPr>
                <w:ilvl w:val="1"/>
                <w:numId w:val="17"/>
              </w:numPr>
              <w:spacing w:after="120" w:afterLines="50" w:line="300" w:lineRule="auto"/>
              <w:rPr>
                <w:rFonts w:ascii="宋体" w:cs="Arial"/>
              </w:rPr>
            </w:pPr>
            <w:r>
              <w:rPr>
                <w:rFonts w:hint="eastAsia" w:ascii="宋体" w:hAnsi="宋体" w:cs="Arial"/>
              </w:rPr>
              <w:t>已完且符合合同约定的甩项工程的价值；</w:t>
            </w:r>
          </w:p>
          <w:p>
            <w:pPr>
              <w:numPr>
                <w:ilvl w:val="1"/>
                <w:numId w:val="17"/>
              </w:numPr>
              <w:spacing w:after="120" w:afterLines="50" w:line="300" w:lineRule="auto"/>
              <w:rPr>
                <w:rFonts w:ascii="宋体" w:cs="Arial"/>
              </w:rPr>
            </w:pPr>
            <w:r>
              <w:rPr>
                <w:rFonts w:hint="eastAsia" w:ascii="宋体" w:hAnsi="宋体" w:cs="Arial"/>
              </w:rPr>
              <w:t>按通用合同条款</w:t>
            </w:r>
            <w:r>
              <w:rPr>
                <w:rFonts w:ascii="宋体" w:hAnsi="宋体" w:cs="Arial"/>
              </w:rPr>
              <w:t>19.2.3</w:t>
            </w:r>
            <w:r>
              <w:rPr>
                <w:rFonts w:hint="eastAsia" w:ascii="宋体" w:hAnsi="宋体" w:cs="Arial"/>
              </w:rPr>
              <w:t>项约定由承包人修复的发包人原因造成的缺陷的价值；</w:t>
            </w:r>
          </w:p>
          <w:p>
            <w:pPr>
              <w:numPr>
                <w:ilvl w:val="1"/>
                <w:numId w:val="17"/>
              </w:numPr>
              <w:spacing w:after="120" w:afterLines="50" w:line="300" w:lineRule="auto"/>
              <w:rPr>
                <w:rFonts w:ascii="宋体" w:cs="Arial"/>
              </w:rPr>
            </w:pPr>
            <w:r>
              <w:rPr>
                <w:rFonts w:hint="eastAsia" w:ascii="宋体" w:hAnsi="宋体" w:cs="Arial"/>
              </w:rPr>
              <w:t>根据合同条款第</w:t>
            </w:r>
            <w:r>
              <w:rPr>
                <w:rFonts w:ascii="宋体" w:hAnsi="宋体" w:cs="Arial"/>
              </w:rPr>
              <w:t>23.2</w:t>
            </w:r>
            <w:r>
              <w:rPr>
                <w:rFonts w:hint="eastAsia" w:ascii="宋体" w:hAnsi="宋体" w:cs="Arial"/>
              </w:rPr>
              <w:t>款应增加的缺陷责任期内发生的承包人索赔金额；</w:t>
            </w:r>
          </w:p>
          <w:p>
            <w:pPr>
              <w:numPr>
                <w:ilvl w:val="1"/>
                <w:numId w:val="17"/>
              </w:numPr>
              <w:spacing w:after="120" w:afterLines="50" w:line="300" w:lineRule="auto"/>
              <w:rPr>
                <w:rFonts w:ascii="宋体" w:cs="Arial"/>
              </w:rPr>
            </w:pPr>
            <w:r>
              <w:rPr>
                <w:rFonts w:hint="eastAsia" w:ascii="宋体" w:hAnsi="宋体" w:cs="Arial"/>
              </w:rPr>
              <w:t>根据合同约定承包人应当得到的其他金额。</w:t>
            </w:r>
          </w:p>
          <w:p>
            <w:pPr>
              <w:spacing w:after="120" w:afterLines="50" w:line="300" w:lineRule="auto"/>
              <w:rPr>
                <w:rFonts w:ascii="宋体" w:cs="Arial"/>
              </w:rPr>
            </w:pPr>
            <w:r>
              <w:rPr>
                <w:rFonts w:hint="eastAsia" w:ascii="宋体" w:hAnsi="宋体" w:cs="Arial"/>
              </w:rPr>
              <w:t>最终结清应当由发包人和承包人按照“多退少补”的原则办理。</w:t>
            </w:r>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14.1.6</w:t>
            </w:r>
          </w:p>
        </w:tc>
        <w:tc>
          <w:tcPr>
            <w:tcW w:w="7364" w:type="dxa"/>
            <w:gridSpan w:val="2"/>
          </w:tcPr>
          <w:p>
            <w:pPr>
              <w:spacing w:after="120" w:afterLines="50" w:line="300" w:lineRule="auto"/>
              <w:rPr>
                <w:rFonts w:ascii="宋体" w:cs="Arial"/>
              </w:rPr>
            </w:pPr>
            <w:r>
              <w:rPr>
                <w:rFonts w:hint="eastAsia" w:ascii="宋体" w:hAnsi="宋体" w:cs="Arial"/>
              </w:rPr>
              <w:t>竣工付款申请单和最终结清申请单应当比照进度付款申请单的格式准备，并提供相关证明材料。</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404" w:name="_Toc263259830"/>
            <w:r>
              <w:rPr>
                <w:rFonts w:ascii="宋体" w:hAnsi="宋体" w:cs="Arial"/>
                <w:b/>
                <w:bCs/>
              </w:rPr>
              <w:t>14.2</w:t>
            </w:r>
            <w:bookmarkEnd w:id="2404"/>
          </w:p>
        </w:tc>
        <w:tc>
          <w:tcPr>
            <w:tcW w:w="7364" w:type="dxa"/>
            <w:gridSpan w:val="2"/>
          </w:tcPr>
          <w:p>
            <w:pPr>
              <w:spacing w:after="120" w:afterLines="50" w:line="300" w:lineRule="auto"/>
              <w:outlineLvl w:val="3"/>
              <w:rPr>
                <w:rFonts w:ascii="宋体" w:cs="Arial"/>
                <w:b/>
                <w:bCs/>
              </w:rPr>
            </w:pPr>
            <w:bookmarkStart w:id="2405" w:name="_Toc263259831"/>
            <w:r>
              <w:rPr>
                <w:rFonts w:hint="eastAsia" w:ascii="宋体" w:hAnsi="宋体" w:cs="Arial"/>
                <w:b/>
                <w:bCs/>
              </w:rPr>
              <w:t>其他约定</w:t>
            </w:r>
            <w:bookmarkEnd w:id="2405"/>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cs="Arial"/>
              </w:rPr>
            </w:pPr>
          </w:p>
        </w:tc>
        <w:tc>
          <w:tcPr>
            <w:tcW w:w="7364" w:type="dxa"/>
            <w:gridSpan w:val="2"/>
          </w:tcPr>
          <w:p>
            <w:pPr>
              <w:spacing w:after="120" w:afterLines="50" w:line="300" w:lineRule="auto"/>
              <w:rPr>
                <w:rFonts w:ascii="宋体" w:cs="Arial"/>
              </w:rPr>
            </w:pPr>
            <w:r>
              <w:rPr>
                <w:rFonts w:hint="eastAsia" w:ascii="宋体" w:hAnsi="宋体" w:cs="Arial"/>
              </w:rPr>
              <w:t>其他约定内容：</w:t>
            </w:r>
          </w:p>
          <w:p>
            <w:pPr>
              <w:spacing w:after="120" w:afterLines="50" w:line="300" w:lineRule="auto"/>
              <w:rPr>
                <w:rFonts w:ascii="宋体" w:cs="Arial"/>
              </w:rPr>
            </w:pP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8420" w:type="dxa"/>
            <w:gridSpan w:val="3"/>
          </w:tcPr>
          <w:p>
            <w:pPr>
              <w:keepNext/>
              <w:keepLines/>
              <w:spacing w:line="440" w:lineRule="exact"/>
              <w:outlineLvl w:val="1"/>
              <w:rPr>
                <w:rFonts w:ascii="宋体" w:cs="Arial"/>
                <w:b/>
                <w:bCs/>
              </w:rPr>
            </w:pPr>
            <w:bookmarkStart w:id="2406" w:name="_Toc342296561"/>
            <w:bookmarkStart w:id="2407" w:name="_Toc241459804"/>
            <w:bookmarkStart w:id="2408" w:name="_Toc429569614"/>
            <w:bookmarkStart w:id="2409" w:name="_Toc22659"/>
            <w:r>
              <w:rPr>
                <w:rFonts w:ascii="黑体" w:hAnsi="黑体" w:eastAsia="黑体"/>
              </w:rPr>
              <w:t xml:space="preserve">15. </w:t>
            </w:r>
            <w:r>
              <w:rPr>
                <w:rFonts w:hint="eastAsia" w:ascii="黑体" w:hAnsi="黑体" w:eastAsia="黑体"/>
              </w:rPr>
              <w:t>竣工验收和工程移交</w:t>
            </w:r>
            <w:bookmarkEnd w:id="2406"/>
            <w:bookmarkEnd w:id="2407"/>
            <w:bookmarkEnd w:id="2408"/>
            <w:bookmarkEnd w:id="2409"/>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410" w:name="_Toc263259833"/>
            <w:r>
              <w:rPr>
                <w:rFonts w:ascii="宋体" w:hAnsi="宋体" w:cs="Arial"/>
                <w:b/>
                <w:bCs/>
              </w:rPr>
              <w:t>15.1</w:t>
            </w:r>
            <w:bookmarkEnd w:id="2410"/>
          </w:p>
        </w:tc>
        <w:tc>
          <w:tcPr>
            <w:tcW w:w="7364" w:type="dxa"/>
            <w:gridSpan w:val="2"/>
          </w:tcPr>
          <w:p>
            <w:pPr>
              <w:spacing w:after="120" w:afterLines="50" w:line="300" w:lineRule="auto"/>
              <w:outlineLvl w:val="3"/>
              <w:rPr>
                <w:rFonts w:ascii="宋体" w:cs="Arial"/>
                <w:b/>
                <w:bCs/>
              </w:rPr>
            </w:pPr>
            <w:bookmarkStart w:id="2411" w:name="_Toc263259834"/>
            <w:r>
              <w:rPr>
                <w:rFonts w:hint="eastAsia" w:ascii="宋体" w:hAnsi="宋体" w:cs="Arial"/>
                <w:b/>
                <w:bCs/>
              </w:rPr>
              <w:t>竣工验收前的清理</w:t>
            </w:r>
            <w:bookmarkEnd w:id="2411"/>
          </w:p>
        </w:tc>
      </w:tr>
      <w:tr>
        <w:tblPrEx>
          <w:tblLayout w:type="fixed"/>
          <w:tblCellMar>
            <w:top w:w="0" w:type="dxa"/>
            <w:left w:w="108" w:type="dxa"/>
            <w:bottom w:w="0" w:type="dxa"/>
            <w:right w:w="108" w:type="dxa"/>
          </w:tblCellMar>
        </w:tblPrEx>
        <w:tc>
          <w:tcPr>
            <w:tcW w:w="1056" w:type="dxa"/>
          </w:tcPr>
          <w:p>
            <w:pPr>
              <w:spacing w:after="120" w:afterLines="50" w:line="300" w:lineRule="auto"/>
              <w:rPr>
                <w:rFonts w:ascii="宋体" w:hAnsi="宋体" w:cs="Arial"/>
              </w:rPr>
            </w:pPr>
            <w:r>
              <w:rPr>
                <w:rFonts w:ascii="宋体" w:hAnsi="宋体" w:cs="Arial"/>
              </w:rPr>
              <w:t>15.1.1</w:t>
            </w:r>
          </w:p>
        </w:tc>
        <w:tc>
          <w:tcPr>
            <w:tcW w:w="7364" w:type="dxa"/>
            <w:gridSpan w:val="2"/>
          </w:tcPr>
          <w:p>
            <w:pPr>
              <w:spacing w:after="120" w:afterLines="50" w:line="300" w:lineRule="auto"/>
              <w:rPr>
                <w:rFonts w:ascii="宋体" w:cs="Arial"/>
              </w:rPr>
            </w:pPr>
            <w:r>
              <w:rPr>
                <w:rFonts w:hint="eastAsia" w:ascii="宋体" w:hAnsi="宋体" w:cs="Arial"/>
              </w:rPr>
              <w:t>在向监理人提交竣工验收申请报告前，承包人应当完成竣工验收前的清理工作，包括但不限于：</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cs="Arial"/>
              </w:rPr>
            </w:pPr>
          </w:p>
        </w:tc>
        <w:tc>
          <w:tcPr>
            <w:tcW w:w="7364" w:type="dxa"/>
            <w:gridSpan w:val="2"/>
          </w:tcPr>
          <w:p>
            <w:pPr>
              <w:numPr>
                <w:ilvl w:val="0"/>
                <w:numId w:val="18"/>
              </w:numPr>
              <w:spacing w:after="120" w:afterLines="50" w:line="300" w:lineRule="auto"/>
              <w:rPr>
                <w:rFonts w:ascii="宋体"/>
              </w:rPr>
            </w:pPr>
            <w:r>
              <w:rPr>
                <w:rFonts w:hint="eastAsia" w:ascii="宋体" w:hAnsi="宋体"/>
              </w:rPr>
              <w:t>从永久工程内清除所有剩余材料、杂物、垃圾等等；</w:t>
            </w:r>
          </w:p>
          <w:p>
            <w:pPr>
              <w:numPr>
                <w:ilvl w:val="0"/>
                <w:numId w:val="18"/>
              </w:numPr>
              <w:spacing w:after="120" w:afterLines="50" w:line="300" w:lineRule="auto"/>
              <w:rPr>
                <w:rFonts w:ascii="宋体"/>
              </w:rPr>
            </w:pPr>
            <w:r>
              <w:rPr>
                <w:rFonts w:hint="eastAsia" w:ascii="宋体" w:hAnsi="宋体"/>
              </w:rPr>
              <w:t>清洗工程的所有地面、墙面、楼面、路面等表面；</w:t>
            </w:r>
          </w:p>
          <w:p>
            <w:pPr>
              <w:numPr>
                <w:ilvl w:val="0"/>
                <w:numId w:val="18"/>
              </w:numPr>
              <w:spacing w:after="120" w:afterLines="50" w:line="300" w:lineRule="auto"/>
              <w:rPr>
                <w:rFonts w:ascii="宋体"/>
              </w:rPr>
            </w:pPr>
            <w:r>
              <w:rPr>
                <w:rFonts w:hint="eastAsia" w:ascii="宋体" w:hAnsi="宋体"/>
              </w:rPr>
              <w:t>清洗和擦洗所有玻璃、磁砖、石材和所有金属面；</w:t>
            </w:r>
          </w:p>
          <w:p>
            <w:pPr>
              <w:numPr>
                <w:ilvl w:val="0"/>
                <w:numId w:val="18"/>
              </w:numPr>
              <w:spacing w:after="120" w:afterLines="50" w:line="300" w:lineRule="auto"/>
              <w:rPr>
                <w:rFonts w:ascii="宋体"/>
              </w:rPr>
            </w:pPr>
            <w:r>
              <w:rPr>
                <w:rFonts w:hint="eastAsia" w:ascii="宋体" w:hAnsi="宋体"/>
              </w:rPr>
              <w:t>修缮所有损坏、清除所有污迹、替换所有需更换的材料；</w:t>
            </w:r>
          </w:p>
          <w:p>
            <w:pPr>
              <w:numPr>
                <w:ilvl w:val="0"/>
                <w:numId w:val="18"/>
              </w:numPr>
              <w:spacing w:after="120" w:afterLines="50" w:line="300" w:lineRule="auto"/>
              <w:rPr>
                <w:rFonts w:ascii="宋体"/>
              </w:rPr>
            </w:pPr>
            <w:r>
              <w:rPr>
                <w:rFonts w:hint="eastAsia" w:ascii="宋体" w:hAnsi="宋体"/>
              </w:rPr>
              <w:t>所有表面完成约定的装修和装饰；</w:t>
            </w:r>
          </w:p>
          <w:p>
            <w:pPr>
              <w:numPr>
                <w:ilvl w:val="0"/>
                <w:numId w:val="18"/>
              </w:numPr>
              <w:spacing w:after="120" w:afterLines="50" w:line="300" w:lineRule="auto"/>
              <w:rPr>
                <w:rFonts w:ascii="宋体"/>
              </w:rPr>
            </w:pPr>
            <w:r>
              <w:rPr>
                <w:rFonts w:hint="eastAsia" w:ascii="宋体" w:hAnsi="宋体"/>
              </w:rPr>
              <w:t>检查和调试所有的门、窗、抽屉等以确保他们开启的顺畅；</w:t>
            </w:r>
          </w:p>
          <w:p>
            <w:pPr>
              <w:numPr>
                <w:ilvl w:val="0"/>
                <w:numId w:val="18"/>
              </w:numPr>
              <w:spacing w:after="120" w:afterLines="50" w:line="300" w:lineRule="auto"/>
              <w:rPr>
                <w:rFonts w:ascii="宋体"/>
              </w:rPr>
            </w:pPr>
            <w:r>
              <w:rPr>
                <w:rFonts w:hint="eastAsia" w:ascii="宋体" w:hAnsi="宋体"/>
              </w:rPr>
              <w:t>检查和调试所有的五金件并上油；</w:t>
            </w:r>
          </w:p>
          <w:p>
            <w:pPr>
              <w:numPr>
                <w:ilvl w:val="0"/>
                <w:numId w:val="18"/>
              </w:numPr>
              <w:spacing w:after="120" w:afterLines="50" w:line="300" w:lineRule="auto"/>
              <w:rPr>
                <w:rFonts w:ascii="宋体"/>
              </w:rPr>
            </w:pPr>
            <w:r>
              <w:rPr>
                <w:rFonts w:hint="eastAsia" w:ascii="宋体" w:hAnsi="宋体"/>
              </w:rPr>
              <w:t>检查、测试和确保所有服务系统、设施和设备达到良好的运行状态和效果；</w:t>
            </w:r>
          </w:p>
          <w:p>
            <w:pPr>
              <w:numPr>
                <w:ilvl w:val="0"/>
                <w:numId w:val="18"/>
              </w:numPr>
              <w:spacing w:after="120" w:afterLines="50" w:line="300" w:lineRule="auto"/>
              <w:rPr>
                <w:rFonts w:ascii="宋体" w:cs="Arial"/>
              </w:rPr>
            </w:pPr>
            <w:r>
              <w:rPr>
                <w:rFonts w:hint="eastAsia" w:ascii="宋体" w:hAnsi="宋体"/>
              </w:rPr>
              <w:t>所有钥匙（如果有）贴上标签并固定到钥匙排上随时可以交给监理人。</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15.1.2</w:t>
            </w:r>
          </w:p>
        </w:tc>
        <w:tc>
          <w:tcPr>
            <w:tcW w:w="7364" w:type="dxa"/>
            <w:gridSpan w:val="2"/>
          </w:tcPr>
          <w:p>
            <w:pPr>
              <w:spacing w:after="120" w:afterLines="50" w:line="300" w:lineRule="auto"/>
              <w:rPr>
                <w:rFonts w:ascii="宋体"/>
              </w:rPr>
            </w:pPr>
            <w:r>
              <w:rPr>
                <w:rFonts w:hint="eastAsia" w:ascii="宋体" w:hAnsi="宋体"/>
              </w:rPr>
              <w:t>清理工作所需费用由承包人承担。</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412" w:name="_Toc263259835"/>
            <w:r>
              <w:rPr>
                <w:rFonts w:ascii="宋体" w:hAnsi="宋体" w:cs="Arial"/>
                <w:b/>
                <w:bCs/>
              </w:rPr>
              <w:t>15.2</w:t>
            </w:r>
            <w:bookmarkEnd w:id="2412"/>
          </w:p>
        </w:tc>
        <w:tc>
          <w:tcPr>
            <w:tcW w:w="7364" w:type="dxa"/>
            <w:gridSpan w:val="2"/>
          </w:tcPr>
          <w:p>
            <w:pPr>
              <w:spacing w:after="120" w:afterLines="50" w:line="300" w:lineRule="auto"/>
              <w:outlineLvl w:val="3"/>
              <w:rPr>
                <w:rFonts w:ascii="宋体" w:cs="Arial"/>
                <w:b/>
                <w:bCs/>
              </w:rPr>
            </w:pPr>
            <w:bookmarkStart w:id="2413" w:name="_Toc263259836"/>
            <w:r>
              <w:rPr>
                <w:rFonts w:hint="eastAsia" w:ascii="宋体" w:hAnsi="宋体" w:cs="Arial"/>
                <w:b/>
                <w:bCs/>
              </w:rPr>
              <w:t>竣工验收申请报告</w:t>
            </w:r>
            <w:bookmarkEnd w:id="2413"/>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15.2.1</w:t>
            </w:r>
          </w:p>
        </w:tc>
        <w:tc>
          <w:tcPr>
            <w:tcW w:w="7364" w:type="dxa"/>
            <w:gridSpan w:val="2"/>
          </w:tcPr>
          <w:p>
            <w:pPr>
              <w:spacing w:after="120" w:afterLines="50" w:line="300" w:lineRule="auto"/>
              <w:rPr>
                <w:rFonts w:ascii="宋体"/>
              </w:rPr>
            </w:pPr>
            <w:r>
              <w:rPr>
                <w:rFonts w:hint="eastAsia" w:ascii="宋体" w:hAnsi="宋体" w:cs="Arial"/>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w:t>
            </w:r>
            <w:r>
              <w:rPr>
                <w:rFonts w:hint="eastAsia" w:ascii="宋体" w:hAnsi="宋体"/>
              </w:rPr>
              <w:t>书面申请函，合同约定的竣工验收资料和其他文件一般作为竣工验收申请报告的附件，是竣工验收申请报告的组成部分。</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15.2.2</w:t>
            </w:r>
          </w:p>
        </w:tc>
        <w:tc>
          <w:tcPr>
            <w:tcW w:w="7364" w:type="dxa"/>
            <w:gridSpan w:val="2"/>
          </w:tcPr>
          <w:p>
            <w:pPr>
              <w:spacing w:after="120" w:afterLines="50" w:line="300" w:lineRule="auto"/>
              <w:rPr>
                <w:rFonts w:ascii="宋体" w:cs="Arial"/>
              </w:rPr>
            </w:pPr>
            <w:r>
              <w:rPr>
                <w:rFonts w:hint="eastAsia" w:ascii="宋体" w:hAnsi="宋体" w:cs="Arial"/>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tc>
      </w:tr>
      <w:tr>
        <w:tblPrEx>
          <w:tblLayout w:type="fixed"/>
          <w:tblCellMar>
            <w:top w:w="0" w:type="dxa"/>
            <w:left w:w="108" w:type="dxa"/>
            <w:bottom w:w="0" w:type="dxa"/>
            <w:right w:w="108" w:type="dxa"/>
          </w:tblCellMar>
        </w:tblPrEx>
        <w:tc>
          <w:tcPr>
            <w:tcW w:w="1056" w:type="dxa"/>
          </w:tcPr>
          <w:p>
            <w:pPr>
              <w:adjustRightInd w:val="0"/>
              <w:spacing w:after="120" w:afterLines="50" w:line="300" w:lineRule="auto"/>
              <w:rPr>
                <w:rFonts w:ascii="宋体" w:hAnsi="宋体" w:cs="Arial"/>
              </w:rPr>
            </w:pPr>
            <w:r>
              <w:rPr>
                <w:rFonts w:ascii="宋体" w:hAnsi="宋体" w:cs="Arial"/>
              </w:rPr>
              <w:t>15.2.3</w:t>
            </w:r>
          </w:p>
        </w:tc>
        <w:tc>
          <w:tcPr>
            <w:tcW w:w="7364" w:type="dxa"/>
            <w:gridSpan w:val="2"/>
          </w:tcPr>
          <w:p>
            <w:pPr>
              <w:spacing w:after="120" w:afterLines="50" w:line="300" w:lineRule="auto"/>
              <w:rPr>
                <w:rFonts w:ascii="宋体"/>
              </w:rPr>
            </w:pPr>
            <w:r>
              <w:rPr>
                <w:rFonts w:hint="eastAsia" w:ascii="宋体" w:hAnsi="宋体"/>
              </w:rPr>
              <w:t>竣工验收申请报告应当按通用合同条款第</w:t>
            </w:r>
            <w:r>
              <w:rPr>
                <w:rFonts w:ascii="宋体" w:hAnsi="宋体"/>
              </w:rPr>
              <w:t>18.2</w:t>
            </w:r>
            <w:r>
              <w:rPr>
                <w:rFonts w:hint="eastAsia" w:ascii="宋体" w:hAnsi="宋体"/>
              </w:rPr>
              <w:t>款附上下列内容：</w:t>
            </w:r>
          </w:p>
          <w:p>
            <w:pPr>
              <w:numPr>
                <w:ilvl w:val="0"/>
                <w:numId w:val="19"/>
              </w:numPr>
              <w:spacing w:after="120" w:afterLines="50" w:line="300" w:lineRule="auto"/>
              <w:rPr>
                <w:rFonts w:ascii="宋体"/>
              </w:rPr>
            </w:pPr>
            <w:r>
              <w:rPr>
                <w:rFonts w:hint="eastAsia" w:ascii="宋体" w:hAnsi="宋体"/>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pPr>
              <w:numPr>
                <w:ilvl w:val="0"/>
                <w:numId w:val="19"/>
              </w:numPr>
              <w:spacing w:after="120" w:afterLines="50" w:line="300" w:lineRule="auto"/>
              <w:rPr>
                <w:rFonts w:ascii="宋体" w:hAnsi="宋体"/>
              </w:rPr>
            </w:pPr>
            <w:r>
              <w:rPr>
                <w:rFonts w:hint="eastAsia" w:ascii="宋体" w:hAnsi="宋体"/>
              </w:rPr>
              <w:t>按专用合同条款第</w:t>
            </w:r>
            <w:r>
              <w:rPr>
                <w:rFonts w:ascii="宋体" w:hAnsi="宋体"/>
              </w:rPr>
              <w:t>18.2</w:t>
            </w:r>
            <w:r>
              <w:rPr>
                <w:rFonts w:hint="eastAsia" w:ascii="宋体" w:hAnsi="宋体"/>
              </w:rPr>
              <w:t>（</w:t>
            </w:r>
            <w:r>
              <w:rPr>
                <w:rFonts w:ascii="宋体" w:hAnsi="宋体"/>
              </w:rPr>
              <w:t>2</w:t>
            </w:r>
            <w:r>
              <w:rPr>
                <w:rFonts w:hint="eastAsia" w:ascii="宋体" w:hAnsi="宋体"/>
              </w:rPr>
              <w:t>）目约定的内容和份数整理的符合要求的竣工资料；</w:t>
            </w:r>
            <w:r>
              <w:rPr>
                <w:rFonts w:ascii="宋体" w:hAnsi="宋体"/>
              </w:rPr>
              <w:t xml:space="preserve"> </w:t>
            </w:r>
          </w:p>
          <w:p>
            <w:pPr>
              <w:numPr>
                <w:ilvl w:val="0"/>
                <w:numId w:val="19"/>
              </w:numPr>
              <w:spacing w:after="120" w:afterLines="50" w:line="300" w:lineRule="auto"/>
              <w:rPr>
                <w:rFonts w:ascii="宋体"/>
              </w:rPr>
            </w:pPr>
            <w:r>
              <w:rPr>
                <w:rFonts w:hint="eastAsia" w:ascii="宋体" w:hAnsi="宋体"/>
              </w:rPr>
              <w:t>按监理人的要求编制了在缺陷责任期内完成的尾工（甩项）工程和缺陷修补工作清单以及相应施工计划；</w:t>
            </w:r>
          </w:p>
          <w:p>
            <w:pPr>
              <w:numPr>
                <w:ilvl w:val="0"/>
                <w:numId w:val="19"/>
              </w:numPr>
              <w:spacing w:after="120" w:afterLines="50" w:line="300" w:lineRule="auto"/>
              <w:rPr>
                <w:rFonts w:ascii="宋体"/>
              </w:rPr>
            </w:pPr>
            <w:r>
              <w:rPr>
                <w:rFonts w:hint="eastAsia" w:ascii="宋体" w:hAnsi="宋体"/>
              </w:rPr>
              <w:t>监理人要求在竣工验收前应完成的其他工作的证明材料；</w:t>
            </w:r>
          </w:p>
          <w:p>
            <w:pPr>
              <w:numPr>
                <w:ilvl w:val="0"/>
                <w:numId w:val="19"/>
              </w:numPr>
              <w:spacing w:after="120" w:afterLines="50" w:line="300" w:lineRule="auto"/>
              <w:rPr>
                <w:rFonts w:ascii="宋体"/>
              </w:rPr>
            </w:pPr>
            <w:r>
              <w:rPr>
                <w:rFonts w:hint="eastAsia" w:ascii="宋体" w:hAnsi="宋体"/>
              </w:rPr>
              <w:t>监理人要求提交的竣工验收资料清单；</w:t>
            </w:r>
          </w:p>
          <w:p>
            <w:pPr>
              <w:numPr>
                <w:ilvl w:val="0"/>
                <w:numId w:val="19"/>
              </w:numPr>
              <w:spacing w:after="120" w:afterLines="50" w:line="300" w:lineRule="auto"/>
              <w:rPr>
                <w:rFonts w:ascii="宋体"/>
              </w:rPr>
            </w:pPr>
            <w:r>
              <w:rPr>
                <w:rFonts w:hint="eastAsia" w:ascii="宋体" w:hAnsi="宋体"/>
              </w:rPr>
              <w:t>通用合同条款第</w:t>
            </w:r>
            <w:r>
              <w:rPr>
                <w:rFonts w:ascii="宋体" w:hAnsi="宋体"/>
              </w:rPr>
              <w:t>18.4.1</w:t>
            </w:r>
            <w:r>
              <w:rPr>
                <w:rFonts w:hint="eastAsia" w:ascii="宋体" w:hAnsi="宋体"/>
              </w:rPr>
              <w:t>项约定的单位工程竣工验收成果和结论文件（如果有）；</w:t>
            </w:r>
          </w:p>
          <w:p>
            <w:pPr>
              <w:numPr>
                <w:ilvl w:val="0"/>
                <w:numId w:val="19"/>
              </w:numPr>
              <w:spacing w:after="120" w:afterLines="50" w:line="300" w:lineRule="auto"/>
              <w:rPr>
                <w:rFonts w:ascii="宋体" w:cs="Arial"/>
              </w:rPr>
            </w:pPr>
            <w:r>
              <w:rPr>
                <w:rFonts w:hint="eastAsia" w:ascii="宋体" w:hAnsi="宋体"/>
              </w:rPr>
              <w:t>专用合同条款第</w:t>
            </w:r>
            <w:r>
              <w:rPr>
                <w:rFonts w:ascii="宋体" w:hAnsi="宋体"/>
              </w:rPr>
              <w:t>19.7</w:t>
            </w:r>
            <w:r>
              <w:rPr>
                <w:rFonts w:hint="eastAsia" w:ascii="宋体" w:hAnsi="宋体"/>
              </w:rPr>
              <w:t>款约定的质量保修书（此前已经提交的不再提交）；</w:t>
            </w:r>
          </w:p>
          <w:p>
            <w:pPr>
              <w:numPr>
                <w:ilvl w:val="0"/>
                <w:numId w:val="19"/>
              </w:numPr>
              <w:spacing w:after="120" w:afterLines="50" w:line="300" w:lineRule="auto"/>
              <w:rPr>
                <w:rFonts w:ascii="宋体" w:cs="Arial"/>
              </w:rPr>
            </w:pPr>
            <w:r>
              <w:rPr>
                <w:rFonts w:hint="eastAsia" w:ascii="宋体" w:hAnsi="宋体"/>
              </w:rPr>
              <w:t>其他：</w:t>
            </w:r>
            <w:r>
              <w:rPr>
                <w:rFonts w:ascii="宋体" w:hAnsi="宋体"/>
                <w:u w:val="single"/>
              </w:rPr>
              <w:t xml:space="preserve">                                 </w:t>
            </w:r>
            <w:r>
              <w:rPr>
                <w:rFonts w:hint="eastAsia" w:ascii="宋体" w:hAnsi="宋体"/>
              </w:rPr>
              <w:t>。</w:t>
            </w:r>
          </w:p>
        </w:tc>
      </w:tr>
      <w:tr>
        <w:tblPrEx>
          <w:tblLayout w:type="fixed"/>
          <w:tblCellMar>
            <w:top w:w="0" w:type="dxa"/>
            <w:left w:w="108" w:type="dxa"/>
            <w:bottom w:w="0" w:type="dxa"/>
            <w:right w:w="108" w:type="dxa"/>
          </w:tblCellMar>
        </w:tblPrEx>
        <w:tc>
          <w:tcPr>
            <w:tcW w:w="1056" w:type="dxa"/>
          </w:tcPr>
          <w:p>
            <w:pPr>
              <w:spacing w:after="120" w:afterLines="50" w:line="300" w:lineRule="auto"/>
              <w:outlineLvl w:val="3"/>
              <w:rPr>
                <w:rFonts w:ascii="宋体" w:hAnsi="宋体" w:cs="Arial"/>
                <w:b/>
                <w:bCs/>
              </w:rPr>
            </w:pPr>
            <w:bookmarkStart w:id="2414" w:name="_Toc263259837"/>
            <w:r>
              <w:rPr>
                <w:rFonts w:ascii="宋体" w:hAnsi="宋体" w:cs="Arial"/>
                <w:b/>
                <w:bCs/>
              </w:rPr>
              <w:t>15.3</w:t>
            </w:r>
            <w:bookmarkEnd w:id="2414"/>
          </w:p>
        </w:tc>
        <w:tc>
          <w:tcPr>
            <w:tcW w:w="7364" w:type="dxa"/>
            <w:gridSpan w:val="2"/>
          </w:tcPr>
          <w:p>
            <w:pPr>
              <w:adjustRightInd w:val="0"/>
              <w:spacing w:after="120" w:afterLines="50" w:line="300" w:lineRule="auto"/>
              <w:outlineLvl w:val="3"/>
              <w:rPr>
                <w:rFonts w:ascii="宋体" w:cs="Arial"/>
                <w:b/>
                <w:bCs/>
              </w:rPr>
            </w:pPr>
            <w:bookmarkStart w:id="2415" w:name="_Toc263259838"/>
            <w:r>
              <w:rPr>
                <w:rFonts w:hint="eastAsia" w:ascii="宋体" w:hAnsi="宋体" w:cs="Arial"/>
                <w:b/>
                <w:bCs/>
              </w:rPr>
              <w:t>竣工清场</w:t>
            </w:r>
            <w:bookmarkEnd w:id="2415"/>
          </w:p>
        </w:tc>
      </w:tr>
      <w:tr>
        <w:tblPrEx>
          <w:tblLayout w:type="fixed"/>
          <w:tblCellMar>
            <w:top w:w="0" w:type="dxa"/>
            <w:left w:w="108" w:type="dxa"/>
            <w:bottom w:w="0" w:type="dxa"/>
            <w:right w:w="108" w:type="dxa"/>
          </w:tblCellMar>
        </w:tblPrEx>
        <w:tc>
          <w:tcPr>
            <w:tcW w:w="1560" w:type="dxa"/>
            <w:gridSpan w:val="2"/>
          </w:tcPr>
          <w:p>
            <w:pPr>
              <w:adjustRightInd w:val="0"/>
              <w:spacing w:after="120" w:afterLines="50" w:line="300" w:lineRule="auto"/>
              <w:rPr>
                <w:rFonts w:ascii="宋体" w:hAnsi="宋体" w:cs="Arial"/>
                <w:bCs/>
              </w:rPr>
            </w:pPr>
            <w:r>
              <w:rPr>
                <w:rFonts w:ascii="宋体" w:hAnsi="宋体" w:cs="Arial"/>
                <w:bCs/>
              </w:rPr>
              <w:t>15.3.1</w:t>
            </w:r>
          </w:p>
          <w:p>
            <w:pPr>
              <w:adjustRightInd w:val="0"/>
              <w:spacing w:after="120" w:afterLines="50" w:line="300" w:lineRule="auto"/>
              <w:rPr>
                <w:rFonts w:ascii="宋体" w:hAnsi="宋体" w:cs="Arial"/>
                <w:bCs/>
              </w:rPr>
            </w:pPr>
          </w:p>
          <w:p>
            <w:pPr>
              <w:adjustRightInd w:val="0"/>
              <w:spacing w:after="120" w:afterLines="50" w:line="300" w:lineRule="auto"/>
              <w:rPr>
                <w:rFonts w:ascii="宋体" w:hAnsi="宋体" w:cs="Arial"/>
                <w:bCs/>
              </w:rPr>
            </w:pPr>
          </w:p>
          <w:p>
            <w:pPr>
              <w:adjustRightInd w:val="0"/>
              <w:spacing w:after="120" w:afterLines="50" w:line="300" w:lineRule="auto"/>
              <w:rPr>
                <w:rFonts w:ascii="宋体" w:hAnsi="宋体" w:cs="Arial"/>
                <w:bCs/>
              </w:rPr>
            </w:pPr>
          </w:p>
          <w:p>
            <w:pPr>
              <w:adjustRightInd w:val="0"/>
              <w:spacing w:after="120" w:afterLines="50" w:line="300" w:lineRule="auto"/>
              <w:rPr>
                <w:rFonts w:ascii="宋体" w:hAnsi="宋体" w:cs="Arial"/>
                <w:bCs/>
              </w:rPr>
            </w:pPr>
          </w:p>
          <w:p>
            <w:pPr>
              <w:adjustRightInd w:val="0"/>
              <w:spacing w:after="120" w:afterLines="50" w:line="300" w:lineRule="auto"/>
              <w:rPr>
                <w:rFonts w:ascii="宋体" w:hAnsi="宋体" w:cs="Arial"/>
                <w:bCs/>
              </w:rPr>
            </w:pPr>
          </w:p>
          <w:p>
            <w:pPr>
              <w:adjustRightInd w:val="0"/>
              <w:spacing w:after="120" w:afterLines="50" w:line="300" w:lineRule="auto"/>
              <w:rPr>
                <w:rFonts w:ascii="宋体" w:hAnsi="宋体" w:cs="Arial"/>
                <w:bCs/>
              </w:rPr>
            </w:pPr>
          </w:p>
          <w:p>
            <w:pPr>
              <w:adjustRightInd w:val="0"/>
              <w:spacing w:after="120" w:afterLines="50" w:line="300" w:lineRule="auto"/>
              <w:rPr>
                <w:rFonts w:ascii="宋体" w:hAnsi="宋体" w:cs="Arial"/>
                <w:bCs/>
              </w:rPr>
            </w:pPr>
            <w:r>
              <w:rPr>
                <w:rFonts w:ascii="宋体" w:hAnsi="宋体" w:cs="Arial"/>
                <w:bCs/>
              </w:rPr>
              <w:t xml:space="preserve"> </w:t>
            </w:r>
          </w:p>
          <w:p>
            <w:pPr>
              <w:adjustRightInd w:val="0"/>
              <w:spacing w:after="120" w:afterLines="50" w:line="300" w:lineRule="auto"/>
              <w:rPr>
                <w:rFonts w:ascii="宋体" w:hAnsi="宋体" w:cs="Arial"/>
                <w:bCs/>
              </w:rPr>
            </w:pPr>
          </w:p>
          <w:p>
            <w:pPr>
              <w:keepNext/>
              <w:keepLines/>
              <w:spacing w:line="440" w:lineRule="exact"/>
              <w:outlineLvl w:val="1"/>
              <w:rPr>
                <w:rFonts w:ascii="宋体" w:cs="Arial"/>
                <w:b/>
                <w:bCs/>
              </w:rPr>
            </w:pPr>
            <w:bookmarkStart w:id="2416" w:name="_Toc20563"/>
            <w:r>
              <w:rPr>
                <w:rFonts w:ascii="黑体" w:hAnsi="黑体" w:eastAsia="黑体"/>
              </w:rPr>
              <w:t>16.</w:t>
            </w:r>
            <w:r>
              <w:rPr>
                <w:rFonts w:hint="eastAsia" w:ascii="黑体" w:hAnsi="黑体" w:eastAsia="黑体"/>
              </w:rPr>
              <w:t>其他要求</w:t>
            </w:r>
            <w:bookmarkEnd w:id="2416"/>
          </w:p>
        </w:tc>
        <w:tc>
          <w:tcPr>
            <w:tcW w:w="6860" w:type="dxa"/>
          </w:tcPr>
          <w:p>
            <w:pPr>
              <w:spacing w:after="120" w:afterLines="50" w:line="300" w:lineRule="auto"/>
              <w:rPr>
                <w:rFonts w:ascii="宋体"/>
              </w:rPr>
            </w:pPr>
            <w:r>
              <w:rPr>
                <w:rFonts w:hint="eastAsia" w:ascii="宋体" w:hAnsi="宋体"/>
              </w:rPr>
              <w:t>监理人颁发（出具）工程接收证书后，承包人应在</w:t>
            </w:r>
            <w:r>
              <w:rPr>
                <w:rFonts w:ascii="宋体" w:hAnsi="宋体"/>
              </w:rPr>
              <w:t>56</w:t>
            </w:r>
            <w:r>
              <w:rPr>
                <w:rFonts w:hint="eastAsia" w:ascii="宋体" w:hAnsi="宋体"/>
              </w:rPr>
              <w:t>天内按以下要求对施工场地（现场）进行清理：</w:t>
            </w:r>
          </w:p>
          <w:p>
            <w:pPr>
              <w:numPr>
                <w:ilvl w:val="0"/>
                <w:numId w:val="1"/>
              </w:numPr>
              <w:spacing w:after="120" w:afterLines="50" w:line="300" w:lineRule="auto"/>
              <w:rPr>
                <w:rFonts w:ascii="宋体"/>
              </w:rPr>
            </w:pPr>
            <w:r>
              <w:rPr>
                <w:rFonts w:hint="eastAsia" w:ascii="宋体" w:hAnsi="宋体"/>
              </w:rPr>
              <w:t>从施工场地（现场）清除所有杂物和垃圾等等；</w:t>
            </w:r>
          </w:p>
          <w:p>
            <w:pPr>
              <w:numPr>
                <w:ilvl w:val="0"/>
                <w:numId w:val="1"/>
              </w:numPr>
              <w:spacing w:after="120" w:afterLines="50" w:line="300" w:lineRule="auto"/>
              <w:rPr>
                <w:rFonts w:ascii="宋体"/>
              </w:rPr>
            </w:pPr>
            <w:r>
              <w:rPr>
                <w:rFonts w:hint="eastAsia" w:ascii="宋体" w:hAnsi="宋体"/>
              </w:rPr>
              <w:t>从施工场地现场拆除所有的临时工程和临时设施并恢复地面原状，但经监理人批准的护坡桩、锚杆、塔吊基础和无法拆除的埋入式模板等无法拆除的临时设施除外；</w:t>
            </w:r>
          </w:p>
          <w:p>
            <w:pPr>
              <w:numPr>
                <w:ilvl w:val="0"/>
                <w:numId w:val="1"/>
              </w:numPr>
              <w:spacing w:after="120" w:afterLines="50" w:line="300" w:lineRule="auto"/>
              <w:rPr>
                <w:rFonts w:ascii="宋体"/>
              </w:rPr>
            </w:pPr>
            <w:r>
              <w:rPr>
                <w:rFonts w:hint="eastAsia" w:ascii="宋体" w:hAnsi="宋体"/>
              </w:rPr>
              <w:t>撤离所有承包人施工设备和剩余材料（经监理人同意需在缺陷责任期内继续使用的除外）；</w:t>
            </w:r>
          </w:p>
          <w:p>
            <w:pPr>
              <w:numPr>
                <w:ilvl w:val="0"/>
                <w:numId w:val="1"/>
              </w:numPr>
              <w:spacing w:after="120" w:afterLines="50" w:line="300" w:lineRule="auto"/>
              <w:rPr>
                <w:rFonts w:ascii="宋体"/>
              </w:rPr>
            </w:pPr>
            <w:r>
              <w:rPr>
                <w:rFonts w:hint="eastAsia" w:ascii="宋体" w:hAnsi="宋体"/>
              </w:rPr>
              <w:t>监理人指示的其他清场工作。</w:t>
            </w:r>
          </w:p>
        </w:tc>
      </w:tr>
      <w:tr>
        <w:tblPrEx>
          <w:tblLayout w:type="fixed"/>
          <w:tblCellMar>
            <w:top w:w="0" w:type="dxa"/>
            <w:left w:w="108" w:type="dxa"/>
            <w:bottom w:w="0" w:type="dxa"/>
            <w:right w:w="108" w:type="dxa"/>
          </w:tblCellMar>
        </w:tblPrEx>
        <w:tc>
          <w:tcPr>
            <w:tcW w:w="8420" w:type="dxa"/>
            <w:gridSpan w:val="3"/>
          </w:tcPr>
          <w:p>
            <w:pPr>
              <w:spacing w:line="440" w:lineRule="exact"/>
              <w:ind w:left="840" w:hanging="840" w:hangingChars="400"/>
              <w:jc w:val="left"/>
              <w:rPr>
                <w:rFonts w:ascii="宋体"/>
                <w:bCs/>
                <w:u w:val="single"/>
              </w:rPr>
            </w:pPr>
            <w:r>
              <w:rPr>
                <w:rFonts w:ascii="宋体" w:hAnsi="宋体" w:cs="华文中宋"/>
                <w:bCs/>
              </w:rPr>
              <w:t xml:space="preserve">16.1    </w:t>
            </w:r>
            <w:r>
              <w:rPr>
                <w:rFonts w:hint="eastAsia" w:ascii="宋体" w:hAnsi="宋体" w:cs="华文中宋"/>
                <w:bCs/>
                <w:u w:val="single"/>
              </w:rPr>
              <w:t>为了加强工程质量管理，依据合同“第</w:t>
            </w:r>
            <w:r>
              <w:rPr>
                <w:rFonts w:ascii="宋体" w:hAnsi="宋体" w:cs="华文中宋"/>
                <w:bCs/>
                <w:u w:val="single"/>
              </w:rPr>
              <w:t>5</w:t>
            </w:r>
            <w:r>
              <w:rPr>
                <w:rFonts w:hint="eastAsia" w:ascii="宋体" w:hAnsi="宋体" w:cs="华文中宋"/>
                <w:bCs/>
                <w:u w:val="single"/>
              </w:rPr>
              <w:t>条材料和工程设备”的约定，承包人将由其提供的主要材料及设备的供货人及品种、规格、数量和供货时间等报送监理人、发包人审批，未经审批的主要材料及设备不得使用于本工程。否则，由此造成的一切责任由承包人负责</w:t>
            </w:r>
            <w:r>
              <w:rPr>
                <w:rFonts w:hint="eastAsia" w:ascii="宋体" w:hAnsi="宋体" w:cs="华文中宋"/>
                <w:bCs/>
              </w:rPr>
              <w:t>。</w:t>
            </w:r>
          </w:p>
          <w:p>
            <w:pPr>
              <w:spacing w:line="440" w:lineRule="exact"/>
              <w:jc w:val="left"/>
              <w:rPr>
                <w:rFonts w:ascii="宋体"/>
                <w:bCs/>
              </w:rPr>
            </w:pPr>
            <w:r>
              <w:rPr>
                <w:rFonts w:ascii="宋体" w:hAnsi="宋体" w:cs="华文中宋"/>
                <w:bCs/>
              </w:rPr>
              <w:t xml:space="preserve">16.2    </w:t>
            </w:r>
            <w:r>
              <w:rPr>
                <w:rFonts w:hint="eastAsia" w:ascii="宋体" w:hAnsi="宋体" w:cs="华文中宋"/>
                <w:bCs/>
                <w:u w:val="single"/>
              </w:rPr>
              <w:t>安全文明施工费不得低于</w:t>
            </w:r>
            <w:r>
              <w:rPr>
                <w:rFonts w:ascii="宋体" w:hAnsi="宋体" w:cs="华文中宋"/>
                <w:bCs/>
                <w:u w:val="single"/>
              </w:rPr>
              <w:t xml:space="preserve">               </w:t>
            </w:r>
            <w:r>
              <w:rPr>
                <w:rFonts w:hint="eastAsia" w:ascii="宋体" w:hAnsi="宋体" w:cs="华文中宋"/>
                <w:bCs/>
                <w:u w:val="single"/>
              </w:rPr>
              <w:t>规定的取费标准</w:t>
            </w:r>
            <w:r>
              <w:rPr>
                <w:rFonts w:hint="eastAsia" w:ascii="宋体" w:hAnsi="宋体" w:cs="华文中宋"/>
                <w:bCs/>
              </w:rPr>
              <w:t>。</w:t>
            </w:r>
          </w:p>
          <w:p>
            <w:pPr>
              <w:spacing w:line="440" w:lineRule="exact"/>
              <w:ind w:left="840" w:hanging="840" w:hangingChars="400"/>
              <w:rPr>
                <w:rFonts w:ascii="宋体" w:cs="华文中宋"/>
                <w:bCs/>
                <w:u w:val="single"/>
              </w:rPr>
            </w:pPr>
            <w:r>
              <w:rPr>
                <w:rFonts w:ascii="宋体" w:hAnsi="宋体" w:cs="华文中宋"/>
                <w:bCs/>
              </w:rPr>
              <w:t xml:space="preserve">16.3    </w:t>
            </w:r>
            <w:r>
              <w:rPr>
                <w:rFonts w:hint="eastAsia" w:ascii="宋体" w:hAnsi="宋体" w:cs="华文中宋"/>
                <w:bCs/>
                <w:u w:val="single"/>
              </w:rPr>
              <w:t>中标人负责本工程沉降观测，不得危及邻近建筑物的安全并保证施工场地及周围地下管线完好无损，并委托经发包人批准后的具有相应资质的沉降观测单位进行沉降观测，相关费用包含在投标报价中。</w:t>
            </w:r>
          </w:p>
          <w:p>
            <w:pPr>
              <w:spacing w:line="440" w:lineRule="exact"/>
              <w:ind w:left="840" w:hanging="840" w:hangingChars="400"/>
              <w:rPr>
                <w:rFonts w:ascii="宋体" w:cs="华文中宋"/>
                <w:bCs/>
              </w:rPr>
            </w:pPr>
            <w:r>
              <w:rPr>
                <w:rFonts w:ascii="宋体" w:hAnsi="宋体" w:cs="华文中宋"/>
                <w:bCs/>
              </w:rPr>
              <w:t xml:space="preserve">16.4    </w:t>
            </w:r>
            <w:r>
              <w:rPr>
                <w:rFonts w:hint="eastAsia" w:ascii="宋体" w:hAnsi="宋体" w:cs="华文中宋"/>
                <w:bCs/>
                <w:u w:val="single"/>
              </w:rPr>
              <w:t>本工程要求室内环境检测、节能检测等费用在投标报价中包含，中标人需委托经发包人批准后的具有相应资质的单位进行检测，相关费用已包含在投标报价中。</w:t>
            </w:r>
          </w:p>
        </w:tc>
      </w:tr>
    </w:tbl>
    <w:p>
      <w:pPr>
        <w:keepNext/>
        <w:keepLines/>
        <w:spacing w:line="440" w:lineRule="exact"/>
        <w:jc w:val="center"/>
        <w:outlineLvl w:val="1"/>
        <w:rPr>
          <w:rFonts w:ascii="华文中宋" w:hAnsi="华文中宋" w:eastAsia="华文中宋"/>
          <w:b/>
          <w:bCs/>
          <w:sz w:val="28"/>
          <w:szCs w:val="28"/>
        </w:rPr>
      </w:pPr>
      <w:bookmarkStart w:id="2417" w:name="_Toc4004"/>
      <w:bookmarkStart w:id="2418" w:name="_Toc20403"/>
      <w:bookmarkStart w:id="2419" w:name="_Toc448912054"/>
      <w:bookmarkStart w:id="2420" w:name="_Toc18799"/>
      <w:bookmarkStart w:id="2421" w:name="_Toc28504"/>
      <w:bookmarkStart w:id="2422" w:name="_Toc6457"/>
      <w:bookmarkStart w:id="2423" w:name="_Toc5305"/>
      <w:bookmarkStart w:id="2424" w:name="_Toc1483"/>
      <w:bookmarkStart w:id="2425" w:name="_Toc17087"/>
      <w:r>
        <w:rPr>
          <w:rFonts w:ascii="Cambria" w:hAnsi="Cambria" w:eastAsia="黑体"/>
          <w:sz w:val="28"/>
          <w:szCs w:val="28"/>
        </w:rPr>
        <w:br w:type="page"/>
      </w:r>
      <w:bookmarkStart w:id="2426" w:name="_Toc134"/>
      <w:r>
        <w:rPr>
          <w:rFonts w:hint="eastAsia" w:ascii="Cambria" w:hAnsi="Cambria" w:eastAsia="黑体"/>
          <w:sz w:val="28"/>
          <w:szCs w:val="28"/>
        </w:rPr>
        <w:t>二、特殊技术标准和要求</w:t>
      </w:r>
      <w:bookmarkEnd w:id="2417"/>
      <w:bookmarkEnd w:id="2418"/>
      <w:bookmarkEnd w:id="2419"/>
      <w:bookmarkEnd w:id="2420"/>
      <w:bookmarkEnd w:id="2421"/>
      <w:bookmarkEnd w:id="2422"/>
      <w:bookmarkEnd w:id="2423"/>
      <w:bookmarkEnd w:id="2424"/>
      <w:bookmarkEnd w:id="2425"/>
      <w:bookmarkEnd w:id="2426"/>
    </w:p>
    <w:p>
      <w:pPr>
        <w:keepNext/>
        <w:keepLines/>
        <w:spacing w:line="440" w:lineRule="exact"/>
        <w:outlineLvl w:val="1"/>
        <w:rPr>
          <w:rFonts w:ascii="黑体" w:hAnsi="黑体" w:eastAsia="黑体"/>
          <w:sz w:val="28"/>
          <w:szCs w:val="28"/>
        </w:rPr>
      </w:pPr>
      <w:bookmarkStart w:id="2427" w:name="_Toc21240"/>
      <w:bookmarkStart w:id="2428" w:name="_Toc14543"/>
      <w:bookmarkStart w:id="2429" w:name="_Toc6407"/>
      <w:bookmarkStart w:id="2430" w:name="_Toc26368"/>
      <w:bookmarkStart w:id="2431" w:name="_Toc347560920"/>
      <w:bookmarkStart w:id="2432" w:name="_Toc401153892"/>
      <w:bookmarkStart w:id="2433" w:name="_Toc17591"/>
      <w:bookmarkStart w:id="2434" w:name="_Toc25316"/>
      <w:bookmarkStart w:id="2435" w:name="_Toc20411"/>
      <w:bookmarkStart w:id="2436" w:name="_Toc30732"/>
      <w:bookmarkStart w:id="2437" w:name="_Toc18621"/>
      <w:bookmarkStart w:id="2438" w:name="_Toc448912055"/>
      <w:bookmarkStart w:id="2439" w:name="_Toc13266"/>
      <w:r>
        <w:rPr>
          <w:rFonts w:ascii="黑体" w:hAnsi="黑体" w:eastAsia="黑体"/>
          <w:sz w:val="28"/>
          <w:szCs w:val="28"/>
        </w:rPr>
        <w:t xml:space="preserve">1. </w:t>
      </w:r>
      <w:r>
        <w:rPr>
          <w:rFonts w:hint="eastAsia" w:ascii="黑体" w:hAnsi="黑体" w:eastAsia="黑体"/>
          <w:sz w:val="28"/>
          <w:szCs w:val="28"/>
        </w:rPr>
        <w:t>材料和工程设备技术要求</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pPr>
        <w:spacing w:line="440" w:lineRule="exact"/>
        <w:ind w:firstLine="420" w:firstLineChars="200"/>
        <w:rPr>
          <w:rFonts w:ascii="宋体"/>
          <w:u w:val="single"/>
        </w:rPr>
      </w:pPr>
      <w:bookmarkStart w:id="2440" w:name="_Toc347560921"/>
      <w:r>
        <w:rPr>
          <w:rFonts w:ascii="宋体" w:hAnsi="宋体" w:cs="华文中宋"/>
        </w:rPr>
        <w:t xml:space="preserve">1.1   </w:t>
      </w:r>
      <w:r>
        <w:rPr>
          <w:rFonts w:hint="eastAsia" w:ascii="宋体" w:hAnsi="宋体" w:cs="华文中宋"/>
        </w:rPr>
        <w:t>承包人自行施工范围内的部分材料和工程设备技术要求如下（格式要求参照合同附件二：承包人提供的材料和工程设备一览表）：</w:t>
      </w:r>
      <w:bookmarkEnd w:id="2440"/>
    </w:p>
    <w:tbl>
      <w:tblPr>
        <w:tblStyle w:val="19"/>
        <w:tblW w:w="8931" w:type="dxa"/>
        <w:tblInd w:w="0" w:type="dxa"/>
        <w:tblLayout w:type="fixed"/>
        <w:tblCellMar>
          <w:top w:w="0" w:type="dxa"/>
          <w:left w:w="108" w:type="dxa"/>
          <w:bottom w:w="0" w:type="dxa"/>
          <w:right w:w="108" w:type="dxa"/>
        </w:tblCellMar>
      </w:tblPr>
      <w:tblGrid>
        <w:gridCol w:w="687"/>
        <w:gridCol w:w="2149"/>
        <w:gridCol w:w="3260"/>
        <w:gridCol w:w="1552"/>
        <w:gridCol w:w="7"/>
        <w:gridCol w:w="1276"/>
      </w:tblGrid>
      <w:tr>
        <w:tblPrEx>
          <w:tblLayout w:type="fixed"/>
          <w:tblCellMar>
            <w:top w:w="0" w:type="dxa"/>
            <w:left w:w="108" w:type="dxa"/>
            <w:bottom w:w="0" w:type="dxa"/>
            <w:right w:w="108" w:type="dxa"/>
          </w:tblCellMar>
        </w:tblPrEx>
        <w:trPr>
          <w:trHeight w:val="480"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b/>
              </w:rPr>
            </w:pPr>
            <w:r>
              <w:rPr>
                <w:rFonts w:hint="eastAsia" w:ascii="宋体" w:hAnsi="宋体"/>
                <w:b/>
              </w:rPr>
              <w:t>序号</w:t>
            </w:r>
          </w:p>
        </w:tc>
        <w:tc>
          <w:tcPr>
            <w:tcW w:w="214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b/>
              </w:rPr>
            </w:pPr>
            <w:r>
              <w:rPr>
                <w:rFonts w:hint="eastAsia" w:ascii="宋体" w:hAnsi="宋体"/>
                <w:b/>
              </w:rPr>
              <w:t>名</w:t>
            </w:r>
            <w:r>
              <w:rPr>
                <w:rFonts w:ascii="宋体" w:hAnsi="宋体"/>
                <w:b/>
              </w:rPr>
              <w:t xml:space="preserve">     </w:t>
            </w:r>
            <w:r>
              <w:rPr>
                <w:rFonts w:hint="eastAsia" w:ascii="宋体" w:hAnsi="宋体"/>
                <w:b/>
              </w:rPr>
              <w:t>称</w:t>
            </w:r>
          </w:p>
        </w:tc>
        <w:tc>
          <w:tcPr>
            <w:tcW w:w="326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b/>
              </w:rPr>
            </w:pPr>
            <w:r>
              <w:rPr>
                <w:rFonts w:hint="eastAsia" w:ascii="宋体" w:hAnsi="宋体"/>
                <w:b/>
              </w:rPr>
              <w:t>参考品牌</w:t>
            </w:r>
          </w:p>
        </w:tc>
        <w:tc>
          <w:tcPr>
            <w:tcW w:w="15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b/>
              </w:rPr>
            </w:pPr>
            <w:r>
              <w:rPr>
                <w:rFonts w:hint="eastAsia" w:ascii="宋体" w:hAnsi="宋体"/>
                <w:b/>
              </w:rPr>
              <w:t>规格、型号</w:t>
            </w:r>
          </w:p>
        </w:tc>
        <w:tc>
          <w:tcPr>
            <w:tcW w:w="128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b/>
              </w:rPr>
            </w:pPr>
            <w:r>
              <w:rPr>
                <w:rFonts w:hint="eastAsia" w:ascii="宋体" w:hAnsi="宋体"/>
                <w:b/>
              </w:rPr>
              <w:t>备</w:t>
            </w:r>
            <w:r>
              <w:rPr>
                <w:rFonts w:ascii="宋体" w:hAnsi="宋体"/>
                <w:b/>
              </w:rPr>
              <w:t xml:space="preserve">  </w:t>
            </w:r>
            <w:r>
              <w:rPr>
                <w:rFonts w:hint="eastAsia" w:ascii="宋体" w:hAnsi="宋体"/>
                <w:b/>
              </w:rPr>
              <w:t>注</w:t>
            </w:r>
          </w:p>
        </w:tc>
      </w:tr>
      <w:tr>
        <w:tblPrEx>
          <w:tblLayout w:type="fixed"/>
          <w:tblCellMar>
            <w:top w:w="0" w:type="dxa"/>
            <w:left w:w="108" w:type="dxa"/>
            <w:bottom w:w="0" w:type="dxa"/>
            <w:right w:w="108" w:type="dxa"/>
          </w:tblCellMar>
        </w:tblPrEx>
        <w:trPr>
          <w:trHeight w:val="480"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b/>
                <w:bCs/>
              </w:rPr>
            </w:pPr>
            <w:r>
              <w:rPr>
                <w:rFonts w:hint="eastAsia" w:ascii="宋体" w:hAnsi="宋体"/>
                <w:b/>
                <w:bCs/>
              </w:rPr>
              <w:t>一</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b/>
                <w:bCs/>
              </w:rPr>
            </w:pPr>
            <w:r>
              <w:rPr>
                <w:rFonts w:hint="eastAsia" w:ascii="宋体" w:hAnsi="宋体"/>
                <w:b/>
                <w:bCs/>
              </w:rPr>
              <w:t>建筑工程</w:t>
            </w: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283"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1</w:t>
            </w:r>
          </w:p>
        </w:tc>
        <w:tc>
          <w:tcPr>
            <w:tcW w:w="2149" w:type="dxa"/>
            <w:tcBorders>
              <w:top w:val="nil"/>
              <w:left w:val="single" w:color="auto" w:sz="4" w:space="0"/>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283"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2</w:t>
            </w:r>
          </w:p>
        </w:tc>
        <w:tc>
          <w:tcPr>
            <w:tcW w:w="21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28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3</w:t>
            </w:r>
          </w:p>
        </w:tc>
        <w:tc>
          <w:tcPr>
            <w:tcW w:w="21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28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rPr>
            </w:pPr>
          </w:p>
        </w:tc>
      </w:tr>
      <w:tr>
        <w:tblPrEx>
          <w:tblLayout w:type="fixed"/>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b/>
                <w:bCs/>
              </w:rPr>
            </w:pPr>
            <w:r>
              <w:rPr>
                <w:rFonts w:hint="eastAsia" w:ascii="宋体" w:hAnsi="宋体"/>
                <w:b/>
                <w:bCs/>
              </w:rPr>
              <w:t>二</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b/>
                <w:bCs/>
              </w:rPr>
            </w:pPr>
            <w:r>
              <w:rPr>
                <w:rFonts w:hint="eastAsia" w:ascii="宋体" w:hAnsi="宋体"/>
                <w:b/>
                <w:bCs/>
              </w:rPr>
              <w:t>装修工程</w:t>
            </w: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b/>
                <w:bCs/>
              </w:rPr>
            </w:pPr>
          </w:p>
        </w:tc>
        <w:tc>
          <w:tcPr>
            <w:tcW w:w="1552" w:type="dxa"/>
            <w:tcBorders>
              <w:top w:val="nil"/>
              <w:left w:val="nil"/>
              <w:bottom w:val="single" w:color="auto" w:sz="4" w:space="0"/>
              <w:right w:val="single" w:color="auto" w:sz="4" w:space="0"/>
            </w:tcBorders>
            <w:vAlign w:val="center"/>
          </w:tcPr>
          <w:p>
            <w:pPr>
              <w:spacing w:line="440" w:lineRule="exact"/>
              <w:jc w:val="center"/>
              <w:rPr>
                <w:rFonts w:ascii="宋体"/>
                <w:b/>
                <w:bCs/>
              </w:rPr>
            </w:pPr>
          </w:p>
        </w:tc>
        <w:tc>
          <w:tcPr>
            <w:tcW w:w="1283" w:type="dxa"/>
            <w:gridSpan w:val="2"/>
            <w:tcBorders>
              <w:top w:val="nil"/>
              <w:left w:val="nil"/>
              <w:bottom w:val="single" w:color="auto" w:sz="4" w:space="0"/>
              <w:right w:val="single" w:color="auto" w:sz="4" w:space="0"/>
            </w:tcBorders>
            <w:vAlign w:val="center"/>
          </w:tcPr>
          <w:p>
            <w:pPr>
              <w:spacing w:line="440" w:lineRule="exact"/>
              <w:jc w:val="center"/>
              <w:rPr>
                <w:rFonts w:ascii="宋体"/>
                <w:b/>
                <w:bCs/>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rPr>
            </w:pPr>
            <w:r>
              <w:rPr>
                <w:rFonts w:ascii="宋体" w:hAnsi="宋体"/>
              </w:rPr>
              <w:t>1</w:t>
            </w:r>
          </w:p>
        </w:tc>
        <w:tc>
          <w:tcPr>
            <w:tcW w:w="2149"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c>
          <w:tcPr>
            <w:tcW w:w="1283" w:type="dxa"/>
            <w:gridSpan w:val="2"/>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single" w:color="auto" w:sz="4" w:space="0"/>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hAnsi="宋体"/>
              </w:rPr>
            </w:pPr>
            <w:r>
              <w:rPr>
                <w:rFonts w:ascii="宋体" w:hAnsi="宋体"/>
              </w:rPr>
              <w:t>2</w:t>
            </w:r>
          </w:p>
        </w:tc>
        <w:tc>
          <w:tcPr>
            <w:tcW w:w="2149" w:type="dxa"/>
            <w:tcBorders>
              <w:top w:val="single" w:color="auto" w:sz="4" w:space="0"/>
              <w:left w:val="single" w:color="auto" w:sz="4" w:space="0"/>
              <w:bottom w:val="single" w:color="000000" w:sz="4" w:space="0"/>
              <w:right w:val="single" w:color="auto" w:sz="4" w:space="0"/>
            </w:tcBorders>
            <w:shd w:val="clear" w:color="000000" w:fill="FFFFFF"/>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c>
          <w:tcPr>
            <w:tcW w:w="1283" w:type="dxa"/>
            <w:gridSpan w:val="2"/>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rPr>
            </w:pPr>
            <w:r>
              <w:rPr>
                <w:rFonts w:ascii="宋体" w:hAnsi="宋体"/>
              </w:rPr>
              <w:t>3</w:t>
            </w:r>
          </w:p>
        </w:tc>
        <w:tc>
          <w:tcPr>
            <w:tcW w:w="2149" w:type="dxa"/>
            <w:tcBorders>
              <w:left w:val="single" w:color="auto" w:sz="4" w:space="0"/>
              <w:bottom w:val="single" w:color="auto" w:sz="4" w:space="0"/>
              <w:right w:val="single" w:color="auto" w:sz="4" w:space="0"/>
            </w:tcBorders>
            <w:shd w:val="clear" w:color="000000" w:fill="FFFFFF"/>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2" w:type="dxa"/>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c>
          <w:tcPr>
            <w:tcW w:w="1283" w:type="dxa"/>
            <w:gridSpan w:val="2"/>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480"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b/>
                <w:bCs/>
              </w:rPr>
            </w:pPr>
            <w:r>
              <w:rPr>
                <w:rFonts w:hint="eastAsia" w:ascii="宋体" w:hAnsi="宋体"/>
                <w:b/>
                <w:bCs/>
              </w:rPr>
              <w:t>三</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b/>
                <w:bCs/>
              </w:rPr>
            </w:pPr>
            <w:r>
              <w:rPr>
                <w:rFonts w:hint="eastAsia" w:ascii="宋体" w:hAnsi="宋体"/>
                <w:b/>
                <w:bCs/>
              </w:rPr>
              <w:t>给排水及采暖、通风空调系统</w:t>
            </w: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1</w:t>
            </w:r>
          </w:p>
        </w:tc>
        <w:tc>
          <w:tcPr>
            <w:tcW w:w="2149" w:type="dxa"/>
            <w:tcBorders>
              <w:top w:val="nil"/>
              <w:left w:val="single" w:color="auto" w:sz="4" w:space="0"/>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c>
          <w:tcPr>
            <w:tcW w:w="1276" w:type="dxa"/>
            <w:tcBorders>
              <w:top w:val="nil"/>
              <w:left w:val="single" w:color="auto" w:sz="4" w:space="0"/>
              <w:bottom w:val="single" w:color="auto" w:sz="4" w:space="0"/>
              <w:right w:val="single" w:color="auto" w:sz="4" w:space="0"/>
            </w:tcBorders>
            <w:vAlign w:val="center"/>
          </w:tcPr>
          <w:p>
            <w:pPr>
              <w:spacing w:line="440" w:lineRule="exact"/>
              <w:jc w:val="center"/>
              <w:rPr>
                <w:rFonts w:ascii="宋体"/>
              </w:rPr>
            </w:pPr>
          </w:p>
        </w:tc>
      </w:tr>
      <w:tr>
        <w:tblPrEx>
          <w:tblLayout w:type="fixed"/>
        </w:tblPrEx>
        <w:trPr>
          <w:trHeight w:val="375" w:hRule="atLeast"/>
        </w:trPr>
        <w:tc>
          <w:tcPr>
            <w:tcW w:w="687" w:type="dxa"/>
            <w:tcBorders>
              <w:top w:val="single" w:color="auto" w:sz="4" w:space="0"/>
              <w:left w:val="single" w:color="auto" w:sz="4" w:space="0"/>
              <w:bottom w:val="single" w:color="000000" w:sz="4" w:space="0"/>
              <w:right w:val="single" w:color="auto" w:sz="4" w:space="0"/>
            </w:tcBorders>
            <w:vAlign w:val="center"/>
          </w:tcPr>
          <w:p>
            <w:pPr>
              <w:spacing w:line="440" w:lineRule="exact"/>
              <w:jc w:val="center"/>
              <w:rPr>
                <w:rFonts w:ascii="宋体" w:hAnsi="宋体"/>
              </w:rPr>
            </w:pPr>
            <w:r>
              <w:rPr>
                <w:rFonts w:ascii="宋体" w:hAnsi="宋体"/>
              </w:rPr>
              <w:t>2</w:t>
            </w:r>
          </w:p>
        </w:tc>
        <w:tc>
          <w:tcPr>
            <w:tcW w:w="2149" w:type="dxa"/>
            <w:tcBorders>
              <w:top w:val="single" w:color="auto" w:sz="4" w:space="0"/>
              <w:left w:val="single" w:color="auto" w:sz="4" w:space="0"/>
              <w:bottom w:val="single" w:color="000000"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c>
          <w:tcPr>
            <w:tcW w:w="1276" w:type="dxa"/>
            <w:tcBorders>
              <w:top w:val="single" w:color="auto" w:sz="4" w:space="0"/>
              <w:left w:val="single" w:color="auto" w:sz="4" w:space="0"/>
              <w:bottom w:val="single" w:color="000000"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single" w:color="auto" w:sz="4" w:space="0"/>
              <w:left w:val="single" w:color="auto" w:sz="4" w:space="0"/>
              <w:bottom w:val="single" w:color="000000" w:sz="4" w:space="0"/>
              <w:right w:val="single" w:color="auto" w:sz="4" w:space="0"/>
            </w:tcBorders>
            <w:vAlign w:val="center"/>
          </w:tcPr>
          <w:p>
            <w:pPr>
              <w:spacing w:line="440" w:lineRule="exact"/>
              <w:jc w:val="center"/>
              <w:rPr>
                <w:rFonts w:ascii="宋体" w:hAnsi="宋体"/>
              </w:rPr>
            </w:pPr>
            <w:r>
              <w:rPr>
                <w:rFonts w:ascii="宋体" w:hAnsi="宋体"/>
              </w:rPr>
              <w:t>3</w:t>
            </w:r>
          </w:p>
        </w:tc>
        <w:tc>
          <w:tcPr>
            <w:tcW w:w="2149" w:type="dxa"/>
            <w:tcBorders>
              <w:top w:val="single" w:color="auto" w:sz="4" w:space="0"/>
              <w:left w:val="single" w:color="auto" w:sz="4" w:space="0"/>
              <w:bottom w:val="single" w:color="000000"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single" w:color="auto" w:sz="4" w:space="0"/>
              <w:bottom w:val="single" w:color="000000" w:sz="4" w:space="0"/>
              <w:right w:val="single" w:color="auto" w:sz="4" w:space="0"/>
            </w:tcBorders>
            <w:shd w:val="clear" w:color="000000" w:fill="FFFFFF"/>
            <w:vAlign w:val="center"/>
          </w:tcPr>
          <w:p>
            <w:pPr>
              <w:spacing w:line="440" w:lineRule="exact"/>
              <w:jc w:val="center"/>
              <w:rPr>
                <w:rFonts w:ascii="宋体"/>
              </w:rPr>
            </w:pPr>
          </w:p>
        </w:tc>
        <w:tc>
          <w:tcPr>
            <w:tcW w:w="1276" w:type="dxa"/>
            <w:tcBorders>
              <w:top w:val="single" w:color="auto" w:sz="4" w:space="0"/>
              <w:left w:val="single" w:color="auto" w:sz="4" w:space="0"/>
              <w:bottom w:val="single" w:color="000000"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40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b/>
                <w:bCs/>
              </w:rPr>
            </w:pPr>
            <w:r>
              <w:rPr>
                <w:rFonts w:hint="eastAsia" w:ascii="宋体" w:hAnsi="宋体"/>
                <w:b/>
                <w:bCs/>
              </w:rPr>
              <w:t>四</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b/>
                <w:bCs/>
              </w:rPr>
            </w:pPr>
            <w:r>
              <w:rPr>
                <w:rFonts w:hint="eastAsia" w:ascii="宋体" w:hAnsi="宋体"/>
                <w:b/>
                <w:bCs/>
              </w:rPr>
              <w:t>火灾自动报警、弱电</w:t>
            </w: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1</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2</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3</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PrEx>
        <w:trPr>
          <w:trHeight w:val="40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b/>
                <w:bCs/>
              </w:rPr>
            </w:pPr>
            <w:r>
              <w:rPr>
                <w:rFonts w:hint="eastAsia" w:ascii="宋体" w:hAnsi="宋体"/>
                <w:b/>
                <w:bCs/>
              </w:rPr>
              <w:t>五</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b/>
                <w:bCs/>
              </w:rPr>
            </w:pPr>
            <w:r>
              <w:rPr>
                <w:rFonts w:hint="eastAsia" w:ascii="宋体" w:hAnsi="宋体"/>
                <w:b/>
                <w:bCs/>
              </w:rPr>
              <w:t>电气工程</w:t>
            </w: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1</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2</w:t>
            </w:r>
          </w:p>
        </w:tc>
        <w:tc>
          <w:tcPr>
            <w:tcW w:w="2149" w:type="dxa"/>
            <w:tcBorders>
              <w:top w:val="nil"/>
              <w:left w:val="nil"/>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r>
        <w:tblPrEx>
          <w:tblLayout w:type="fixed"/>
          <w:tblCellMar>
            <w:top w:w="0" w:type="dxa"/>
            <w:left w:w="108" w:type="dxa"/>
            <w:bottom w:w="0" w:type="dxa"/>
            <w:right w:w="108" w:type="dxa"/>
          </w:tblCellMar>
        </w:tblPrEx>
        <w:trPr>
          <w:trHeight w:val="375" w:hRule="atLeast"/>
        </w:trPr>
        <w:tc>
          <w:tcPr>
            <w:tcW w:w="687"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3</w:t>
            </w:r>
          </w:p>
        </w:tc>
        <w:tc>
          <w:tcPr>
            <w:tcW w:w="2149" w:type="dxa"/>
            <w:tcBorders>
              <w:top w:val="nil"/>
              <w:left w:val="single" w:color="auto" w:sz="4" w:space="0"/>
              <w:bottom w:val="single" w:color="auto" w:sz="4" w:space="0"/>
              <w:right w:val="single" w:color="auto" w:sz="4" w:space="0"/>
            </w:tcBorders>
            <w:vAlign w:val="center"/>
          </w:tcPr>
          <w:p>
            <w:pPr>
              <w:spacing w:line="440" w:lineRule="exact"/>
              <w:jc w:val="left"/>
              <w:rPr>
                <w:rFonts w:ascii="宋体"/>
              </w:rPr>
            </w:pPr>
          </w:p>
        </w:tc>
        <w:tc>
          <w:tcPr>
            <w:tcW w:w="3260" w:type="dxa"/>
            <w:tcBorders>
              <w:top w:val="nil"/>
              <w:left w:val="nil"/>
              <w:bottom w:val="single" w:color="auto" w:sz="4" w:space="0"/>
              <w:right w:val="single" w:color="auto" w:sz="4" w:space="0"/>
            </w:tcBorders>
            <w:vAlign w:val="center"/>
          </w:tcPr>
          <w:p>
            <w:pPr>
              <w:spacing w:line="440" w:lineRule="exact"/>
              <w:jc w:val="center"/>
              <w:rPr>
                <w:rFonts w:ascii="宋体"/>
              </w:rPr>
            </w:pPr>
          </w:p>
        </w:tc>
        <w:tc>
          <w:tcPr>
            <w:tcW w:w="1559" w:type="dxa"/>
            <w:gridSpan w:val="2"/>
            <w:tcBorders>
              <w:top w:val="nil"/>
              <w:left w:val="nil"/>
              <w:bottom w:val="single" w:color="auto" w:sz="4" w:space="0"/>
              <w:right w:val="single" w:color="auto" w:sz="4" w:space="0"/>
            </w:tcBorders>
            <w:vAlign w:val="center"/>
          </w:tcPr>
          <w:p>
            <w:pPr>
              <w:spacing w:line="440" w:lineRule="exact"/>
              <w:jc w:val="center"/>
              <w:rPr>
                <w:rFonts w:ascii="宋体"/>
              </w:rPr>
            </w:pPr>
          </w:p>
        </w:tc>
        <w:tc>
          <w:tcPr>
            <w:tcW w:w="1276" w:type="dxa"/>
            <w:tcBorders>
              <w:top w:val="nil"/>
              <w:left w:val="nil"/>
              <w:bottom w:val="single" w:color="auto" w:sz="4" w:space="0"/>
              <w:right w:val="single" w:color="auto" w:sz="4" w:space="0"/>
            </w:tcBorders>
            <w:vAlign w:val="center"/>
          </w:tcPr>
          <w:p>
            <w:pPr>
              <w:spacing w:line="440" w:lineRule="exact"/>
              <w:jc w:val="center"/>
              <w:rPr>
                <w:rFonts w:ascii="宋体"/>
              </w:rPr>
            </w:pPr>
          </w:p>
        </w:tc>
      </w:tr>
    </w:tbl>
    <w:p>
      <w:pPr>
        <w:spacing w:line="440" w:lineRule="exact"/>
        <w:ind w:left="141" w:leftChars="67" w:firstLine="424" w:firstLineChars="202"/>
        <w:jc w:val="left"/>
        <w:rPr>
          <w:rFonts w:ascii="宋体" w:cs="华文中宋"/>
        </w:rPr>
      </w:pPr>
      <w:r>
        <w:rPr>
          <w:rFonts w:hint="eastAsia" w:ascii="宋体" w:hAnsi="宋体" w:cs="华文中宋"/>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提供的参考品牌多于一个的，应当在提供的参考品牌中选择。</w:t>
      </w:r>
      <w:bookmarkStart w:id="2441" w:name="_Toc368064674"/>
      <w:bookmarkStart w:id="2442" w:name="_Toc368213925"/>
      <w:bookmarkStart w:id="2443" w:name="_Toc368210041"/>
      <w:bookmarkStart w:id="2444" w:name="_Toc347560922"/>
    </w:p>
    <w:p>
      <w:pPr>
        <w:spacing w:line="440" w:lineRule="exact"/>
        <w:ind w:left="141" w:leftChars="67" w:firstLine="424" w:firstLineChars="202"/>
        <w:jc w:val="left"/>
        <w:rPr>
          <w:rFonts w:ascii="宋体" w:cs="华文中宋"/>
        </w:rPr>
      </w:pPr>
    </w:p>
    <w:p>
      <w:pPr>
        <w:spacing w:line="440" w:lineRule="exact"/>
        <w:ind w:left="141" w:leftChars="67" w:firstLine="424" w:firstLineChars="202"/>
        <w:jc w:val="left"/>
        <w:rPr>
          <w:rFonts w:ascii="宋体"/>
        </w:rPr>
      </w:pPr>
      <w:r>
        <w:rPr>
          <w:rFonts w:ascii="宋体" w:hAnsi="宋体" w:cs="华文中宋"/>
        </w:rPr>
        <w:t xml:space="preserve">1.2   </w:t>
      </w:r>
      <w:r>
        <w:rPr>
          <w:rFonts w:hint="eastAsia" w:ascii="宋体" w:hAnsi="宋体" w:cs="华文中宋"/>
        </w:rPr>
        <w:t>承包人自行施工范围内的材料和工程设备选型允许的偏离如下：</w:t>
      </w:r>
      <w:bookmarkEnd w:id="2441"/>
      <w:bookmarkEnd w:id="2442"/>
      <w:bookmarkEnd w:id="2443"/>
      <w:bookmarkEnd w:id="2444"/>
    </w:p>
    <w:tbl>
      <w:tblPr>
        <w:tblStyle w:val="19"/>
        <w:tblW w:w="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20"/>
        <w:gridCol w:w="1744"/>
        <w:gridCol w:w="174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368" w:type="dxa"/>
            <w:vAlign w:val="center"/>
          </w:tcPr>
          <w:p>
            <w:pPr>
              <w:spacing w:line="440" w:lineRule="exact"/>
              <w:jc w:val="center"/>
              <w:rPr>
                <w:rFonts w:ascii="宋体"/>
              </w:rPr>
            </w:pPr>
            <w:r>
              <w:rPr>
                <w:rFonts w:hint="eastAsia" w:ascii="宋体" w:hAnsi="宋体" w:cs="华文中宋"/>
              </w:rPr>
              <w:t>序号</w:t>
            </w:r>
          </w:p>
        </w:tc>
        <w:tc>
          <w:tcPr>
            <w:tcW w:w="2120" w:type="dxa"/>
            <w:vAlign w:val="center"/>
          </w:tcPr>
          <w:p>
            <w:pPr>
              <w:spacing w:line="440" w:lineRule="exact"/>
              <w:jc w:val="center"/>
              <w:rPr>
                <w:rFonts w:ascii="宋体"/>
              </w:rPr>
            </w:pPr>
            <w:r>
              <w:rPr>
                <w:rFonts w:hint="eastAsia" w:ascii="宋体" w:hAnsi="宋体" w:cs="华文中宋"/>
              </w:rPr>
              <w:t>材料和工程设备</w:t>
            </w:r>
          </w:p>
          <w:p>
            <w:pPr>
              <w:spacing w:line="440" w:lineRule="exact"/>
              <w:jc w:val="center"/>
              <w:rPr>
                <w:rFonts w:ascii="宋体"/>
              </w:rPr>
            </w:pPr>
            <w:r>
              <w:rPr>
                <w:rFonts w:hint="eastAsia" w:ascii="宋体" w:hAnsi="宋体" w:cs="华文中宋"/>
              </w:rPr>
              <w:t>名称</w:t>
            </w:r>
          </w:p>
        </w:tc>
        <w:tc>
          <w:tcPr>
            <w:tcW w:w="1744" w:type="dxa"/>
            <w:vAlign w:val="center"/>
          </w:tcPr>
          <w:p>
            <w:pPr>
              <w:spacing w:line="440" w:lineRule="exact"/>
              <w:jc w:val="center"/>
              <w:rPr>
                <w:rFonts w:ascii="宋体"/>
              </w:rPr>
            </w:pPr>
            <w:r>
              <w:rPr>
                <w:rFonts w:hint="eastAsia" w:ascii="宋体" w:hAnsi="宋体" w:cs="华文中宋"/>
              </w:rPr>
              <w:t>技术指标</w:t>
            </w:r>
          </w:p>
        </w:tc>
        <w:tc>
          <w:tcPr>
            <w:tcW w:w="1744" w:type="dxa"/>
            <w:vAlign w:val="center"/>
          </w:tcPr>
          <w:p>
            <w:pPr>
              <w:spacing w:line="440" w:lineRule="exact"/>
              <w:jc w:val="center"/>
              <w:rPr>
                <w:rFonts w:ascii="宋体"/>
              </w:rPr>
            </w:pPr>
            <w:r>
              <w:rPr>
                <w:rFonts w:hint="eastAsia" w:ascii="宋体" w:hAnsi="宋体" w:cs="华文中宋"/>
              </w:rPr>
              <w:t>允许偏离范围</w:t>
            </w:r>
          </w:p>
        </w:tc>
        <w:tc>
          <w:tcPr>
            <w:tcW w:w="1635" w:type="dxa"/>
            <w:vAlign w:val="center"/>
          </w:tcPr>
          <w:p>
            <w:pPr>
              <w:spacing w:line="440" w:lineRule="exact"/>
              <w:jc w:val="center"/>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vAlign w:val="center"/>
          </w:tcPr>
          <w:p>
            <w:pPr>
              <w:spacing w:line="440" w:lineRule="exact"/>
              <w:jc w:val="center"/>
              <w:rPr>
                <w:rFonts w:ascii="宋体"/>
              </w:rPr>
            </w:pPr>
            <w:r>
              <w:rPr>
                <w:rFonts w:ascii="宋体" w:hAnsi="宋体" w:cs="华文中宋"/>
              </w:rPr>
              <w:t>1</w:t>
            </w:r>
          </w:p>
        </w:tc>
        <w:tc>
          <w:tcPr>
            <w:tcW w:w="2120" w:type="dxa"/>
            <w:vAlign w:val="center"/>
          </w:tcPr>
          <w:p>
            <w:pPr>
              <w:spacing w:line="440" w:lineRule="exact"/>
              <w:jc w:val="center"/>
              <w:rPr>
                <w:rFonts w:ascii="宋体" w:cs="华文中宋"/>
              </w:rPr>
            </w:pPr>
          </w:p>
        </w:tc>
        <w:tc>
          <w:tcPr>
            <w:tcW w:w="1744" w:type="dxa"/>
            <w:vAlign w:val="center"/>
          </w:tcPr>
          <w:p>
            <w:pPr>
              <w:spacing w:line="440" w:lineRule="exact"/>
              <w:jc w:val="center"/>
              <w:rPr>
                <w:rFonts w:ascii="宋体" w:cs="华文中宋"/>
              </w:rPr>
            </w:pPr>
          </w:p>
        </w:tc>
        <w:tc>
          <w:tcPr>
            <w:tcW w:w="1744" w:type="dxa"/>
            <w:vAlign w:val="center"/>
          </w:tcPr>
          <w:p>
            <w:pPr>
              <w:spacing w:line="440" w:lineRule="exact"/>
              <w:jc w:val="center"/>
              <w:rPr>
                <w:rFonts w:ascii="宋体" w:cs="华文中宋"/>
              </w:rPr>
            </w:pPr>
          </w:p>
        </w:tc>
        <w:tc>
          <w:tcPr>
            <w:tcW w:w="163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vAlign w:val="center"/>
          </w:tcPr>
          <w:p>
            <w:pPr>
              <w:spacing w:line="440" w:lineRule="exact"/>
              <w:jc w:val="center"/>
              <w:rPr>
                <w:rFonts w:ascii="宋体"/>
              </w:rPr>
            </w:pPr>
            <w:r>
              <w:rPr>
                <w:rFonts w:ascii="宋体" w:hAnsi="宋体" w:cs="华文中宋"/>
              </w:rPr>
              <w:t>2</w:t>
            </w:r>
          </w:p>
        </w:tc>
        <w:tc>
          <w:tcPr>
            <w:tcW w:w="2120" w:type="dxa"/>
            <w:vAlign w:val="center"/>
          </w:tcPr>
          <w:p>
            <w:pPr>
              <w:spacing w:line="440" w:lineRule="exact"/>
              <w:jc w:val="center"/>
              <w:rPr>
                <w:rFonts w:ascii="宋体"/>
              </w:rPr>
            </w:pPr>
          </w:p>
        </w:tc>
        <w:tc>
          <w:tcPr>
            <w:tcW w:w="1744" w:type="dxa"/>
            <w:vAlign w:val="center"/>
          </w:tcPr>
          <w:p>
            <w:pPr>
              <w:spacing w:line="440" w:lineRule="exact"/>
              <w:jc w:val="center"/>
              <w:rPr>
                <w:rFonts w:ascii="宋体"/>
              </w:rPr>
            </w:pPr>
          </w:p>
        </w:tc>
        <w:tc>
          <w:tcPr>
            <w:tcW w:w="1744" w:type="dxa"/>
            <w:vAlign w:val="center"/>
          </w:tcPr>
          <w:p>
            <w:pPr>
              <w:spacing w:line="440" w:lineRule="exact"/>
              <w:jc w:val="center"/>
              <w:rPr>
                <w:rFonts w:ascii="宋体"/>
              </w:rPr>
            </w:pPr>
          </w:p>
        </w:tc>
        <w:tc>
          <w:tcPr>
            <w:tcW w:w="163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vAlign w:val="center"/>
          </w:tcPr>
          <w:p>
            <w:pPr>
              <w:spacing w:line="440" w:lineRule="exact"/>
              <w:jc w:val="center"/>
              <w:rPr>
                <w:rFonts w:ascii="宋体"/>
              </w:rPr>
            </w:pPr>
            <w:r>
              <w:rPr>
                <w:rFonts w:hint="eastAsia" w:ascii="宋体" w:hAnsi="宋体" w:cs="华文中宋"/>
              </w:rPr>
              <w:t>……</w:t>
            </w:r>
          </w:p>
        </w:tc>
        <w:tc>
          <w:tcPr>
            <w:tcW w:w="2120" w:type="dxa"/>
            <w:vAlign w:val="center"/>
          </w:tcPr>
          <w:p>
            <w:pPr>
              <w:spacing w:line="440" w:lineRule="exact"/>
              <w:jc w:val="center"/>
              <w:rPr>
                <w:rFonts w:ascii="宋体"/>
              </w:rPr>
            </w:pPr>
          </w:p>
        </w:tc>
        <w:tc>
          <w:tcPr>
            <w:tcW w:w="1744" w:type="dxa"/>
            <w:vAlign w:val="center"/>
          </w:tcPr>
          <w:p>
            <w:pPr>
              <w:spacing w:line="440" w:lineRule="exact"/>
              <w:jc w:val="center"/>
              <w:rPr>
                <w:rFonts w:ascii="宋体"/>
              </w:rPr>
            </w:pPr>
          </w:p>
        </w:tc>
        <w:tc>
          <w:tcPr>
            <w:tcW w:w="1744" w:type="dxa"/>
            <w:vAlign w:val="center"/>
          </w:tcPr>
          <w:p>
            <w:pPr>
              <w:spacing w:line="440" w:lineRule="exact"/>
              <w:jc w:val="center"/>
              <w:rPr>
                <w:rFonts w:ascii="宋体"/>
              </w:rPr>
            </w:pPr>
          </w:p>
        </w:tc>
        <w:tc>
          <w:tcPr>
            <w:tcW w:w="1635" w:type="dxa"/>
            <w:vAlign w:val="center"/>
          </w:tcPr>
          <w:p>
            <w:pPr>
              <w:spacing w:line="440" w:lineRule="exact"/>
              <w:jc w:val="center"/>
              <w:rPr>
                <w:rFonts w:ascii="宋体"/>
              </w:rPr>
            </w:pPr>
          </w:p>
        </w:tc>
      </w:tr>
    </w:tbl>
    <w:p>
      <w:pPr>
        <w:spacing w:line="440" w:lineRule="exact"/>
        <w:ind w:firstLine="420" w:firstLineChars="200"/>
        <w:jc w:val="left"/>
        <w:rPr>
          <w:rFonts w:ascii="宋体"/>
        </w:rPr>
      </w:pPr>
      <w:r>
        <w:rPr>
          <w:rFonts w:ascii="宋体" w:hAnsi="宋体" w:cs="华文中宋"/>
        </w:rPr>
        <w:t xml:space="preserve">1.3 </w:t>
      </w:r>
      <w:r>
        <w:rPr>
          <w:rFonts w:hint="eastAsia" w:ascii="宋体" w:hAnsi="宋体" w:cs="华文中宋"/>
        </w:rPr>
        <w:t>本工程施工现场所用混凝土或砂浆的供应方式为</w:t>
      </w:r>
      <w:r>
        <w:rPr>
          <w:rFonts w:ascii="宋体" w:hAnsi="宋体" w:cs="华文中宋"/>
          <w:u w:val="single"/>
        </w:rPr>
        <w:t xml:space="preserve">                   </w:t>
      </w:r>
      <w:r>
        <w:rPr>
          <w:rFonts w:hint="eastAsia" w:ascii="宋体" w:hAnsi="宋体" w:cs="华文中宋"/>
        </w:rPr>
        <w:t>。</w:t>
      </w:r>
    </w:p>
    <w:p>
      <w:pPr>
        <w:keepNext/>
        <w:keepLines/>
        <w:spacing w:line="440" w:lineRule="exact"/>
        <w:outlineLvl w:val="1"/>
        <w:rPr>
          <w:rFonts w:ascii="黑体" w:hAnsi="黑体" w:eastAsia="黑体"/>
          <w:sz w:val="28"/>
          <w:szCs w:val="28"/>
        </w:rPr>
      </w:pPr>
      <w:bookmarkStart w:id="2445" w:name="_Toc5327"/>
      <w:bookmarkStart w:id="2446" w:name="_Toc21449"/>
      <w:bookmarkStart w:id="2447" w:name="_Toc5271"/>
      <w:bookmarkStart w:id="2448" w:name="_Toc5139"/>
      <w:bookmarkStart w:id="2449" w:name="_Toc24424"/>
      <w:bookmarkStart w:id="2450" w:name="_Toc29353"/>
      <w:bookmarkStart w:id="2451" w:name="_Toc448912056"/>
      <w:bookmarkStart w:id="2452" w:name="_Toc401153893"/>
      <w:bookmarkStart w:id="2453" w:name="_Toc1464"/>
      <w:bookmarkStart w:id="2454" w:name="_Toc24557"/>
      <w:bookmarkStart w:id="2455" w:name="_Toc29873"/>
      <w:bookmarkStart w:id="2456" w:name="_Toc29374"/>
      <w:r>
        <w:rPr>
          <w:rFonts w:ascii="黑体" w:hAnsi="黑体" w:eastAsia="黑体"/>
          <w:sz w:val="28"/>
          <w:szCs w:val="28"/>
        </w:rPr>
        <w:t xml:space="preserve">2. </w:t>
      </w:r>
      <w:r>
        <w:rPr>
          <w:rFonts w:hint="eastAsia" w:ascii="黑体" w:hAnsi="黑体" w:eastAsia="黑体"/>
          <w:sz w:val="28"/>
          <w:szCs w:val="28"/>
        </w:rPr>
        <w:t>特殊技术要求</w:t>
      </w:r>
      <w:bookmarkEnd w:id="2445"/>
      <w:bookmarkEnd w:id="2446"/>
      <w:bookmarkEnd w:id="2447"/>
      <w:bookmarkEnd w:id="2448"/>
      <w:bookmarkEnd w:id="2449"/>
      <w:bookmarkEnd w:id="2450"/>
      <w:bookmarkEnd w:id="2451"/>
      <w:bookmarkEnd w:id="2452"/>
      <w:bookmarkEnd w:id="2453"/>
      <w:bookmarkEnd w:id="2454"/>
      <w:bookmarkEnd w:id="2455"/>
      <w:bookmarkEnd w:id="2456"/>
    </w:p>
    <w:p>
      <w:pPr>
        <w:spacing w:line="440" w:lineRule="exact"/>
        <w:ind w:firstLine="420" w:firstLineChars="200"/>
        <w:jc w:val="left"/>
        <w:rPr>
          <w:rFonts w:ascii="宋体"/>
        </w:rPr>
      </w:pPr>
      <w:r>
        <w:rPr>
          <w:rFonts w:hint="eastAsia" w:ascii="宋体" w:hAnsi="宋体" w:cs="华文中宋"/>
        </w:rPr>
        <w:t>除合同约定的技术要求外，本工程的特殊技术要求如下：</w:t>
      </w:r>
      <w:r>
        <w:rPr>
          <w:rFonts w:ascii="宋体" w:hAnsi="宋体" w:cs="华文中宋"/>
          <w:u w:val="single"/>
        </w:rPr>
        <w:t xml:space="preserve">        </w:t>
      </w:r>
      <w:r>
        <w:rPr>
          <w:rFonts w:hint="eastAsia" w:ascii="宋体" w:hAnsi="宋体" w:cs="华文中宋"/>
          <w:u w:val="single"/>
        </w:rPr>
        <w:t>（如：图纸中内容在招标文件中调整改变的部分等）</w:t>
      </w:r>
      <w:r>
        <w:rPr>
          <w:rFonts w:ascii="宋体" w:hAnsi="宋体" w:cs="华文中宋"/>
          <w:u w:val="single"/>
        </w:rPr>
        <w:t xml:space="preserve">                 </w:t>
      </w:r>
      <w:r>
        <w:rPr>
          <w:rFonts w:hint="eastAsia" w:ascii="宋体" w:hAnsi="宋体" w:cs="华文中宋"/>
        </w:rPr>
        <w:t>。</w:t>
      </w:r>
    </w:p>
    <w:p>
      <w:pPr>
        <w:keepNext/>
        <w:keepLines/>
        <w:spacing w:line="440" w:lineRule="exact"/>
        <w:outlineLvl w:val="1"/>
        <w:rPr>
          <w:rFonts w:ascii="黑体" w:hAnsi="黑体" w:eastAsia="黑体"/>
          <w:sz w:val="28"/>
          <w:szCs w:val="28"/>
        </w:rPr>
      </w:pPr>
      <w:bookmarkStart w:id="2457" w:name="_Toc401153894"/>
      <w:bookmarkStart w:id="2458" w:name="_Toc4675"/>
      <w:bookmarkStart w:id="2459" w:name="_Toc15817"/>
      <w:bookmarkStart w:id="2460" w:name="_Toc24294"/>
      <w:bookmarkStart w:id="2461" w:name="_Toc2170"/>
      <w:bookmarkStart w:id="2462" w:name="_Toc5808"/>
      <w:bookmarkStart w:id="2463" w:name="_Toc5912"/>
      <w:bookmarkStart w:id="2464" w:name="_Toc448912057"/>
      <w:bookmarkStart w:id="2465" w:name="_Toc19436"/>
      <w:bookmarkStart w:id="2466" w:name="_Toc28724"/>
      <w:bookmarkStart w:id="2467" w:name="_Toc20168"/>
      <w:bookmarkStart w:id="2468" w:name="_Toc20736"/>
      <w:r>
        <w:rPr>
          <w:rFonts w:ascii="黑体" w:hAnsi="黑体" w:eastAsia="黑体"/>
          <w:sz w:val="28"/>
          <w:szCs w:val="28"/>
        </w:rPr>
        <w:t xml:space="preserve">3. </w:t>
      </w:r>
      <w:r>
        <w:rPr>
          <w:rFonts w:hint="eastAsia" w:ascii="黑体" w:hAnsi="黑体" w:eastAsia="黑体"/>
          <w:sz w:val="28"/>
          <w:szCs w:val="28"/>
        </w:rPr>
        <w:t>新技术、新工艺和新材料</w:t>
      </w:r>
      <w:bookmarkEnd w:id="2457"/>
      <w:bookmarkEnd w:id="2458"/>
      <w:bookmarkEnd w:id="2459"/>
      <w:bookmarkEnd w:id="2460"/>
      <w:bookmarkEnd w:id="2461"/>
      <w:bookmarkEnd w:id="2462"/>
      <w:bookmarkEnd w:id="2463"/>
      <w:bookmarkEnd w:id="2464"/>
      <w:bookmarkEnd w:id="2465"/>
      <w:bookmarkEnd w:id="2466"/>
      <w:bookmarkEnd w:id="2467"/>
      <w:bookmarkEnd w:id="2468"/>
    </w:p>
    <w:p>
      <w:pPr>
        <w:spacing w:line="440" w:lineRule="exact"/>
        <w:ind w:firstLine="420" w:firstLineChars="200"/>
        <w:jc w:val="left"/>
        <w:rPr>
          <w:rFonts w:ascii="宋体" w:cs="华文中宋"/>
          <w:u w:val="single"/>
        </w:rPr>
      </w:pPr>
      <w:r>
        <w:rPr>
          <w:rFonts w:hint="eastAsia" w:ascii="宋体" w:hAnsi="宋体" w:cs="华文中宋"/>
        </w:rPr>
        <w:t>本工程涉及的新技术、新工艺和新材料及相应使用和操作说明如下：</w:t>
      </w:r>
    </w:p>
    <w:p>
      <w:pPr>
        <w:spacing w:line="440" w:lineRule="exact"/>
        <w:jc w:val="left"/>
        <w:rPr>
          <w:rFonts w:ascii="宋体" w:cs="华文中宋"/>
        </w:rPr>
      </w:pPr>
      <w:r>
        <w:rPr>
          <w:rFonts w:ascii="宋体" w:hAnsi="宋体" w:cs="华文中宋"/>
          <w:u w:val="single"/>
        </w:rPr>
        <w:t xml:space="preserve">                                                                   </w:t>
      </w:r>
      <w:r>
        <w:rPr>
          <w:rFonts w:hint="eastAsia" w:ascii="宋体" w:hAnsi="宋体" w:cs="华文中宋"/>
        </w:rPr>
        <w:t>。</w:t>
      </w:r>
    </w:p>
    <w:p>
      <w:pPr>
        <w:keepNext/>
        <w:keepLines/>
        <w:spacing w:line="440" w:lineRule="exact"/>
        <w:outlineLvl w:val="1"/>
        <w:rPr>
          <w:rFonts w:ascii="黑体" w:hAnsi="黑体" w:eastAsia="黑体"/>
          <w:sz w:val="28"/>
          <w:szCs w:val="28"/>
        </w:rPr>
      </w:pPr>
      <w:bookmarkStart w:id="2469" w:name="_Toc32627"/>
      <w:bookmarkStart w:id="2470" w:name="_Toc14348"/>
      <w:bookmarkStart w:id="2471" w:name="_Toc11117"/>
      <w:bookmarkStart w:id="2472" w:name="_Toc448912058"/>
      <w:bookmarkStart w:id="2473" w:name="_Toc14490"/>
      <w:bookmarkStart w:id="2474" w:name="_Toc14444"/>
      <w:bookmarkStart w:id="2475" w:name="_Toc2051"/>
      <w:bookmarkStart w:id="2476" w:name="_Toc24632"/>
      <w:bookmarkStart w:id="2477" w:name="_Toc401153895"/>
      <w:bookmarkStart w:id="2478" w:name="_Toc31866"/>
      <w:bookmarkStart w:id="2479" w:name="_Toc8886"/>
      <w:bookmarkStart w:id="2480" w:name="_Toc21810"/>
      <w:r>
        <w:rPr>
          <w:rFonts w:ascii="黑体" w:hAnsi="黑体" w:eastAsia="黑体"/>
          <w:sz w:val="28"/>
          <w:szCs w:val="28"/>
        </w:rPr>
        <w:t xml:space="preserve">4. </w:t>
      </w:r>
      <w:r>
        <w:rPr>
          <w:rFonts w:hint="eastAsia" w:ascii="黑体" w:hAnsi="黑体" w:eastAsia="黑体"/>
          <w:sz w:val="28"/>
          <w:szCs w:val="28"/>
        </w:rPr>
        <w:t>其他特殊技术标准和要求</w:t>
      </w:r>
      <w:bookmarkEnd w:id="2469"/>
      <w:bookmarkEnd w:id="2470"/>
      <w:bookmarkEnd w:id="2471"/>
      <w:bookmarkEnd w:id="2472"/>
      <w:bookmarkEnd w:id="2473"/>
      <w:bookmarkEnd w:id="2474"/>
      <w:bookmarkEnd w:id="2475"/>
      <w:bookmarkEnd w:id="2476"/>
      <w:bookmarkEnd w:id="2477"/>
      <w:bookmarkEnd w:id="2478"/>
      <w:bookmarkEnd w:id="2479"/>
      <w:bookmarkEnd w:id="2480"/>
    </w:p>
    <w:p>
      <w:pPr>
        <w:spacing w:line="440" w:lineRule="exact"/>
        <w:ind w:left="420"/>
        <w:rPr>
          <w:rFonts w:ascii="宋体"/>
        </w:rPr>
      </w:pPr>
      <w:r>
        <w:rPr>
          <w:rFonts w:hint="eastAsia" w:ascii="宋体" w:hAnsi="宋体"/>
        </w:rPr>
        <w:t>其他特殊技术标准和要求：</w:t>
      </w:r>
      <w:r>
        <w:rPr>
          <w:rFonts w:ascii="宋体" w:hAnsi="宋体"/>
          <w:u w:val="single"/>
        </w:rPr>
        <w:t xml:space="preserve">                                                  </w:t>
      </w:r>
      <w:r>
        <w:rPr>
          <w:rFonts w:ascii="宋体" w:hAnsi="宋体"/>
        </w:rPr>
        <w:t xml:space="preserve"> </w:t>
      </w:r>
      <w:r>
        <w:rPr>
          <w:rFonts w:hint="eastAsia" w:ascii="宋体" w:hAnsi="宋体"/>
        </w:rPr>
        <w:t>。</w:t>
      </w:r>
    </w:p>
    <w:p>
      <w:pPr>
        <w:spacing w:line="440" w:lineRule="exact"/>
        <w:ind w:left="420"/>
        <w:rPr>
          <w:rFonts w:ascii="华文中宋" w:hAnsi="华文中宋" w:eastAsia="华文中宋"/>
          <w:b/>
          <w:bCs/>
          <w:sz w:val="28"/>
          <w:szCs w:val="28"/>
        </w:rPr>
      </w:pPr>
      <w:r>
        <w:rPr>
          <w:rFonts w:ascii="宋体"/>
        </w:rPr>
        <w:br w:type="page"/>
      </w:r>
      <w:bookmarkStart w:id="2481" w:name="_Toc23274"/>
      <w:bookmarkStart w:id="2482" w:name="_Toc11249"/>
      <w:bookmarkStart w:id="2483" w:name="_Toc17273"/>
      <w:bookmarkStart w:id="2484" w:name="_Toc5255"/>
      <w:bookmarkStart w:id="2485" w:name="_Toc17613"/>
      <w:bookmarkStart w:id="2486" w:name="_Toc448912059"/>
      <w:bookmarkStart w:id="2487" w:name="_Toc20887"/>
      <w:bookmarkStart w:id="2488" w:name="_Toc23924"/>
      <w:bookmarkStart w:id="2489" w:name="_Toc10901"/>
      <w:r>
        <w:rPr>
          <w:rFonts w:hint="eastAsia" w:ascii="Cambria" w:hAnsi="Cambria" w:eastAsia="黑体"/>
          <w:sz w:val="28"/>
          <w:szCs w:val="28"/>
        </w:rPr>
        <w:t>三、适用的国家、行业以及地方规范、标准和规程</w:t>
      </w:r>
      <w:bookmarkEnd w:id="2481"/>
      <w:bookmarkEnd w:id="2482"/>
      <w:bookmarkEnd w:id="2483"/>
      <w:bookmarkEnd w:id="2484"/>
      <w:bookmarkEnd w:id="2485"/>
      <w:bookmarkEnd w:id="2486"/>
      <w:bookmarkEnd w:id="2487"/>
      <w:bookmarkEnd w:id="2488"/>
      <w:bookmarkEnd w:id="2489"/>
    </w:p>
    <w:p>
      <w:pPr>
        <w:spacing w:line="440" w:lineRule="exact"/>
        <w:ind w:firstLine="422" w:firstLineChars="200"/>
        <w:jc w:val="left"/>
        <w:rPr>
          <w:rFonts w:ascii="宋体" w:cs="华文中宋"/>
          <w:b/>
          <w:u w:val="single"/>
        </w:rPr>
      </w:pPr>
      <w:r>
        <w:rPr>
          <w:rFonts w:ascii="宋体" w:hAnsi="宋体" w:cs="华文中宋"/>
          <w:b/>
          <w:u w:val="single"/>
        </w:rPr>
        <w:t>(</w:t>
      </w:r>
      <w:r>
        <w:rPr>
          <w:rFonts w:hint="eastAsia" w:ascii="宋体" w:hAnsi="宋体" w:cs="华文中宋"/>
          <w:b/>
          <w:u w:val="single"/>
        </w:rPr>
        <w:t>说明：本节内容只需列出规范、标准、规程等的名称、编号等内容。本节由建设单位根据国家、行业和地方现行标准、规范和规程等，以及项目具体情况从下列内容中摘录，未列入的新规范、标准、规程，由建设单位自行补充完善。</w:t>
      </w:r>
      <w:r>
        <w:rPr>
          <w:rFonts w:ascii="宋体" w:hAnsi="宋体" w:cs="华文中宋"/>
          <w:b/>
          <w:u w:val="single"/>
        </w:rPr>
        <w:t>)</w:t>
      </w:r>
    </w:p>
    <w:p>
      <w:pPr>
        <w:rPr>
          <w:rFonts w:ascii="黑体" w:hAnsi="黑体" w:eastAsia="黑体"/>
          <w:sz w:val="28"/>
          <w:szCs w:val="28"/>
        </w:rPr>
      </w:pPr>
      <w:bookmarkStart w:id="2490" w:name="_Toc10315"/>
      <w:bookmarkStart w:id="2491" w:name="_Toc14682"/>
      <w:bookmarkStart w:id="2492" w:name="_Toc737"/>
      <w:bookmarkStart w:id="2493" w:name="_Toc22401"/>
      <w:bookmarkStart w:id="2494" w:name="_Toc11956"/>
      <w:bookmarkStart w:id="2495" w:name="_Toc18130"/>
      <w:bookmarkStart w:id="2496" w:name="_Toc23779"/>
      <w:bookmarkStart w:id="2497" w:name="_Toc22190"/>
      <w:bookmarkStart w:id="2498" w:name="_Toc448912060"/>
      <w:r>
        <w:rPr>
          <w:rFonts w:hint="eastAsia" w:ascii="黑体" w:hAnsi="黑体" w:eastAsia="黑体"/>
          <w:sz w:val="28"/>
          <w:szCs w:val="28"/>
        </w:rPr>
        <w:t>（一）建筑工程</w:t>
      </w:r>
      <w:bookmarkEnd w:id="2490"/>
      <w:bookmarkEnd w:id="2491"/>
      <w:bookmarkEnd w:id="2492"/>
      <w:bookmarkEnd w:id="2493"/>
      <w:bookmarkEnd w:id="2494"/>
      <w:bookmarkEnd w:id="2495"/>
      <w:bookmarkEnd w:id="2496"/>
      <w:bookmarkEnd w:id="2497"/>
      <w:bookmarkEnd w:id="2498"/>
    </w:p>
    <w:p>
      <w:pPr>
        <w:numPr>
          <w:ilvl w:val="0"/>
          <w:numId w:val="20"/>
        </w:numPr>
        <w:spacing w:line="440" w:lineRule="exact"/>
        <w:ind w:left="845"/>
        <w:rPr>
          <w:rFonts w:ascii="宋体" w:cs="华文中宋"/>
        </w:rPr>
      </w:pPr>
      <w:r>
        <w:rPr>
          <w:rFonts w:hint="eastAsia" w:ascii="宋体" w:hAnsi="宋体" w:cs="华文中宋"/>
        </w:rPr>
        <w:t>《城市测量规范》</w:t>
      </w:r>
      <w:r>
        <w:rPr>
          <w:rFonts w:ascii="宋体" w:hAnsi="宋体" w:cs="华文中宋"/>
        </w:rPr>
        <w:t xml:space="preserve"> CJJT8-2011</w:t>
      </w:r>
    </w:p>
    <w:p>
      <w:pPr>
        <w:numPr>
          <w:ilvl w:val="0"/>
          <w:numId w:val="20"/>
        </w:numPr>
        <w:spacing w:line="440" w:lineRule="exact"/>
        <w:ind w:left="845"/>
        <w:rPr>
          <w:rFonts w:ascii="宋体" w:cs="华文中宋"/>
        </w:rPr>
      </w:pPr>
      <w:r>
        <w:rPr>
          <w:rFonts w:hint="eastAsia" w:ascii="宋体" w:hAnsi="宋体" w:cs="华文中宋"/>
        </w:rPr>
        <w:t>《工程测量规范及条文》</w:t>
      </w:r>
      <w:r>
        <w:rPr>
          <w:rFonts w:ascii="宋体" w:hAnsi="宋体" w:cs="华文中宋"/>
        </w:rPr>
        <w:t xml:space="preserve"> GB50026-2007</w:t>
      </w:r>
    </w:p>
    <w:p>
      <w:pPr>
        <w:numPr>
          <w:ilvl w:val="0"/>
          <w:numId w:val="20"/>
        </w:numPr>
        <w:spacing w:line="440" w:lineRule="exact"/>
        <w:ind w:left="845"/>
        <w:rPr>
          <w:rFonts w:ascii="宋体" w:cs="华文中宋"/>
        </w:rPr>
      </w:pPr>
      <w:r>
        <w:rPr>
          <w:rFonts w:hint="eastAsia" w:ascii="宋体" w:hAnsi="宋体" w:cs="华文中宋"/>
        </w:rPr>
        <w:t>《岩土工程勘察规范》</w:t>
      </w:r>
      <w:r>
        <w:rPr>
          <w:rFonts w:ascii="宋体" w:hAnsi="宋体" w:cs="华文中宋"/>
        </w:rPr>
        <w:t xml:space="preserve"> GB50021-2009</w:t>
      </w:r>
    </w:p>
    <w:p>
      <w:pPr>
        <w:numPr>
          <w:ilvl w:val="0"/>
          <w:numId w:val="20"/>
        </w:numPr>
        <w:spacing w:line="440" w:lineRule="exact"/>
        <w:ind w:left="845"/>
        <w:rPr>
          <w:rFonts w:ascii="宋体" w:cs="华文中宋"/>
        </w:rPr>
      </w:pPr>
      <w:r>
        <w:rPr>
          <w:rFonts w:hint="eastAsia" w:ascii="宋体" w:hAnsi="宋体" w:cs="华文中宋"/>
        </w:rPr>
        <w:t>《高层建筑岩土工程勘察规程》</w:t>
      </w:r>
      <w:r>
        <w:rPr>
          <w:rFonts w:ascii="宋体" w:hAnsi="宋体" w:cs="华文中宋"/>
        </w:rPr>
        <w:t xml:space="preserve"> JGJ72-2004</w:t>
      </w:r>
    </w:p>
    <w:p>
      <w:pPr>
        <w:numPr>
          <w:ilvl w:val="0"/>
          <w:numId w:val="20"/>
        </w:numPr>
        <w:spacing w:line="440" w:lineRule="exact"/>
        <w:ind w:left="845"/>
        <w:rPr>
          <w:rFonts w:ascii="宋体" w:cs="华文中宋"/>
        </w:rPr>
      </w:pPr>
      <w:r>
        <w:rPr>
          <w:rFonts w:hint="eastAsia" w:ascii="宋体" w:hAnsi="宋体" w:cs="华文中宋"/>
        </w:rPr>
        <w:t>《民用建筑设计通则》</w:t>
      </w:r>
      <w:r>
        <w:rPr>
          <w:rFonts w:ascii="宋体" w:hAnsi="宋体" w:cs="华文中宋"/>
        </w:rPr>
        <w:t xml:space="preserve"> GB50325-2015</w:t>
      </w:r>
    </w:p>
    <w:p>
      <w:pPr>
        <w:numPr>
          <w:ilvl w:val="0"/>
          <w:numId w:val="20"/>
        </w:numPr>
        <w:spacing w:line="440" w:lineRule="exact"/>
        <w:ind w:left="845"/>
        <w:rPr>
          <w:rFonts w:ascii="宋体" w:cs="华文中宋"/>
        </w:rPr>
      </w:pPr>
      <w:r>
        <w:rPr>
          <w:rFonts w:hint="eastAsia" w:ascii="宋体" w:hAnsi="宋体" w:cs="华文中宋"/>
        </w:rPr>
        <w:t>《人民防空地下室设计规范》</w:t>
      </w:r>
      <w:r>
        <w:rPr>
          <w:rFonts w:ascii="宋体" w:hAnsi="宋体" w:cs="华文中宋"/>
        </w:rPr>
        <w:t xml:space="preserve"> GB50038-2005</w:t>
      </w:r>
    </w:p>
    <w:p>
      <w:pPr>
        <w:numPr>
          <w:ilvl w:val="0"/>
          <w:numId w:val="20"/>
        </w:numPr>
        <w:spacing w:line="440" w:lineRule="exact"/>
        <w:ind w:left="845"/>
        <w:rPr>
          <w:rFonts w:ascii="宋体" w:cs="华文中宋"/>
        </w:rPr>
      </w:pPr>
      <w:r>
        <w:rPr>
          <w:rFonts w:hint="eastAsia" w:ascii="宋体" w:hAnsi="宋体" w:cs="华文中宋"/>
        </w:rPr>
        <w:t>《建筑节能基本术语标准》</w:t>
      </w:r>
      <w:r>
        <w:rPr>
          <w:rFonts w:ascii="宋体" w:hAnsi="宋体" w:cs="华文中宋"/>
        </w:rPr>
        <w:t>GB/T51140-2015</w:t>
      </w:r>
    </w:p>
    <w:p>
      <w:pPr>
        <w:numPr>
          <w:ilvl w:val="0"/>
          <w:numId w:val="20"/>
        </w:numPr>
        <w:spacing w:line="440" w:lineRule="exact"/>
        <w:ind w:left="845"/>
        <w:rPr>
          <w:rFonts w:ascii="宋体" w:cs="华文中宋"/>
        </w:rPr>
      </w:pPr>
      <w:r>
        <w:rPr>
          <w:rFonts w:hint="eastAsia" w:ascii="宋体" w:hAnsi="宋体" w:cs="华文中宋"/>
        </w:rPr>
        <w:t>《民用建筑能耗标准》</w:t>
      </w:r>
      <w:r>
        <w:rPr>
          <w:rFonts w:ascii="宋体" w:hAnsi="宋体" w:cs="华文中宋"/>
        </w:rPr>
        <w:t>GB/T51161-2016</w:t>
      </w:r>
    </w:p>
    <w:p>
      <w:pPr>
        <w:numPr>
          <w:ilvl w:val="0"/>
          <w:numId w:val="20"/>
        </w:numPr>
        <w:spacing w:line="440" w:lineRule="exact"/>
        <w:ind w:left="845"/>
        <w:rPr>
          <w:rFonts w:ascii="宋体" w:cs="华文中宋"/>
        </w:rPr>
      </w:pPr>
      <w:r>
        <w:rPr>
          <w:rFonts w:hint="eastAsia" w:ascii="宋体" w:hAnsi="宋体" w:cs="华文中宋"/>
        </w:rPr>
        <w:t>《砌筑砂浆配合比设计规程》</w:t>
      </w:r>
      <w:r>
        <w:rPr>
          <w:rFonts w:ascii="宋体" w:hAnsi="宋体" w:cs="华文中宋"/>
        </w:rPr>
        <w:t xml:space="preserve"> JGJ/T98-2010</w:t>
      </w:r>
    </w:p>
    <w:p>
      <w:pPr>
        <w:numPr>
          <w:ilvl w:val="0"/>
          <w:numId w:val="20"/>
        </w:numPr>
        <w:spacing w:line="440" w:lineRule="exact"/>
        <w:ind w:left="845"/>
        <w:rPr>
          <w:rFonts w:ascii="宋体" w:cs="华文中宋"/>
        </w:rPr>
      </w:pPr>
      <w:r>
        <w:rPr>
          <w:rFonts w:hint="eastAsia" w:ascii="宋体" w:hAnsi="宋体" w:cs="华文中宋"/>
        </w:rPr>
        <w:t>《砌体结构设计规范》</w:t>
      </w:r>
      <w:r>
        <w:rPr>
          <w:rFonts w:ascii="宋体" w:hAnsi="宋体" w:cs="华文中宋"/>
        </w:rPr>
        <w:t xml:space="preserve"> GB50003-2011</w:t>
      </w:r>
    </w:p>
    <w:p>
      <w:pPr>
        <w:numPr>
          <w:ilvl w:val="0"/>
          <w:numId w:val="20"/>
        </w:numPr>
        <w:spacing w:line="440" w:lineRule="exact"/>
        <w:ind w:left="845"/>
        <w:rPr>
          <w:rFonts w:ascii="宋体" w:cs="华文中宋"/>
        </w:rPr>
      </w:pPr>
      <w:r>
        <w:rPr>
          <w:rFonts w:hint="eastAsia" w:ascii="宋体" w:hAnsi="宋体" w:cs="华文中宋"/>
        </w:rPr>
        <w:t>《高层建筑混凝土结构技术规程》</w:t>
      </w:r>
      <w:r>
        <w:rPr>
          <w:rFonts w:ascii="宋体" w:hAnsi="宋体" w:cs="华文中宋"/>
        </w:rPr>
        <w:t xml:space="preserve"> JGJ3-2002</w:t>
      </w:r>
    </w:p>
    <w:p>
      <w:pPr>
        <w:numPr>
          <w:ilvl w:val="0"/>
          <w:numId w:val="20"/>
        </w:numPr>
        <w:spacing w:line="440" w:lineRule="exact"/>
        <w:ind w:left="845"/>
        <w:rPr>
          <w:rFonts w:ascii="宋体" w:cs="华文中宋"/>
        </w:rPr>
      </w:pPr>
      <w:r>
        <w:rPr>
          <w:rFonts w:hint="eastAsia" w:ascii="宋体" w:hAnsi="宋体" w:cs="华文中宋"/>
        </w:rPr>
        <w:t>《建筑设计防火规范》</w:t>
      </w:r>
      <w:r>
        <w:rPr>
          <w:rFonts w:ascii="宋体" w:hAnsi="宋体" w:cs="华文中宋"/>
        </w:rPr>
        <w:t xml:space="preserve"> GB50016-2014</w:t>
      </w:r>
    </w:p>
    <w:p>
      <w:pPr>
        <w:numPr>
          <w:ilvl w:val="0"/>
          <w:numId w:val="20"/>
        </w:numPr>
        <w:spacing w:line="440" w:lineRule="exact"/>
        <w:ind w:left="845"/>
        <w:rPr>
          <w:rFonts w:ascii="宋体" w:cs="华文中宋"/>
        </w:rPr>
      </w:pPr>
      <w:r>
        <w:rPr>
          <w:rFonts w:hint="eastAsia" w:ascii="宋体" w:hAnsi="宋体" w:cs="华文中宋"/>
        </w:rPr>
        <w:t>《建筑内部装修设计防火规范》</w:t>
      </w:r>
      <w:r>
        <w:rPr>
          <w:rFonts w:ascii="宋体" w:hAnsi="宋体" w:cs="华文中宋"/>
        </w:rPr>
        <w:t xml:space="preserve"> GB50222-2015</w:t>
      </w:r>
    </w:p>
    <w:p>
      <w:pPr>
        <w:numPr>
          <w:ilvl w:val="0"/>
          <w:numId w:val="20"/>
        </w:numPr>
        <w:spacing w:line="440" w:lineRule="exact"/>
        <w:ind w:left="845"/>
        <w:rPr>
          <w:rFonts w:ascii="宋体" w:cs="华文中宋"/>
        </w:rPr>
      </w:pPr>
      <w:r>
        <w:rPr>
          <w:rFonts w:hint="eastAsia" w:ascii="宋体" w:hAnsi="宋体" w:cs="华文中宋"/>
        </w:rPr>
        <w:t>《建筑地面设计规范》</w:t>
      </w:r>
      <w:r>
        <w:rPr>
          <w:rFonts w:ascii="宋体" w:hAnsi="宋体" w:cs="华文中宋"/>
        </w:rPr>
        <w:t xml:space="preserve"> GB50037-2013</w:t>
      </w:r>
    </w:p>
    <w:p>
      <w:pPr>
        <w:numPr>
          <w:ilvl w:val="0"/>
          <w:numId w:val="20"/>
        </w:numPr>
        <w:spacing w:line="440" w:lineRule="exact"/>
        <w:ind w:left="845"/>
        <w:rPr>
          <w:rFonts w:ascii="宋体" w:cs="华文中宋"/>
        </w:rPr>
      </w:pPr>
      <w:r>
        <w:rPr>
          <w:rFonts w:hint="eastAsia" w:ascii="宋体" w:hAnsi="宋体" w:cs="华文中宋"/>
        </w:rPr>
        <w:t>《住宅设计规范》</w:t>
      </w:r>
      <w:r>
        <w:rPr>
          <w:rFonts w:ascii="宋体" w:hAnsi="宋体" w:cs="华文中宋"/>
        </w:rPr>
        <w:t>GB50096-2013</w:t>
      </w:r>
    </w:p>
    <w:p>
      <w:pPr>
        <w:numPr>
          <w:ilvl w:val="0"/>
          <w:numId w:val="20"/>
        </w:numPr>
        <w:spacing w:line="440" w:lineRule="exact"/>
        <w:ind w:left="845"/>
        <w:rPr>
          <w:rFonts w:ascii="宋体" w:cs="华文中宋"/>
        </w:rPr>
      </w:pPr>
      <w:r>
        <w:rPr>
          <w:rFonts w:hint="eastAsia" w:ascii="宋体" w:hAnsi="宋体" w:cs="华文中宋"/>
        </w:rPr>
        <w:t>《办公建筑设计规范》</w:t>
      </w:r>
      <w:r>
        <w:rPr>
          <w:rFonts w:ascii="宋体" w:hAnsi="宋体" w:cs="华文中宋"/>
        </w:rPr>
        <w:t xml:space="preserve"> JGJ67-2006</w:t>
      </w:r>
    </w:p>
    <w:p>
      <w:pPr>
        <w:numPr>
          <w:ilvl w:val="0"/>
          <w:numId w:val="20"/>
        </w:numPr>
        <w:spacing w:line="440" w:lineRule="exact"/>
        <w:ind w:left="845"/>
        <w:rPr>
          <w:rFonts w:ascii="宋体" w:cs="华文中宋"/>
        </w:rPr>
      </w:pPr>
      <w:r>
        <w:rPr>
          <w:rFonts w:hint="eastAsia" w:ascii="宋体" w:hAnsi="宋体" w:cs="华文中宋"/>
        </w:rPr>
        <w:t>《公共建筑节能设计标准》</w:t>
      </w:r>
      <w:r>
        <w:rPr>
          <w:rFonts w:ascii="宋体" w:hAnsi="宋体" w:cs="华文中宋"/>
        </w:rPr>
        <w:t xml:space="preserve"> GB50189-2015</w:t>
      </w:r>
    </w:p>
    <w:p>
      <w:pPr>
        <w:numPr>
          <w:ilvl w:val="0"/>
          <w:numId w:val="20"/>
        </w:numPr>
        <w:spacing w:line="440" w:lineRule="exact"/>
        <w:ind w:left="845"/>
        <w:rPr>
          <w:rFonts w:ascii="宋体" w:cs="华文中宋"/>
        </w:rPr>
      </w:pPr>
      <w:r>
        <w:rPr>
          <w:rFonts w:hint="eastAsia" w:ascii="宋体" w:hAnsi="宋体" w:cs="华文中宋"/>
        </w:rPr>
        <w:t>《电子信息系统机房设计规范》</w:t>
      </w:r>
      <w:r>
        <w:rPr>
          <w:rFonts w:ascii="宋体" w:hAnsi="宋体" w:cs="华文中宋"/>
        </w:rPr>
        <w:t xml:space="preserve"> GB50174-2008</w:t>
      </w:r>
    </w:p>
    <w:p>
      <w:pPr>
        <w:numPr>
          <w:ilvl w:val="0"/>
          <w:numId w:val="20"/>
        </w:numPr>
        <w:spacing w:line="440" w:lineRule="exact"/>
        <w:ind w:left="845"/>
        <w:rPr>
          <w:rFonts w:ascii="宋体" w:cs="华文中宋"/>
        </w:rPr>
      </w:pPr>
      <w:r>
        <w:rPr>
          <w:rFonts w:hint="eastAsia" w:ascii="宋体" w:hAnsi="宋体" w:cs="华文中宋"/>
        </w:rPr>
        <w:t>《建筑幕墙》</w:t>
      </w:r>
      <w:r>
        <w:rPr>
          <w:rFonts w:ascii="宋体" w:hAnsi="宋体" w:cs="华文中宋"/>
        </w:rPr>
        <w:t xml:space="preserve"> GB/T21086-2007</w:t>
      </w:r>
    </w:p>
    <w:p>
      <w:pPr>
        <w:numPr>
          <w:ilvl w:val="0"/>
          <w:numId w:val="20"/>
        </w:numPr>
        <w:spacing w:line="440" w:lineRule="exact"/>
        <w:ind w:left="845"/>
        <w:rPr>
          <w:rFonts w:ascii="宋体" w:cs="华文中宋"/>
        </w:rPr>
      </w:pPr>
      <w:r>
        <w:rPr>
          <w:rFonts w:hint="eastAsia" w:ascii="宋体" w:hAnsi="宋体" w:cs="华文中宋"/>
        </w:rPr>
        <w:t>《建筑工程建筑面积计算规范》</w:t>
      </w:r>
      <w:r>
        <w:rPr>
          <w:rFonts w:ascii="宋体" w:hAnsi="宋体" w:cs="华文中宋"/>
        </w:rPr>
        <w:t xml:space="preserve"> GB/T50353-2013</w:t>
      </w:r>
    </w:p>
    <w:p>
      <w:pPr>
        <w:numPr>
          <w:ilvl w:val="0"/>
          <w:numId w:val="20"/>
        </w:numPr>
        <w:spacing w:line="440" w:lineRule="exact"/>
        <w:ind w:left="845"/>
        <w:rPr>
          <w:rFonts w:ascii="宋体" w:cs="华文中宋"/>
        </w:rPr>
      </w:pPr>
      <w:r>
        <w:rPr>
          <w:rFonts w:hint="eastAsia" w:ascii="宋体" w:hAnsi="宋体" w:cs="华文中宋"/>
        </w:rPr>
        <w:t>《建筑结构荷载规范》</w:t>
      </w:r>
      <w:r>
        <w:rPr>
          <w:rFonts w:ascii="宋体" w:hAnsi="宋体" w:cs="华文中宋"/>
        </w:rPr>
        <w:t xml:space="preserve"> GB50009-2012</w:t>
      </w:r>
    </w:p>
    <w:p>
      <w:pPr>
        <w:numPr>
          <w:ilvl w:val="0"/>
          <w:numId w:val="20"/>
        </w:numPr>
        <w:spacing w:line="440" w:lineRule="exact"/>
        <w:ind w:left="845"/>
        <w:rPr>
          <w:rFonts w:ascii="宋体" w:cs="华文中宋"/>
        </w:rPr>
      </w:pPr>
      <w:r>
        <w:rPr>
          <w:rFonts w:hint="eastAsia" w:ascii="宋体" w:hAnsi="宋体" w:cs="华文中宋"/>
        </w:rPr>
        <w:t>《混凝土结构设计规范》</w:t>
      </w:r>
      <w:r>
        <w:rPr>
          <w:rFonts w:ascii="宋体" w:hAnsi="宋体" w:cs="华文中宋"/>
        </w:rPr>
        <w:t xml:space="preserve"> GB50010-2010</w:t>
      </w:r>
    </w:p>
    <w:p>
      <w:pPr>
        <w:numPr>
          <w:ilvl w:val="0"/>
          <w:numId w:val="20"/>
        </w:numPr>
        <w:spacing w:line="440" w:lineRule="exact"/>
        <w:ind w:left="845"/>
        <w:rPr>
          <w:rFonts w:ascii="宋体" w:cs="华文中宋"/>
        </w:rPr>
      </w:pPr>
      <w:r>
        <w:rPr>
          <w:rFonts w:hint="eastAsia" w:ascii="宋体" w:hAnsi="宋体" w:cs="华文中宋"/>
        </w:rPr>
        <w:t>《建筑抗震设计规范》</w:t>
      </w:r>
      <w:r>
        <w:rPr>
          <w:rFonts w:ascii="宋体" w:hAnsi="宋体" w:cs="华文中宋"/>
        </w:rPr>
        <w:t xml:space="preserve"> GB50011-2010</w:t>
      </w:r>
    </w:p>
    <w:p>
      <w:pPr>
        <w:numPr>
          <w:ilvl w:val="0"/>
          <w:numId w:val="20"/>
        </w:numPr>
        <w:spacing w:line="440" w:lineRule="exact"/>
        <w:ind w:left="845"/>
        <w:rPr>
          <w:rFonts w:ascii="宋体" w:cs="华文中宋"/>
        </w:rPr>
      </w:pPr>
      <w:r>
        <w:rPr>
          <w:rFonts w:hint="eastAsia" w:ascii="宋体" w:hAnsi="宋体" w:cs="华文中宋"/>
        </w:rPr>
        <w:t>《建筑地基基础设计规范》</w:t>
      </w:r>
      <w:r>
        <w:rPr>
          <w:rFonts w:ascii="宋体" w:hAnsi="宋体" w:cs="华文中宋"/>
        </w:rPr>
        <w:t xml:space="preserve"> GB50007-2011</w:t>
      </w:r>
    </w:p>
    <w:p>
      <w:pPr>
        <w:numPr>
          <w:ilvl w:val="0"/>
          <w:numId w:val="20"/>
        </w:numPr>
        <w:spacing w:line="440" w:lineRule="exact"/>
        <w:ind w:left="845"/>
        <w:rPr>
          <w:rFonts w:ascii="宋体" w:cs="华文中宋"/>
        </w:rPr>
      </w:pPr>
      <w:r>
        <w:rPr>
          <w:rFonts w:hint="eastAsia" w:ascii="宋体" w:hAnsi="宋体" w:cs="华文中宋"/>
        </w:rPr>
        <w:t>《住宅区及住宅安全防范设计标准》</w:t>
      </w:r>
      <w:r>
        <w:rPr>
          <w:rFonts w:ascii="宋体" w:hAnsi="宋体" w:cs="华文中宋"/>
        </w:rPr>
        <w:t xml:space="preserve"> DBJ01-608-2002</w:t>
      </w:r>
    </w:p>
    <w:p>
      <w:pPr>
        <w:numPr>
          <w:ilvl w:val="0"/>
          <w:numId w:val="20"/>
        </w:numPr>
        <w:spacing w:line="440" w:lineRule="exact"/>
        <w:ind w:left="845"/>
        <w:rPr>
          <w:rFonts w:ascii="宋体" w:cs="华文中宋"/>
        </w:rPr>
      </w:pPr>
      <w:r>
        <w:rPr>
          <w:rFonts w:hint="eastAsia" w:ascii="宋体" w:hAnsi="宋体" w:cs="华文中宋"/>
        </w:rPr>
        <w:t>《普通混凝土配合比设计规程》</w:t>
      </w:r>
      <w:r>
        <w:rPr>
          <w:rFonts w:ascii="宋体" w:hAnsi="宋体" w:cs="华文中宋"/>
        </w:rPr>
        <w:t xml:space="preserve"> JGJ55-2011</w:t>
      </w:r>
    </w:p>
    <w:p>
      <w:pPr>
        <w:numPr>
          <w:ilvl w:val="0"/>
          <w:numId w:val="20"/>
        </w:numPr>
        <w:spacing w:line="440" w:lineRule="exact"/>
        <w:ind w:left="845"/>
        <w:rPr>
          <w:rFonts w:ascii="宋体" w:cs="华文中宋"/>
        </w:rPr>
      </w:pPr>
      <w:r>
        <w:rPr>
          <w:rFonts w:hint="eastAsia" w:ascii="宋体" w:hAnsi="宋体" w:cs="华文中宋"/>
        </w:rPr>
        <w:t>《混凝土结构加固设计规范》</w:t>
      </w:r>
      <w:r>
        <w:rPr>
          <w:rFonts w:ascii="宋体" w:hAnsi="宋体" w:cs="华文中宋"/>
        </w:rPr>
        <w:t xml:space="preserve"> GB50367-2013</w:t>
      </w:r>
    </w:p>
    <w:p>
      <w:pPr>
        <w:numPr>
          <w:ilvl w:val="0"/>
          <w:numId w:val="20"/>
        </w:numPr>
        <w:spacing w:line="440" w:lineRule="exact"/>
        <w:ind w:left="845"/>
        <w:rPr>
          <w:rFonts w:ascii="宋体" w:cs="华文中宋"/>
        </w:rPr>
      </w:pPr>
      <w:r>
        <w:rPr>
          <w:rFonts w:hint="eastAsia" w:ascii="宋体" w:hAnsi="宋体" w:cs="华文中宋"/>
        </w:rPr>
        <w:t>《高层建筑混凝土结构技术规程》</w:t>
      </w:r>
      <w:r>
        <w:rPr>
          <w:rFonts w:ascii="宋体" w:hAnsi="宋体" w:cs="华文中宋"/>
        </w:rPr>
        <w:t xml:space="preserve"> JGJ3-2010</w:t>
      </w:r>
    </w:p>
    <w:p>
      <w:pPr>
        <w:numPr>
          <w:ilvl w:val="0"/>
          <w:numId w:val="20"/>
        </w:numPr>
        <w:spacing w:line="440" w:lineRule="exact"/>
        <w:ind w:left="845"/>
        <w:rPr>
          <w:rFonts w:ascii="宋体" w:cs="华文中宋"/>
        </w:rPr>
      </w:pPr>
      <w:r>
        <w:rPr>
          <w:rFonts w:hint="eastAsia" w:ascii="宋体" w:hAnsi="宋体" w:cs="华文中宋"/>
        </w:rPr>
        <w:t>《高层民用建筑钢结构技术规程》</w:t>
      </w:r>
      <w:r>
        <w:rPr>
          <w:rFonts w:ascii="宋体" w:hAnsi="宋体" w:cs="华文中宋"/>
        </w:rPr>
        <w:t xml:space="preserve"> JGJ99-2015</w:t>
      </w:r>
    </w:p>
    <w:p>
      <w:pPr>
        <w:numPr>
          <w:ilvl w:val="0"/>
          <w:numId w:val="20"/>
        </w:numPr>
        <w:spacing w:line="440" w:lineRule="exact"/>
        <w:ind w:left="845"/>
        <w:rPr>
          <w:rFonts w:ascii="宋体" w:cs="华文中宋"/>
        </w:rPr>
      </w:pPr>
      <w:r>
        <w:rPr>
          <w:rFonts w:hint="eastAsia" w:ascii="宋体" w:hAnsi="宋体" w:cs="华文中宋"/>
        </w:rPr>
        <w:t>《建筑地基处理技术规范》</w:t>
      </w:r>
      <w:r>
        <w:rPr>
          <w:rFonts w:ascii="宋体" w:hAnsi="宋体" w:cs="华文中宋"/>
        </w:rPr>
        <w:t xml:space="preserve"> JGJ79-2012</w:t>
      </w:r>
    </w:p>
    <w:p>
      <w:pPr>
        <w:numPr>
          <w:ilvl w:val="0"/>
          <w:numId w:val="20"/>
        </w:numPr>
        <w:spacing w:line="440" w:lineRule="exact"/>
        <w:ind w:left="845"/>
        <w:rPr>
          <w:rFonts w:ascii="宋体" w:cs="华文中宋"/>
        </w:rPr>
      </w:pPr>
      <w:r>
        <w:rPr>
          <w:rFonts w:hint="eastAsia" w:ascii="宋体" w:hAnsi="宋体" w:cs="华文中宋"/>
        </w:rPr>
        <w:t>《建筑基桩检测技术规范》</w:t>
      </w:r>
      <w:r>
        <w:rPr>
          <w:rFonts w:ascii="宋体" w:hAnsi="宋体" w:cs="华文中宋"/>
        </w:rPr>
        <w:t xml:space="preserve"> JGJ106-2014</w:t>
      </w:r>
    </w:p>
    <w:p>
      <w:pPr>
        <w:numPr>
          <w:ilvl w:val="0"/>
          <w:numId w:val="20"/>
        </w:numPr>
        <w:spacing w:line="440" w:lineRule="exact"/>
        <w:ind w:left="845"/>
        <w:rPr>
          <w:rFonts w:ascii="宋体" w:cs="华文中宋"/>
        </w:rPr>
      </w:pPr>
      <w:r>
        <w:rPr>
          <w:rFonts w:hint="eastAsia" w:ascii="宋体" w:hAnsi="宋体" w:cs="华文中宋"/>
        </w:rPr>
        <w:t>《地下工程防水技术规范》</w:t>
      </w:r>
      <w:r>
        <w:rPr>
          <w:rFonts w:ascii="宋体" w:hAnsi="宋体" w:cs="华文中宋"/>
        </w:rPr>
        <w:t xml:space="preserve"> GB50108-2012</w:t>
      </w:r>
    </w:p>
    <w:p>
      <w:pPr>
        <w:numPr>
          <w:ilvl w:val="0"/>
          <w:numId w:val="20"/>
        </w:numPr>
        <w:spacing w:line="440" w:lineRule="exact"/>
        <w:ind w:left="845"/>
        <w:rPr>
          <w:rFonts w:ascii="宋体" w:cs="华文中宋"/>
        </w:rPr>
      </w:pPr>
      <w:r>
        <w:rPr>
          <w:rFonts w:hint="eastAsia" w:ascii="宋体" w:hAnsi="宋体" w:cs="华文中宋"/>
        </w:rPr>
        <w:t>《屋面工程技术规范》</w:t>
      </w:r>
      <w:r>
        <w:rPr>
          <w:rFonts w:ascii="宋体" w:hAnsi="宋体" w:cs="华文中宋"/>
        </w:rPr>
        <w:t xml:space="preserve"> GB50345-2014</w:t>
      </w:r>
    </w:p>
    <w:p>
      <w:pPr>
        <w:numPr>
          <w:ilvl w:val="0"/>
          <w:numId w:val="20"/>
        </w:numPr>
        <w:spacing w:line="440" w:lineRule="exact"/>
        <w:ind w:left="845"/>
        <w:rPr>
          <w:rFonts w:ascii="宋体" w:cs="华文中宋"/>
        </w:rPr>
      </w:pPr>
      <w:r>
        <w:rPr>
          <w:rFonts w:hint="eastAsia" w:ascii="宋体" w:hAnsi="宋体" w:cs="华文中宋"/>
        </w:rPr>
        <w:t>《建筑边坡工程技术规范》</w:t>
      </w:r>
      <w:r>
        <w:rPr>
          <w:rFonts w:ascii="宋体" w:hAnsi="宋体" w:cs="华文中宋"/>
        </w:rPr>
        <w:t xml:space="preserve"> GB50330-2013</w:t>
      </w:r>
    </w:p>
    <w:p>
      <w:pPr>
        <w:numPr>
          <w:ilvl w:val="0"/>
          <w:numId w:val="20"/>
        </w:numPr>
        <w:spacing w:line="440" w:lineRule="exact"/>
        <w:ind w:left="845"/>
        <w:rPr>
          <w:rFonts w:ascii="宋体" w:cs="华文中宋"/>
        </w:rPr>
      </w:pPr>
      <w:r>
        <w:rPr>
          <w:rFonts w:hint="eastAsia" w:ascii="宋体" w:hAnsi="宋体" w:cs="华文中宋"/>
        </w:rPr>
        <w:t>《高强混凝土结构技术规程》</w:t>
      </w:r>
      <w:r>
        <w:rPr>
          <w:rFonts w:ascii="宋体" w:hAnsi="宋体" w:cs="华文中宋"/>
        </w:rPr>
        <w:t xml:space="preserve"> CECS104-99</w:t>
      </w:r>
    </w:p>
    <w:p>
      <w:pPr>
        <w:numPr>
          <w:ilvl w:val="0"/>
          <w:numId w:val="20"/>
        </w:numPr>
        <w:spacing w:line="440" w:lineRule="exact"/>
        <w:ind w:left="845"/>
        <w:rPr>
          <w:rFonts w:ascii="宋体" w:cs="华文中宋"/>
        </w:rPr>
      </w:pPr>
      <w:r>
        <w:rPr>
          <w:rFonts w:hint="eastAsia" w:ascii="宋体" w:hAnsi="宋体" w:cs="华文中宋"/>
        </w:rPr>
        <w:t>《基坑土钉支护技术规程》</w:t>
      </w:r>
      <w:r>
        <w:rPr>
          <w:rFonts w:ascii="宋体" w:hAnsi="宋体" w:cs="华文中宋"/>
        </w:rPr>
        <w:t xml:space="preserve"> CECS96-97</w:t>
      </w:r>
    </w:p>
    <w:p>
      <w:pPr>
        <w:numPr>
          <w:ilvl w:val="0"/>
          <w:numId w:val="20"/>
        </w:numPr>
        <w:spacing w:line="440" w:lineRule="exact"/>
        <w:ind w:left="845"/>
        <w:rPr>
          <w:rFonts w:ascii="宋体" w:cs="华文中宋"/>
        </w:rPr>
      </w:pPr>
      <w:r>
        <w:rPr>
          <w:rFonts w:hint="eastAsia" w:ascii="宋体" w:hAnsi="宋体" w:cs="华文中宋"/>
        </w:rPr>
        <w:t>《砖混结构房屋加层技术规范》</w:t>
      </w:r>
      <w:r>
        <w:rPr>
          <w:rFonts w:ascii="宋体" w:hAnsi="宋体" w:cs="华文中宋"/>
        </w:rPr>
        <w:t xml:space="preserve"> CECS78-96</w:t>
      </w:r>
    </w:p>
    <w:p>
      <w:pPr>
        <w:numPr>
          <w:ilvl w:val="0"/>
          <w:numId w:val="20"/>
        </w:numPr>
        <w:spacing w:line="440" w:lineRule="exact"/>
        <w:ind w:left="845"/>
        <w:rPr>
          <w:rFonts w:ascii="宋体" w:cs="华文中宋"/>
        </w:rPr>
      </w:pPr>
      <w:r>
        <w:rPr>
          <w:rFonts w:hint="eastAsia" w:ascii="宋体" w:hAnsi="宋体" w:cs="华文中宋"/>
        </w:rPr>
        <w:t>《冷弯薄壁型钢结构技术规范》</w:t>
      </w:r>
      <w:r>
        <w:rPr>
          <w:rFonts w:ascii="宋体" w:hAnsi="宋体" w:cs="华文中宋"/>
        </w:rPr>
        <w:t xml:space="preserve"> GB50018-2002</w:t>
      </w:r>
    </w:p>
    <w:p>
      <w:pPr>
        <w:numPr>
          <w:ilvl w:val="0"/>
          <w:numId w:val="20"/>
        </w:numPr>
        <w:spacing w:line="440" w:lineRule="exact"/>
        <w:ind w:left="845"/>
        <w:rPr>
          <w:rFonts w:ascii="宋体" w:cs="华文中宋"/>
        </w:rPr>
      </w:pPr>
      <w:r>
        <w:rPr>
          <w:rFonts w:hint="eastAsia" w:ascii="宋体" w:hAnsi="宋体" w:cs="华文中宋"/>
        </w:rPr>
        <w:t>《钢筋机械连接技术规程》</w:t>
      </w:r>
      <w:r>
        <w:rPr>
          <w:rFonts w:ascii="宋体" w:hAnsi="宋体" w:cs="华文中宋"/>
        </w:rPr>
        <w:t xml:space="preserve"> JGJ107-2016</w:t>
      </w:r>
    </w:p>
    <w:p>
      <w:pPr>
        <w:numPr>
          <w:ilvl w:val="0"/>
          <w:numId w:val="20"/>
        </w:numPr>
        <w:spacing w:line="440" w:lineRule="exact"/>
        <w:ind w:left="845"/>
        <w:rPr>
          <w:rFonts w:ascii="宋体" w:cs="华文中宋"/>
        </w:rPr>
      </w:pPr>
      <w:r>
        <w:rPr>
          <w:rFonts w:hint="eastAsia" w:ascii="宋体" w:hAnsi="宋体" w:cs="华文中宋"/>
        </w:rPr>
        <w:t>《两层建筑箱形与筏形基础技术规范》</w:t>
      </w:r>
      <w:r>
        <w:rPr>
          <w:rFonts w:ascii="宋体" w:hAnsi="宋体" w:cs="华文中宋"/>
        </w:rPr>
        <w:t xml:space="preserve"> JGJ6-99</w:t>
      </w:r>
    </w:p>
    <w:p>
      <w:pPr>
        <w:numPr>
          <w:ilvl w:val="0"/>
          <w:numId w:val="20"/>
        </w:numPr>
        <w:spacing w:line="440" w:lineRule="exact"/>
        <w:ind w:left="845"/>
        <w:rPr>
          <w:rFonts w:ascii="宋体" w:cs="华文中宋"/>
        </w:rPr>
      </w:pPr>
      <w:r>
        <w:rPr>
          <w:rFonts w:hint="eastAsia" w:ascii="宋体" w:hAnsi="宋体" w:cs="华文中宋"/>
        </w:rPr>
        <w:t>《建筑地基处理技术规范》</w:t>
      </w:r>
      <w:r>
        <w:rPr>
          <w:rFonts w:ascii="宋体" w:hAnsi="宋体" w:cs="华文中宋"/>
        </w:rPr>
        <w:t xml:space="preserve"> JGJ79-2002</w:t>
      </w:r>
    </w:p>
    <w:p>
      <w:pPr>
        <w:numPr>
          <w:ilvl w:val="0"/>
          <w:numId w:val="20"/>
        </w:numPr>
        <w:spacing w:line="440" w:lineRule="exact"/>
        <w:ind w:left="845"/>
        <w:rPr>
          <w:rFonts w:ascii="宋体" w:cs="华文中宋"/>
        </w:rPr>
      </w:pPr>
      <w:r>
        <w:rPr>
          <w:rFonts w:hint="eastAsia" w:ascii="宋体" w:hAnsi="宋体" w:cs="华文中宋"/>
        </w:rPr>
        <w:t>《室内外陶瓷墙地砖通用技术要求》</w:t>
      </w:r>
      <w:r>
        <w:rPr>
          <w:rFonts w:ascii="宋体" w:hAnsi="宋体" w:cs="华文中宋"/>
        </w:rPr>
        <w:t>JG/T484-2015</w:t>
      </w:r>
    </w:p>
    <w:p>
      <w:pPr>
        <w:numPr>
          <w:ilvl w:val="0"/>
          <w:numId w:val="20"/>
        </w:numPr>
        <w:spacing w:line="440" w:lineRule="exact"/>
        <w:ind w:left="845"/>
        <w:rPr>
          <w:rFonts w:ascii="宋体" w:cs="华文中宋"/>
        </w:rPr>
      </w:pPr>
      <w:r>
        <w:rPr>
          <w:rFonts w:hint="eastAsia" w:ascii="宋体" w:hAnsi="宋体" w:cs="华文中宋"/>
        </w:rPr>
        <w:t>《混凝土结构加固技术规范》</w:t>
      </w:r>
      <w:r>
        <w:rPr>
          <w:rFonts w:ascii="宋体" w:hAnsi="宋体" w:cs="华文中宋"/>
        </w:rPr>
        <w:t xml:space="preserve"> CECS25-90</w:t>
      </w:r>
    </w:p>
    <w:p>
      <w:pPr>
        <w:numPr>
          <w:ilvl w:val="0"/>
          <w:numId w:val="20"/>
        </w:numPr>
        <w:spacing w:line="440" w:lineRule="exact"/>
        <w:ind w:left="845"/>
        <w:rPr>
          <w:rFonts w:ascii="宋体" w:cs="华文中宋"/>
        </w:rPr>
      </w:pPr>
      <w:r>
        <w:rPr>
          <w:rFonts w:hint="eastAsia" w:ascii="宋体" w:hAnsi="宋体" w:cs="华文中宋"/>
        </w:rPr>
        <w:t>《碳纤维片材加固砼结构技术规程》</w:t>
      </w:r>
      <w:r>
        <w:rPr>
          <w:rFonts w:ascii="宋体" w:hAnsi="宋体" w:cs="华文中宋"/>
        </w:rPr>
        <w:t xml:space="preserve"> GECS146 2003</w:t>
      </w:r>
    </w:p>
    <w:p>
      <w:pPr>
        <w:numPr>
          <w:ilvl w:val="0"/>
          <w:numId w:val="20"/>
        </w:numPr>
        <w:spacing w:line="440" w:lineRule="exact"/>
        <w:ind w:left="845"/>
        <w:rPr>
          <w:rFonts w:ascii="宋体" w:cs="华文中宋"/>
        </w:rPr>
      </w:pPr>
      <w:r>
        <w:rPr>
          <w:rFonts w:hint="eastAsia" w:ascii="宋体" w:hAnsi="宋体" w:cs="华文中宋"/>
        </w:rPr>
        <w:t>《混凝土中掺用粉煤灰的技术规程》</w:t>
      </w:r>
      <w:r>
        <w:rPr>
          <w:rFonts w:ascii="宋体" w:hAnsi="宋体" w:cs="华文中宋"/>
        </w:rPr>
        <w:t xml:space="preserve"> DBJ01-10-93</w:t>
      </w:r>
    </w:p>
    <w:p>
      <w:pPr>
        <w:numPr>
          <w:ilvl w:val="0"/>
          <w:numId w:val="20"/>
        </w:numPr>
        <w:spacing w:line="440" w:lineRule="exact"/>
        <w:ind w:left="845"/>
        <w:rPr>
          <w:rFonts w:ascii="宋体" w:cs="华文中宋"/>
        </w:rPr>
      </w:pPr>
      <w:r>
        <w:rPr>
          <w:rFonts w:hint="eastAsia" w:ascii="宋体" w:hAnsi="宋体" w:cs="华文中宋"/>
        </w:rPr>
        <w:t>《新型沥青卷材防水工程技术规程》</w:t>
      </w:r>
      <w:r>
        <w:rPr>
          <w:rFonts w:ascii="宋体" w:hAnsi="宋体" w:cs="华文中宋"/>
        </w:rPr>
        <w:t>DBJ01-16-94</w:t>
      </w:r>
    </w:p>
    <w:p>
      <w:pPr>
        <w:numPr>
          <w:ilvl w:val="0"/>
          <w:numId w:val="20"/>
        </w:numPr>
        <w:spacing w:line="440" w:lineRule="exact"/>
        <w:ind w:left="845"/>
        <w:rPr>
          <w:rFonts w:ascii="宋体" w:cs="华文中宋"/>
        </w:rPr>
      </w:pPr>
      <w:r>
        <w:rPr>
          <w:rFonts w:hint="eastAsia" w:ascii="宋体" w:hAnsi="宋体" w:cs="华文中宋"/>
        </w:rPr>
        <w:t>《外墙内保温施工技术规程》</w:t>
      </w:r>
      <w:r>
        <w:rPr>
          <w:rFonts w:ascii="宋体" w:hAnsi="宋体" w:cs="华文中宋"/>
        </w:rPr>
        <w:t xml:space="preserve"> DBJ01_17-20-9</w:t>
      </w:r>
    </w:p>
    <w:p>
      <w:pPr>
        <w:numPr>
          <w:ilvl w:val="0"/>
          <w:numId w:val="20"/>
        </w:numPr>
        <w:spacing w:line="440" w:lineRule="exact"/>
        <w:ind w:left="845"/>
        <w:rPr>
          <w:rFonts w:ascii="宋体" w:cs="华文中宋"/>
        </w:rPr>
      </w:pPr>
      <w:r>
        <w:rPr>
          <w:rFonts w:hint="eastAsia" w:ascii="宋体" w:hAnsi="宋体" w:cs="华文中宋"/>
        </w:rPr>
        <w:t>《烧结粘土空心砖应用技术规程》</w:t>
      </w:r>
      <w:r>
        <w:rPr>
          <w:rFonts w:ascii="宋体" w:hAnsi="宋体" w:cs="华文中宋"/>
        </w:rPr>
        <w:t xml:space="preserve"> DBJ01-25-96</w:t>
      </w:r>
    </w:p>
    <w:p>
      <w:pPr>
        <w:numPr>
          <w:ilvl w:val="0"/>
          <w:numId w:val="20"/>
        </w:numPr>
        <w:spacing w:line="440" w:lineRule="exact"/>
        <w:ind w:left="845"/>
        <w:rPr>
          <w:rFonts w:ascii="宋体" w:cs="华文中宋"/>
        </w:rPr>
      </w:pPr>
      <w:r>
        <w:rPr>
          <w:rFonts w:hint="eastAsia" w:ascii="宋体" w:hAnsi="宋体" w:cs="华文中宋"/>
        </w:rPr>
        <w:t>《建筑安装分项工程施工工艺规程》（第一分册）</w:t>
      </w:r>
      <w:r>
        <w:rPr>
          <w:rFonts w:ascii="宋体" w:hAnsi="宋体" w:cs="华文中宋"/>
        </w:rPr>
        <w:t>DBJ01-26-96(1)</w:t>
      </w:r>
    </w:p>
    <w:p>
      <w:pPr>
        <w:numPr>
          <w:ilvl w:val="0"/>
          <w:numId w:val="20"/>
        </w:numPr>
        <w:spacing w:line="440" w:lineRule="exact"/>
        <w:ind w:left="845"/>
        <w:rPr>
          <w:rFonts w:ascii="宋体" w:cs="华文中宋"/>
        </w:rPr>
      </w:pPr>
      <w:r>
        <w:rPr>
          <w:rFonts w:hint="eastAsia" w:ascii="宋体" w:hAnsi="宋体" w:cs="华文中宋"/>
        </w:rPr>
        <w:t>《建筑安装分项工程施工工艺规程》（第二分册</w:t>
      </w:r>
      <w:r>
        <w:rPr>
          <w:rFonts w:ascii="宋体" w:hAnsi="宋体" w:cs="华文中宋"/>
        </w:rPr>
        <w:t xml:space="preserve">  DBJ01-26-96(2)</w:t>
      </w:r>
    </w:p>
    <w:p>
      <w:pPr>
        <w:numPr>
          <w:ilvl w:val="0"/>
          <w:numId w:val="20"/>
        </w:numPr>
        <w:spacing w:line="440" w:lineRule="exact"/>
        <w:ind w:left="845"/>
        <w:rPr>
          <w:rFonts w:ascii="宋体" w:cs="华文中宋"/>
        </w:rPr>
      </w:pPr>
      <w:r>
        <w:rPr>
          <w:rFonts w:hint="eastAsia" w:ascii="宋体" w:hAnsi="宋体" w:cs="华文中宋"/>
        </w:rPr>
        <w:t>《建筑安装分项工程施工工艺规程》（第三分册）</w:t>
      </w:r>
      <w:r>
        <w:rPr>
          <w:rFonts w:ascii="宋体" w:hAnsi="宋体" w:cs="华文中宋"/>
        </w:rPr>
        <w:t>DBJ0I-26-96(3)</w:t>
      </w:r>
    </w:p>
    <w:p>
      <w:pPr>
        <w:numPr>
          <w:ilvl w:val="0"/>
          <w:numId w:val="20"/>
        </w:numPr>
        <w:spacing w:line="440" w:lineRule="exact"/>
        <w:ind w:left="845"/>
        <w:rPr>
          <w:rFonts w:ascii="宋体" w:cs="华文中宋"/>
        </w:rPr>
      </w:pPr>
      <w:r>
        <w:rPr>
          <w:rFonts w:hint="eastAsia" w:ascii="宋体" w:hAnsi="宋体" w:cs="华文中宋"/>
        </w:rPr>
        <w:t>《建筑安装分项工程施工工艺规程》（第四分册）</w:t>
      </w:r>
      <w:r>
        <w:rPr>
          <w:rFonts w:ascii="宋体" w:hAnsi="宋体" w:cs="华文中宋"/>
        </w:rPr>
        <w:t>DBJ01-26-96(4)</w:t>
      </w:r>
    </w:p>
    <w:p>
      <w:pPr>
        <w:numPr>
          <w:ilvl w:val="0"/>
          <w:numId w:val="20"/>
        </w:numPr>
        <w:spacing w:line="440" w:lineRule="exact"/>
        <w:ind w:left="845"/>
        <w:rPr>
          <w:rFonts w:ascii="宋体" w:cs="华文中宋"/>
        </w:rPr>
      </w:pPr>
      <w:r>
        <w:rPr>
          <w:rFonts w:hint="eastAsia" w:ascii="宋体" w:hAnsi="宋体" w:cs="华文中宋"/>
        </w:rPr>
        <w:t>《建筑安装分项工程施工工艺规程》（第五分册）</w:t>
      </w:r>
      <w:r>
        <w:rPr>
          <w:rFonts w:ascii="宋体" w:hAnsi="宋体" w:cs="华文中宋"/>
        </w:rPr>
        <w:t>DBJ01-26-96(5)</w:t>
      </w:r>
    </w:p>
    <w:p>
      <w:pPr>
        <w:numPr>
          <w:ilvl w:val="0"/>
          <w:numId w:val="20"/>
        </w:numPr>
        <w:spacing w:line="440" w:lineRule="exact"/>
        <w:ind w:left="845"/>
        <w:rPr>
          <w:rFonts w:ascii="宋体" w:cs="华文中宋"/>
        </w:rPr>
      </w:pPr>
      <w:r>
        <w:rPr>
          <w:rFonts w:hint="eastAsia" w:ascii="宋体" w:hAnsi="宋体" w:cs="华文中宋"/>
        </w:rPr>
        <w:t>《陶瓷砖外墙用复合胶粘剂应用技术规程》</w:t>
      </w:r>
      <w:r>
        <w:rPr>
          <w:rFonts w:ascii="宋体" w:hAnsi="宋体" w:cs="华文中宋"/>
        </w:rPr>
        <w:t xml:space="preserve"> DBJ01-37-98</w:t>
      </w:r>
    </w:p>
    <w:p>
      <w:pPr>
        <w:numPr>
          <w:ilvl w:val="0"/>
          <w:numId w:val="20"/>
        </w:numPr>
        <w:spacing w:line="440" w:lineRule="exact"/>
        <w:ind w:left="845"/>
        <w:rPr>
          <w:rFonts w:ascii="宋体" w:cs="华文中宋"/>
        </w:rPr>
      </w:pPr>
      <w:r>
        <w:rPr>
          <w:rFonts w:hint="eastAsia" w:ascii="宋体" w:hAnsi="宋体" w:cs="华文中宋"/>
        </w:rPr>
        <w:t>《建筑内墙用耐水腻子应用技术规程》</w:t>
      </w:r>
      <w:r>
        <w:rPr>
          <w:rFonts w:ascii="宋体" w:hAnsi="宋体" w:cs="华文中宋"/>
        </w:rPr>
        <w:t xml:space="preserve"> DBJ01-48-2000</w:t>
      </w:r>
    </w:p>
    <w:p>
      <w:pPr>
        <w:numPr>
          <w:ilvl w:val="0"/>
          <w:numId w:val="20"/>
        </w:numPr>
        <w:spacing w:line="440" w:lineRule="exact"/>
        <w:ind w:left="845"/>
        <w:rPr>
          <w:rFonts w:ascii="宋体" w:cs="华文中宋"/>
        </w:rPr>
      </w:pPr>
      <w:r>
        <w:rPr>
          <w:rFonts w:hint="eastAsia" w:ascii="宋体" w:hAnsi="宋体" w:cs="华文中宋"/>
        </w:rPr>
        <w:t>《混凝土外加剂应用技术工程》</w:t>
      </w:r>
      <w:r>
        <w:rPr>
          <w:rFonts w:ascii="宋体" w:hAnsi="宋体" w:cs="华文中宋"/>
        </w:rPr>
        <w:t xml:space="preserve"> DBJ01-61-2002</w:t>
      </w:r>
    </w:p>
    <w:p>
      <w:pPr>
        <w:numPr>
          <w:ilvl w:val="0"/>
          <w:numId w:val="20"/>
        </w:numPr>
        <w:spacing w:line="440" w:lineRule="exact"/>
        <w:ind w:left="845"/>
        <w:rPr>
          <w:rFonts w:ascii="宋体" w:cs="华文中宋"/>
        </w:rPr>
      </w:pPr>
      <w:r>
        <w:rPr>
          <w:rFonts w:hint="eastAsia" w:ascii="宋体" w:hAnsi="宋体" w:cs="华文中宋"/>
        </w:rPr>
        <w:t>《冬施混凝土综合蓄热法施工成熟度控制养护规程》</w:t>
      </w:r>
      <w:r>
        <w:rPr>
          <w:rFonts w:ascii="宋体" w:hAnsi="宋体" w:cs="华文中宋"/>
        </w:rPr>
        <w:t xml:space="preserve"> DBJ/T01-36-97</w:t>
      </w:r>
    </w:p>
    <w:p>
      <w:pPr>
        <w:numPr>
          <w:ilvl w:val="0"/>
          <w:numId w:val="20"/>
        </w:numPr>
        <w:spacing w:line="440" w:lineRule="exact"/>
        <w:ind w:left="845"/>
        <w:rPr>
          <w:rFonts w:ascii="宋体" w:cs="华文中宋"/>
        </w:rPr>
      </w:pPr>
      <w:r>
        <w:rPr>
          <w:rFonts w:hint="eastAsia" w:ascii="宋体" w:hAnsi="宋体" w:cs="华文中宋"/>
        </w:rPr>
        <w:t>《外墙外保温施工技术规程》（聚苯板玻纤网格布聚合物砂浆）</w:t>
      </w:r>
      <w:r>
        <w:rPr>
          <w:rFonts w:ascii="宋体" w:hAnsi="宋体" w:cs="华文中宋"/>
        </w:rPr>
        <w:t>DBJ/T01-38-2002</w:t>
      </w:r>
    </w:p>
    <w:p>
      <w:pPr>
        <w:numPr>
          <w:ilvl w:val="0"/>
          <w:numId w:val="20"/>
        </w:numPr>
        <w:spacing w:line="440" w:lineRule="exact"/>
        <w:ind w:left="845"/>
        <w:rPr>
          <w:rFonts w:ascii="宋体" w:cs="华文中宋"/>
        </w:rPr>
      </w:pPr>
      <w:r>
        <w:rPr>
          <w:rFonts w:hint="eastAsia" w:ascii="宋体" w:hAnsi="宋体" w:cs="华文中宋"/>
        </w:rPr>
        <w:t>《外墙外保温施工技术规程》（胶粉聚苯颗粒保溫浆料玻纤网）</w:t>
      </w:r>
      <w:r>
        <w:rPr>
          <w:rFonts w:ascii="宋体" w:hAnsi="宋体" w:cs="华文中宋"/>
        </w:rPr>
        <w:t>DBJ/T01-50-2002</w:t>
      </w:r>
    </w:p>
    <w:p>
      <w:pPr>
        <w:numPr>
          <w:ilvl w:val="0"/>
          <w:numId w:val="20"/>
        </w:numPr>
        <w:spacing w:line="440" w:lineRule="exact"/>
        <w:ind w:left="845"/>
        <w:rPr>
          <w:rFonts w:ascii="宋体" w:cs="华文中宋"/>
        </w:rPr>
      </w:pPr>
      <w:r>
        <w:rPr>
          <w:rFonts w:hint="eastAsia" w:ascii="宋体" w:hAnsi="宋体" w:cs="华文中宋"/>
        </w:rPr>
        <w:t>《外墙内保温施工技术规程》（胶粉聚苯颗粒保溫浆料玻纤网）</w:t>
      </w:r>
      <w:r>
        <w:rPr>
          <w:rFonts w:ascii="宋体" w:hAnsi="宋体" w:cs="华文中宋"/>
        </w:rPr>
        <w:t>DBJ/T01-60-2002</w:t>
      </w:r>
    </w:p>
    <w:p>
      <w:pPr>
        <w:numPr>
          <w:ilvl w:val="0"/>
          <w:numId w:val="20"/>
        </w:numPr>
        <w:spacing w:line="440" w:lineRule="exact"/>
        <w:ind w:left="845"/>
        <w:rPr>
          <w:rFonts w:ascii="宋体" w:cs="华文中宋"/>
        </w:rPr>
      </w:pPr>
      <w:r>
        <w:rPr>
          <w:rFonts w:hint="eastAsia" w:ascii="宋体" w:hAnsi="宋体" w:cs="华文中宋"/>
        </w:rPr>
        <w:t>《建筑内外墙涂料应用技术规程》</w:t>
      </w:r>
      <w:r>
        <w:rPr>
          <w:rFonts w:ascii="宋体" w:hAnsi="宋体" w:cs="华文中宋"/>
        </w:rPr>
        <w:t xml:space="preserve"> DBJ/T01-42-99</w:t>
      </w:r>
    </w:p>
    <w:p>
      <w:pPr>
        <w:numPr>
          <w:ilvl w:val="0"/>
          <w:numId w:val="20"/>
        </w:numPr>
        <w:spacing w:line="440" w:lineRule="exact"/>
        <w:ind w:left="845"/>
        <w:rPr>
          <w:rFonts w:ascii="宋体" w:cs="华文中宋"/>
        </w:rPr>
      </w:pPr>
      <w:r>
        <w:rPr>
          <w:rFonts w:hint="eastAsia" w:ascii="宋体" w:hAnsi="宋体" w:cs="华文中宋"/>
        </w:rPr>
        <w:t>《建筑施工高处作业安全技术规范》</w:t>
      </w:r>
      <w:r>
        <w:rPr>
          <w:rFonts w:ascii="宋体" w:hAnsi="宋体" w:cs="华文中宋"/>
        </w:rPr>
        <w:t xml:space="preserve"> JGJ80-91</w:t>
      </w:r>
    </w:p>
    <w:p>
      <w:pPr>
        <w:numPr>
          <w:ilvl w:val="0"/>
          <w:numId w:val="20"/>
        </w:numPr>
        <w:spacing w:line="440" w:lineRule="exact"/>
        <w:ind w:left="845"/>
        <w:rPr>
          <w:rFonts w:ascii="宋体" w:cs="华文中宋"/>
        </w:rPr>
      </w:pPr>
      <w:r>
        <w:rPr>
          <w:rFonts w:hint="eastAsia" w:ascii="宋体" w:hAnsi="宋体" w:cs="华文中宋"/>
        </w:rPr>
        <w:t>《建筑钢结构焊接技术规程》</w:t>
      </w:r>
      <w:r>
        <w:rPr>
          <w:rFonts w:ascii="宋体" w:hAnsi="宋体" w:cs="华文中宋"/>
        </w:rPr>
        <w:t xml:space="preserve"> JGJ81-2002</w:t>
      </w:r>
    </w:p>
    <w:p>
      <w:pPr>
        <w:numPr>
          <w:ilvl w:val="0"/>
          <w:numId w:val="20"/>
        </w:numPr>
        <w:spacing w:line="440" w:lineRule="exact"/>
        <w:ind w:left="845"/>
        <w:rPr>
          <w:rFonts w:ascii="宋体" w:cs="华文中宋"/>
        </w:rPr>
      </w:pPr>
      <w:r>
        <w:rPr>
          <w:rFonts w:hint="eastAsia" w:ascii="宋体" w:hAnsi="宋体" w:cs="华文中宋"/>
        </w:rPr>
        <w:t>《预应力筋用锚具、夹具和连接器应用技术规范》</w:t>
      </w:r>
      <w:r>
        <w:rPr>
          <w:rFonts w:ascii="宋体" w:hAnsi="宋体" w:cs="华文中宋"/>
        </w:rPr>
        <w:t xml:space="preserve"> JGJ85-2002</w:t>
      </w:r>
    </w:p>
    <w:p>
      <w:pPr>
        <w:numPr>
          <w:ilvl w:val="0"/>
          <w:numId w:val="20"/>
        </w:numPr>
        <w:spacing w:line="440" w:lineRule="exact"/>
        <w:ind w:left="845"/>
        <w:rPr>
          <w:rFonts w:ascii="宋体" w:cs="华文中宋"/>
        </w:rPr>
      </w:pPr>
      <w:r>
        <w:rPr>
          <w:rFonts w:hint="eastAsia" w:ascii="宋体" w:hAnsi="宋体" w:cs="华文中宋"/>
        </w:rPr>
        <w:t>《建筑桩基技术规范》</w:t>
      </w:r>
      <w:r>
        <w:rPr>
          <w:rFonts w:ascii="宋体" w:hAnsi="宋体" w:cs="华文中宋"/>
        </w:rPr>
        <w:t xml:space="preserve"> JGJ94-2008</w:t>
      </w:r>
    </w:p>
    <w:p>
      <w:pPr>
        <w:numPr>
          <w:ilvl w:val="0"/>
          <w:numId w:val="20"/>
        </w:numPr>
        <w:spacing w:line="440" w:lineRule="exact"/>
        <w:ind w:left="845"/>
        <w:rPr>
          <w:rFonts w:ascii="宋体" w:cs="华文中宋"/>
        </w:rPr>
      </w:pPr>
      <w:r>
        <w:rPr>
          <w:rFonts w:hint="eastAsia" w:ascii="宋体" w:hAnsi="宋体" w:cs="华文中宋"/>
        </w:rPr>
        <w:t>《冷轧带肋钢筋混凝土结构技术规程》</w:t>
      </w:r>
      <w:r>
        <w:rPr>
          <w:rFonts w:ascii="宋体" w:hAnsi="宋体" w:cs="华文中宋"/>
        </w:rPr>
        <w:t xml:space="preserve"> JGJ95-2011</w:t>
      </w:r>
    </w:p>
    <w:p>
      <w:pPr>
        <w:numPr>
          <w:ilvl w:val="0"/>
          <w:numId w:val="20"/>
        </w:numPr>
        <w:spacing w:line="440" w:lineRule="exact"/>
        <w:ind w:left="845"/>
        <w:rPr>
          <w:rFonts w:ascii="宋体" w:cs="华文中宋"/>
        </w:rPr>
      </w:pPr>
      <w:r>
        <w:rPr>
          <w:rFonts w:hint="eastAsia" w:ascii="宋体" w:hAnsi="宋体" w:cs="华文中宋"/>
        </w:rPr>
        <w:t>《玻璃幕墙工程技术规程》</w:t>
      </w:r>
      <w:r>
        <w:rPr>
          <w:rFonts w:ascii="宋体" w:hAnsi="宋体" w:cs="华文中宋"/>
        </w:rPr>
        <w:t>JGJ102-2003</w:t>
      </w:r>
    </w:p>
    <w:p>
      <w:pPr>
        <w:numPr>
          <w:ilvl w:val="0"/>
          <w:numId w:val="20"/>
        </w:numPr>
        <w:spacing w:line="440" w:lineRule="exact"/>
        <w:ind w:left="845"/>
        <w:rPr>
          <w:rFonts w:ascii="宋体" w:cs="华文中宋"/>
        </w:rPr>
      </w:pPr>
      <w:r>
        <w:rPr>
          <w:rFonts w:hint="eastAsia" w:ascii="宋体" w:hAnsi="宋体" w:cs="华文中宋"/>
        </w:rPr>
        <w:t>《建筑工程冬期施工规程》</w:t>
      </w:r>
      <w:r>
        <w:rPr>
          <w:rFonts w:ascii="宋体" w:hAnsi="宋体" w:cs="华文中宋"/>
        </w:rPr>
        <w:t xml:space="preserve"> JGJ104-2011</w:t>
      </w:r>
    </w:p>
    <w:p>
      <w:pPr>
        <w:numPr>
          <w:ilvl w:val="0"/>
          <w:numId w:val="20"/>
        </w:numPr>
        <w:spacing w:line="440" w:lineRule="exact"/>
        <w:ind w:left="845"/>
        <w:rPr>
          <w:rFonts w:ascii="宋体" w:cs="华文中宋"/>
        </w:rPr>
      </w:pPr>
      <w:r>
        <w:rPr>
          <w:rFonts w:hint="eastAsia" w:ascii="宋体" w:hAnsi="宋体" w:cs="华文中宋"/>
        </w:rPr>
        <w:t>《钢筋机械连接通用技术规程》</w:t>
      </w:r>
      <w:r>
        <w:rPr>
          <w:rFonts w:ascii="宋体" w:hAnsi="宋体" w:cs="华文中宋"/>
        </w:rPr>
        <w:t xml:space="preserve"> JGJ107-2016</w:t>
      </w:r>
    </w:p>
    <w:p>
      <w:pPr>
        <w:numPr>
          <w:ilvl w:val="0"/>
          <w:numId w:val="20"/>
        </w:numPr>
        <w:spacing w:line="440" w:lineRule="exact"/>
        <w:ind w:left="845"/>
        <w:rPr>
          <w:rFonts w:ascii="宋体" w:cs="华文中宋"/>
        </w:rPr>
      </w:pPr>
      <w:r>
        <w:rPr>
          <w:rFonts w:hint="eastAsia" w:ascii="宋体" w:hAnsi="宋体" w:cs="华文中宋"/>
        </w:rPr>
        <w:t>《建筑玻璃应用技术规程》</w:t>
      </w:r>
      <w:r>
        <w:rPr>
          <w:rFonts w:ascii="宋体" w:hAnsi="宋体" w:cs="华文中宋"/>
        </w:rPr>
        <w:t xml:space="preserve"> JGJ113-2015</w:t>
      </w:r>
    </w:p>
    <w:p>
      <w:pPr>
        <w:numPr>
          <w:ilvl w:val="0"/>
          <w:numId w:val="20"/>
        </w:numPr>
        <w:spacing w:line="440" w:lineRule="exact"/>
        <w:ind w:left="845"/>
        <w:rPr>
          <w:rFonts w:ascii="宋体" w:cs="华文中宋"/>
        </w:rPr>
      </w:pPr>
      <w:r>
        <w:rPr>
          <w:rFonts w:hint="eastAsia" w:ascii="宋体" w:hAnsi="宋体" w:cs="华文中宋"/>
        </w:rPr>
        <w:t>《冷扎钢筋混凝土构件技术规程》</w:t>
      </w:r>
      <w:r>
        <w:rPr>
          <w:rFonts w:ascii="宋体" w:hAnsi="宋体" w:cs="华文中宋"/>
        </w:rPr>
        <w:t xml:space="preserve"> JGJ115-2015</w:t>
      </w:r>
    </w:p>
    <w:p>
      <w:pPr>
        <w:numPr>
          <w:ilvl w:val="0"/>
          <w:numId w:val="20"/>
        </w:numPr>
        <w:spacing w:line="440" w:lineRule="exact"/>
        <w:ind w:left="845"/>
        <w:rPr>
          <w:rFonts w:ascii="宋体" w:cs="华文中宋"/>
        </w:rPr>
      </w:pPr>
      <w:r>
        <w:rPr>
          <w:rFonts w:hint="eastAsia" w:ascii="宋体" w:hAnsi="宋体" w:cs="华文中宋"/>
        </w:rPr>
        <w:t>《建筑基坑支护技术规程》</w:t>
      </w:r>
      <w:r>
        <w:rPr>
          <w:rFonts w:ascii="宋体" w:hAnsi="宋体" w:cs="华文中宋"/>
        </w:rPr>
        <w:t xml:space="preserve"> JGJ120-2012</w:t>
      </w:r>
    </w:p>
    <w:p>
      <w:pPr>
        <w:numPr>
          <w:ilvl w:val="0"/>
          <w:numId w:val="20"/>
        </w:numPr>
        <w:spacing w:line="440" w:lineRule="exact"/>
        <w:ind w:left="845"/>
        <w:rPr>
          <w:rFonts w:ascii="宋体" w:cs="华文中宋"/>
        </w:rPr>
      </w:pPr>
      <w:r>
        <w:rPr>
          <w:rFonts w:hint="eastAsia" w:ascii="宋体" w:hAnsi="宋体" w:cs="华文中宋"/>
        </w:rPr>
        <w:t>《外墙饰面砖工程施工及验收规范》</w:t>
      </w:r>
      <w:r>
        <w:rPr>
          <w:rFonts w:ascii="宋体" w:hAnsi="宋体" w:cs="华文中宋"/>
        </w:rPr>
        <w:t xml:space="preserve"> JGJ126-2015</w:t>
      </w:r>
    </w:p>
    <w:p>
      <w:pPr>
        <w:numPr>
          <w:ilvl w:val="0"/>
          <w:numId w:val="20"/>
        </w:numPr>
        <w:spacing w:line="440" w:lineRule="exact"/>
        <w:ind w:left="845"/>
        <w:rPr>
          <w:rFonts w:ascii="宋体" w:cs="华文中宋"/>
        </w:rPr>
      </w:pPr>
      <w:r>
        <w:rPr>
          <w:rFonts w:hint="eastAsia" w:ascii="宋体" w:hAnsi="宋体" w:cs="华文中宋"/>
        </w:rPr>
        <w:t>《建筑变形测量规程》</w:t>
      </w:r>
      <w:r>
        <w:rPr>
          <w:rFonts w:ascii="宋体" w:hAnsi="宋体" w:cs="华文中宋"/>
        </w:rPr>
        <w:t xml:space="preserve"> JGJ8-2007</w:t>
      </w:r>
    </w:p>
    <w:p>
      <w:pPr>
        <w:numPr>
          <w:ilvl w:val="0"/>
          <w:numId w:val="20"/>
        </w:numPr>
        <w:spacing w:line="440" w:lineRule="exact"/>
        <w:ind w:left="845"/>
        <w:rPr>
          <w:rFonts w:ascii="宋体" w:cs="华文中宋"/>
        </w:rPr>
      </w:pPr>
      <w:r>
        <w:rPr>
          <w:rFonts w:hint="eastAsia" w:ascii="宋体" w:hAnsi="宋体" w:cs="华文中宋"/>
        </w:rPr>
        <w:t>《混凝土泵送施工技术规程》</w:t>
      </w:r>
      <w:r>
        <w:rPr>
          <w:rFonts w:ascii="宋体" w:hAnsi="宋体" w:cs="华文中宋"/>
        </w:rPr>
        <w:t xml:space="preserve"> JGJ/T10-2011</w:t>
      </w:r>
    </w:p>
    <w:p>
      <w:pPr>
        <w:numPr>
          <w:ilvl w:val="0"/>
          <w:numId w:val="20"/>
        </w:numPr>
        <w:spacing w:line="440" w:lineRule="exact"/>
        <w:ind w:left="845"/>
        <w:rPr>
          <w:rFonts w:ascii="宋体" w:cs="华文中宋"/>
        </w:rPr>
      </w:pPr>
      <w:r>
        <w:rPr>
          <w:rFonts w:hint="eastAsia" w:ascii="宋体" w:hAnsi="宋体" w:cs="华文中宋"/>
        </w:rPr>
        <w:t>《混凝土小型空心砌块建筑技术规程》</w:t>
      </w:r>
      <w:r>
        <w:rPr>
          <w:rFonts w:ascii="宋体" w:hAnsi="宋体" w:cs="华文中宋"/>
        </w:rPr>
        <w:t xml:space="preserve"> JGJfT14-95</w:t>
      </w:r>
    </w:p>
    <w:p>
      <w:pPr>
        <w:numPr>
          <w:ilvl w:val="0"/>
          <w:numId w:val="20"/>
        </w:numPr>
        <w:spacing w:line="440" w:lineRule="exact"/>
        <w:ind w:left="845"/>
        <w:rPr>
          <w:rFonts w:ascii="宋体" w:cs="华文中宋"/>
        </w:rPr>
      </w:pPr>
      <w:r>
        <w:rPr>
          <w:rFonts w:hint="eastAsia" w:ascii="宋体" w:hAnsi="宋体" w:cs="华文中宋"/>
        </w:rPr>
        <w:t>《无粘结预应力混凝土结构技术规程》</w:t>
      </w:r>
      <w:r>
        <w:rPr>
          <w:rFonts w:ascii="宋体" w:hAnsi="宋体" w:cs="华文中宋"/>
        </w:rPr>
        <w:t xml:space="preserve"> JGJ92-2016</w:t>
      </w:r>
    </w:p>
    <w:p>
      <w:pPr>
        <w:numPr>
          <w:ilvl w:val="0"/>
          <w:numId w:val="20"/>
        </w:numPr>
        <w:spacing w:line="440" w:lineRule="exact"/>
        <w:ind w:left="845"/>
        <w:rPr>
          <w:rFonts w:ascii="宋体" w:cs="华文中宋"/>
        </w:rPr>
      </w:pPr>
      <w:r>
        <w:rPr>
          <w:rFonts w:hint="eastAsia" w:ascii="宋体" w:hAnsi="宋体" w:cs="华文中宋"/>
        </w:rPr>
        <w:t>《预应力混凝土结构设计规范》</w:t>
      </w:r>
      <w:r>
        <w:rPr>
          <w:rFonts w:ascii="宋体" w:hAnsi="宋体" w:cs="华文中宋"/>
        </w:rPr>
        <w:t xml:space="preserve"> JGJ369-2016</w:t>
      </w:r>
    </w:p>
    <w:p>
      <w:pPr>
        <w:numPr>
          <w:ilvl w:val="0"/>
          <w:numId w:val="20"/>
        </w:numPr>
        <w:spacing w:line="440" w:lineRule="exact"/>
        <w:ind w:left="845"/>
        <w:rPr>
          <w:rFonts w:ascii="宋体" w:cs="华文中宋"/>
        </w:rPr>
      </w:pPr>
      <w:r>
        <w:rPr>
          <w:rFonts w:hint="eastAsia" w:ascii="宋体" w:hAnsi="宋体" w:cs="华文中宋"/>
        </w:rPr>
        <w:t>《建筑与市政降水工程技术规范》</w:t>
      </w:r>
      <w:r>
        <w:rPr>
          <w:rFonts w:ascii="宋体" w:hAnsi="宋体" w:cs="华文中宋"/>
        </w:rPr>
        <w:t xml:space="preserve"> JGJ/T111-98</w:t>
      </w:r>
    </w:p>
    <w:p>
      <w:pPr>
        <w:numPr>
          <w:ilvl w:val="0"/>
          <w:numId w:val="20"/>
        </w:numPr>
        <w:spacing w:line="440" w:lineRule="exact"/>
        <w:ind w:left="845"/>
        <w:rPr>
          <w:rFonts w:ascii="宋体" w:cs="华文中宋"/>
        </w:rPr>
      </w:pPr>
      <w:r>
        <w:rPr>
          <w:rFonts w:hint="eastAsia" w:ascii="宋体" w:hAnsi="宋体" w:cs="华文中宋"/>
        </w:rPr>
        <w:t>《工程网络计划技术规程》</w:t>
      </w:r>
      <w:r>
        <w:rPr>
          <w:rFonts w:ascii="宋体" w:hAnsi="宋体" w:cs="华文中宋"/>
        </w:rPr>
        <w:t xml:space="preserve"> JGJ/T121-2015</w:t>
      </w:r>
    </w:p>
    <w:p>
      <w:pPr>
        <w:numPr>
          <w:ilvl w:val="0"/>
          <w:numId w:val="20"/>
        </w:numPr>
        <w:spacing w:line="440" w:lineRule="exact"/>
        <w:ind w:left="845"/>
        <w:rPr>
          <w:rFonts w:ascii="宋体" w:cs="华文中宋"/>
        </w:rPr>
      </w:pPr>
      <w:r>
        <w:rPr>
          <w:rFonts w:hint="eastAsia" w:ascii="宋体" w:hAnsi="宋体" w:cs="华文中宋"/>
        </w:rPr>
        <w:t>《建筑地基基础工程施工质量验收规范》</w:t>
      </w:r>
      <w:r>
        <w:rPr>
          <w:rFonts w:ascii="宋体" w:hAnsi="宋体" w:cs="华文中宋"/>
        </w:rPr>
        <w:t xml:space="preserve"> GB50202-2002</w:t>
      </w:r>
    </w:p>
    <w:p>
      <w:pPr>
        <w:numPr>
          <w:ilvl w:val="0"/>
          <w:numId w:val="20"/>
        </w:numPr>
        <w:spacing w:line="440" w:lineRule="exact"/>
        <w:ind w:left="845"/>
        <w:rPr>
          <w:rFonts w:ascii="宋体" w:cs="华文中宋"/>
        </w:rPr>
      </w:pPr>
      <w:r>
        <w:rPr>
          <w:rFonts w:hint="eastAsia" w:ascii="宋体" w:hAnsi="宋体" w:cs="华文中宋"/>
        </w:rPr>
        <w:t>《混凝土结构工程施工质量验收规范》</w:t>
      </w:r>
      <w:r>
        <w:rPr>
          <w:rFonts w:ascii="宋体" w:hAnsi="宋体" w:cs="华文中宋"/>
        </w:rPr>
        <w:t xml:space="preserve"> GB50204-2015</w:t>
      </w:r>
    </w:p>
    <w:p>
      <w:pPr>
        <w:numPr>
          <w:ilvl w:val="0"/>
          <w:numId w:val="20"/>
        </w:numPr>
        <w:spacing w:line="440" w:lineRule="exact"/>
        <w:ind w:left="845"/>
        <w:rPr>
          <w:rFonts w:ascii="宋体" w:cs="华文中宋"/>
        </w:rPr>
      </w:pPr>
      <w:r>
        <w:rPr>
          <w:rFonts w:hint="eastAsia" w:ascii="宋体" w:hAnsi="宋体" w:cs="华文中宋"/>
        </w:rPr>
        <w:t>《建筑节能工程施工质量验收规范》</w:t>
      </w:r>
      <w:r>
        <w:rPr>
          <w:rFonts w:ascii="宋体" w:hAnsi="宋体" w:cs="华文中宋"/>
        </w:rPr>
        <w:t xml:space="preserve"> GB50411-2007</w:t>
      </w:r>
    </w:p>
    <w:p>
      <w:pPr>
        <w:numPr>
          <w:ilvl w:val="0"/>
          <w:numId w:val="20"/>
        </w:numPr>
        <w:spacing w:line="440" w:lineRule="exact"/>
        <w:ind w:left="845"/>
        <w:rPr>
          <w:rFonts w:ascii="宋体" w:cs="华文中宋"/>
        </w:rPr>
      </w:pPr>
      <w:r>
        <w:rPr>
          <w:rFonts w:hint="eastAsia" w:ascii="宋体" w:hAnsi="宋体" w:cs="华文中宋"/>
        </w:rPr>
        <w:t>《钢结构工程施工质量验收规范》</w:t>
      </w:r>
      <w:r>
        <w:rPr>
          <w:rFonts w:ascii="宋体" w:hAnsi="宋体" w:cs="华文中宋"/>
        </w:rPr>
        <w:t xml:space="preserve"> GB50205-2001</w:t>
      </w:r>
    </w:p>
    <w:p>
      <w:pPr>
        <w:numPr>
          <w:ilvl w:val="0"/>
          <w:numId w:val="20"/>
        </w:numPr>
        <w:spacing w:line="440" w:lineRule="exact"/>
        <w:ind w:left="845"/>
        <w:rPr>
          <w:rFonts w:ascii="宋体" w:cs="华文中宋"/>
        </w:rPr>
      </w:pPr>
      <w:r>
        <w:rPr>
          <w:rFonts w:hint="eastAsia" w:ascii="宋体" w:hAnsi="宋体" w:cs="华文中宋"/>
        </w:rPr>
        <w:t>《木结构工程施工质量验收规范》</w:t>
      </w:r>
      <w:r>
        <w:rPr>
          <w:rFonts w:ascii="宋体" w:hAnsi="宋体" w:cs="华文中宋"/>
        </w:rPr>
        <w:t xml:space="preserve"> GB50206-2012</w:t>
      </w:r>
    </w:p>
    <w:p>
      <w:pPr>
        <w:numPr>
          <w:ilvl w:val="0"/>
          <w:numId w:val="20"/>
        </w:numPr>
        <w:spacing w:line="440" w:lineRule="exact"/>
        <w:ind w:left="845"/>
        <w:rPr>
          <w:rFonts w:ascii="宋体" w:cs="华文中宋"/>
        </w:rPr>
      </w:pPr>
      <w:r>
        <w:rPr>
          <w:rFonts w:hint="eastAsia" w:ascii="宋体" w:hAnsi="宋体" w:cs="华文中宋"/>
        </w:rPr>
        <w:t>《地下防火工程质量验收标准》</w:t>
      </w:r>
      <w:r>
        <w:rPr>
          <w:rFonts w:ascii="宋体" w:hAnsi="宋体" w:cs="华文中宋"/>
        </w:rPr>
        <w:t xml:space="preserve"> GB50208-2002</w:t>
      </w:r>
    </w:p>
    <w:p>
      <w:pPr>
        <w:numPr>
          <w:ilvl w:val="0"/>
          <w:numId w:val="20"/>
        </w:numPr>
        <w:spacing w:line="440" w:lineRule="exact"/>
        <w:ind w:left="845"/>
        <w:rPr>
          <w:rFonts w:ascii="宋体" w:cs="华文中宋"/>
        </w:rPr>
      </w:pPr>
      <w:r>
        <w:rPr>
          <w:rFonts w:hint="eastAsia" w:ascii="宋体" w:hAnsi="宋体" w:cs="华文中宋"/>
        </w:rPr>
        <w:t>《建筑地面工程施工及验收规范》</w:t>
      </w:r>
      <w:r>
        <w:rPr>
          <w:rFonts w:ascii="宋体" w:hAnsi="宋体" w:cs="华文中宋"/>
        </w:rPr>
        <w:t xml:space="preserve"> GB50209-2010</w:t>
      </w:r>
    </w:p>
    <w:p>
      <w:pPr>
        <w:numPr>
          <w:ilvl w:val="0"/>
          <w:numId w:val="20"/>
        </w:numPr>
        <w:spacing w:line="440" w:lineRule="exact"/>
        <w:ind w:left="845"/>
        <w:rPr>
          <w:rFonts w:ascii="宋体" w:cs="华文中宋"/>
        </w:rPr>
      </w:pPr>
      <w:r>
        <w:rPr>
          <w:rFonts w:hint="eastAsia" w:ascii="宋体" w:hAnsi="宋体" w:cs="华文中宋"/>
        </w:rPr>
        <w:t>《建筑装饰装修工程质量及验收规范》</w:t>
      </w:r>
      <w:r>
        <w:rPr>
          <w:rFonts w:ascii="宋体" w:hAnsi="宋体" w:cs="华文中宋"/>
        </w:rPr>
        <w:t xml:space="preserve"> GB50210-2001</w:t>
      </w:r>
    </w:p>
    <w:p>
      <w:pPr>
        <w:numPr>
          <w:ilvl w:val="0"/>
          <w:numId w:val="20"/>
        </w:numPr>
        <w:spacing w:line="440" w:lineRule="exact"/>
        <w:ind w:left="845"/>
        <w:rPr>
          <w:rFonts w:ascii="宋体" w:cs="华文中宋"/>
        </w:rPr>
      </w:pPr>
      <w:r>
        <w:rPr>
          <w:rFonts w:hint="eastAsia" w:ascii="宋体" w:hAnsi="宋体" w:cs="华文中宋"/>
        </w:rPr>
        <w:t>《建筑防腐蚀工程施工质量验收规范</w:t>
      </w:r>
      <w:r>
        <w:rPr>
          <w:rFonts w:ascii="宋体" w:hAnsi="宋体" w:cs="华文中宋"/>
        </w:rPr>
        <w:t xml:space="preserve"> </w:t>
      </w:r>
      <w:r>
        <w:rPr>
          <w:rFonts w:hint="eastAsia" w:ascii="宋体" w:hAnsi="宋体" w:cs="华文中宋"/>
        </w:rPr>
        <w:t>》</w:t>
      </w:r>
      <w:r>
        <w:rPr>
          <w:rFonts w:ascii="宋体" w:hAnsi="宋体" w:cs="华文中宋"/>
        </w:rPr>
        <w:t xml:space="preserve"> GB50224-2014</w:t>
      </w:r>
    </w:p>
    <w:p>
      <w:pPr>
        <w:numPr>
          <w:ilvl w:val="0"/>
          <w:numId w:val="20"/>
        </w:numPr>
        <w:spacing w:line="440" w:lineRule="exact"/>
        <w:ind w:left="845"/>
        <w:rPr>
          <w:rFonts w:ascii="宋体" w:cs="华文中宋"/>
        </w:rPr>
      </w:pPr>
      <w:r>
        <w:rPr>
          <w:rFonts w:hint="eastAsia" w:ascii="宋体" w:hAnsi="宋体" w:cs="华文中宋"/>
        </w:rPr>
        <w:t>《建筑防腐蚀工程施工规范》</w:t>
      </w:r>
      <w:r>
        <w:rPr>
          <w:rFonts w:ascii="宋体" w:hAnsi="宋体" w:cs="华文中宋"/>
        </w:rPr>
        <w:t xml:space="preserve"> GB50212-2014</w:t>
      </w:r>
    </w:p>
    <w:p>
      <w:pPr>
        <w:numPr>
          <w:ilvl w:val="0"/>
          <w:numId w:val="20"/>
        </w:numPr>
        <w:spacing w:line="440" w:lineRule="exact"/>
        <w:ind w:left="845"/>
        <w:rPr>
          <w:rFonts w:ascii="宋体" w:cs="华文中宋"/>
        </w:rPr>
      </w:pPr>
      <w:r>
        <w:rPr>
          <w:rFonts w:hint="eastAsia" w:ascii="宋体" w:hAnsi="宋体" w:cs="华文中宋"/>
        </w:rPr>
        <w:t>《机械设备安装工程施工规范》</w:t>
      </w:r>
      <w:r>
        <w:rPr>
          <w:rFonts w:ascii="宋体" w:hAnsi="宋体" w:cs="华文中宋"/>
        </w:rPr>
        <w:t xml:space="preserve"> GB50231-2009</w:t>
      </w:r>
    </w:p>
    <w:p>
      <w:pPr>
        <w:numPr>
          <w:ilvl w:val="0"/>
          <w:numId w:val="20"/>
        </w:numPr>
        <w:spacing w:line="440" w:lineRule="exact"/>
        <w:ind w:left="845"/>
        <w:rPr>
          <w:rFonts w:ascii="宋体" w:cs="华文中宋"/>
        </w:rPr>
      </w:pPr>
      <w:r>
        <w:rPr>
          <w:rFonts w:hint="eastAsia" w:ascii="宋体" w:hAnsi="宋体" w:cs="华文中宋"/>
        </w:rPr>
        <w:t>《民用建筑可靠性鉴定标准》</w:t>
      </w:r>
      <w:r>
        <w:rPr>
          <w:rFonts w:ascii="宋体" w:hAnsi="宋体" w:cs="华文中宋"/>
        </w:rPr>
        <w:t xml:space="preserve"> GB50292-2015</w:t>
      </w:r>
    </w:p>
    <w:p>
      <w:pPr>
        <w:numPr>
          <w:ilvl w:val="0"/>
          <w:numId w:val="20"/>
        </w:numPr>
        <w:spacing w:line="440" w:lineRule="exact"/>
        <w:ind w:left="845"/>
        <w:rPr>
          <w:rFonts w:ascii="宋体" w:cs="华文中宋"/>
        </w:rPr>
      </w:pPr>
      <w:r>
        <w:rPr>
          <w:rFonts w:hint="eastAsia" w:ascii="宋体" w:hAnsi="宋体" w:cs="华文中宋"/>
        </w:rPr>
        <w:t>《水泥混凝土路面施工及验收规范》</w:t>
      </w:r>
      <w:r>
        <w:rPr>
          <w:rFonts w:ascii="宋体" w:hAnsi="宋体" w:cs="华文中宋"/>
        </w:rPr>
        <w:t xml:space="preserve"> GBJ97-87</w:t>
      </w:r>
    </w:p>
    <w:p>
      <w:pPr>
        <w:numPr>
          <w:ilvl w:val="0"/>
          <w:numId w:val="20"/>
        </w:numPr>
        <w:spacing w:line="440" w:lineRule="exact"/>
        <w:ind w:left="845"/>
        <w:rPr>
          <w:rFonts w:ascii="宋体" w:cs="华文中宋"/>
        </w:rPr>
      </w:pPr>
      <w:r>
        <w:rPr>
          <w:rFonts w:hint="eastAsia" w:ascii="宋体" w:hAnsi="宋体" w:cs="华文中宋"/>
        </w:rPr>
        <w:t>《混凝土强度检验评定标准》</w:t>
      </w:r>
      <w:r>
        <w:rPr>
          <w:rFonts w:ascii="宋体" w:hAnsi="宋体" w:cs="华文中宋"/>
        </w:rPr>
        <w:t xml:space="preserve"> GBJ107-2010</w:t>
      </w:r>
    </w:p>
    <w:p>
      <w:pPr>
        <w:numPr>
          <w:ilvl w:val="0"/>
          <w:numId w:val="20"/>
        </w:numPr>
        <w:spacing w:line="440" w:lineRule="exact"/>
        <w:ind w:left="845"/>
        <w:rPr>
          <w:rFonts w:ascii="宋体" w:cs="华文中宋"/>
        </w:rPr>
      </w:pPr>
      <w:r>
        <w:rPr>
          <w:rFonts w:hint="eastAsia" w:ascii="宋体" w:hAnsi="宋体" w:cs="华文中宋"/>
        </w:rPr>
        <w:t>《建筑抗震鉴定标准》</w:t>
      </w:r>
      <w:r>
        <w:rPr>
          <w:rFonts w:ascii="宋体" w:hAnsi="宋体" w:cs="华文中宋"/>
        </w:rPr>
        <w:t xml:space="preserve"> GB50023-2009</w:t>
      </w:r>
    </w:p>
    <w:p>
      <w:pPr>
        <w:numPr>
          <w:ilvl w:val="0"/>
          <w:numId w:val="20"/>
        </w:numPr>
        <w:spacing w:line="440" w:lineRule="exact"/>
        <w:ind w:left="845"/>
        <w:rPr>
          <w:rFonts w:ascii="宋体" w:cs="华文中宋"/>
        </w:rPr>
      </w:pPr>
      <w:r>
        <w:rPr>
          <w:rFonts w:hint="eastAsia" w:ascii="宋体" w:hAnsi="宋体" w:cs="华文中宋"/>
        </w:rPr>
        <w:t>《建筑工程施工质量验收统一标准》</w:t>
      </w:r>
      <w:r>
        <w:rPr>
          <w:rFonts w:ascii="宋体" w:hAnsi="宋体" w:cs="华文中宋"/>
        </w:rPr>
        <w:t xml:space="preserve"> GB50300-2013</w:t>
      </w:r>
    </w:p>
    <w:p>
      <w:pPr>
        <w:numPr>
          <w:ilvl w:val="0"/>
          <w:numId w:val="20"/>
        </w:numPr>
        <w:spacing w:line="440" w:lineRule="exact"/>
        <w:ind w:left="845"/>
        <w:rPr>
          <w:rFonts w:ascii="宋体" w:cs="华文中宋"/>
        </w:rPr>
      </w:pPr>
      <w:r>
        <w:rPr>
          <w:rFonts w:hint="eastAsia" w:ascii="宋体" w:hAnsi="宋体" w:cs="华文中宋"/>
        </w:rPr>
        <w:t>《砌体工程施工质量验收规范》</w:t>
      </w:r>
      <w:r>
        <w:rPr>
          <w:rFonts w:ascii="宋体" w:hAnsi="宋体" w:cs="华文中宋"/>
        </w:rPr>
        <w:t xml:space="preserve"> GB50203-2011</w:t>
      </w:r>
    </w:p>
    <w:p>
      <w:pPr>
        <w:numPr>
          <w:ilvl w:val="0"/>
          <w:numId w:val="20"/>
        </w:numPr>
        <w:spacing w:line="440" w:lineRule="exact"/>
        <w:ind w:left="845"/>
        <w:rPr>
          <w:rFonts w:ascii="宋体" w:cs="华文中宋"/>
        </w:rPr>
      </w:pPr>
      <w:r>
        <w:rPr>
          <w:rFonts w:hint="eastAsia" w:ascii="宋体" w:hAnsi="宋体" w:cs="华文中宋"/>
        </w:rPr>
        <w:t>《木结构实验方法标准》</w:t>
      </w:r>
      <w:r>
        <w:rPr>
          <w:rFonts w:ascii="宋体" w:hAnsi="宋体" w:cs="华文中宋"/>
        </w:rPr>
        <w:t xml:space="preserve"> GB/T50329-2012</w:t>
      </w:r>
    </w:p>
    <w:p>
      <w:pPr>
        <w:numPr>
          <w:ilvl w:val="0"/>
          <w:numId w:val="20"/>
        </w:numPr>
        <w:spacing w:line="440" w:lineRule="exact"/>
        <w:ind w:left="845"/>
        <w:rPr>
          <w:rFonts w:ascii="宋体" w:cs="华文中宋"/>
        </w:rPr>
      </w:pPr>
      <w:r>
        <w:rPr>
          <w:rFonts w:hint="eastAsia" w:ascii="宋体" w:hAnsi="宋体" w:cs="华文中宋"/>
        </w:rPr>
        <w:t>《钢筋焊接及验收规程》</w:t>
      </w:r>
      <w:r>
        <w:rPr>
          <w:rFonts w:ascii="宋体" w:hAnsi="宋体" w:cs="华文中宋"/>
        </w:rPr>
        <w:t xml:space="preserve"> JGJ18-2012</w:t>
      </w:r>
    </w:p>
    <w:p>
      <w:pPr>
        <w:numPr>
          <w:ilvl w:val="0"/>
          <w:numId w:val="20"/>
        </w:numPr>
        <w:spacing w:line="440" w:lineRule="exact"/>
        <w:ind w:left="845"/>
        <w:rPr>
          <w:rFonts w:ascii="宋体"/>
        </w:rPr>
      </w:pPr>
      <w:r>
        <w:rPr>
          <w:rFonts w:hint="eastAsia" w:ascii="宋体" w:hAnsi="宋体" w:cs="华文中宋"/>
        </w:rPr>
        <w:t>《普通混凝土用砂石质量检验方法标准》</w:t>
      </w:r>
      <w:r>
        <w:rPr>
          <w:rFonts w:ascii="宋体" w:hAnsi="宋体" w:cs="华文中宋"/>
        </w:rPr>
        <w:t xml:space="preserve"> JGJ52-2006</w:t>
      </w:r>
    </w:p>
    <w:p>
      <w:pPr>
        <w:numPr>
          <w:ilvl w:val="0"/>
          <w:numId w:val="20"/>
        </w:numPr>
        <w:spacing w:line="440" w:lineRule="exact"/>
        <w:ind w:left="845"/>
        <w:rPr>
          <w:rFonts w:ascii="宋体" w:cs="华文中宋"/>
        </w:rPr>
      </w:pPr>
      <w:r>
        <w:rPr>
          <w:rFonts w:hint="eastAsia" w:ascii="宋体" w:hAnsi="宋体" w:cs="华文中宋"/>
        </w:rPr>
        <w:t>《钢筋焊接及验收规程》</w:t>
      </w:r>
      <w:r>
        <w:rPr>
          <w:rFonts w:ascii="宋体" w:hAnsi="宋体" w:cs="华文中宋"/>
        </w:rPr>
        <w:t xml:space="preserve"> JGJ18-2012</w:t>
      </w:r>
    </w:p>
    <w:p>
      <w:pPr>
        <w:numPr>
          <w:ilvl w:val="0"/>
          <w:numId w:val="20"/>
        </w:numPr>
        <w:spacing w:line="440" w:lineRule="exact"/>
        <w:ind w:left="845"/>
        <w:rPr>
          <w:rFonts w:ascii="宋体" w:cs="华文中宋"/>
        </w:rPr>
      </w:pPr>
      <w:r>
        <w:rPr>
          <w:rFonts w:hint="eastAsia" w:ascii="宋体" w:hAnsi="宋体" w:cs="华文中宋"/>
        </w:rPr>
        <w:t>《钢纤维混凝土试验方法》</w:t>
      </w:r>
      <w:r>
        <w:rPr>
          <w:rFonts w:ascii="宋体" w:hAnsi="宋体" w:cs="华文中宋"/>
        </w:rPr>
        <w:t xml:space="preserve"> CECS13-89(2)  </w:t>
      </w:r>
    </w:p>
    <w:p>
      <w:pPr>
        <w:numPr>
          <w:ilvl w:val="0"/>
          <w:numId w:val="20"/>
        </w:numPr>
        <w:spacing w:line="440" w:lineRule="exact"/>
        <w:ind w:left="845"/>
        <w:rPr>
          <w:rFonts w:ascii="宋体" w:cs="华文中宋"/>
        </w:rPr>
      </w:pPr>
      <w:r>
        <w:rPr>
          <w:rFonts w:hint="eastAsia" w:ascii="宋体" w:hAnsi="宋体" w:cs="华文中宋"/>
        </w:rPr>
        <w:t>《砂石碱活性快速试验方法》</w:t>
      </w:r>
      <w:r>
        <w:rPr>
          <w:rFonts w:ascii="宋体" w:hAnsi="宋体" w:cs="华文中宋"/>
        </w:rPr>
        <w:t xml:space="preserve"> CECS48-93</w:t>
      </w:r>
    </w:p>
    <w:p>
      <w:pPr>
        <w:numPr>
          <w:ilvl w:val="0"/>
          <w:numId w:val="20"/>
        </w:numPr>
        <w:spacing w:line="440" w:lineRule="exact"/>
        <w:ind w:left="845"/>
        <w:rPr>
          <w:rFonts w:ascii="宋体" w:cs="华文中宋"/>
        </w:rPr>
      </w:pPr>
      <w:r>
        <w:rPr>
          <w:rFonts w:hint="eastAsia" w:ascii="宋体" w:hAnsi="宋体" w:cs="华文中宋"/>
        </w:rPr>
        <w:t>《混凝土碱含量限值标准》</w:t>
      </w:r>
      <w:r>
        <w:rPr>
          <w:rFonts w:ascii="宋体" w:hAnsi="宋体" w:cs="华文中宋"/>
        </w:rPr>
        <w:t xml:space="preserve"> CECS53-93</w:t>
      </w:r>
    </w:p>
    <w:p>
      <w:pPr>
        <w:numPr>
          <w:ilvl w:val="0"/>
          <w:numId w:val="20"/>
        </w:numPr>
        <w:spacing w:line="440" w:lineRule="exact"/>
        <w:ind w:left="845"/>
        <w:rPr>
          <w:rFonts w:ascii="宋体" w:cs="华文中宋"/>
        </w:rPr>
      </w:pPr>
      <w:r>
        <w:rPr>
          <w:rFonts w:hint="eastAsia" w:ascii="宋体" w:hAnsi="宋体" w:cs="华文中宋"/>
        </w:rPr>
        <w:t>《建筑安装工程金属熔化焊焊缝射线照相检测标准》</w:t>
      </w:r>
      <w:r>
        <w:rPr>
          <w:rFonts w:ascii="宋体" w:hAnsi="宋体" w:cs="华文中宋"/>
        </w:rPr>
        <w:t xml:space="preserve"> CECS70-94</w:t>
      </w:r>
    </w:p>
    <w:p>
      <w:pPr>
        <w:numPr>
          <w:ilvl w:val="0"/>
          <w:numId w:val="20"/>
        </w:numPr>
        <w:spacing w:line="440" w:lineRule="exact"/>
        <w:ind w:left="845"/>
        <w:rPr>
          <w:rFonts w:ascii="宋体" w:cs="华文中宋"/>
        </w:rPr>
      </w:pPr>
      <w:r>
        <w:rPr>
          <w:rFonts w:hint="eastAsia" w:ascii="宋体" w:hAnsi="宋体" w:cs="华文中宋"/>
        </w:rPr>
        <w:t>《工程建设施工现场焊接目视检验规程》</w:t>
      </w:r>
      <w:r>
        <w:rPr>
          <w:rFonts w:ascii="宋体" w:hAnsi="宋体" w:cs="华文中宋"/>
        </w:rPr>
        <w:t xml:space="preserve"> CECS71-94</w:t>
      </w:r>
    </w:p>
    <w:p>
      <w:pPr>
        <w:numPr>
          <w:ilvl w:val="0"/>
          <w:numId w:val="20"/>
        </w:numPr>
        <w:spacing w:line="440" w:lineRule="exact"/>
        <w:ind w:left="845"/>
        <w:rPr>
          <w:rFonts w:ascii="宋体"/>
        </w:rPr>
      </w:pPr>
      <w:r>
        <w:rPr>
          <w:rFonts w:hint="eastAsia" w:ascii="宋体" w:hAnsi="宋体" w:cs="华文中宋"/>
        </w:rPr>
        <w:t>《商品混凝土质量管理规程》</w:t>
      </w:r>
      <w:r>
        <w:rPr>
          <w:rFonts w:ascii="宋体" w:hAnsi="宋体" w:cs="华文中宋"/>
        </w:rPr>
        <w:t xml:space="preserve"> DBJ01-6-90</w:t>
      </w:r>
    </w:p>
    <w:p>
      <w:pPr>
        <w:numPr>
          <w:ilvl w:val="0"/>
          <w:numId w:val="20"/>
        </w:numPr>
        <w:spacing w:line="440" w:lineRule="exact"/>
        <w:ind w:left="845"/>
        <w:rPr>
          <w:rFonts w:ascii="宋体" w:cs="华文中宋"/>
        </w:rPr>
      </w:pPr>
      <w:r>
        <w:rPr>
          <w:rFonts w:hint="eastAsia" w:ascii="宋体" w:hAnsi="宋体" w:cs="华文中宋"/>
        </w:rPr>
        <w:t>《外墙内保温质量检验评定标》</w:t>
      </w:r>
      <w:r>
        <w:rPr>
          <w:rFonts w:ascii="宋体" w:hAnsi="宋体" w:cs="华文中宋"/>
        </w:rPr>
        <w:t xml:space="preserve"> DBJ01-30-2000</w:t>
      </w:r>
    </w:p>
    <w:p>
      <w:pPr>
        <w:numPr>
          <w:ilvl w:val="0"/>
          <w:numId w:val="20"/>
        </w:numPr>
        <w:spacing w:line="440" w:lineRule="exact"/>
        <w:ind w:left="845"/>
        <w:rPr>
          <w:rFonts w:ascii="宋体" w:cs="华文中宋"/>
        </w:rPr>
      </w:pPr>
      <w:r>
        <w:rPr>
          <w:rFonts w:hint="eastAsia" w:ascii="宋体" w:hAnsi="宋体" w:cs="华文中宋"/>
        </w:rPr>
        <w:t>《外墙外保温用聚合物砂浆质量检验标准》</w:t>
      </w:r>
      <w:r>
        <w:rPr>
          <w:rFonts w:ascii="宋体" w:hAnsi="宋体" w:cs="华文中宋"/>
        </w:rPr>
        <w:t xml:space="preserve"> DBJ01-63-2002</w:t>
      </w:r>
    </w:p>
    <w:p>
      <w:pPr>
        <w:numPr>
          <w:ilvl w:val="0"/>
          <w:numId w:val="20"/>
        </w:numPr>
        <w:spacing w:line="440" w:lineRule="exact"/>
        <w:ind w:left="845"/>
        <w:rPr>
          <w:rFonts w:ascii="宋体" w:cs="华文中宋"/>
        </w:rPr>
      </w:pPr>
      <w:r>
        <w:rPr>
          <w:rFonts w:hint="eastAsia" w:ascii="宋体" w:hAnsi="宋体" w:cs="华文中宋"/>
        </w:rPr>
        <w:t>《住宅区及住宅楼房邮政信报箱》</w:t>
      </w:r>
      <w:r>
        <w:rPr>
          <w:rFonts w:ascii="宋体" w:hAnsi="宋体" w:cs="华文中宋"/>
        </w:rPr>
        <w:t xml:space="preserve"> DBJ01-609-2002</w:t>
      </w:r>
    </w:p>
    <w:p>
      <w:pPr>
        <w:numPr>
          <w:ilvl w:val="0"/>
          <w:numId w:val="20"/>
        </w:numPr>
        <w:spacing w:line="440" w:lineRule="exact"/>
        <w:ind w:left="845"/>
        <w:rPr>
          <w:rFonts w:ascii="宋体" w:cs="华文中宋"/>
        </w:rPr>
      </w:pPr>
      <w:r>
        <w:rPr>
          <w:rFonts w:hint="eastAsia" w:ascii="宋体" w:hAnsi="宋体" w:cs="华文中宋"/>
        </w:rPr>
        <w:t>《塑料门窗安装及验收规程》</w:t>
      </w:r>
      <w:r>
        <w:rPr>
          <w:rFonts w:ascii="宋体" w:hAnsi="宋体" w:cs="华文中宋"/>
        </w:rPr>
        <w:t xml:space="preserve"> JGJ103-2008</w:t>
      </w:r>
    </w:p>
    <w:p>
      <w:pPr>
        <w:numPr>
          <w:ilvl w:val="0"/>
          <w:numId w:val="20"/>
        </w:numPr>
        <w:spacing w:line="440" w:lineRule="exact"/>
        <w:ind w:left="845"/>
        <w:rPr>
          <w:rFonts w:ascii="宋体" w:cs="华文中宋"/>
        </w:rPr>
      </w:pPr>
      <w:r>
        <w:rPr>
          <w:rFonts w:hint="eastAsia" w:ascii="宋体" w:hAnsi="宋体" w:cs="华文中宋"/>
        </w:rPr>
        <w:t>《建筑工程饰面砖粘结强度检验标准》</w:t>
      </w:r>
      <w:r>
        <w:rPr>
          <w:rFonts w:ascii="宋体" w:hAnsi="宋体" w:cs="华文中宋"/>
        </w:rPr>
        <w:t xml:space="preserve"> JGJ110-2008</w:t>
      </w:r>
    </w:p>
    <w:p>
      <w:pPr>
        <w:numPr>
          <w:ilvl w:val="0"/>
          <w:numId w:val="20"/>
        </w:numPr>
        <w:spacing w:line="440" w:lineRule="exact"/>
        <w:ind w:left="845"/>
        <w:rPr>
          <w:rFonts w:ascii="宋体" w:cs="华文中宋"/>
        </w:rPr>
      </w:pPr>
      <w:r>
        <w:rPr>
          <w:rFonts w:hint="eastAsia" w:ascii="宋体" w:hAnsi="宋体" w:cs="华文中宋"/>
        </w:rPr>
        <w:t>《工程建设监理规程》</w:t>
      </w:r>
      <w:r>
        <w:rPr>
          <w:rFonts w:ascii="宋体" w:hAnsi="宋体" w:cs="华文中宋"/>
        </w:rPr>
        <w:t xml:space="preserve"> DBJ01-41-2002</w:t>
      </w:r>
    </w:p>
    <w:p>
      <w:pPr>
        <w:numPr>
          <w:ilvl w:val="0"/>
          <w:numId w:val="20"/>
        </w:numPr>
        <w:spacing w:line="440" w:lineRule="exact"/>
        <w:ind w:left="845"/>
        <w:rPr>
          <w:rFonts w:ascii="宋体" w:cs="华文中宋"/>
        </w:rPr>
      </w:pPr>
      <w:r>
        <w:rPr>
          <w:rFonts w:hint="eastAsia" w:ascii="宋体" w:hAnsi="宋体" w:cs="华文中宋"/>
        </w:rPr>
        <w:t>《建筑安装工程资料管理规程》</w:t>
      </w:r>
      <w:r>
        <w:rPr>
          <w:rFonts w:ascii="宋体" w:hAnsi="宋体" w:cs="华文中宋"/>
        </w:rPr>
        <w:t xml:space="preserve"> DBJ01-51-2000</w:t>
      </w:r>
    </w:p>
    <w:p>
      <w:pPr>
        <w:numPr>
          <w:ilvl w:val="0"/>
          <w:numId w:val="20"/>
        </w:numPr>
        <w:spacing w:line="440" w:lineRule="exact"/>
        <w:ind w:left="845"/>
        <w:rPr>
          <w:rFonts w:ascii="宋体" w:cs="华文中宋"/>
        </w:rPr>
      </w:pPr>
      <w:r>
        <w:rPr>
          <w:rFonts w:hint="eastAsia" w:ascii="宋体" w:hAnsi="宋体" w:cs="华文中宋"/>
        </w:rPr>
        <w:t>《建筑施工安全检查标准》</w:t>
      </w:r>
      <w:r>
        <w:rPr>
          <w:rFonts w:ascii="宋体" w:hAnsi="宋体" w:cs="华文中宋"/>
        </w:rPr>
        <w:t xml:space="preserve"> JGJ59-2011</w:t>
      </w:r>
    </w:p>
    <w:p>
      <w:pPr>
        <w:numPr>
          <w:ilvl w:val="0"/>
          <w:numId w:val="20"/>
        </w:numPr>
        <w:spacing w:line="440" w:lineRule="exact"/>
        <w:ind w:left="845"/>
        <w:rPr>
          <w:rFonts w:ascii="宋体" w:cs="华文中宋"/>
        </w:rPr>
      </w:pPr>
      <w:r>
        <w:rPr>
          <w:rFonts w:hint="eastAsia" w:ascii="宋体" w:hAnsi="宋体" w:cs="华文中宋"/>
        </w:rPr>
        <w:t>《建筑工程文件归档整理规范》</w:t>
      </w:r>
      <w:r>
        <w:rPr>
          <w:rFonts w:ascii="宋体" w:hAnsi="宋体" w:cs="华文中宋"/>
        </w:rPr>
        <w:t xml:space="preserve"> GB/T50328-2014</w:t>
      </w:r>
    </w:p>
    <w:p>
      <w:pPr>
        <w:numPr>
          <w:ilvl w:val="0"/>
          <w:numId w:val="20"/>
        </w:numPr>
        <w:spacing w:line="440" w:lineRule="exact"/>
        <w:ind w:left="845"/>
        <w:rPr>
          <w:rFonts w:ascii="宋体" w:cs="华文中宋"/>
        </w:rPr>
      </w:pPr>
      <w:r>
        <w:rPr>
          <w:rFonts w:hint="eastAsia" w:ascii="宋体" w:hAnsi="宋体" w:cs="华文中宋"/>
        </w:rPr>
        <w:t>《既有建筑绿色改造评价标准》</w:t>
      </w:r>
      <w:r>
        <w:rPr>
          <w:rFonts w:ascii="宋体" w:hAnsi="宋体" w:cs="华文中宋"/>
        </w:rPr>
        <w:t>GB/T51141-2015</w:t>
      </w:r>
    </w:p>
    <w:p>
      <w:pPr>
        <w:spacing w:line="440" w:lineRule="exact"/>
        <w:ind w:left="420"/>
        <w:rPr>
          <w:rFonts w:ascii="宋体" w:cs="华文中宋"/>
        </w:rPr>
      </w:pPr>
      <w:r>
        <w:rPr>
          <w:rFonts w:hint="eastAsia" w:ascii="宋体" w:cs="华文中宋"/>
        </w:rPr>
        <w:t>……</w:t>
      </w:r>
    </w:p>
    <w:p>
      <w:pPr>
        <w:rPr>
          <w:rFonts w:ascii="黑体" w:hAnsi="黑体" w:eastAsia="黑体"/>
          <w:sz w:val="28"/>
          <w:szCs w:val="28"/>
        </w:rPr>
      </w:pPr>
      <w:bookmarkStart w:id="2499" w:name="_Toc21255"/>
      <w:bookmarkStart w:id="2500" w:name="_Toc30562"/>
      <w:bookmarkStart w:id="2501" w:name="_Toc31641"/>
      <w:bookmarkStart w:id="2502" w:name="_Toc448404180"/>
      <w:bookmarkStart w:id="2503" w:name="_Toc7718"/>
      <w:bookmarkStart w:id="2504" w:name="_Toc448912061"/>
      <w:bookmarkStart w:id="2505" w:name="_Toc15900"/>
      <w:bookmarkStart w:id="2506" w:name="_Toc14993"/>
      <w:bookmarkStart w:id="2507" w:name="_Toc30343"/>
      <w:bookmarkStart w:id="2508" w:name="_Toc3118"/>
      <w:r>
        <w:rPr>
          <w:rFonts w:hint="eastAsia" w:ascii="黑体" w:hAnsi="黑体" w:eastAsia="黑体"/>
          <w:sz w:val="28"/>
          <w:szCs w:val="28"/>
        </w:rPr>
        <w:t>（二）电气工程</w:t>
      </w:r>
      <w:bookmarkEnd w:id="2499"/>
      <w:bookmarkEnd w:id="2500"/>
      <w:bookmarkEnd w:id="2501"/>
      <w:bookmarkEnd w:id="2502"/>
      <w:bookmarkEnd w:id="2503"/>
      <w:bookmarkEnd w:id="2504"/>
      <w:bookmarkEnd w:id="2505"/>
      <w:bookmarkEnd w:id="2506"/>
      <w:bookmarkEnd w:id="2507"/>
      <w:bookmarkEnd w:id="2508"/>
      <w:r>
        <w:rPr>
          <w:rFonts w:ascii="黑体" w:hAnsi="黑体" w:eastAsia="黑体"/>
          <w:sz w:val="28"/>
          <w:szCs w:val="28"/>
        </w:rPr>
        <w:tab/>
      </w:r>
    </w:p>
    <w:p>
      <w:pPr>
        <w:numPr>
          <w:ilvl w:val="0"/>
          <w:numId w:val="11"/>
        </w:numPr>
        <w:spacing w:line="440" w:lineRule="exact"/>
        <w:ind w:left="845"/>
        <w:rPr>
          <w:rFonts w:ascii="宋体" w:cs="华文中宋"/>
        </w:rPr>
      </w:pPr>
      <w:r>
        <w:rPr>
          <w:rFonts w:hint="eastAsia" w:ascii="宋体" w:hAnsi="宋体" w:cs="华文中宋"/>
        </w:rPr>
        <w:t>《低压双电源切换电路和图》</w:t>
      </w:r>
      <w:r>
        <w:rPr>
          <w:rFonts w:ascii="宋体" w:hAnsi="宋体" w:cs="华文中宋"/>
        </w:rPr>
        <w:t xml:space="preserve"> 99D302-1</w:t>
      </w:r>
    </w:p>
    <w:p>
      <w:pPr>
        <w:numPr>
          <w:ilvl w:val="0"/>
          <w:numId w:val="11"/>
        </w:numPr>
        <w:spacing w:line="440" w:lineRule="exact"/>
        <w:ind w:left="845"/>
        <w:rPr>
          <w:rFonts w:ascii="宋体" w:cs="华文中宋"/>
        </w:rPr>
      </w:pPr>
      <w:r>
        <w:rPr>
          <w:rFonts w:hint="eastAsia" w:ascii="宋体" w:hAnsi="宋体" w:cs="华文中宋"/>
        </w:rPr>
        <w:t>《常用风机控制电路图》</w:t>
      </w:r>
      <w:r>
        <w:rPr>
          <w:rFonts w:ascii="宋体" w:hAnsi="宋体" w:cs="华文中宋"/>
        </w:rPr>
        <w:t xml:space="preserve"> 99D303-2</w:t>
      </w:r>
    </w:p>
    <w:p>
      <w:pPr>
        <w:numPr>
          <w:ilvl w:val="0"/>
          <w:numId w:val="11"/>
        </w:numPr>
        <w:spacing w:line="440" w:lineRule="exact"/>
        <w:ind w:left="845"/>
        <w:rPr>
          <w:rFonts w:ascii="宋体" w:cs="华文中宋"/>
        </w:rPr>
      </w:pPr>
      <w:r>
        <w:rPr>
          <w:rFonts w:hint="eastAsia" w:ascii="宋体" w:hAnsi="宋体" w:cs="华文中宋"/>
        </w:rPr>
        <w:t>《建筑电气工程设计常用图形和文字符号》</w:t>
      </w:r>
      <w:r>
        <w:rPr>
          <w:rFonts w:ascii="宋体" w:hAnsi="宋体" w:cs="华文中宋"/>
        </w:rPr>
        <w:t xml:space="preserve"> 00DX001</w:t>
      </w:r>
    </w:p>
    <w:p>
      <w:pPr>
        <w:numPr>
          <w:ilvl w:val="0"/>
          <w:numId w:val="11"/>
        </w:numPr>
        <w:spacing w:line="440" w:lineRule="exact"/>
        <w:ind w:left="845"/>
        <w:rPr>
          <w:rFonts w:ascii="宋体" w:cs="华文中宋"/>
        </w:rPr>
      </w:pPr>
      <w:r>
        <w:rPr>
          <w:rFonts w:hint="eastAsia" w:ascii="宋体" w:hAnsi="宋体" w:cs="华文中宋"/>
        </w:rPr>
        <w:t>《建筑电气通用图集－火灾报警与控制》（标办</w:t>
      </w:r>
      <w:r>
        <w:rPr>
          <w:rFonts w:ascii="宋体" w:hAnsi="宋体" w:cs="华文中宋"/>
        </w:rPr>
        <w:t>92DQ9</w:t>
      </w:r>
      <w:r>
        <w:rPr>
          <w:rFonts w:hint="eastAsia" w:ascii="宋体" w:hAnsi="宋体" w:cs="华文中宋"/>
        </w:rPr>
        <w:t>）</w:t>
      </w:r>
    </w:p>
    <w:p>
      <w:pPr>
        <w:numPr>
          <w:ilvl w:val="0"/>
          <w:numId w:val="11"/>
        </w:numPr>
        <w:spacing w:line="440" w:lineRule="exact"/>
        <w:ind w:left="845"/>
        <w:rPr>
          <w:rFonts w:ascii="宋体" w:cs="华文中宋"/>
        </w:rPr>
      </w:pPr>
      <w:r>
        <w:rPr>
          <w:rFonts w:hint="eastAsia" w:ascii="宋体" w:hAnsi="宋体" w:cs="华文中宋"/>
        </w:rPr>
        <w:t>《建筑照明设计标准》</w:t>
      </w:r>
      <w:r>
        <w:rPr>
          <w:rFonts w:ascii="宋体" w:hAnsi="宋体" w:cs="华文中宋"/>
        </w:rPr>
        <w:t>GB50034-2013</w:t>
      </w:r>
    </w:p>
    <w:p>
      <w:pPr>
        <w:numPr>
          <w:ilvl w:val="0"/>
          <w:numId w:val="11"/>
        </w:numPr>
        <w:spacing w:line="440" w:lineRule="exact"/>
        <w:ind w:left="845"/>
        <w:rPr>
          <w:rFonts w:ascii="宋体" w:cs="华文中宋"/>
        </w:rPr>
      </w:pPr>
      <w:r>
        <w:rPr>
          <w:rFonts w:hint="eastAsia" w:ascii="宋体" w:hAnsi="宋体" w:cs="华文中宋"/>
        </w:rPr>
        <w:t>《供配电系统设计规范》</w:t>
      </w:r>
      <w:r>
        <w:rPr>
          <w:rFonts w:ascii="宋体" w:hAnsi="宋体" w:cs="华文中宋"/>
        </w:rPr>
        <w:t>GB50052-2009</w:t>
      </w:r>
    </w:p>
    <w:p>
      <w:pPr>
        <w:numPr>
          <w:ilvl w:val="0"/>
          <w:numId w:val="11"/>
        </w:numPr>
        <w:spacing w:line="440" w:lineRule="exact"/>
        <w:ind w:left="845"/>
        <w:rPr>
          <w:rFonts w:ascii="宋体" w:cs="华文中宋"/>
        </w:rPr>
      </w:pPr>
      <w:r>
        <w:rPr>
          <w:rFonts w:hint="eastAsia" w:ascii="宋体" w:hAnsi="宋体" w:cs="华文中宋"/>
        </w:rPr>
        <w:t>《低压配电设计规范》</w:t>
      </w:r>
      <w:r>
        <w:rPr>
          <w:rFonts w:ascii="宋体" w:hAnsi="宋体" w:cs="华文中宋"/>
        </w:rPr>
        <w:t xml:space="preserve"> GB50054-2011</w:t>
      </w:r>
    </w:p>
    <w:p>
      <w:pPr>
        <w:numPr>
          <w:ilvl w:val="0"/>
          <w:numId w:val="11"/>
        </w:numPr>
        <w:spacing w:line="440" w:lineRule="exact"/>
        <w:ind w:left="845"/>
        <w:rPr>
          <w:rFonts w:ascii="宋体" w:cs="华文中宋"/>
        </w:rPr>
      </w:pPr>
      <w:r>
        <w:rPr>
          <w:rFonts w:hint="eastAsia" w:ascii="宋体" w:hAnsi="宋体" w:cs="华文中宋"/>
        </w:rPr>
        <w:t>《民用建筑电气设计规范》</w:t>
      </w:r>
      <w:r>
        <w:rPr>
          <w:rFonts w:ascii="宋体" w:hAnsi="宋体" w:cs="华文中宋"/>
        </w:rPr>
        <w:t xml:space="preserve"> JGJ16-2008</w:t>
      </w:r>
    </w:p>
    <w:p>
      <w:pPr>
        <w:numPr>
          <w:ilvl w:val="0"/>
          <w:numId w:val="11"/>
        </w:numPr>
        <w:spacing w:line="440" w:lineRule="exact"/>
        <w:ind w:left="845"/>
        <w:rPr>
          <w:rFonts w:ascii="宋体" w:cs="华文中宋"/>
        </w:rPr>
      </w:pPr>
      <w:r>
        <w:rPr>
          <w:rFonts w:hint="eastAsia" w:ascii="宋体" w:hAnsi="宋体" w:cs="华文中宋"/>
        </w:rPr>
        <w:t>《建筑物防雷设计规范》</w:t>
      </w:r>
      <w:r>
        <w:rPr>
          <w:rFonts w:ascii="宋体" w:hAnsi="宋体" w:cs="华文中宋"/>
        </w:rPr>
        <w:t xml:space="preserve"> GB50057-2010</w:t>
      </w:r>
    </w:p>
    <w:p>
      <w:pPr>
        <w:numPr>
          <w:ilvl w:val="0"/>
          <w:numId w:val="11"/>
        </w:numPr>
        <w:spacing w:line="440" w:lineRule="exact"/>
        <w:ind w:left="845"/>
        <w:rPr>
          <w:rFonts w:ascii="宋体" w:cs="华文中宋"/>
        </w:rPr>
      </w:pPr>
      <w:r>
        <w:rPr>
          <w:rFonts w:hint="eastAsia" w:ascii="宋体" w:hAnsi="宋体" w:cs="华文中宋"/>
        </w:rPr>
        <w:t>《综合布线系统工程设计规范》</w:t>
      </w:r>
      <w:r>
        <w:rPr>
          <w:rFonts w:ascii="宋体" w:hAnsi="宋体" w:cs="华文中宋"/>
        </w:rPr>
        <w:t xml:space="preserve"> GB50311</w:t>
      </w:r>
      <w:r>
        <w:rPr>
          <w:rFonts w:hint="eastAsia" w:ascii="宋体" w:hAnsi="宋体" w:cs="华文中宋"/>
        </w:rPr>
        <w:t>－</w:t>
      </w:r>
      <w:r>
        <w:rPr>
          <w:rFonts w:ascii="宋体" w:hAnsi="宋体" w:cs="华文中宋"/>
        </w:rPr>
        <w:t>2007</w:t>
      </w:r>
    </w:p>
    <w:p>
      <w:pPr>
        <w:numPr>
          <w:ilvl w:val="0"/>
          <w:numId w:val="11"/>
        </w:numPr>
        <w:spacing w:line="440" w:lineRule="exact"/>
        <w:ind w:left="845"/>
        <w:rPr>
          <w:rFonts w:ascii="宋体" w:cs="华文中宋"/>
        </w:rPr>
      </w:pPr>
      <w:r>
        <w:rPr>
          <w:rFonts w:hint="eastAsia" w:ascii="宋体" w:hAnsi="宋体" w:cs="华文中宋"/>
        </w:rPr>
        <w:t>《视频安防监控系统工程设计规范》</w:t>
      </w:r>
      <w:r>
        <w:rPr>
          <w:rFonts w:ascii="宋体" w:hAnsi="宋体" w:cs="华文中宋"/>
        </w:rPr>
        <w:t xml:space="preserve"> GB50395</w:t>
      </w:r>
      <w:r>
        <w:rPr>
          <w:rFonts w:hint="eastAsia" w:ascii="宋体" w:hAnsi="宋体" w:cs="华文中宋"/>
        </w:rPr>
        <w:t>－</w:t>
      </w:r>
      <w:r>
        <w:rPr>
          <w:rFonts w:ascii="宋体" w:hAnsi="宋体" w:cs="华文中宋"/>
        </w:rPr>
        <w:t>2007</w:t>
      </w:r>
    </w:p>
    <w:p>
      <w:pPr>
        <w:numPr>
          <w:ilvl w:val="0"/>
          <w:numId w:val="11"/>
        </w:numPr>
        <w:spacing w:line="440" w:lineRule="exact"/>
        <w:ind w:left="845"/>
        <w:rPr>
          <w:rFonts w:ascii="宋体" w:cs="华文中宋"/>
        </w:rPr>
      </w:pPr>
      <w:r>
        <w:rPr>
          <w:rFonts w:hint="eastAsia" w:ascii="宋体" w:hAnsi="宋体" w:cs="华文中宋"/>
        </w:rPr>
        <w:t>《出入口控制系统工程设计规范》</w:t>
      </w:r>
      <w:r>
        <w:rPr>
          <w:rFonts w:ascii="宋体" w:hAnsi="宋体" w:cs="华文中宋"/>
        </w:rPr>
        <w:t xml:space="preserve"> GB50396</w:t>
      </w:r>
      <w:r>
        <w:rPr>
          <w:rFonts w:hint="eastAsia" w:ascii="宋体" w:hAnsi="宋体" w:cs="华文中宋"/>
        </w:rPr>
        <w:t>－</w:t>
      </w:r>
      <w:r>
        <w:rPr>
          <w:rFonts w:ascii="宋体" w:hAnsi="宋体" w:cs="华文中宋"/>
        </w:rPr>
        <w:t>2007</w:t>
      </w:r>
    </w:p>
    <w:p>
      <w:pPr>
        <w:numPr>
          <w:ilvl w:val="0"/>
          <w:numId w:val="11"/>
        </w:numPr>
        <w:spacing w:line="440" w:lineRule="exact"/>
        <w:ind w:left="845"/>
        <w:rPr>
          <w:rFonts w:ascii="宋体" w:cs="华文中宋"/>
        </w:rPr>
      </w:pPr>
      <w:r>
        <w:rPr>
          <w:rFonts w:hint="eastAsia" w:ascii="宋体" w:hAnsi="宋体" w:cs="华文中宋"/>
        </w:rPr>
        <w:t>《建筑物电子信息系统防雷设计规范》</w:t>
      </w:r>
      <w:r>
        <w:rPr>
          <w:rFonts w:ascii="宋体" w:hAnsi="宋体" w:cs="华文中宋"/>
        </w:rPr>
        <w:t xml:space="preserve"> GB50343</w:t>
      </w:r>
      <w:r>
        <w:rPr>
          <w:rFonts w:hint="eastAsia" w:ascii="宋体" w:hAnsi="宋体" w:cs="华文中宋"/>
        </w:rPr>
        <w:t>－</w:t>
      </w:r>
      <w:r>
        <w:rPr>
          <w:rFonts w:ascii="宋体" w:hAnsi="宋体" w:cs="华文中宋"/>
        </w:rPr>
        <w:t>2012</w:t>
      </w:r>
    </w:p>
    <w:p>
      <w:pPr>
        <w:numPr>
          <w:ilvl w:val="0"/>
          <w:numId w:val="11"/>
        </w:numPr>
        <w:spacing w:line="440" w:lineRule="exact"/>
        <w:ind w:left="845"/>
        <w:rPr>
          <w:rFonts w:ascii="宋体" w:cs="华文中宋"/>
        </w:rPr>
      </w:pPr>
      <w:r>
        <w:rPr>
          <w:rFonts w:hint="eastAsia" w:ascii="宋体" w:hAnsi="宋体" w:cs="华文中宋"/>
        </w:rPr>
        <w:t>《民用闭路监视电视系统工程设计规范》</w:t>
      </w:r>
      <w:r>
        <w:rPr>
          <w:rFonts w:ascii="宋体" w:hAnsi="宋体" w:cs="华文中宋"/>
        </w:rPr>
        <w:t xml:space="preserve"> GB50198</w:t>
      </w:r>
      <w:r>
        <w:rPr>
          <w:rFonts w:hint="eastAsia" w:ascii="宋体" w:hAnsi="宋体" w:cs="华文中宋"/>
        </w:rPr>
        <w:t>－</w:t>
      </w:r>
      <w:r>
        <w:rPr>
          <w:rFonts w:ascii="宋体" w:hAnsi="宋体" w:cs="华文中宋"/>
        </w:rPr>
        <w:t>2011</w:t>
      </w:r>
    </w:p>
    <w:p>
      <w:pPr>
        <w:numPr>
          <w:ilvl w:val="0"/>
          <w:numId w:val="11"/>
        </w:numPr>
        <w:spacing w:line="440" w:lineRule="exact"/>
        <w:ind w:left="845"/>
        <w:rPr>
          <w:rFonts w:ascii="宋体"/>
        </w:rPr>
      </w:pPr>
      <w:r>
        <w:rPr>
          <w:rFonts w:hint="eastAsia" w:ascii="宋体" w:hAnsi="宋体" w:cs="华文中宋"/>
        </w:rPr>
        <w:t>《</w:t>
      </w:r>
      <w:r>
        <w:rPr>
          <w:rFonts w:ascii="宋体" w:hAnsi="宋体" w:cs="华文中宋"/>
        </w:rPr>
        <w:t>20kV</w:t>
      </w:r>
      <w:r>
        <w:rPr>
          <w:rFonts w:hint="eastAsia" w:ascii="宋体" w:hAnsi="宋体" w:cs="华文中宋"/>
        </w:rPr>
        <w:t>及以下变电所设计规范》</w:t>
      </w:r>
      <w:r>
        <w:rPr>
          <w:rFonts w:ascii="宋体" w:hAnsi="宋体" w:cs="华文中宋"/>
        </w:rPr>
        <w:t xml:space="preserve"> GB50053-2013</w:t>
      </w:r>
    </w:p>
    <w:p>
      <w:pPr>
        <w:numPr>
          <w:ilvl w:val="0"/>
          <w:numId w:val="11"/>
        </w:numPr>
        <w:spacing w:line="440" w:lineRule="exact"/>
        <w:ind w:left="845"/>
        <w:rPr>
          <w:rFonts w:ascii="宋体" w:cs="华文中宋"/>
        </w:rPr>
      </w:pPr>
      <w:r>
        <w:rPr>
          <w:rFonts w:hint="eastAsia" w:ascii="宋体" w:hAnsi="宋体" w:cs="华文中宋"/>
        </w:rPr>
        <w:t>《火灾自动报警系统设计规范》</w:t>
      </w:r>
      <w:r>
        <w:rPr>
          <w:rFonts w:ascii="宋体" w:hAnsi="宋体" w:cs="华文中宋"/>
        </w:rPr>
        <w:t xml:space="preserve"> GB50116</w:t>
      </w:r>
      <w:r>
        <w:rPr>
          <w:rFonts w:hint="eastAsia" w:ascii="宋体" w:hAnsi="宋体" w:cs="华文中宋"/>
        </w:rPr>
        <w:t>－</w:t>
      </w:r>
      <w:r>
        <w:rPr>
          <w:rFonts w:ascii="宋体" w:hAnsi="宋体" w:cs="华文中宋"/>
        </w:rPr>
        <w:t>2013</w:t>
      </w:r>
    </w:p>
    <w:p>
      <w:pPr>
        <w:numPr>
          <w:ilvl w:val="0"/>
          <w:numId w:val="11"/>
        </w:numPr>
        <w:spacing w:line="440" w:lineRule="exact"/>
        <w:ind w:left="845"/>
        <w:rPr>
          <w:rFonts w:ascii="宋体" w:cs="华文中宋"/>
        </w:rPr>
      </w:pPr>
      <w:r>
        <w:rPr>
          <w:rFonts w:hint="eastAsia" w:ascii="宋体" w:hAnsi="宋体" w:cs="华文中宋"/>
        </w:rPr>
        <w:t>《清洁气体灭火系统设计、施工及验收规范》</w:t>
      </w:r>
      <w:r>
        <w:rPr>
          <w:rFonts w:ascii="宋体" w:hAnsi="宋体" w:cs="华文中宋"/>
        </w:rPr>
        <w:t xml:space="preserve"> DBJ01-75-2003</w:t>
      </w:r>
    </w:p>
    <w:p>
      <w:pPr>
        <w:numPr>
          <w:ilvl w:val="0"/>
          <w:numId w:val="11"/>
        </w:numPr>
        <w:spacing w:line="440" w:lineRule="exact"/>
        <w:ind w:left="845"/>
        <w:rPr>
          <w:rFonts w:ascii="宋体" w:cs="华文中宋"/>
        </w:rPr>
      </w:pPr>
      <w:r>
        <w:rPr>
          <w:rFonts w:hint="eastAsia" w:ascii="宋体" w:hAnsi="宋体" w:cs="华文中宋"/>
        </w:rPr>
        <w:t>《等电位联结安装》</w:t>
      </w:r>
      <w:r>
        <w:rPr>
          <w:rFonts w:ascii="宋体" w:hAnsi="宋体" w:cs="华文中宋"/>
        </w:rPr>
        <w:t xml:space="preserve"> 02D501-3</w:t>
      </w:r>
    </w:p>
    <w:p>
      <w:pPr>
        <w:numPr>
          <w:ilvl w:val="0"/>
          <w:numId w:val="11"/>
        </w:numPr>
        <w:spacing w:line="440" w:lineRule="exact"/>
        <w:ind w:left="845"/>
        <w:rPr>
          <w:rFonts w:ascii="宋体" w:cs="华文中宋"/>
        </w:rPr>
      </w:pPr>
      <w:r>
        <w:rPr>
          <w:rFonts w:hint="eastAsia" w:ascii="宋体" w:hAnsi="宋体" w:cs="华文中宋"/>
        </w:rPr>
        <w:t>《利用建筑物金属体做防雷及接地装置安装》</w:t>
      </w:r>
      <w:r>
        <w:rPr>
          <w:rFonts w:ascii="宋体" w:hAnsi="宋体" w:cs="华文中宋"/>
        </w:rPr>
        <w:t xml:space="preserve"> 03D501-3</w:t>
      </w:r>
    </w:p>
    <w:p>
      <w:pPr>
        <w:numPr>
          <w:ilvl w:val="0"/>
          <w:numId w:val="11"/>
        </w:numPr>
        <w:spacing w:line="440" w:lineRule="exact"/>
        <w:ind w:left="845"/>
        <w:rPr>
          <w:rFonts w:ascii="宋体" w:cs="华文中宋"/>
        </w:rPr>
      </w:pPr>
      <w:r>
        <w:rPr>
          <w:rFonts w:hint="eastAsia" w:ascii="宋体" w:hAnsi="宋体" w:cs="华文中宋"/>
        </w:rPr>
        <w:t>《安全防范工程技术规范》</w:t>
      </w:r>
      <w:r>
        <w:rPr>
          <w:rFonts w:ascii="宋体" w:hAnsi="宋体" w:cs="华文中宋"/>
        </w:rPr>
        <w:t xml:space="preserve"> GB50348</w:t>
      </w:r>
      <w:r>
        <w:rPr>
          <w:rFonts w:hint="eastAsia" w:ascii="宋体" w:hAnsi="宋体" w:cs="华文中宋"/>
        </w:rPr>
        <w:t>－</w:t>
      </w:r>
      <w:r>
        <w:rPr>
          <w:rFonts w:ascii="宋体" w:hAnsi="宋体" w:cs="华文中宋"/>
        </w:rPr>
        <w:t>2014</w:t>
      </w:r>
    </w:p>
    <w:p>
      <w:pPr>
        <w:numPr>
          <w:ilvl w:val="0"/>
          <w:numId w:val="11"/>
        </w:numPr>
        <w:spacing w:line="440" w:lineRule="exact"/>
        <w:ind w:left="845"/>
        <w:rPr>
          <w:rFonts w:ascii="宋体" w:cs="华文中宋"/>
        </w:rPr>
      </w:pPr>
      <w:r>
        <w:rPr>
          <w:rFonts w:hint="eastAsia" w:ascii="宋体" w:hAnsi="宋体" w:cs="华文中宋"/>
        </w:rPr>
        <w:t>《有线电视系统工程技术规范》</w:t>
      </w:r>
      <w:r>
        <w:rPr>
          <w:rFonts w:ascii="宋体" w:hAnsi="宋体" w:cs="华文中宋"/>
        </w:rPr>
        <w:t xml:space="preserve"> GB50200-94</w:t>
      </w:r>
    </w:p>
    <w:p>
      <w:pPr>
        <w:numPr>
          <w:ilvl w:val="0"/>
          <w:numId w:val="11"/>
        </w:numPr>
        <w:spacing w:line="440" w:lineRule="exact"/>
        <w:ind w:left="845"/>
        <w:rPr>
          <w:rFonts w:ascii="宋体" w:cs="华文中宋"/>
        </w:rPr>
      </w:pPr>
      <w:r>
        <w:rPr>
          <w:rFonts w:hint="eastAsia" w:ascii="宋体" w:hAnsi="宋体" w:cs="华文中宋"/>
        </w:rPr>
        <w:t>《火灾自动报警施工及验收规范》</w:t>
      </w:r>
      <w:r>
        <w:rPr>
          <w:rFonts w:ascii="宋体" w:hAnsi="宋体" w:cs="华文中宋"/>
        </w:rPr>
        <w:t xml:space="preserve"> GB50166-92</w:t>
      </w:r>
    </w:p>
    <w:p>
      <w:pPr>
        <w:numPr>
          <w:ilvl w:val="0"/>
          <w:numId w:val="11"/>
        </w:numPr>
        <w:spacing w:line="440" w:lineRule="exact"/>
        <w:ind w:left="845"/>
        <w:rPr>
          <w:rFonts w:ascii="宋体" w:cs="华文中宋"/>
        </w:rPr>
      </w:pPr>
      <w:r>
        <w:rPr>
          <w:rFonts w:hint="eastAsia" w:ascii="宋体" w:hAnsi="宋体" w:cs="华文中宋"/>
        </w:rPr>
        <w:t>《电气装置安装工程电缆线路施工及验收规范》</w:t>
      </w:r>
      <w:r>
        <w:rPr>
          <w:rFonts w:ascii="宋体" w:hAnsi="宋体" w:cs="华文中宋"/>
        </w:rPr>
        <w:t xml:space="preserve"> GB50168-2006</w:t>
      </w:r>
    </w:p>
    <w:p>
      <w:pPr>
        <w:numPr>
          <w:ilvl w:val="0"/>
          <w:numId w:val="11"/>
        </w:numPr>
        <w:spacing w:line="440" w:lineRule="exact"/>
        <w:ind w:left="845"/>
        <w:rPr>
          <w:rFonts w:ascii="宋体" w:cs="华文中宋"/>
        </w:rPr>
      </w:pPr>
      <w:r>
        <w:rPr>
          <w:rFonts w:hint="eastAsia" w:ascii="宋体" w:hAnsi="宋体" w:cs="华文中宋"/>
        </w:rPr>
        <w:t>《电气装置安装工程接地装置施工及验收规范》</w:t>
      </w:r>
      <w:r>
        <w:rPr>
          <w:rFonts w:ascii="宋体" w:hAnsi="宋体" w:cs="华文中宋"/>
        </w:rPr>
        <w:t xml:space="preserve"> GB50169-2006</w:t>
      </w:r>
    </w:p>
    <w:p>
      <w:pPr>
        <w:numPr>
          <w:ilvl w:val="0"/>
          <w:numId w:val="11"/>
        </w:numPr>
        <w:spacing w:line="440" w:lineRule="exact"/>
        <w:ind w:left="845"/>
        <w:rPr>
          <w:rFonts w:ascii="宋体" w:cs="华文中宋"/>
        </w:rPr>
      </w:pPr>
      <w:r>
        <w:rPr>
          <w:rFonts w:hint="eastAsia" w:ascii="宋体" w:hAnsi="宋体" w:cs="华文中宋"/>
        </w:rPr>
        <w:t>《电气装置安装工程盘椐及二次回路结线施工及验收规范》</w:t>
      </w:r>
      <w:r>
        <w:rPr>
          <w:rFonts w:ascii="宋体" w:hAnsi="宋体" w:cs="华文中宋"/>
        </w:rPr>
        <w:t>GB50171-2012</w:t>
      </w:r>
    </w:p>
    <w:p>
      <w:pPr>
        <w:numPr>
          <w:ilvl w:val="0"/>
          <w:numId w:val="11"/>
        </w:numPr>
        <w:spacing w:line="440" w:lineRule="exact"/>
        <w:ind w:left="845"/>
        <w:rPr>
          <w:rFonts w:ascii="宋体" w:cs="华文中宋"/>
        </w:rPr>
      </w:pPr>
      <w:r>
        <w:rPr>
          <w:rFonts w:hint="eastAsia" w:ascii="宋体" w:hAnsi="宋体" w:cs="华文中宋"/>
        </w:rPr>
        <w:t>《低压成套开关设备验收规范》（</w:t>
      </w:r>
      <w:r>
        <w:rPr>
          <w:rFonts w:ascii="宋体" w:hAnsi="宋体" w:cs="华文中宋"/>
        </w:rPr>
        <w:t>CECS49-93</w:t>
      </w:r>
      <w:r>
        <w:rPr>
          <w:rFonts w:hint="eastAsia" w:ascii="宋体" w:hAnsi="宋体" w:cs="华文中宋"/>
        </w:rPr>
        <w:t>）</w:t>
      </w:r>
    </w:p>
    <w:p>
      <w:pPr>
        <w:numPr>
          <w:ilvl w:val="0"/>
          <w:numId w:val="11"/>
        </w:numPr>
        <w:spacing w:line="440" w:lineRule="exact"/>
        <w:ind w:left="845"/>
        <w:rPr>
          <w:rFonts w:ascii="宋体" w:cs="华文中宋"/>
        </w:rPr>
      </w:pPr>
      <w:r>
        <w:rPr>
          <w:rFonts w:hint="eastAsia" w:ascii="宋体" w:hAnsi="宋体" w:cs="华文中宋"/>
        </w:rPr>
        <w:t>《建筑电气工程施工质量验收规范》</w:t>
      </w:r>
      <w:r>
        <w:rPr>
          <w:rFonts w:ascii="宋体" w:hAnsi="宋体" w:cs="华文中宋"/>
        </w:rPr>
        <w:t xml:space="preserve"> GB50303-2015</w:t>
      </w:r>
    </w:p>
    <w:p>
      <w:pPr>
        <w:numPr>
          <w:ilvl w:val="0"/>
          <w:numId w:val="11"/>
        </w:numPr>
        <w:spacing w:line="440" w:lineRule="exact"/>
        <w:ind w:left="845"/>
        <w:rPr>
          <w:rFonts w:ascii="宋体" w:cs="华文中宋"/>
        </w:rPr>
      </w:pPr>
      <w:r>
        <w:rPr>
          <w:rFonts w:hint="eastAsia" w:ascii="宋体" w:hAnsi="宋体" w:cs="华文中宋"/>
        </w:rPr>
        <w:t>《电气装置安装工程电气设备交接试验标准》</w:t>
      </w:r>
      <w:r>
        <w:rPr>
          <w:rFonts w:ascii="宋体" w:hAnsi="宋体" w:cs="华文中宋"/>
        </w:rPr>
        <w:t xml:space="preserve"> GB50150-2016</w:t>
      </w:r>
    </w:p>
    <w:p>
      <w:pPr>
        <w:numPr>
          <w:ilvl w:val="0"/>
          <w:numId w:val="11"/>
        </w:numPr>
        <w:spacing w:line="440" w:lineRule="exact"/>
        <w:ind w:left="845"/>
        <w:rPr>
          <w:rFonts w:ascii="宋体" w:cs="华文中宋"/>
        </w:rPr>
      </w:pPr>
      <w:r>
        <w:rPr>
          <w:rFonts w:hint="eastAsia" w:ascii="宋体" w:hAnsi="宋体" w:cs="华文中宋"/>
        </w:rPr>
        <w:t>《通信线路工程设计规范》</w:t>
      </w:r>
      <w:r>
        <w:rPr>
          <w:rFonts w:ascii="宋体" w:hAnsi="宋体" w:cs="华文中宋"/>
        </w:rPr>
        <w:t>GB51158-2015</w:t>
      </w:r>
    </w:p>
    <w:p>
      <w:pPr>
        <w:numPr>
          <w:ilvl w:val="0"/>
          <w:numId w:val="11"/>
        </w:numPr>
        <w:spacing w:line="440" w:lineRule="exact"/>
        <w:ind w:left="845"/>
        <w:rPr>
          <w:rFonts w:ascii="宋体" w:cs="华文中宋"/>
        </w:rPr>
      </w:pPr>
      <w:r>
        <w:rPr>
          <w:rFonts w:hint="eastAsia" w:ascii="宋体" w:hAnsi="宋体" w:cs="华文中宋"/>
        </w:rPr>
        <w:t>《通信线路工程验收规范》</w:t>
      </w:r>
      <w:r>
        <w:rPr>
          <w:rFonts w:ascii="宋体" w:hAnsi="宋体" w:cs="华文中宋"/>
        </w:rPr>
        <w:t>GB51171-2016</w:t>
      </w:r>
    </w:p>
    <w:p>
      <w:pPr>
        <w:spacing w:line="440" w:lineRule="exact"/>
        <w:ind w:left="420"/>
        <w:rPr>
          <w:rFonts w:ascii="宋体" w:cs="华文中宋"/>
        </w:rPr>
      </w:pPr>
      <w:r>
        <w:rPr>
          <w:rFonts w:hint="eastAsia" w:ascii="宋体" w:hAnsi="宋体" w:cs="华文中宋"/>
        </w:rPr>
        <w:t>……</w:t>
      </w:r>
    </w:p>
    <w:p>
      <w:pPr>
        <w:rPr>
          <w:rFonts w:ascii="黑体" w:hAnsi="黑体" w:eastAsia="黑体"/>
          <w:sz w:val="28"/>
          <w:szCs w:val="28"/>
        </w:rPr>
      </w:pPr>
      <w:bookmarkStart w:id="2509" w:name="_Toc12733"/>
      <w:bookmarkStart w:id="2510" w:name="_Toc20088"/>
      <w:bookmarkStart w:id="2511" w:name="_Toc15371"/>
      <w:bookmarkStart w:id="2512" w:name="_Toc20223"/>
      <w:bookmarkStart w:id="2513" w:name="_Toc448912062"/>
      <w:bookmarkStart w:id="2514" w:name="_Toc14186"/>
      <w:bookmarkStart w:id="2515" w:name="_Toc28698"/>
      <w:bookmarkStart w:id="2516" w:name="_Toc15780"/>
      <w:bookmarkStart w:id="2517" w:name="_Toc11734"/>
      <w:bookmarkStart w:id="2518" w:name="_Toc448404181"/>
      <w:r>
        <w:rPr>
          <w:rFonts w:hint="eastAsia" w:ascii="黑体" w:hAnsi="黑体" w:eastAsia="黑体"/>
          <w:sz w:val="28"/>
          <w:szCs w:val="28"/>
        </w:rPr>
        <w:t>（三）给排水工程</w:t>
      </w:r>
      <w:bookmarkEnd w:id="2509"/>
      <w:bookmarkEnd w:id="2510"/>
      <w:bookmarkEnd w:id="2511"/>
      <w:bookmarkEnd w:id="2512"/>
      <w:bookmarkEnd w:id="2513"/>
      <w:bookmarkEnd w:id="2514"/>
      <w:bookmarkEnd w:id="2515"/>
      <w:bookmarkEnd w:id="2516"/>
      <w:bookmarkEnd w:id="2517"/>
      <w:bookmarkEnd w:id="2518"/>
    </w:p>
    <w:p>
      <w:pPr>
        <w:numPr>
          <w:ilvl w:val="0"/>
          <w:numId w:val="21"/>
        </w:numPr>
        <w:spacing w:line="440" w:lineRule="exact"/>
        <w:ind w:left="845"/>
        <w:rPr>
          <w:rFonts w:ascii="宋体" w:cs="华文中宋"/>
        </w:rPr>
      </w:pPr>
      <w:bookmarkStart w:id="2519" w:name="_Toc3422"/>
      <w:bookmarkStart w:id="2520" w:name="_Toc7342"/>
      <w:bookmarkStart w:id="2521" w:name="_Toc24512"/>
      <w:bookmarkStart w:id="2522" w:name="_Toc17629"/>
      <w:bookmarkStart w:id="2523" w:name="_Toc13960"/>
      <w:bookmarkStart w:id="2524" w:name="_Toc12930"/>
      <w:bookmarkStart w:id="2525" w:name="_Toc3765"/>
      <w:bookmarkStart w:id="2526" w:name="_Toc15220"/>
      <w:bookmarkStart w:id="2527" w:name="_Toc448404182"/>
      <w:r>
        <w:rPr>
          <w:rFonts w:hint="eastAsia" w:ascii="宋体" w:hAnsi="宋体" w:cs="华文中宋"/>
        </w:rPr>
        <w:t>《建筑给水排水设计规范》</w:t>
      </w:r>
      <w:r>
        <w:rPr>
          <w:rFonts w:ascii="宋体" w:hAnsi="宋体" w:cs="华文中宋"/>
        </w:rPr>
        <w:t xml:space="preserve"> GB50015-2003</w:t>
      </w:r>
      <w:r>
        <w:rPr>
          <w:rFonts w:hint="eastAsia" w:ascii="宋体" w:hAnsi="宋体" w:cs="华文中宋"/>
        </w:rPr>
        <w:t>（</w:t>
      </w:r>
      <w:r>
        <w:rPr>
          <w:rFonts w:ascii="宋体" w:hAnsi="宋体" w:cs="华文中宋"/>
        </w:rPr>
        <w:t>2009</w:t>
      </w:r>
      <w:r>
        <w:rPr>
          <w:rFonts w:hint="eastAsia" w:ascii="宋体" w:hAnsi="宋体" w:cs="华文中宋"/>
        </w:rPr>
        <w:t>年版）</w:t>
      </w:r>
    </w:p>
    <w:p>
      <w:pPr>
        <w:numPr>
          <w:ilvl w:val="0"/>
          <w:numId w:val="21"/>
        </w:numPr>
        <w:spacing w:line="440" w:lineRule="exact"/>
        <w:ind w:left="845"/>
        <w:rPr>
          <w:rFonts w:ascii="宋体" w:cs="华文中宋"/>
        </w:rPr>
      </w:pPr>
      <w:r>
        <w:rPr>
          <w:rFonts w:hint="eastAsia" w:ascii="宋体" w:hAnsi="宋体" w:cs="华文中宋"/>
        </w:rPr>
        <w:t>《建筑给水排水制图标准》</w:t>
      </w:r>
      <w:r>
        <w:rPr>
          <w:rFonts w:ascii="宋体" w:hAnsi="宋体" w:cs="华文中宋"/>
        </w:rPr>
        <w:t xml:space="preserve"> GB/T50106-2010</w:t>
      </w:r>
    </w:p>
    <w:p>
      <w:pPr>
        <w:numPr>
          <w:ilvl w:val="0"/>
          <w:numId w:val="21"/>
        </w:numPr>
        <w:spacing w:line="440" w:lineRule="exact"/>
        <w:ind w:left="845"/>
        <w:rPr>
          <w:rFonts w:ascii="宋体" w:cs="华文中宋"/>
        </w:rPr>
      </w:pPr>
      <w:r>
        <w:rPr>
          <w:rFonts w:hint="eastAsia" w:ascii="宋体" w:hAnsi="宋体" w:cs="华文中宋"/>
        </w:rPr>
        <w:t>《建筑灭火器配置设计规范》</w:t>
      </w:r>
      <w:r>
        <w:rPr>
          <w:rFonts w:ascii="宋体" w:hAnsi="宋体" w:cs="华文中宋"/>
        </w:rPr>
        <w:t>GB50140-2005</w:t>
      </w:r>
    </w:p>
    <w:p>
      <w:pPr>
        <w:numPr>
          <w:ilvl w:val="0"/>
          <w:numId w:val="21"/>
        </w:numPr>
        <w:spacing w:line="440" w:lineRule="exact"/>
        <w:ind w:left="845"/>
        <w:rPr>
          <w:rFonts w:ascii="宋体" w:cs="华文中宋"/>
        </w:rPr>
      </w:pPr>
      <w:r>
        <w:rPr>
          <w:rFonts w:hint="eastAsia" w:ascii="宋体" w:hAnsi="宋体" w:cs="华文中宋"/>
        </w:rPr>
        <w:t>《建筑设计防火规范》</w:t>
      </w:r>
      <w:r>
        <w:rPr>
          <w:rFonts w:ascii="宋体" w:hAnsi="宋体" w:cs="华文中宋"/>
        </w:rPr>
        <w:t xml:space="preserve"> GB50016-2014</w:t>
      </w:r>
    </w:p>
    <w:p>
      <w:pPr>
        <w:numPr>
          <w:ilvl w:val="0"/>
          <w:numId w:val="21"/>
        </w:numPr>
        <w:spacing w:line="440" w:lineRule="exact"/>
        <w:ind w:left="845"/>
        <w:rPr>
          <w:rFonts w:ascii="宋体" w:cs="华文中宋"/>
        </w:rPr>
      </w:pPr>
      <w:r>
        <w:rPr>
          <w:rFonts w:hint="eastAsia" w:ascii="宋体" w:hAnsi="宋体" w:cs="华文中宋"/>
        </w:rPr>
        <w:t>《室外给水设计规范》</w:t>
      </w:r>
      <w:r>
        <w:rPr>
          <w:rFonts w:ascii="宋体" w:hAnsi="宋体" w:cs="华文中宋"/>
        </w:rPr>
        <w:t xml:space="preserve"> GB50013-2006</w:t>
      </w:r>
    </w:p>
    <w:p>
      <w:pPr>
        <w:numPr>
          <w:ilvl w:val="0"/>
          <w:numId w:val="21"/>
        </w:numPr>
        <w:spacing w:line="440" w:lineRule="exact"/>
        <w:ind w:left="845"/>
        <w:rPr>
          <w:rFonts w:ascii="宋体" w:cs="华文中宋"/>
        </w:rPr>
      </w:pPr>
      <w:r>
        <w:rPr>
          <w:rFonts w:hint="eastAsia" w:ascii="宋体" w:hAnsi="宋体" w:cs="华文中宋"/>
        </w:rPr>
        <w:t>《室外排水设计规范》</w:t>
      </w:r>
      <w:r>
        <w:rPr>
          <w:rFonts w:ascii="宋体" w:hAnsi="宋体" w:cs="华文中宋"/>
        </w:rPr>
        <w:t xml:space="preserve"> GB50014-2006</w:t>
      </w:r>
    </w:p>
    <w:p>
      <w:pPr>
        <w:numPr>
          <w:ilvl w:val="0"/>
          <w:numId w:val="21"/>
        </w:numPr>
        <w:spacing w:line="440" w:lineRule="exact"/>
        <w:ind w:left="845"/>
        <w:rPr>
          <w:rFonts w:ascii="宋体" w:cs="华文中宋"/>
        </w:rPr>
      </w:pPr>
      <w:r>
        <w:rPr>
          <w:rFonts w:hint="eastAsia" w:ascii="宋体" w:hAnsi="宋体" w:cs="华文中宋"/>
        </w:rPr>
        <w:t>《水喷雾灭火系统设计规范》</w:t>
      </w:r>
      <w:r>
        <w:rPr>
          <w:rFonts w:ascii="宋体" w:hAnsi="宋体" w:cs="华文中宋"/>
        </w:rPr>
        <w:t xml:space="preserve"> GB50219-95</w:t>
      </w:r>
    </w:p>
    <w:p>
      <w:pPr>
        <w:numPr>
          <w:ilvl w:val="0"/>
          <w:numId w:val="21"/>
        </w:numPr>
        <w:spacing w:line="440" w:lineRule="exact"/>
        <w:ind w:left="845"/>
        <w:rPr>
          <w:rFonts w:ascii="宋体" w:cs="华文中宋"/>
        </w:rPr>
      </w:pPr>
      <w:r>
        <w:rPr>
          <w:rFonts w:hint="eastAsia" w:ascii="宋体" w:hAnsi="宋体" w:cs="华文中宋"/>
        </w:rPr>
        <w:t>《工业设备及管道绝热工程设计规范》</w:t>
      </w:r>
      <w:r>
        <w:rPr>
          <w:rFonts w:ascii="宋体" w:hAnsi="宋体" w:cs="华文中宋"/>
        </w:rPr>
        <w:t xml:space="preserve"> GB50264-97</w:t>
      </w:r>
    </w:p>
    <w:p>
      <w:pPr>
        <w:numPr>
          <w:ilvl w:val="0"/>
          <w:numId w:val="21"/>
        </w:numPr>
        <w:spacing w:line="440" w:lineRule="exact"/>
        <w:ind w:left="845"/>
        <w:rPr>
          <w:rFonts w:ascii="宋体" w:cs="华文中宋"/>
        </w:rPr>
      </w:pPr>
      <w:r>
        <w:rPr>
          <w:rFonts w:hint="eastAsia" w:ascii="宋体" w:hAnsi="宋体" w:cs="华文中宋"/>
        </w:rPr>
        <w:t>《给水排水管道工程施工及验收规范》</w:t>
      </w:r>
      <w:r>
        <w:rPr>
          <w:rFonts w:ascii="宋体" w:hAnsi="宋体" w:cs="华文中宋"/>
        </w:rPr>
        <w:t xml:space="preserve"> GB50268-97</w:t>
      </w:r>
    </w:p>
    <w:p>
      <w:pPr>
        <w:numPr>
          <w:ilvl w:val="0"/>
          <w:numId w:val="21"/>
        </w:numPr>
        <w:spacing w:line="440" w:lineRule="exact"/>
        <w:ind w:left="845"/>
        <w:rPr>
          <w:rFonts w:ascii="宋体" w:cs="华文中宋"/>
        </w:rPr>
      </w:pPr>
      <w:r>
        <w:rPr>
          <w:rFonts w:hint="eastAsia" w:ascii="宋体" w:hAnsi="宋体" w:cs="华文中宋"/>
        </w:rPr>
        <w:t>《消防给水及消火栓系统技术规范》</w:t>
      </w:r>
      <w:r>
        <w:rPr>
          <w:rFonts w:ascii="宋体" w:hAnsi="宋体" w:cs="华文中宋"/>
        </w:rPr>
        <w:t>GB50974-2014</w:t>
      </w:r>
    </w:p>
    <w:p>
      <w:pPr>
        <w:numPr>
          <w:ilvl w:val="0"/>
          <w:numId w:val="21"/>
        </w:numPr>
        <w:spacing w:line="440" w:lineRule="exact"/>
        <w:ind w:left="845"/>
        <w:rPr>
          <w:rFonts w:ascii="宋体" w:cs="华文中宋"/>
        </w:rPr>
      </w:pPr>
      <w:r>
        <w:rPr>
          <w:rFonts w:hint="eastAsia" w:ascii="宋体" w:hAnsi="宋体" w:cs="华文中宋"/>
        </w:rPr>
        <w:t>《建筑给水排水及采暖工程施工质量验收规范》</w:t>
      </w:r>
      <w:r>
        <w:rPr>
          <w:rFonts w:ascii="宋体" w:hAnsi="宋体" w:cs="华文中宋"/>
        </w:rPr>
        <w:t>GB50242-2002</w:t>
      </w:r>
    </w:p>
    <w:p>
      <w:pPr>
        <w:numPr>
          <w:ilvl w:val="0"/>
          <w:numId w:val="21"/>
        </w:numPr>
        <w:spacing w:line="440" w:lineRule="exact"/>
        <w:ind w:left="845"/>
        <w:rPr>
          <w:rFonts w:ascii="宋体" w:cs="华文中宋"/>
        </w:rPr>
      </w:pPr>
      <w:r>
        <w:rPr>
          <w:rFonts w:hint="eastAsia" w:ascii="宋体" w:hAnsi="宋体" w:cs="华文中宋"/>
        </w:rPr>
        <w:t>《住宅生活排水系统立管排水能力测试标准》</w:t>
      </w:r>
      <w:r>
        <w:rPr>
          <w:rFonts w:ascii="宋体" w:hAnsi="宋体" w:cs="华文中宋"/>
        </w:rPr>
        <w:t>CJJ/T245-2016</w:t>
      </w:r>
    </w:p>
    <w:p>
      <w:pPr>
        <w:numPr>
          <w:ilvl w:val="0"/>
          <w:numId w:val="21"/>
        </w:numPr>
        <w:spacing w:line="440" w:lineRule="exact"/>
        <w:ind w:left="845"/>
        <w:rPr>
          <w:rFonts w:ascii="宋体" w:cs="华文中宋"/>
        </w:rPr>
      </w:pPr>
      <w:r>
        <w:rPr>
          <w:rFonts w:hint="eastAsia" w:ascii="宋体" w:hAnsi="宋体" w:cs="华文中宋"/>
        </w:rPr>
        <w:t>《自动喷灭火系统施工及验收规范》</w:t>
      </w:r>
      <w:r>
        <w:rPr>
          <w:rFonts w:ascii="宋体" w:hAnsi="宋体" w:cs="华文中宋"/>
        </w:rPr>
        <w:t>GB50261-96</w:t>
      </w:r>
    </w:p>
    <w:p>
      <w:pPr>
        <w:numPr>
          <w:ilvl w:val="0"/>
          <w:numId w:val="21"/>
        </w:numPr>
        <w:spacing w:line="440" w:lineRule="exact"/>
        <w:ind w:left="845"/>
        <w:rPr>
          <w:rFonts w:ascii="宋体" w:cs="华文中宋"/>
        </w:rPr>
      </w:pPr>
      <w:r>
        <w:rPr>
          <w:rFonts w:hint="eastAsia" w:ascii="宋体" w:hAnsi="宋体" w:cs="华文中宋"/>
        </w:rPr>
        <w:t>《气体灭火系统施工及验收规范</w:t>
      </w:r>
      <w:r>
        <w:rPr>
          <w:rFonts w:ascii="宋体" w:hAnsi="宋体" w:cs="华文中宋"/>
        </w:rPr>
        <w:t xml:space="preserve"> </w:t>
      </w:r>
      <w:r>
        <w:rPr>
          <w:rFonts w:hint="eastAsia" w:ascii="宋体" w:hAnsi="宋体" w:cs="华文中宋"/>
        </w:rPr>
        <w:t>》</w:t>
      </w:r>
      <w:r>
        <w:rPr>
          <w:rFonts w:ascii="宋体" w:hAnsi="宋体" w:cs="华文中宋"/>
        </w:rPr>
        <w:t xml:space="preserve"> GB50263-97</w:t>
      </w:r>
    </w:p>
    <w:p>
      <w:pPr>
        <w:spacing w:line="440" w:lineRule="exact"/>
        <w:ind w:left="420"/>
        <w:rPr>
          <w:rFonts w:ascii="宋体" w:cs="华文中宋"/>
        </w:rPr>
      </w:pPr>
      <w:r>
        <w:rPr>
          <w:rFonts w:hint="eastAsia" w:ascii="宋体" w:hAnsi="宋体" w:cs="华文中宋"/>
        </w:rPr>
        <w:t>……</w:t>
      </w:r>
    </w:p>
    <w:p>
      <w:pPr>
        <w:rPr>
          <w:rFonts w:ascii="黑体" w:hAnsi="黑体" w:eastAsia="黑体"/>
          <w:sz w:val="28"/>
          <w:szCs w:val="28"/>
        </w:rPr>
      </w:pPr>
      <w:bookmarkStart w:id="2528" w:name="_Toc448912063"/>
      <w:r>
        <w:rPr>
          <w:rFonts w:hint="eastAsia" w:ascii="黑体" w:hAnsi="黑体" w:eastAsia="黑体"/>
          <w:sz w:val="28"/>
          <w:szCs w:val="28"/>
        </w:rPr>
        <w:t>（四）采暖与通风空调</w:t>
      </w:r>
      <w:bookmarkEnd w:id="2519"/>
      <w:bookmarkEnd w:id="2520"/>
      <w:bookmarkEnd w:id="2521"/>
      <w:bookmarkEnd w:id="2522"/>
      <w:bookmarkEnd w:id="2523"/>
      <w:bookmarkEnd w:id="2524"/>
      <w:bookmarkEnd w:id="2525"/>
      <w:bookmarkEnd w:id="2526"/>
      <w:bookmarkEnd w:id="2527"/>
      <w:bookmarkEnd w:id="2528"/>
    </w:p>
    <w:p>
      <w:pPr>
        <w:numPr>
          <w:ilvl w:val="0"/>
          <w:numId w:val="22"/>
        </w:numPr>
        <w:spacing w:line="440" w:lineRule="exact"/>
        <w:ind w:left="845"/>
        <w:rPr>
          <w:rFonts w:ascii="宋体"/>
        </w:rPr>
      </w:pPr>
      <w:r>
        <w:rPr>
          <w:rFonts w:hint="eastAsia" w:ascii="宋体" w:hAnsi="宋体" w:cs="华文中宋"/>
        </w:rPr>
        <w:t>《民用建筑供暖通风与空气调节设计规范》</w:t>
      </w:r>
      <w:r>
        <w:rPr>
          <w:rFonts w:ascii="宋体" w:hAnsi="宋体" w:cs="华文中宋"/>
        </w:rPr>
        <w:t>GB50736-2012</w:t>
      </w:r>
    </w:p>
    <w:p>
      <w:pPr>
        <w:numPr>
          <w:ilvl w:val="0"/>
          <w:numId w:val="22"/>
        </w:numPr>
        <w:spacing w:line="440" w:lineRule="exact"/>
        <w:ind w:left="845"/>
        <w:rPr>
          <w:rFonts w:ascii="宋体" w:cs="华文中宋"/>
        </w:rPr>
      </w:pPr>
      <w:r>
        <w:rPr>
          <w:rFonts w:hint="eastAsia" w:ascii="宋体" w:hAnsi="宋体" w:cs="华文中宋"/>
        </w:rPr>
        <w:t>《公共建筑节能设计标准》</w:t>
      </w:r>
      <w:r>
        <w:rPr>
          <w:rFonts w:ascii="宋体" w:hAnsi="宋体" w:cs="华文中宋"/>
        </w:rPr>
        <w:t xml:space="preserve"> GB50189—2005</w:t>
      </w:r>
    </w:p>
    <w:p>
      <w:pPr>
        <w:numPr>
          <w:ilvl w:val="0"/>
          <w:numId w:val="22"/>
        </w:numPr>
        <w:spacing w:line="440" w:lineRule="exact"/>
        <w:ind w:left="845"/>
        <w:rPr>
          <w:rFonts w:ascii="宋体"/>
        </w:rPr>
      </w:pPr>
      <w:r>
        <w:rPr>
          <w:rFonts w:hint="eastAsia" w:ascii="宋体" w:hAnsi="宋体" w:cs="华文中宋"/>
        </w:rPr>
        <w:t>《全国民用建筑工程设计技术措施</w:t>
      </w:r>
      <w:r>
        <w:rPr>
          <w:rFonts w:ascii="宋体" w:cs="华文中宋"/>
        </w:rPr>
        <w:t>-</w:t>
      </w:r>
      <w:r>
        <w:rPr>
          <w:rFonts w:hint="eastAsia" w:ascii="宋体" w:hAnsi="宋体" w:cs="华文中宋"/>
        </w:rPr>
        <w:t>暖通空调</w:t>
      </w:r>
      <w:r>
        <w:rPr>
          <w:rFonts w:ascii="宋体" w:cs="华文中宋"/>
        </w:rPr>
        <w:t>.</w:t>
      </w:r>
      <w:r>
        <w:rPr>
          <w:rFonts w:hint="eastAsia" w:ascii="宋体" w:hAnsi="宋体" w:cs="华文中宋"/>
        </w:rPr>
        <w:t>动力》</w:t>
      </w:r>
      <w:r>
        <w:rPr>
          <w:rFonts w:ascii="宋体" w:hAnsi="宋体" w:cs="华文中宋"/>
        </w:rPr>
        <w:t xml:space="preserve"> 2009</w:t>
      </w:r>
      <w:r>
        <w:rPr>
          <w:rFonts w:hint="eastAsia" w:ascii="宋体" w:hAnsi="宋体" w:cs="华文中宋"/>
        </w:rPr>
        <w:t>版</w:t>
      </w:r>
    </w:p>
    <w:p>
      <w:pPr>
        <w:numPr>
          <w:ilvl w:val="0"/>
          <w:numId w:val="22"/>
        </w:numPr>
        <w:spacing w:line="440" w:lineRule="exact"/>
        <w:ind w:left="845"/>
        <w:rPr>
          <w:rFonts w:ascii="宋体" w:cs="华文中宋"/>
        </w:rPr>
      </w:pPr>
      <w:r>
        <w:rPr>
          <w:rFonts w:hint="eastAsia" w:ascii="宋体" w:hAnsi="宋体" w:cs="华文中宋"/>
        </w:rPr>
        <w:t>《民用建筑热工设计规范》</w:t>
      </w:r>
      <w:r>
        <w:rPr>
          <w:rFonts w:ascii="宋体" w:hAnsi="宋体" w:cs="华文中宋"/>
        </w:rPr>
        <w:t xml:space="preserve"> GB50176-93</w:t>
      </w:r>
    </w:p>
    <w:p>
      <w:pPr>
        <w:numPr>
          <w:ilvl w:val="0"/>
          <w:numId w:val="22"/>
        </w:numPr>
        <w:spacing w:line="440" w:lineRule="exact"/>
        <w:ind w:left="845"/>
        <w:rPr>
          <w:rFonts w:ascii="宋体" w:cs="华文中宋"/>
        </w:rPr>
      </w:pPr>
      <w:r>
        <w:rPr>
          <w:rFonts w:hint="eastAsia" w:ascii="宋体" w:hAnsi="宋体" w:cs="华文中宋"/>
        </w:rPr>
        <w:t>《通风与空调工程施工质量验收规范》</w:t>
      </w:r>
      <w:r>
        <w:rPr>
          <w:rFonts w:ascii="宋体" w:hAnsi="宋体" w:cs="华文中宋"/>
        </w:rPr>
        <w:t xml:space="preserve"> GB50243-2002</w:t>
      </w:r>
    </w:p>
    <w:p>
      <w:pPr>
        <w:numPr>
          <w:ilvl w:val="0"/>
          <w:numId w:val="22"/>
        </w:numPr>
        <w:spacing w:line="440" w:lineRule="exact"/>
        <w:ind w:left="845"/>
        <w:rPr>
          <w:rFonts w:ascii="宋体"/>
        </w:rPr>
      </w:pPr>
      <w:r>
        <w:rPr>
          <w:rFonts w:hint="eastAsia" w:ascii="宋体" w:hAnsi="宋体"/>
        </w:rPr>
        <w:t>《</w:t>
      </w:r>
      <w:r>
        <w:rPr>
          <w:rFonts w:hint="eastAsia" w:ascii="宋体" w:hAnsi="宋体" w:cs="华文中宋"/>
        </w:rPr>
        <w:t>制冷设备、空气分离设备安装工程施工及验收规范》</w:t>
      </w:r>
      <w:r>
        <w:rPr>
          <w:rFonts w:ascii="宋体" w:hAnsi="宋体" w:cs="华文中宋"/>
        </w:rPr>
        <w:t xml:space="preserve"> GB50274-2010</w:t>
      </w:r>
    </w:p>
    <w:p>
      <w:pPr>
        <w:numPr>
          <w:ilvl w:val="0"/>
          <w:numId w:val="22"/>
        </w:numPr>
        <w:spacing w:line="440" w:lineRule="exact"/>
        <w:ind w:left="845"/>
        <w:jc w:val="left"/>
        <w:rPr>
          <w:rFonts w:ascii="华文中宋" w:hAnsi="华文中宋" w:eastAsia="华文中宋"/>
          <w:sz w:val="24"/>
        </w:rPr>
      </w:pPr>
      <w:r>
        <w:rPr>
          <w:rFonts w:hint="eastAsia" w:ascii="宋体" w:hAnsi="宋体" w:cs="华文中宋"/>
        </w:rPr>
        <w:t>《压缩机、风机、泵安装工程施工及验收规范》</w:t>
      </w:r>
      <w:r>
        <w:rPr>
          <w:rFonts w:ascii="宋体" w:hAnsi="宋体" w:cs="华文中宋"/>
        </w:rPr>
        <w:t xml:space="preserve"> GB50275-2010</w:t>
      </w:r>
    </w:p>
    <w:p>
      <w:pPr>
        <w:spacing w:line="440" w:lineRule="exact"/>
        <w:jc w:val="left"/>
        <w:rPr>
          <w:rFonts w:ascii="华文中宋" w:hAnsi="华文中宋" w:eastAsia="华文中宋"/>
          <w:sz w:val="24"/>
        </w:rPr>
      </w:pPr>
      <w:r>
        <w:rPr>
          <w:rFonts w:ascii="华文中宋" w:hAnsi="华文中宋" w:eastAsia="华文中宋"/>
          <w:sz w:val="24"/>
        </w:rPr>
        <w:t xml:space="preserve">    </w:t>
      </w:r>
      <w:r>
        <w:rPr>
          <w:rFonts w:hint="eastAsia" w:ascii="华文中宋" w:hAnsi="华文中宋" w:eastAsia="华文中宋"/>
          <w:sz w:val="24"/>
        </w:rPr>
        <w:t>……</w:t>
      </w:r>
    </w:p>
    <w:p>
      <w:pPr>
        <w:spacing w:line="440" w:lineRule="exact"/>
        <w:jc w:val="left"/>
        <w:rPr>
          <w:rFonts w:ascii="黑体" w:hAnsi="黑体" w:eastAsia="黑体" w:cs="华文中宋"/>
          <w:bCs/>
          <w:sz w:val="28"/>
          <w:szCs w:val="28"/>
        </w:rPr>
      </w:pPr>
      <w:r>
        <w:rPr>
          <w:rFonts w:ascii="华文中宋" w:hAnsi="华文中宋" w:eastAsia="华文中宋"/>
          <w:sz w:val="24"/>
        </w:rPr>
        <w:br w:type="page"/>
      </w:r>
      <w:bookmarkStart w:id="2529" w:name="_Toc448912064"/>
      <w:r>
        <w:rPr>
          <w:rFonts w:hint="eastAsia" w:ascii="黑体" w:hAnsi="黑体" w:eastAsia="黑体" w:cs="华文中宋"/>
          <w:bCs/>
          <w:sz w:val="28"/>
          <w:szCs w:val="28"/>
        </w:rPr>
        <w:t>附件</w:t>
      </w:r>
      <w:r>
        <w:rPr>
          <w:rFonts w:ascii="黑体" w:hAnsi="黑体" w:eastAsia="黑体" w:cs="华文中宋"/>
          <w:bCs/>
          <w:sz w:val="28"/>
          <w:szCs w:val="28"/>
        </w:rPr>
        <w:t>A</w:t>
      </w:r>
      <w:r>
        <w:rPr>
          <w:rFonts w:hint="eastAsia" w:ascii="黑体" w:hAnsi="黑体" w:eastAsia="黑体" w:cs="华文中宋"/>
          <w:bCs/>
          <w:sz w:val="28"/>
          <w:szCs w:val="28"/>
        </w:rPr>
        <w:t>：施工现场现状平面图</w:t>
      </w:r>
      <w:bookmarkEnd w:id="2529"/>
    </w:p>
    <w:p>
      <w:pPr>
        <w:spacing w:line="440" w:lineRule="exact"/>
        <w:ind w:firstLine="420" w:firstLineChars="200"/>
        <w:jc w:val="left"/>
        <w:rPr>
          <w:rFonts w:ascii="宋体" w:cs="华文中宋"/>
        </w:rPr>
      </w:pPr>
    </w:p>
    <w:p>
      <w:pPr>
        <w:spacing w:line="440" w:lineRule="exact"/>
        <w:ind w:firstLine="420" w:firstLineChars="200"/>
        <w:jc w:val="left"/>
        <w:rPr>
          <w:rFonts w:ascii="宋体"/>
        </w:rPr>
      </w:pPr>
      <w:r>
        <w:rPr>
          <w:rFonts w:hint="eastAsia" w:ascii="宋体" w:hAnsi="宋体" w:cs="华文中宋"/>
        </w:rPr>
        <w:t>说明：该图由建设单位准备，并作为招标文件本章的组成内容提供给投标人。图中应当标示本章第一节第</w:t>
      </w:r>
      <w:r>
        <w:rPr>
          <w:rFonts w:ascii="宋体" w:hAnsi="宋体" w:cs="华文中宋"/>
        </w:rPr>
        <w:t>1.2.1</w:t>
      </w:r>
      <w:r>
        <w:rPr>
          <w:rFonts w:hint="eastAsia" w:ascii="宋体" w:hAnsi="宋体" w:cs="华文中宋"/>
        </w:rPr>
        <w:t>项规定的内容，并做必要的文字说明。</w:t>
      </w:r>
    </w:p>
    <w:p>
      <w:pPr>
        <w:spacing w:line="440" w:lineRule="exact"/>
        <w:rPr>
          <w:rFonts w:ascii="华文中宋" w:hAnsi="华文中宋" w:eastAsia="华文中宋"/>
        </w:rPr>
      </w:pPr>
    </w:p>
    <w:p>
      <w:pPr>
        <w:spacing w:line="440" w:lineRule="exact"/>
        <w:rPr>
          <w:rFonts w:ascii="华文中宋" w:hAnsi="华文中宋" w:eastAsia="华文中宋"/>
        </w:rPr>
      </w:pPr>
    </w:p>
    <w:p>
      <w:pPr>
        <w:spacing w:line="440" w:lineRule="exact"/>
        <w:rPr>
          <w:rFonts w:ascii="华文中宋" w:hAnsi="华文中宋" w:eastAsia="华文中宋"/>
        </w:rPr>
      </w:pPr>
    </w:p>
    <w:p>
      <w:pPr>
        <w:spacing w:line="440" w:lineRule="exact"/>
        <w:rPr>
          <w:rFonts w:ascii="华文中宋" w:hAnsi="华文中宋" w:eastAsia="华文中宋"/>
        </w:rPr>
      </w:pPr>
    </w:p>
    <w:p>
      <w:pPr>
        <w:spacing w:line="440" w:lineRule="exact"/>
        <w:rPr>
          <w:rFonts w:ascii="华文中宋" w:hAnsi="华文中宋" w:eastAsia="华文中宋"/>
        </w:rPr>
        <w:sectPr>
          <w:footerReference r:id="rId14" w:type="default"/>
          <w:pgSz w:w="11906" w:h="16838"/>
          <w:pgMar w:top="1440" w:right="1797" w:bottom="1440" w:left="1797" w:header="851" w:footer="851" w:gutter="0"/>
          <w:cols w:space="720" w:num="1"/>
          <w:docGrid w:linePitch="312" w:charSpace="0"/>
        </w:sectPr>
      </w:pPr>
    </w:p>
    <w:p>
      <w:pPr>
        <w:keepNext/>
        <w:keepLines/>
        <w:spacing w:before="340" w:after="330"/>
        <w:jc w:val="center"/>
        <w:outlineLvl w:val="0"/>
        <w:rPr>
          <w:rFonts w:ascii="黑体" w:eastAsia="黑体" w:cs="黑体"/>
          <w:kern w:val="44"/>
          <w:sz w:val="72"/>
          <w:szCs w:val="72"/>
        </w:rPr>
      </w:pPr>
      <w:bookmarkStart w:id="2530" w:name="_Toc11859"/>
      <w:bookmarkStart w:id="2531" w:name="_Toc401153896"/>
      <w:bookmarkStart w:id="2532" w:name="_Toc21086"/>
      <w:bookmarkStart w:id="2533" w:name="_Toc448912065"/>
      <w:bookmarkStart w:id="2534" w:name="_Toc11475"/>
      <w:bookmarkStart w:id="2535" w:name="_Toc462"/>
      <w:bookmarkStart w:id="2536" w:name="_Toc18225"/>
      <w:bookmarkStart w:id="2537" w:name="_Toc25029"/>
      <w:bookmarkStart w:id="2538" w:name="_Toc4642"/>
      <w:bookmarkStart w:id="2539" w:name="_Toc8352"/>
      <w:bookmarkStart w:id="2540" w:name="_Toc20083"/>
    </w:p>
    <w:p>
      <w:pPr>
        <w:keepNext/>
        <w:keepLines/>
        <w:spacing w:before="340" w:after="330"/>
        <w:jc w:val="center"/>
        <w:outlineLvl w:val="0"/>
        <w:rPr>
          <w:rFonts w:ascii="黑体" w:eastAsia="黑体" w:cs="黑体"/>
          <w:kern w:val="44"/>
          <w:sz w:val="72"/>
          <w:szCs w:val="72"/>
        </w:rPr>
      </w:pPr>
    </w:p>
    <w:p>
      <w:pPr>
        <w:keepNext/>
        <w:keepLines/>
        <w:spacing w:before="340" w:after="330"/>
        <w:jc w:val="center"/>
        <w:outlineLvl w:val="0"/>
        <w:rPr>
          <w:rFonts w:ascii="黑体" w:eastAsia="黑体" w:cs="黑体"/>
          <w:kern w:val="44"/>
          <w:sz w:val="72"/>
          <w:szCs w:val="72"/>
        </w:rPr>
      </w:pPr>
      <w:bookmarkStart w:id="2541" w:name="_Toc19626"/>
      <w:r>
        <w:rPr>
          <w:rFonts w:hint="eastAsia" w:ascii="黑体" w:eastAsia="黑体" w:cs="黑体"/>
          <w:kern w:val="44"/>
          <w:sz w:val="72"/>
          <w:szCs w:val="72"/>
        </w:rPr>
        <w:t>第八章</w:t>
      </w:r>
      <w:r>
        <w:rPr>
          <w:rFonts w:ascii="黑体" w:eastAsia="黑体" w:cs="黑体"/>
          <w:kern w:val="44"/>
          <w:sz w:val="72"/>
          <w:szCs w:val="72"/>
        </w:rPr>
        <w:t xml:space="preserve">  </w:t>
      </w:r>
      <w:r>
        <w:rPr>
          <w:rFonts w:hint="eastAsia" w:ascii="黑体" w:eastAsia="黑体" w:cs="黑体"/>
          <w:kern w:val="44"/>
          <w:sz w:val="72"/>
          <w:szCs w:val="72"/>
        </w:rPr>
        <w:t>投标文件格式</w:t>
      </w:r>
      <w:bookmarkEnd w:id="2530"/>
      <w:bookmarkEnd w:id="2531"/>
      <w:bookmarkEnd w:id="2532"/>
      <w:bookmarkEnd w:id="2533"/>
      <w:bookmarkEnd w:id="2534"/>
      <w:bookmarkEnd w:id="2535"/>
      <w:bookmarkEnd w:id="2536"/>
      <w:bookmarkEnd w:id="2537"/>
      <w:bookmarkEnd w:id="2538"/>
      <w:bookmarkEnd w:id="2539"/>
      <w:bookmarkEnd w:id="2540"/>
      <w:bookmarkEnd w:id="2541"/>
    </w:p>
    <w:p>
      <w:pPr>
        <w:spacing w:line="440" w:lineRule="exact"/>
        <w:rPr>
          <w:rFonts w:ascii="华文中宋" w:hAnsi="华文中宋" w:eastAsia="华文中宋"/>
          <w:sz w:val="32"/>
          <w:szCs w:val="32"/>
        </w:rPr>
      </w:pPr>
    </w:p>
    <w:p>
      <w:pPr>
        <w:spacing w:line="540" w:lineRule="exact"/>
        <w:rPr>
          <w:szCs w:val="24"/>
        </w:rPr>
      </w:pPr>
      <w:r>
        <w:rPr>
          <w:rFonts w:ascii="华文中宋" w:hAnsi="华文中宋" w:eastAsia="华文中宋"/>
          <w:sz w:val="32"/>
          <w:szCs w:val="32"/>
        </w:rPr>
        <w:br w:type="page"/>
      </w:r>
    </w:p>
    <w:p>
      <w:pPr>
        <w:spacing w:line="400" w:lineRule="exact"/>
        <w:rPr>
          <w:szCs w:val="24"/>
        </w:rPr>
      </w:pPr>
    </w:p>
    <w:p>
      <w:pPr>
        <w:spacing w:line="400" w:lineRule="exact"/>
        <w:rPr>
          <w:szCs w:val="24"/>
        </w:rPr>
      </w:pPr>
    </w:p>
    <w:p>
      <w:pPr>
        <w:spacing w:line="400" w:lineRule="exact"/>
        <w:rPr>
          <w:szCs w:val="24"/>
        </w:rPr>
      </w:pPr>
    </w:p>
    <w:p>
      <w:pPr>
        <w:jc w:val="center"/>
        <w:rPr>
          <w:rFonts w:ascii="黑体" w:eastAsia="黑体"/>
          <w:sz w:val="28"/>
          <w:szCs w:val="28"/>
        </w:rPr>
      </w:pPr>
      <w:r>
        <w:rPr>
          <w:rFonts w:hint="eastAsia" w:ascii="黑体" w:eastAsia="黑体"/>
          <w:sz w:val="28"/>
          <w:szCs w:val="28"/>
          <w:u w:val="single"/>
        </w:rPr>
        <w:t>（</w:t>
      </w:r>
      <w:r>
        <w:rPr>
          <w:rFonts w:hint="eastAsia" w:ascii="宋体" w:eastAsia="黑体"/>
          <w:sz w:val="28"/>
          <w:szCs w:val="28"/>
          <w:u w:val="single"/>
        </w:rPr>
        <w:t>项目名称</w:t>
      </w:r>
      <w:r>
        <w:rPr>
          <w:rFonts w:hint="eastAsia" w:ascii="黑体" w:eastAsia="黑体"/>
          <w:sz w:val="28"/>
          <w:szCs w:val="28"/>
          <w:u w:val="single"/>
        </w:rPr>
        <w:t>）</w:t>
      </w:r>
      <w:r>
        <w:rPr>
          <w:rFonts w:hint="eastAsia" w:ascii="黑体" w:eastAsia="黑体"/>
          <w:sz w:val="32"/>
          <w:szCs w:val="28"/>
        </w:rPr>
        <w:t>施工招标</w:t>
      </w:r>
    </w:p>
    <w:p>
      <w:pPr>
        <w:rPr>
          <w:sz w:val="28"/>
          <w:szCs w:val="28"/>
        </w:rPr>
      </w:pPr>
    </w:p>
    <w:p>
      <w:pPr>
        <w:rPr>
          <w:sz w:val="28"/>
          <w:szCs w:val="28"/>
        </w:rPr>
      </w:pPr>
    </w:p>
    <w:p>
      <w:pPr>
        <w:spacing w:line="440" w:lineRule="exact"/>
        <w:jc w:val="center"/>
        <w:rPr>
          <w:rFonts w:ascii="方正小标宋简体" w:hAnsi="方正小标宋简体" w:eastAsia="方正小标宋简体" w:cs="华文中宋"/>
          <w:sz w:val="44"/>
          <w:szCs w:val="44"/>
        </w:rPr>
      </w:pPr>
    </w:p>
    <w:p>
      <w:pPr>
        <w:spacing w:line="440" w:lineRule="exact"/>
        <w:jc w:val="center"/>
        <w:rPr>
          <w:rFonts w:ascii="方正小标宋简体" w:hAnsi="方正小标宋简体" w:eastAsia="方正小标宋简体" w:cs="华文中宋"/>
          <w:sz w:val="44"/>
          <w:szCs w:val="44"/>
        </w:rPr>
      </w:pPr>
    </w:p>
    <w:p>
      <w:pPr>
        <w:spacing w:line="440" w:lineRule="exact"/>
        <w:rPr>
          <w:rFonts w:ascii="方正小标宋简体" w:hAnsi="方正小标宋简体" w:eastAsia="方正小标宋简体" w:cs="华文中宋"/>
          <w:sz w:val="44"/>
          <w:szCs w:val="44"/>
        </w:rPr>
      </w:pPr>
    </w:p>
    <w:p>
      <w:pPr>
        <w:spacing w:line="440" w:lineRule="exact"/>
        <w:rPr>
          <w:rFonts w:ascii="方正小标宋简体" w:hAnsi="方正小标宋简体" w:eastAsia="方正小标宋简体" w:cs="华文中宋"/>
          <w:sz w:val="44"/>
          <w:szCs w:val="44"/>
        </w:rPr>
      </w:pPr>
    </w:p>
    <w:p>
      <w:pPr>
        <w:jc w:val="center"/>
        <w:rPr>
          <w:rFonts w:ascii="黑体" w:eastAsia="黑体"/>
          <w:sz w:val="72"/>
          <w:szCs w:val="44"/>
        </w:rPr>
      </w:pPr>
      <w:r>
        <w:rPr>
          <w:rFonts w:hint="eastAsia" w:ascii="黑体" w:eastAsia="黑体"/>
          <w:sz w:val="72"/>
          <w:szCs w:val="44"/>
        </w:rPr>
        <w:t>投</w:t>
      </w:r>
      <w:r>
        <w:rPr>
          <w:rFonts w:ascii="黑体" w:eastAsia="黑体"/>
          <w:sz w:val="72"/>
          <w:szCs w:val="44"/>
        </w:rPr>
        <w:t xml:space="preserve"> </w:t>
      </w:r>
      <w:r>
        <w:rPr>
          <w:rFonts w:hint="eastAsia" w:ascii="黑体" w:eastAsia="黑体"/>
          <w:sz w:val="72"/>
          <w:szCs w:val="44"/>
        </w:rPr>
        <w:t>标</w:t>
      </w:r>
      <w:r>
        <w:rPr>
          <w:rFonts w:ascii="黑体" w:eastAsia="黑体"/>
          <w:sz w:val="72"/>
          <w:szCs w:val="44"/>
        </w:rPr>
        <w:t xml:space="preserve"> </w:t>
      </w:r>
      <w:r>
        <w:rPr>
          <w:rFonts w:hint="eastAsia" w:ascii="黑体" w:eastAsia="黑体"/>
          <w:sz w:val="72"/>
          <w:szCs w:val="44"/>
        </w:rPr>
        <w:t>文</w:t>
      </w:r>
      <w:r>
        <w:rPr>
          <w:rFonts w:ascii="黑体" w:eastAsia="黑体"/>
          <w:sz w:val="72"/>
          <w:szCs w:val="44"/>
        </w:rPr>
        <w:t xml:space="preserve"> </w:t>
      </w:r>
      <w:r>
        <w:rPr>
          <w:rFonts w:hint="eastAsia" w:ascii="黑体" w:eastAsia="黑体"/>
          <w:sz w:val="72"/>
          <w:szCs w:val="44"/>
        </w:rPr>
        <w:t>件</w:t>
      </w: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jc w:val="center"/>
        <w:rPr>
          <w:rFonts w:ascii="方正小标宋简体" w:hAnsi="华文中宋" w:eastAsia="方正小标宋简体"/>
          <w:sz w:val="32"/>
          <w:szCs w:val="32"/>
        </w:rPr>
      </w:pPr>
    </w:p>
    <w:p>
      <w:pPr>
        <w:spacing w:line="440" w:lineRule="exact"/>
        <w:rPr>
          <w:rFonts w:ascii="黑体" w:eastAsia="黑体"/>
          <w:sz w:val="28"/>
          <w:szCs w:val="28"/>
        </w:rPr>
      </w:pPr>
      <w:r>
        <w:rPr>
          <w:rFonts w:ascii="方正小标宋简体" w:hAnsi="华文中宋" w:eastAsia="方正小标宋简体" w:cs="华文中宋"/>
          <w:sz w:val="28"/>
          <w:szCs w:val="28"/>
        </w:rPr>
        <w:t xml:space="preserve">           </w:t>
      </w:r>
      <w:r>
        <w:rPr>
          <w:rFonts w:hint="eastAsia" w:ascii="黑体" w:eastAsia="黑体"/>
          <w:sz w:val="28"/>
          <w:szCs w:val="28"/>
        </w:rPr>
        <w:t>投标人：</w:t>
      </w:r>
      <w:r>
        <w:rPr>
          <w:rFonts w:ascii="黑体" w:eastAsia="黑体"/>
          <w:sz w:val="28"/>
          <w:szCs w:val="28"/>
          <w:u w:val="single"/>
        </w:rPr>
        <w:t xml:space="preserve">                          </w:t>
      </w:r>
      <w:r>
        <w:rPr>
          <w:rFonts w:hint="eastAsia" w:ascii="黑体" w:eastAsia="黑体"/>
          <w:sz w:val="28"/>
          <w:szCs w:val="28"/>
        </w:rPr>
        <w:t>（盖单位章）</w:t>
      </w:r>
    </w:p>
    <w:p>
      <w:pPr>
        <w:spacing w:line="440" w:lineRule="exact"/>
        <w:rPr>
          <w:rFonts w:ascii="黑体" w:eastAsia="黑体"/>
          <w:sz w:val="28"/>
          <w:szCs w:val="28"/>
        </w:rPr>
      </w:pPr>
      <w:r>
        <w:rPr>
          <w:rFonts w:ascii="黑体" w:eastAsia="黑体"/>
          <w:sz w:val="28"/>
          <w:szCs w:val="28"/>
        </w:rPr>
        <w:t xml:space="preserve">           </w:t>
      </w:r>
    </w:p>
    <w:p>
      <w:pPr>
        <w:spacing w:line="440" w:lineRule="exact"/>
        <w:ind w:firstLine="1540" w:firstLineChars="550"/>
        <w:rPr>
          <w:rFonts w:ascii="黑体" w:eastAsia="黑体"/>
          <w:sz w:val="28"/>
          <w:szCs w:val="28"/>
        </w:rPr>
      </w:pPr>
      <w:r>
        <w:rPr>
          <w:rFonts w:hint="eastAsia" w:ascii="黑体" w:eastAsia="黑体"/>
          <w:sz w:val="28"/>
          <w:szCs w:val="28"/>
        </w:rPr>
        <w:t>法定代表人或其委托代理人：</w:t>
      </w:r>
      <w:r>
        <w:rPr>
          <w:rFonts w:ascii="黑体" w:eastAsia="黑体"/>
          <w:sz w:val="28"/>
          <w:szCs w:val="28"/>
          <w:u w:val="single"/>
        </w:rPr>
        <w:t xml:space="preserve">        </w:t>
      </w:r>
      <w:r>
        <w:rPr>
          <w:rFonts w:hint="eastAsia" w:ascii="黑体" w:eastAsia="黑体"/>
          <w:sz w:val="28"/>
          <w:szCs w:val="28"/>
        </w:rPr>
        <w:t>（签字）</w:t>
      </w:r>
    </w:p>
    <w:p>
      <w:pPr>
        <w:spacing w:line="440" w:lineRule="exact"/>
        <w:jc w:val="center"/>
        <w:rPr>
          <w:rFonts w:ascii="黑体" w:eastAsia="黑体"/>
          <w:sz w:val="28"/>
          <w:szCs w:val="28"/>
        </w:rPr>
      </w:pPr>
    </w:p>
    <w:p>
      <w:pPr>
        <w:spacing w:line="440" w:lineRule="exact"/>
        <w:jc w:val="center"/>
        <w:rPr>
          <w:rFonts w:ascii="黑体" w:eastAsia="黑体"/>
          <w:sz w:val="28"/>
          <w:szCs w:val="28"/>
        </w:rPr>
      </w:pP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rPr>
        <w:t>日</w:t>
      </w:r>
      <w:bookmarkStart w:id="2542" w:name="_Toc23278"/>
      <w:bookmarkStart w:id="2543" w:name="_Toc16432"/>
      <w:bookmarkStart w:id="2544" w:name="_Toc22598"/>
      <w:bookmarkStart w:id="2545" w:name="_Toc27957"/>
      <w:bookmarkStart w:id="2546" w:name="_Toc1212"/>
      <w:bookmarkStart w:id="2547" w:name="_Toc9525"/>
      <w:bookmarkStart w:id="2548" w:name="_Toc19521"/>
      <w:bookmarkStart w:id="2549" w:name="_Toc21579"/>
    </w:p>
    <w:p>
      <w:pPr>
        <w:spacing w:line="440" w:lineRule="exact"/>
        <w:jc w:val="center"/>
        <w:rPr>
          <w:rFonts w:ascii="方正小标宋简体" w:hAnsi="宋体" w:eastAsia="方正小标宋简体" w:cs="华文中宋"/>
          <w:sz w:val="28"/>
          <w:szCs w:val="28"/>
        </w:rPr>
      </w:pPr>
    </w:p>
    <w:p>
      <w:pPr>
        <w:spacing w:line="440" w:lineRule="exact"/>
        <w:rPr>
          <w:rFonts w:ascii="方正小标宋简体" w:hAnsi="宋体" w:eastAsia="方正小标宋简体" w:cs="华文中宋"/>
          <w:sz w:val="28"/>
          <w:szCs w:val="28"/>
        </w:rPr>
      </w:pPr>
    </w:p>
    <w:p>
      <w:pPr>
        <w:keepNext/>
        <w:keepLines/>
        <w:spacing w:line="440" w:lineRule="exact"/>
        <w:jc w:val="center"/>
        <w:outlineLvl w:val="1"/>
        <w:rPr>
          <w:rFonts w:ascii="Cambria" w:hAnsi="Cambria" w:eastAsia="黑体"/>
          <w:sz w:val="28"/>
          <w:szCs w:val="28"/>
        </w:rPr>
      </w:pPr>
      <w:bookmarkStart w:id="2550" w:name="_Toc7076"/>
      <w:bookmarkStart w:id="2551" w:name="_Toc448912066"/>
      <w:r>
        <w:rPr>
          <w:rFonts w:hint="eastAsia" w:ascii="Cambria" w:hAnsi="Cambria" w:eastAsia="黑体"/>
          <w:sz w:val="28"/>
          <w:szCs w:val="28"/>
        </w:rPr>
        <w:t>目</w:t>
      </w:r>
      <w:r>
        <w:rPr>
          <w:rFonts w:ascii="Cambria" w:hAnsi="Cambria" w:eastAsia="黑体"/>
          <w:sz w:val="28"/>
          <w:szCs w:val="28"/>
        </w:rPr>
        <w:t xml:space="preserve">  </w:t>
      </w:r>
      <w:r>
        <w:rPr>
          <w:rFonts w:hint="eastAsia" w:ascii="Cambria" w:hAnsi="Cambria" w:eastAsia="黑体"/>
          <w:sz w:val="28"/>
          <w:szCs w:val="28"/>
        </w:rPr>
        <w:t>录</w:t>
      </w:r>
      <w:bookmarkEnd w:id="2542"/>
      <w:bookmarkEnd w:id="2543"/>
      <w:bookmarkEnd w:id="2544"/>
      <w:bookmarkEnd w:id="2545"/>
      <w:bookmarkEnd w:id="2546"/>
      <w:bookmarkEnd w:id="2547"/>
      <w:bookmarkEnd w:id="2548"/>
      <w:bookmarkEnd w:id="2549"/>
      <w:bookmarkEnd w:id="2550"/>
      <w:bookmarkEnd w:id="2551"/>
    </w:p>
    <w:p>
      <w:pPr>
        <w:spacing w:line="440" w:lineRule="exact"/>
        <w:rPr>
          <w:rFonts w:ascii="宋体" w:cs="华文中宋"/>
        </w:rPr>
      </w:pPr>
      <w:r>
        <w:rPr>
          <w:rFonts w:hint="eastAsia" w:ascii="宋体" w:hAnsi="宋体" w:cs="华文中宋"/>
        </w:rPr>
        <w:t>一、投标函及附录</w:t>
      </w:r>
    </w:p>
    <w:p>
      <w:pPr>
        <w:spacing w:line="440" w:lineRule="exact"/>
        <w:rPr>
          <w:rFonts w:ascii="宋体" w:cs="华文中宋"/>
        </w:rPr>
      </w:pPr>
      <w:r>
        <w:rPr>
          <w:rFonts w:hint="eastAsia" w:ascii="宋体" w:hAnsi="宋体" w:cs="华文中宋"/>
        </w:rPr>
        <w:t>（</w:t>
      </w:r>
      <w:r>
        <w:rPr>
          <w:rFonts w:hint="eastAsia" w:ascii="宋体" w:hAnsi="宋体" w:cs="华文中宋"/>
          <w:b/>
        </w:rPr>
        <w:t>一</w:t>
      </w:r>
      <w:r>
        <w:rPr>
          <w:rFonts w:hint="eastAsia" w:ascii="宋体" w:hAnsi="宋体" w:cs="华文中宋"/>
        </w:rPr>
        <w:t>）投标函及附录</w:t>
      </w:r>
    </w:p>
    <w:p>
      <w:pPr>
        <w:spacing w:line="440" w:lineRule="exact"/>
        <w:rPr>
          <w:rFonts w:ascii="宋体" w:cs="华文中宋"/>
        </w:rPr>
      </w:pPr>
      <w:r>
        <w:rPr>
          <w:rFonts w:hint="eastAsia" w:ascii="宋体" w:hAnsi="宋体" w:cs="华文中宋"/>
        </w:rPr>
        <w:t>（</w:t>
      </w:r>
      <w:r>
        <w:rPr>
          <w:rFonts w:hint="eastAsia" w:ascii="宋体" w:hAnsi="宋体" w:cs="华文中宋"/>
          <w:b/>
        </w:rPr>
        <w:t>二</w:t>
      </w:r>
      <w:r>
        <w:rPr>
          <w:rFonts w:hint="eastAsia" w:ascii="宋体" w:hAnsi="宋体" w:cs="华文中宋"/>
        </w:rPr>
        <w:t>）保密承诺书</w:t>
      </w:r>
    </w:p>
    <w:p>
      <w:pPr>
        <w:spacing w:line="440" w:lineRule="exact"/>
        <w:rPr>
          <w:rFonts w:ascii="宋体" w:cs="华文中宋"/>
        </w:rPr>
      </w:pPr>
      <w:r>
        <w:rPr>
          <w:rFonts w:hint="eastAsia" w:ascii="宋体" w:hAnsi="宋体" w:cs="华文中宋"/>
        </w:rPr>
        <w:t>二、资信标</w:t>
      </w:r>
    </w:p>
    <w:p>
      <w:pPr>
        <w:spacing w:line="440" w:lineRule="exact"/>
        <w:rPr>
          <w:rFonts w:ascii="宋体"/>
        </w:rPr>
      </w:pPr>
      <w:r>
        <w:rPr>
          <w:rFonts w:hint="eastAsia" w:ascii="宋体" w:hAnsi="宋体" w:cs="华文中宋"/>
        </w:rPr>
        <w:t>（三）法定代表人身份证明或附有法定代表人身份证明的授权委托书</w:t>
      </w:r>
    </w:p>
    <w:p>
      <w:pPr>
        <w:spacing w:line="440" w:lineRule="exact"/>
        <w:rPr>
          <w:rFonts w:ascii="宋体" w:cs="华文中宋"/>
        </w:rPr>
      </w:pPr>
      <w:r>
        <w:rPr>
          <w:rFonts w:hint="eastAsia" w:ascii="宋体" w:hAnsi="宋体" w:cs="华文中宋"/>
        </w:rPr>
        <w:t>（四）联合体协议书（如有）</w:t>
      </w:r>
    </w:p>
    <w:p>
      <w:pPr>
        <w:spacing w:line="440" w:lineRule="exact"/>
        <w:rPr>
          <w:rFonts w:ascii="宋体" w:cs="华文中宋"/>
        </w:rPr>
      </w:pPr>
      <w:r>
        <w:rPr>
          <w:rFonts w:hint="eastAsia" w:ascii="宋体" w:hAnsi="宋体" w:cs="华文中宋"/>
        </w:rPr>
        <w:t>（五）投标保证金</w:t>
      </w:r>
    </w:p>
    <w:p>
      <w:pPr>
        <w:spacing w:line="440" w:lineRule="exact"/>
        <w:rPr>
          <w:rFonts w:ascii="宋体" w:cs="华文中宋"/>
        </w:rPr>
      </w:pPr>
      <w:r>
        <w:rPr>
          <w:rFonts w:hint="eastAsia" w:ascii="宋体" w:hAnsi="宋体" w:cs="华文中宋"/>
        </w:rPr>
        <w:t>（六）申请人基本情况表</w:t>
      </w:r>
    </w:p>
    <w:p>
      <w:pPr>
        <w:spacing w:line="440" w:lineRule="exact"/>
        <w:rPr>
          <w:rFonts w:ascii="宋体" w:cs="华文中宋"/>
        </w:rPr>
      </w:pPr>
      <w:r>
        <w:rPr>
          <w:rFonts w:hint="eastAsia" w:ascii="宋体" w:hAnsi="宋体" w:cs="华文中宋"/>
        </w:rPr>
        <w:t>（七）近年财务状况表</w:t>
      </w:r>
    </w:p>
    <w:p>
      <w:pPr>
        <w:spacing w:line="440" w:lineRule="exact"/>
        <w:rPr>
          <w:rFonts w:ascii="宋体" w:cs="华文中宋"/>
        </w:rPr>
      </w:pPr>
      <w:r>
        <w:rPr>
          <w:rFonts w:hint="eastAsia" w:ascii="宋体" w:hAnsi="宋体" w:cs="华文中宋"/>
        </w:rPr>
        <w:t>（八）近年完成的类似项目情况表</w:t>
      </w:r>
    </w:p>
    <w:p>
      <w:pPr>
        <w:spacing w:line="440" w:lineRule="exact"/>
        <w:rPr>
          <w:rFonts w:ascii="宋体" w:cs="华文中宋"/>
        </w:rPr>
      </w:pPr>
      <w:r>
        <w:rPr>
          <w:rFonts w:hint="eastAsia" w:ascii="宋体" w:hAnsi="宋体" w:cs="华文中宋"/>
        </w:rPr>
        <w:t>（九）正在施工的和新承接的项目情况表</w:t>
      </w:r>
    </w:p>
    <w:p>
      <w:pPr>
        <w:spacing w:line="440" w:lineRule="exact"/>
        <w:rPr>
          <w:rFonts w:ascii="宋体" w:cs="华文中宋"/>
        </w:rPr>
      </w:pPr>
      <w:r>
        <w:rPr>
          <w:rFonts w:hint="eastAsia" w:ascii="宋体" w:hAnsi="宋体" w:cs="华文中宋"/>
        </w:rPr>
        <w:t>（十）近年发生的诉讼和仲裁情况</w:t>
      </w:r>
    </w:p>
    <w:p>
      <w:pPr>
        <w:spacing w:line="440" w:lineRule="exact"/>
        <w:rPr>
          <w:rFonts w:ascii="宋体" w:cs="华文中宋"/>
        </w:rPr>
      </w:pPr>
      <w:r>
        <w:rPr>
          <w:rFonts w:hint="eastAsia" w:ascii="宋体" w:hAnsi="宋体" w:cs="华文中宋"/>
        </w:rPr>
        <w:t>（十一）其他信誉资料</w:t>
      </w:r>
    </w:p>
    <w:p>
      <w:pPr>
        <w:spacing w:line="440" w:lineRule="exact"/>
        <w:rPr>
          <w:rFonts w:ascii="宋体" w:cs="华文中宋"/>
        </w:rPr>
      </w:pPr>
      <w:r>
        <w:rPr>
          <w:rFonts w:hint="eastAsia" w:ascii="宋体" w:hAnsi="宋体" w:cs="华文中宋"/>
        </w:rPr>
        <w:t>三、技术标</w:t>
      </w:r>
    </w:p>
    <w:p>
      <w:pPr>
        <w:spacing w:line="440" w:lineRule="exact"/>
        <w:rPr>
          <w:rFonts w:ascii="宋体" w:cs="华文中宋"/>
        </w:rPr>
      </w:pPr>
      <w:r>
        <w:rPr>
          <w:rFonts w:hint="eastAsia" w:ascii="宋体" w:hAnsi="宋体" w:cs="华文中宋"/>
        </w:rPr>
        <w:t>（十二）施工组织设计</w:t>
      </w:r>
    </w:p>
    <w:p>
      <w:pPr>
        <w:spacing w:line="440" w:lineRule="exact"/>
        <w:rPr>
          <w:rFonts w:ascii="宋体" w:cs="华文中宋"/>
        </w:rPr>
      </w:pPr>
      <w:r>
        <w:rPr>
          <w:rFonts w:hint="eastAsia" w:ascii="宋体" w:hAnsi="宋体" w:cs="华文中宋"/>
        </w:rPr>
        <w:t>（十三）项目管理机构</w:t>
      </w:r>
    </w:p>
    <w:p>
      <w:pPr>
        <w:spacing w:line="440" w:lineRule="exact"/>
        <w:rPr>
          <w:rFonts w:ascii="宋体" w:cs="华文中宋"/>
        </w:rPr>
      </w:pPr>
      <w:r>
        <w:rPr>
          <w:rFonts w:hint="eastAsia" w:ascii="宋体" w:hAnsi="宋体" w:cs="华文中宋"/>
        </w:rPr>
        <w:t>（十四）拟分包计划表（如有）</w:t>
      </w:r>
    </w:p>
    <w:p>
      <w:pPr>
        <w:spacing w:line="440" w:lineRule="exact"/>
        <w:rPr>
          <w:rFonts w:ascii="宋体" w:cs="华文中宋"/>
        </w:rPr>
      </w:pPr>
      <w:r>
        <w:rPr>
          <w:rFonts w:hint="eastAsia" w:ascii="宋体" w:hAnsi="宋体" w:cs="华文中宋"/>
        </w:rPr>
        <w:t>四、商务标</w:t>
      </w:r>
    </w:p>
    <w:p>
      <w:pPr>
        <w:spacing w:line="440" w:lineRule="exact"/>
        <w:rPr>
          <w:rFonts w:ascii="宋体" w:cs="华文中宋"/>
        </w:rPr>
      </w:pPr>
      <w:r>
        <w:rPr>
          <w:rFonts w:hint="eastAsia" w:ascii="宋体" w:hAnsi="宋体" w:cs="华文中宋"/>
        </w:rPr>
        <w:t>（十五）已标价工程量清单</w:t>
      </w:r>
    </w:p>
    <w:p>
      <w:pPr>
        <w:spacing w:line="440" w:lineRule="exact"/>
        <w:rPr>
          <w:rFonts w:ascii="宋体"/>
        </w:rPr>
      </w:pPr>
    </w:p>
    <w:p>
      <w:pPr>
        <w:spacing w:line="440" w:lineRule="exact"/>
        <w:rPr>
          <w:rFonts w:ascii="宋体" w:cs="华文中宋"/>
        </w:rPr>
      </w:pPr>
    </w:p>
    <w:p>
      <w:pPr>
        <w:widowControl/>
        <w:spacing w:line="440" w:lineRule="exact"/>
        <w:ind w:firstLine="420"/>
        <w:jc w:val="left"/>
        <w:rPr>
          <w:rFonts w:ascii="宋体"/>
          <w:kern w:val="0"/>
          <w:sz w:val="20"/>
          <w:szCs w:val="20"/>
        </w:rPr>
      </w:pPr>
      <w:bookmarkStart w:id="2552" w:name="_Toc401153897"/>
    </w:p>
    <w:p>
      <w:pPr>
        <w:widowControl/>
        <w:spacing w:line="440" w:lineRule="exact"/>
        <w:ind w:firstLine="420"/>
        <w:jc w:val="left"/>
        <w:rPr>
          <w:rFonts w:ascii="宋体"/>
          <w:kern w:val="0"/>
          <w:sz w:val="20"/>
          <w:szCs w:val="20"/>
        </w:rPr>
      </w:pPr>
    </w:p>
    <w:p>
      <w:pPr>
        <w:widowControl/>
        <w:spacing w:line="440" w:lineRule="exact"/>
        <w:ind w:firstLine="420"/>
        <w:jc w:val="left"/>
        <w:rPr>
          <w:rFonts w:ascii="宋体"/>
          <w:kern w:val="0"/>
          <w:sz w:val="20"/>
          <w:szCs w:val="20"/>
        </w:rPr>
      </w:pPr>
    </w:p>
    <w:p>
      <w:pPr>
        <w:widowControl/>
        <w:spacing w:line="440" w:lineRule="exact"/>
        <w:ind w:firstLine="420"/>
        <w:jc w:val="left"/>
        <w:rPr>
          <w:rFonts w:ascii="宋体"/>
          <w:kern w:val="0"/>
          <w:sz w:val="20"/>
          <w:szCs w:val="20"/>
        </w:rPr>
      </w:pPr>
    </w:p>
    <w:p>
      <w:pPr>
        <w:widowControl/>
        <w:spacing w:line="440" w:lineRule="exact"/>
        <w:ind w:firstLine="420"/>
        <w:jc w:val="left"/>
        <w:rPr>
          <w:rFonts w:ascii="宋体"/>
          <w:kern w:val="0"/>
          <w:sz w:val="20"/>
          <w:szCs w:val="20"/>
        </w:rPr>
      </w:pPr>
    </w:p>
    <w:p>
      <w:pPr>
        <w:keepNext/>
        <w:keepLines/>
        <w:spacing w:line="440" w:lineRule="exact"/>
        <w:jc w:val="center"/>
        <w:outlineLvl w:val="1"/>
        <w:rPr>
          <w:rFonts w:ascii="Cambria" w:hAnsi="Cambria" w:eastAsia="黑体"/>
          <w:sz w:val="28"/>
          <w:szCs w:val="28"/>
        </w:rPr>
      </w:pPr>
      <w:bookmarkStart w:id="2553" w:name="_Toc12859"/>
      <w:bookmarkStart w:id="2554" w:name="_Toc9981"/>
      <w:bookmarkStart w:id="2555" w:name="_Toc789"/>
      <w:bookmarkStart w:id="2556" w:name="_Toc448912067"/>
      <w:bookmarkStart w:id="2557" w:name="_Toc22677"/>
      <w:bookmarkStart w:id="2558" w:name="_Toc21103"/>
      <w:bookmarkStart w:id="2559" w:name="_Toc9034"/>
      <w:bookmarkStart w:id="2560" w:name="_Toc22172"/>
      <w:bookmarkStart w:id="2561" w:name="_Toc11478"/>
      <w:bookmarkStart w:id="2562" w:name="_Toc11434"/>
      <w:bookmarkStart w:id="2563" w:name="_Toc24024"/>
      <w:r>
        <w:rPr>
          <w:rFonts w:hint="eastAsia" w:ascii="Cambria" w:hAnsi="Cambria" w:eastAsia="黑体"/>
          <w:sz w:val="28"/>
          <w:szCs w:val="28"/>
        </w:rPr>
        <w:t>一、投标函及投标函附录</w:t>
      </w:r>
      <w:bookmarkEnd w:id="2552"/>
      <w:bookmarkEnd w:id="2553"/>
      <w:bookmarkEnd w:id="2554"/>
      <w:bookmarkEnd w:id="2555"/>
      <w:bookmarkEnd w:id="2556"/>
      <w:bookmarkEnd w:id="2557"/>
      <w:bookmarkEnd w:id="2558"/>
      <w:bookmarkEnd w:id="2559"/>
      <w:bookmarkEnd w:id="2560"/>
      <w:bookmarkEnd w:id="2561"/>
      <w:bookmarkEnd w:id="2562"/>
      <w:bookmarkEnd w:id="2563"/>
      <w:bookmarkStart w:id="2564" w:name="_Toc25141"/>
      <w:bookmarkStart w:id="2565" w:name="_Toc23425"/>
      <w:bookmarkStart w:id="2566" w:name="_Toc448912068"/>
      <w:bookmarkStart w:id="2567" w:name="_Toc17254"/>
      <w:bookmarkStart w:id="2568" w:name="_Toc29401"/>
      <w:bookmarkStart w:id="2569" w:name="_Toc26238"/>
      <w:bookmarkStart w:id="2570" w:name="_Toc3058"/>
      <w:bookmarkStart w:id="2571" w:name="_Toc19260"/>
      <w:bookmarkStart w:id="2572" w:name="_Toc1363"/>
    </w:p>
    <w:p>
      <w:pPr>
        <w:keepNext/>
        <w:keepLines/>
        <w:spacing w:line="440" w:lineRule="exact"/>
        <w:jc w:val="center"/>
        <w:outlineLvl w:val="1"/>
        <w:rPr>
          <w:rFonts w:ascii="Cambria" w:hAnsi="Cambria" w:eastAsia="黑体"/>
          <w:sz w:val="28"/>
          <w:szCs w:val="28"/>
        </w:rPr>
      </w:pPr>
      <w:bookmarkStart w:id="2573" w:name="_Toc19028"/>
      <w:r>
        <w:rPr>
          <w:rFonts w:hint="eastAsia" w:ascii="Cambria" w:hAnsi="Cambria" w:eastAsia="黑体"/>
          <w:sz w:val="28"/>
          <w:szCs w:val="28"/>
        </w:rPr>
        <w:t>投标函</w:t>
      </w:r>
      <w:bookmarkEnd w:id="2564"/>
      <w:bookmarkEnd w:id="2565"/>
      <w:bookmarkEnd w:id="2566"/>
      <w:bookmarkEnd w:id="2567"/>
      <w:bookmarkEnd w:id="2568"/>
      <w:bookmarkEnd w:id="2569"/>
      <w:bookmarkEnd w:id="2570"/>
      <w:bookmarkEnd w:id="2571"/>
      <w:bookmarkEnd w:id="2572"/>
      <w:bookmarkEnd w:id="2573"/>
    </w:p>
    <w:p>
      <w:pPr>
        <w:spacing w:line="440" w:lineRule="exact"/>
        <w:jc w:val="center"/>
        <w:rPr>
          <w:rFonts w:ascii="华文中宋" w:hAnsi="华文中宋" w:eastAsia="华文中宋"/>
          <w:sz w:val="36"/>
          <w:szCs w:val="36"/>
        </w:rPr>
      </w:pPr>
    </w:p>
    <w:p>
      <w:pPr>
        <w:spacing w:line="440" w:lineRule="exact"/>
        <w:rPr>
          <w:rFonts w:ascii="宋体"/>
        </w:rPr>
      </w:pPr>
      <w:r>
        <w:rPr>
          <w:rFonts w:hint="eastAsia" w:ascii="宋体" w:hAnsi="宋体" w:cs="华文中宋"/>
        </w:rPr>
        <w:t>致：</w:t>
      </w:r>
      <w:r>
        <w:rPr>
          <w:rFonts w:ascii="宋体" w:hAnsi="宋体" w:cs="华文中宋"/>
          <w:u w:val="single"/>
        </w:rPr>
        <w:t xml:space="preserve">      </w:t>
      </w:r>
      <w:r>
        <w:rPr>
          <w:rFonts w:hint="eastAsia" w:ascii="宋体" w:hAnsi="宋体" w:cs="华文中宋"/>
          <w:u w:val="single"/>
        </w:rPr>
        <w:t>（建设单位名称）</w:t>
      </w:r>
      <w:r>
        <w:rPr>
          <w:rFonts w:ascii="宋体" w:hAnsi="宋体" w:cs="华文中宋"/>
        </w:rPr>
        <w:t xml:space="preserve">        </w:t>
      </w:r>
    </w:p>
    <w:p>
      <w:pPr>
        <w:spacing w:line="440" w:lineRule="exact"/>
        <w:rPr>
          <w:rFonts w:ascii="宋体"/>
        </w:rPr>
      </w:pPr>
      <w:r>
        <w:rPr>
          <w:rFonts w:ascii="宋体" w:hAnsi="宋体" w:cs="华文中宋"/>
        </w:rPr>
        <w:t xml:space="preserve">    </w:t>
      </w:r>
      <w:r>
        <w:rPr>
          <w:rFonts w:hint="eastAsia" w:ascii="宋体" w:hAnsi="宋体" w:cs="华文中宋"/>
        </w:rPr>
        <w:t>经考察现场并充分研究</w:t>
      </w:r>
      <w:r>
        <w:rPr>
          <w:rFonts w:hint="eastAsia" w:ascii="宋体" w:hAnsi="宋体" w:cs="宋体"/>
          <w:u w:val="single"/>
        </w:rPr>
        <w:t>（工程代号、项目名称、标段）</w:t>
      </w:r>
      <w:r>
        <w:rPr>
          <w:rFonts w:hint="eastAsia" w:ascii="宋体" w:hAnsi="宋体" w:cs="华文中宋"/>
        </w:rPr>
        <w:t>（以下简称“本工程”）施工招标文件的全部内容后，我方确认并接受招标文件的所有条款，兹以人民币（大写）：</w:t>
      </w:r>
      <w:r>
        <w:rPr>
          <w:rFonts w:ascii="宋体" w:hAnsi="宋体" w:cs="华文中宋"/>
          <w:u w:val="single"/>
        </w:rPr>
        <w:t xml:space="preserve">              </w:t>
      </w:r>
      <w:r>
        <w:rPr>
          <w:rFonts w:hint="eastAsia" w:ascii="宋体" w:hAnsi="宋体" w:cs="华文中宋"/>
        </w:rPr>
        <w:t>元（</w:t>
      </w:r>
      <w:r>
        <w:rPr>
          <w:rFonts w:ascii="宋体" w:hAnsi="宋体" w:cs="华文中宋"/>
        </w:rPr>
        <w:t>RMB</w:t>
      </w:r>
      <w:r>
        <w:rPr>
          <w:rFonts w:hint="eastAsia" w:ascii="宋体" w:cs="华文中宋"/>
        </w:rPr>
        <w:t>¥</w:t>
      </w:r>
      <w:r>
        <w:rPr>
          <w:rFonts w:hint="eastAsia" w:ascii="宋体" w:hAnsi="宋体" w:cs="华文中宋"/>
        </w:rPr>
        <w:t>：</w:t>
      </w:r>
      <w:r>
        <w:rPr>
          <w:rFonts w:ascii="宋体" w:hAnsi="宋体" w:cs="华文中宋"/>
          <w:u w:val="single"/>
        </w:rPr>
        <w:t xml:space="preserve">         </w:t>
      </w:r>
      <w:r>
        <w:rPr>
          <w:rFonts w:hint="eastAsia" w:ascii="宋体" w:hAnsi="宋体" w:cs="华文中宋"/>
        </w:rPr>
        <w:t>元）的投标总价和按合同约定有权得到的其它金额，并严格按照合同约定，施工、竣工和交付本工程并维修其中的任何缺陷。</w:t>
      </w:r>
    </w:p>
    <w:p>
      <w:pPr>
        <w:spacing w:line="440" w:lineRule="exact"/>
        <w:ind w:firstLine="420" w:firstLineChars="200"/>
        <w:rPr>
          <w:rFonts w:ascii="宋体"/>
        </w:rPr>
      </w:pPr>
      <w:r>
        <w:rPr>
          <w:rFonts w:hint="eastAsia" w:ascii="宋体" w:hAnsi="宋体" w:cs="华文中宋"/>
        </w:rPr>
        <w:t>我方承诺投标总价经算术错误修正后价格低于投标总报价的，以修正价格作为中标价；高于投标总价的，以投标总价作为中标价。</w:t>
      </w:r>
    </w:p>
    <w:p>
      <w:pPr>
        <w:spacing w:line="440" w:lineRule="exact"/>
        <w:ind w:firstLine="420" w:firstLineChars="200"/>
        <w:rPr>
          <w:rFonts w:ascii="宋体" w:hAnsi="宋体" w:cs="华文中宋"/>
        </w:rPr>
      </w:pPr>
      <w:r>
        <w:rPr>
          <w:rFonts w:hint="eastAsia" w:ascii="宋体" w:hAnsi="宋体" w:cs="华文中宋"/>
        </w:rPr>
        <w:t>在我方的上述投标总价中，包括：</w:t>
      </w:r>
    </w:p>
    <w:p>
      <w:pPr>
        <w:spacing w:line="440" w:lineRule="exact"/>
        <w:ind w:firstLine="420" w:firstLineChars="200"/>
        <w:rPr>
          <w:rFonts w:ascii="宋体" w:hAnsi="宋体" w:cs="华文中宋"/>
          <w:color w:val="FF0000"/>
        </w:rPr>
      </w:pPr>
      <w:r>
        <w:rPr>
          <w:rFonts w:hint="eastAsia" w:ascii="宋体" w:hAnsi="宋体" w:cs="华文中宋"/>
          <w:color w:val="FF0000"/>
        </w:rPr>
        <w:t>投标报价：</w:t>
      </w:r>
      <w:r>
        <w:rPr>
          <w:rFonts w:ascii="宋体" w:hAnsi="宋体" w:cs="华文中宋"/>
          <w:color w:val="FF0000"/>
        </w:rPr>
        <w:t>RMB</w:t>
      </w:r>
      <w:r>
        <w:rPr>
          <w:rFonts w:hint="eastAsia" w:ascii="宋体" w:cs="华文中宋"/>
          <w:color w:val="FF0000"/>
        </w:rPr>
        <w:t>¥</w:t>
      </w:r>
      <w:r>
        <w:rPr>
          <w:rFonts w:hint="eastAsia" w:ascii="宋体" w:hAnsi="宋体" w:cs="华文中宋"/>
          <w:color w:val="FF0000"/>
        </w:rPr>
        <w:t>：</w:t>
      </w:r>
      <w:r>
        <w:rPr>
          <w:rFonts w:ascii="宋体" w:hAnsi="宋体" w:cs="华文中宋"/>
          <w:color w:val="FF0000"/>
          <w:u w:val="single"/>
        </w:rPr>
        <w:t xml:space="preserve">                         </w:t>
      </w:r>
      <w:r>
        <w:rPr>
          <w:rFonts w:hint="eastAsia" w:ascii="宋体" w:hAnsi="宋体" w:cs="华文中宋"/>
          <w:color w:val="FF0000"/>
        </w:rPr>
        <w:t>元</w:t>
      </w:r>
    </w:p>
    <w:p>
      <w:pPr>
        <w:spacing w:line="440" w:lineRule="exact"/>
        <w:ind w:firstLine="420" w:firstLineChars="200"/>
        <w:rPr>
          <w:rFonts w:ascii="宋体"/>
          <w:color w:val="FF0000"/>
        </w:rPr>
      </w:pPr>
      <w:r>
        <w:rPr>
          <w:rFonts w:hint="eastAsia" w:ascii="宋体" w:hAnsi="宋体" w:cs="华文中宋"/>
          <w:color w:val="FF0000"/>
        </w:rPr>
        <w:t>绿色施工安全防护措施费</w:t>
      </w:r>
      <w:r>
        <w:rPr>
          <w:rFonts w:ascii="宋体" w:hAnsi="宋体" w:cs="华文中宋"/>
          <w:color w:val="FF0000"/>
        </w:rPr>
        <w:t>RMB</w:t>
      </w:r>
      <w:r>
        <w:rPr>
          <w:rFonts w:hint="eastAsia" w:ascii="宋体" w:cs="华文中宋"/>
          <w:color w:val="FF0000"/>
        </w:rPr>
        <w:t>¥</w:t>
      </w:r>
      <w:r>
        <w:rPr>
          <w:rFonts w:hint="eastAsia" w:ascii="宋体" w:hAnsi="宋体" w:cs="华文中宋"/>
          <w:color w:val="FF0000"/>
        </w:rPr>
        <w:t>：</w:t>
      </w:r>
      <w:r>
        <w:rPr>
          <w:rFonts w:ascii="宋体" w:hAnsi="宋体" w:cs="华文中宋"/>
          <w:color w:val="FF0000"/>
          <w:u w:val="single"/>
        </w:rPr>
        <w:t xml:space="preserve">                         </w:t>
      </w:r>
      <w:r>
        <w:rPr>
          <w:rFonts w:hint="eastAsia" w:ascii="宋体" w:hAnsi="宋体" w:cs="华文中宋"/>
          <w:color w:val="FF0000"/>
        </w:rPr>
        <w:t>元，</w:t>
      </w:r>
    </w:p>
    <w:p>
      <w:pPr>
        <w:spacing w:line="440" w:lineRule="exact"/>
        <w:ind w:firstLine="420" w:firstLineChars="200"/>
        <w:rPr>
          <w:rFonts w:ascii="宋体"/>
          <w:color w:val="FF0000"/>
        </w:rPr>
      </w:pPr>
      <w:r>
        <w:rPr>
          <w:rFonts w:hint="eastAsia" w:ascii="宋体" w:hAnsi="宋体" w:cs="华文中宋"/>
          <w:color w:val="FF0000"/>
        </w:rPr>
        <w:t>规费</w:t>
      </w:r>
      <w:r>
        <w:rPr>
          <w:rFonts w:ascii="宋体" w:hAnsi="宋体" w:cs="华文中宋"/>
          <w:color w:val="FF0000"/>
        </w:rPr>
        <w:t>RMB</w:t>
      </w:r>
      <w:r>
        <w:rPr>
          <w:rFonts w:hint="eastAsia" w:ascii="宋体" w:cs="华文中宋"/>
          <w:color w:val="FF0000"/>
        </w:rPr>
        <w:t>¥</w:t>
      </w:r>
      <w:r>
        <w:rPr>
          <w:rFonts w:hint="eastAsia" w:ascii="宋体" w:hAnsi="宋体" w:cs="华文中宋"/>
          <w:color w:val="FF0000"/>
        </w:rPr>
        <w:t>：</w:t>
      </w:r>
      <w:r>
        <w:rPr>
          <w:rFonts w:ascii="宋体" w:hAnsi="宋体" w:cs="华文中宋"/>
          <w:color w:val="FF0000"/>
          <w:u w:val="single"/>
        </w:rPr>
        <w:t xml:space="preserve">                       </w:t>
      </w:r>
      <w:r>
        <w:rPr>
          <w:rFonts w:hint="eastAsia" w:ascii="宋体" w:hAnsi="宋体" w:cs="华文中宋"/>
          <w:color w:val="FF0000"/>
        </w:rPr>
        <w:t>元，</w:t>
      </w:r>
    </w:p>
    <w:p>
      <w:pPr>
        <w:spacing w:line="440" w:lineRule="exact"/>
        <w:ind w:firstLine="420" w:firstLineChars="200"/>
        <w:rPr>
          <w:rFonts w:ascii="宋体"/>
          <w:color w:val="FF0000"/>
        </w:rPr>
      </w:pPr>
      <w:r>
        <w:rPr>
          <w:rFonts w:hint="eastAsia" w:ascii="宋体" w:hAnsi="宋体" w:cs="华文中宋"/>
          <w:color w:val="FF0000"/>
        </w:rPr>
        <w:t>暂列金额合计金额</w:t>
      </w:r>
      <w:r>
        <w:rPr>
          <w:rFonts w:ascii="宋体" w:hAnsi="宋体" w:cs="华文中宋"/>
          <w:color w:val="FF0000"/>
        </w:rPr>
        <w:t>RMB</w:t>
      </w:r>
      <w:r>
        <w:rPr>
          <w:rFonts w:ascii="Arial" w:hAnsi="Arial" w:cs="Arial"/>
          <w:color w:val="FF0000"/>
        </w:rPr>
        <w:t>¥</w:t>
      </w:r>
      <w:r>
        <w:rPr>
          <w:rFonts w:hint="eastAsia" w:ascii="宋体" w:hAnsi="宋体" w:cs="华文中宋"/>
          <w:color w:val="FF0000"/>
        </w:rPr>
        <w:t>：</w:t>
      </w:r>
      <w:r>
        <w:rPr>
          <w:rFonts w:ascii="宋体" w:hAnsi="宋体" w:cs="华文中宋"/>
          <w:color w:val="FF0000"/>
          <w:u w:val="single"/>
        </w:rPr>
        <w:t xml:space="preserve">                </w:t>
      </w:r>
      <w:r>
        <w:rPr>
          <w:rFonts w:hint="eastAsia" w:ascii="宋体" w:hAnsi="宋体" w:cs="华文中宋"/>
          <w:color w:val="FF0000"/>
        </w:rPr>
        <w:t>元，</w:t>
      </w:r>
    </w:p>
    <w:p>
      <w:pPr>
        <w:spacing w:line="440" w:lineRule="exact"/>
        <w:ind w:firstLine="420" w:firstLineChars="200"/>
        <w:rPr>
          <w:rFonts w:ascii="宋体" w:cs="华文中宋"/>
          <w:color w:val="FF0000"/>
        </w:rPr>
      </w:pPr>
      <w:r>
        <w:rPr>
          <w:rFonts w:hint="eastAsia" w:ascii="宋体" w:hAnsi="宋体" w:cs="华文中宋"/>
          <w:color w:val="FF0000"/>
        </w:rPr>
        <w:t>暂估价（</w:t>
      </w:r>
      <w:r>
        <w:rPr>
          <w:rFonts w:hint="eastAsia" w:ascii="Arial" w:hAnsi="Arial" w:cs="宋体"/>
          <w:color w:val="FF0000"/>
          <w:lang w:val="zh-CN"/>
        </w:rPr>
        <w:t>除税</w:t>
      </w:r>
      <w:r>
        <w:rPr>
          <w:rFonts w:hint="eastAsia" w:ascii="宋体" w:hAnsi="宋体" w:cs="华文中宋"/>
          <w:color w:val="FF0000"/>
        </w:rPr>
        <w:t>）合计金额</w:t>
      </w:r>
      <w:r>
        <w:rPr>
          <w:rFonts w:ascii="宋体" w:hAnsi="宋体" w:cs="华文中宋"/>
          <w:color w:val="FF0000"/>
        </w:rPr>
        <w:t>RMB</w:t>
      </w:r>
      <w:r>
        <w:rPr>
          <w:rFonts w:ascii="Arial" w:hAnsi="Arial" w:cs="Arial"/>
          <w:color w:val="FF0000"/>
        </w:rPr>
        <w:t>¥</w:t>
      </w:r>
      <w:r>
        <w:rPr>
          <w:rFonts w:hint="eastAsia" w:ascii="宋体" w:hAnsi="宋体" w:cs="华文中宋"/>
          <w:color w:val="FF0000"/>
        </w:rPr>
        <w:t>：</w:t>
      </w:r>
      <w:r>
        <w:rPr>
          <w:rFonts w:ascii="宋体" w:hAnsi="宋体" w:cs="华文中宋"/>
          <w:color w:val="FF0000"/>
          <w:u w:val="single"/>
        </w:rPr>
        <w:t xml:space="preserve">                </w:t>
      </w:r>
      <w:r>
        <w:rPr>
          <w:rFonts w:ascii="宋体" w:hAnsi="宋体" w:cs="华文中宋"/>
          <w:color w:val="FF0000"/>
        </w:rPr>
        <w:t xml:space="preserve"> </w:t>
      </w:r>
      <w:r>
        <w:rPr>
          <w:rFonts w:hint="eastAsia" w:ascii="宋体" w:hAnsi="宋体" w:cs="华文中宋"/>
          <w:color w:val="FF0000"/>
        </w:rPr>
        <w:t>元，</w:t>
      </w:r>
    </w:p>
    <w:p>
      <w:pPr>
        <w:spacing w:line="440" w:lineRule="exact"/>
        <w:ind w:firstLine="420" w:firstLineChars="200"/>
        <w:rPr>
          <w:rFonts w:ascii="宋体"/>
          <w:color w:val="FF0000"/>
        </w:rPr>
      </w:pPr>
      <w:r>
        <w:rPr>
          <w:rFonts w:hint="eastAsia" w:ascii="宋体" w:hAnsi="宋体" w:cs="华文中宋"/>
          <w:color w:val="FF0000"/>
        </w:rPr>
        <w:t>税金</w:t>
      </w:r>
      <w:r>
        <w:rPr>
          <w:rFonts w:ascii="宋体" w:hAnsi="宋体" w:cs="华文中宋"/>
          <w:color w:val="FF0000"/>
        </w:rPr>
        <w:t>RMB</w:t>
      </w:r>
      <w:r>
        <w:rPr>
          <w:rFonts w:hint="eastAsia" w:ascii="宋体" w:cs="华文中宋"/>
          <w:color w:val="FF0000"/>
        </w:rPr>
        <w:t>¥</w:t>
      </w:r>
      <w:r>
        <w:rPr>
          <w:rFonts w:hint="eastAsia" w:ascii="宋体" w:hAnsi="宋体" w:cs="华文中宋"/>
          <w:color w:val="FF0000"/>
        </w:rPr>
        <w:t>：</w:t>
      </w:r>
      <w:r>
        <w:rPr>
          <w:rFonts w:ascii="宋体" w:hAnsi="宋体" w:cs="华文中宋"/>
          <w:color w:val="FF0000"/>
          <w:u w:val="single"/>
        </w:rPr>
        <w:t xml:space="preserve">                </w:t>
      </w:r>
      <w:r>
        <w:rPr>
          <w:rFonts w:ascii="宋体" w:hAnsi="宋体" w:cs="华文中宋"/>
          <w:color w:val="FF0000"/>
        </w:rPr>
        <w:t xml:space="preserve"> </w:t>
      </w:r>
      <w:r>
        <w:rPr>
          <w:rFonts w:hint="eastAsia" w:ascii="宋体" w:hAnsi="宋体" w:cs="华文中宋"/>
          <w:color w:val="FF0000"/>
        </w:rPr>
        <w:t>元。</w:t>
      </w:r>
    </w:p>
    <w:p>
      <w:pPr>
        <w:spacing w:line="440" w:lineRule="exact"/>
        <w:ind w:firstLine="420" w:firstLineChars="200"/>
        <w:rPr>
          <w:rFonts w:ascii="宋体"/>
        </w:rPr>
      </w:pPr>
      <w:r>
        <w:rPr>
          <w:rFonts w:hint="eastAsia" w:ascii="宋体" w:hAnsi="宋体" w:cs="华文中宋"/>
        </w:rPr>
        <w:t>如果我方中标，我方保证在</w:t>
      </w:r>
      <w:r>
        <w:rPr>
          <w:rFonts w:ascii="宋体" w:hAnsi="宋体" w:cs="华文中宋"/>
          <w:u w:val="single"/>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日或按照合同约定的开工日期开始本工程的施工，</w:t>
      </w:r>
      <w:r>
        <w:rPr>
          <w:rFonts w:ascii="宋体" w:hAnsi="宋体" w:cs="华文中宋"/>
          <w:u w:val="single"/>
        </w:rPr>
        <w:t xml:space="preserve">     </w:t>
      </w:r>
      <w:r>
        <w:rPr>
          <w:rFonts w:hint="eastAsia" w:ascii="宋体" w:hAnsi="宋体" w:cs="华文中宋"/>
        </w:rPr>
        <w:t>天（日历天）内竣工，并确保工程质量达到</w:t>
      </w:r>
      <w:r>
        <w:rPr>
          <w:rFonts w:ascii="宋体" w:hAnsi="宋体" w:cs="华文中宋"/>
          <w:u w:val="single"/>
        </w:rPr>
        <w:t xml:space="preserve">         </w:t>
      </w:r>
      <w:r>
        <w:rPr>
          <w:rFonts w:hint="eastAsia" w:ascii="宋体" w:hAnsi="宋体" w:cs="华文中宋"/>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20" w:firstLineChars="200"/>
        <w:rPr>
          <w:rFonts w:ascii="宋体"/>
        </w:rPr>
      </w:pPr>
      <w:r>
        <w:rPr>
          <w:rFonts w:hint="eastAsia" w:ascii="宋体" w:hAnsi="宋体" w:cs="华文中宋"/>
        </w:rPr>
        <w:t>随本投标函递交的投标函附录是本投标函的组成部分，对我方构成约束力。</w:t>
      </w:r>
    </w:p>
    <w:p>
      <w:pPr>
        <w:spacing w:line="440" w:lineRule="exact"/>
        <w:ind w:firstLine="420" w:firstLineChars="200"/>
        <w:rPr>
          <w:rFonts w:ascii="宋体"/>
        </w:rPr>
      </w:pPr>
      <w:r>
        <w:rPr>
          <w:rFonts w:hint="eastAsia" w:ascii="宋体" w:hAnsi="宋体" w:cs="华文中宋"/>
        </w:rPr>
        <w:t>随同本投标函递交投标保证金交纳凭证一份，金额为人民币（大写）：</w:t>
      </w:r>
      <w:r>
        <w:rPr>
          <w:rFonts w:ascii="宋体" w:hAnsi="宋体" w:cs="华文中宋"/>
          <w:u w:val="single"/>
        </w:rPr>
        <w:t xml:space="preserve">              </w:t>
      </w:r>
      <w:r>
        <w:rPr>
          <w:rFonts w:hint="eastAsia" w:ascii="宋体" w:hAnsi="宋体" w:cs="华文中宋"/>
        </w:rPr>
        <w:t>元（</w:t>
      </w:r>
      <w:r>
        <w:rPr>
          <w:rFonts w:ascii="宋体" w:hAnsi="宋体" w:cs="华文中宋"/>
        </w:rPr>
        <w:t>RMB</w:t>
      </w:r>
      <w:r>
        <w:rPr>
          <w:rFonts w:hint="eastAsia" w:ascii="宋体" w:cs="华文中宋"/>
        </w:rPr>
        <w:t>¥</w:t>
      </w:r>
      <w:r>
        <w:rPr>
          <w:rFonts w:hint="eastAsia" w:ascii="宋体" w:hAnsi="宋体" w:cs="华文中宋"/>
        </w:rPr>
        <w:t>：</w:t>
      </w:r>
      <w:r>
        <w:rPr>
          <w:rFonts w:ascii="宋体" w:hAnsi="宋体" w:cs="华文中宋"/>
          <w:u w:val="single"/>
        </w:rPr>
        <w:t xml:space="preserve">         </w:t>
      </w:r>
      <w:r>
        <w:rPr>
          <w:rFonts w:hint="eastAsia" w:ascii="宋体" w:hAnsi="宋体" w:cs="华文中宋"/>
        </w:rPr>
        <w:t>元）。</w:t>
      </w:r>
    </w:p>
    <w:p>
      <w:pPr>
        <w:spacing w:line="440" w:lineRule="exact"/>
        <w:ind w:firstLine="420" w:firstLineChars="200"/>
        <w:rPr>
          <w:rFonts w:ascii="宋体"/>
        </w:rPr>
      </w:pPr>
      <w:r>
        <w:rPr>
          <w:rFonts w:hint="eastAsia" w:ascii="宋体" w:hAnsi="宋体" w:cs="华文中宋"/>
        </w:rPr>
        <w:t>在签署协议书之前，你方的中标通知书连同本投标函，包括投标函附录，对双方具有约束力。</w:t>
      </w:r>
    </w:p>
    <w:p>
      <w:pPr>
        <w:spacing w:line="440" w:lineRule="exact"/>
        <w:ind w:firstLine="420" w:firstLineChars="200"/>
        <w:rPr>
          <w:rFonts w:ascii="宋体"/>
        </w:rPr>
      </w:pPr>
      <w:r>
        <w:rPr>
          <w:rFonts w:hint="eastAsia" w:ascii="宋体" w:hAnsi="宋体" w:cs="华文中宋"/>
        </w:rPr>
        <w:t>我方拟派的项目经理：</w:t>
      </w:r>
      <w:r>
        <w:rPr>
          <w:rFonts w:ascii="宋体" w:hAnsi="宋体" w:cs="华文中宋"/>
          <w:u w:val="single"/>
        </w:rPr>
        <w:t xml:space="preserve">  </w:t>
      </w:r>
      <w:r>
        <w:rPr>
          <w:rFonts w:hint="eastAsia" w:ascii="宋体" w:hAnsi="宋体" w:cs="华文中宋"/>
          <w:u w:val="single"/>
        </w:rPr>
        <w:t>（姓名）</w:t>
      </w:r>
      <w:r>
        <w:rPr>
          <w:rFonts w:ascii="宋体" w:hAnsi="宋体" w:cs="华文中宋"/>
          <w:u w:val="single"/>
        </w:rPr>
        <w:t xml:space="preserve">      </w:t>
      </w:r>
      <w:r>
        <w:rPr>
          <w:rFonts w:hint="eastAsia" w:ascii="宋体" w:hAnsi="宋体" w:cs="华文中宋"/>
        </w:rPr>
        <w:t>，身份证号：</w:t>
      </w:r>
      <w:r>
        <w:rPr>
          <w:rFonts w:ascii="宋体" w:hAnsi="宋体" w:cs="华文中宋"/>
          <w:u w:val="single"/>
        </w:rPr>
        <w:t xml:space="preserve">                     </w:t>
      </w:r>
      <w:r>
        <w:rPr>
          <w:rFonts w:hint="eastAsia" w:ascii="宋体" w:hAnsi="宋体" w:cs="华文中宋"/>
        </w:rPr>
        <w:t>。</w:t>
      </w:r>
    </w:p>
    <w:p>
      <w:pPr>
        <w:spacing w:line="440" w:lineRule="exact"/>
        <w:rPr>
          <w:rFonts w:ascii="宋体" w:cs="华文中宋"/>
        </w:rPr>
      </w:pPr>
    </w:p>
    <w:p>
      <w:pPr>
        <w:spacing w:line="440" w:lineRule="exact"/>
        <w:ind w:firstLine="2100" w:firstLineChars="1000"/>
        <w:rPr>
          <w:rFonts w:ascii="宋体"/>
          <w:u w:val="single"/>
        </w:rPr>
      </w:pPr>
      <w:r>
        <w:rPr>
          <w:rFonts w:hint="eastAsia" w:ascii="宋体" w:hAnsi="宋体" w:cs="华文中宋"/>
        </w:rPr>
        <w:t>投标人（盖单位公章）：</w:t>
      </w:r>
      <w:r>
        <w:rPr>
          <w:rFonts w:ascii="宋体" w:hAnsi="宋体" w:cs="华文中宋"/>
          <w:u w:val="single"/>
        </w:rPr>
        <w:t xml:space="preserve">                                    </w:t>
      </w:r>
    </w:p>
    <w:p>
      <w:pPr>
        <w:spacing w:line="440" w:lineRule="exact"/>
        <w:ind w:firstLine="2100" w:firstLineChars="1000"/>
        <w:rPr>
          <w:rFonts w:ascii="宋体" w:cs="华文中宋"/>
          <w:u w:val="single"/>
        </w:rPr>
      </w:pPr>
      <w:r>
        <w:rPr>
          <w:rFonts w:hint="eastAsia" w:ascii="宋体" w:hAnsi="宋体" w:cs="华文中宋"/>
        </w:rPr>
        <w:t>法人代表或委托代理人（签字）：</w:t>
      </w:r>
      <w:r>
        <w:rPr>
          <w:rFonts w:ascii="宋体" w:hAnsi="宋体" w:cs="华文中宋"/>
          <w:u w:val="single"/>
        </w:rPr>
        <w:t xml:space="preserve">                           </w:t>
      </w:r>
    </w:p>
    <w:p>
      <w:pPr>
        <w:spacing w:line="440" w:lineRule="exact"/>
        <w:ind w:firstLine="2100" w:firstLineChars="1000"/>
        <w:rPr>
          <w:rFonts w:ascii="宋体" w:cs="华文中宋"/>
        </w:rPr>
      </w:pPr>
      <w:r>
        <w:rPr>
          <w:rFonts w:hint="eastAsia" w:ascii="宋体" w:hAnsi="宋体" w:cs="华文中宋"/>
        </w:rPr>
        <w:t>日期：</w:t>
      </w:r>
      <w:r>
        <w:rPr>
          <w:rFonts w:ascii="宋体" w:hAnsi="宋体" w:cs="华文中宋"/>
        </w:rPr>
        <w:t xml:space="preserve"> </w:t>
      </w:r>
      <w:r>
        <w:rPr>
          <w:rFonts w:ascii="宋体" w:hAnsi="宋体" w:cs="华文中宋"/>
          <w:u w:val="single"/>
        </w:rPr>
        <w:t xml:space="preserve">           </w:t>
      </w:r>
      <w:r>
        <w:rPr>
          <w:rFonts w:ascii="宋体" w:hAnsi="宋体" w:cs="华文中宋"/>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w:t>
      </w:r>
    </w:p>
    <w:p>
      <w:pPr>
        <w:keepNext/>
        <w:keepLines/>
        <w:spacing w:line="440" w:lineRule="exact"/>
        <w:jc w:val="center"/>
        <w:outlineLvl w:val="1"/>
        <w:rPr>
          <w:rFonts w:ascii="Cambria" w:hAnsi="Cambria" w:eastAsia="黑体"/>
          <w:sz w:val="28"/>
          <w:szCs w:val="28"/>
        </w:rPr>
      </w:pPr>
      <w:r>
        <w:rPr>
          <w:rFonts w:ascii="宋体" w:cs="华文中宋"/>
        </w:rPr>
        <w:br w:type="page"/>
      </w:r>
      <w:bookmarkStart w:id="2574" w:name="_Toc22513"/>
      <w:bookmarkStart w:id="2575" w:name="_Toc18170"/>
      <w:bookmarkStart w:id="2576" w:name="_Toc13398"/>
      <w:bookmarkStart w:id="2577" w:name="_Toc24521"/>
      <w:bookmarkStart w:id="2578" w:name="_Toc1865"/>
      <w:bookmarkStart w:id="2579" w:name="_Toc17544"/>
      <w:bookmarkStart w:id="2580" w:name="_Toc23497"/>
      <w:bookmarkStart w:id="2581" w:name="_Toc448912069"/>
      <w:bookmarkStart w:id="2582" w:name="_Toc22249"/>
      <w:bookmarkStart w:id="2583" w:name="_Toc19406"/>
      <w:r>
        <w:rPr>
          <w:rFonts w:hint="eastAsia" w:ascii="Cambria" w:hAnsi="Cambria" w:eastAsia="黑体"/>
          <w:sz w:val="28"/>
          <w:szCs w:val="28"/>
        </w:rPr>
        <w:t>投标函附录</w:t>
      </w:r>
      <w:bookmarkEnd w:id="2574"/>
      <w:bookmarkEnd w:id="2575"/>
      <w:bookmarkEnd w:id="2576"/>
      <w:bookmarkEnd w:id="2577"/>
      <w:bookmarkEnd w:id="2578"/>
      <w:bookmarkEnd w:id="2579"/>
      <w:bookmarkEnd w:id="2580"/>
      <w:bookmarkEnd w:id="2581"/>
      <w:bookmarkEnd w:id="2582"/>
      <w:r>
        <w:rPr>
          <w:rFonts w:ascii="Cambria" w:hAnsi="Cambria" w:eastAsia="黑体"/>
          <w:sz w:val="28"/>
          <w:szCs w:val="28"/>
        </w:rPr>
        <w:t>(</w:t>
      </w:r>
      <w:r>
        <w:rPr>
          <w:rFonts w:hint="eastAsia" w:ascii="Cambria" w:hAnsi="Cambria" w:eastAsia="黑体"/>
          <w:sz w:val="28"/>
          <w:szCs w:val="28"/>
        </w:rPr>
        <w:t>格式仅供参考）</w:t>
      </w:r>
      <w:bookmarkEnd w:id="2583"/>
    </w:p>
    <w:p>
      <w:pPr>
        <w:spacing w:line="440" w:lineRule="exact"/>
        <w:jc w:val="left"/>
        <w:rPr>
          <w:rFonts w:ascii="宋体" w:cs="华文中宋"/>
          <w:lang w:val="zh-CN"/>
        </w:rPr>
      </w:pPr>
    </w:p>
    <w:p>
      <w:pPr>
        <w:spacing w:line="440" w:lineRule="exact"/>
        <w:rPr>
          <w:rFonts w:ascii="宋体" w:cs="华文中宋"/>
          <w:u w:val="single"/>
        </w:rPr>
      </w:pPr>
      <w:r>
        <w:rPr>
          <w:rFonts w:hint="eastAsia" w:ascii="宋体" w:hAnsi="宋体" w:cs="宋体"/>
          <w:u w:val="single"/>
        </w:rPr>
        <w:t>（工程代号、项目名称、标段）</w:t>
      </w:r>
    </w:p>
    <w:tbl>
      <w:tblPr>
        <w:tblStyle w:val="19"/>
        <w:tblW w:w="90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580"/>
        <w:gridCol w:w="758"/>
        <w:gridCol w:w="451"/>
        <w:gridCol w:w="1371"/>
        <w:gridCol w:w="860"/>
        <w:gridCol w:w="372"/>
        <w:gridCol w:w="20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566" w:type="dxa"/>
            <w:tcBorders>
              <w:top w:val="single" w:color="auto" w:sz="4" w:space="0"/>
            </w:tcBorders>
            <w:vAlign w:val="center"/>
          </w:tcPr>
          <w:p>
            <w:pPr>
              <w:autoSpaceDE w:val="0"/>
              <w:autoSpaceDN w:val="0"/>
              <w:adjustRightInd w:val="0"/>
              <w:spacing w:line="440" w:lineRule="exact"/>
              <w:rPr>
                <w:rFonts w:ascii="宋体"/>
                <w:lang w:val="zh-CN"/>
              </w:rPr>
            </w:pPr>
            <w:r>
              <w:rPr>
                <w:rFonts w:hint="eastAsia" w:ascii="宋体" w:hAnsi="宋体" w:cs="华文中宋"/>
                <w:lang w:val="zh-CN"/>
              </w:rPr>
              <w:t>投标人</w:t>
            </w:r>
          </w:p>
        </w:tc>
        <w:tc>
          <w:tcPr>
            <w:tcW w:w="7483" w:type="dxa"/>
            <w:gridSpan w:val="7"/>
            <w:tcBorders>
              <w:top w:val="single" w:color="auto" w:sz="4" w:space="0"/>
            </w:tcBorders>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566" w:type="dxa"/>
            <w:vAlign w:val="center"/>
          </w:tcPr>
          <w:p>
            <w:pPr>
              <w:autoSpaceDE w:val="0"/>
              <w:autoSpaceDN w:val="0"/>
              <w:adjustRightInd w:val="0"/>
              <w:spacing w:line="440" w:lineRule="exact"/>
              <w:rPr>
                <w:rFonts w:ascii="宋体"/>
                <w:lang w:val="zh-CN"/>
              </w:rPr>
            </w:pPr>
            <w:r>
              <w:rPr>
                <w:rFonts w:hint="eastAsia" w:ascii="宋体" w:hAnsi="宋体" w:cs="华文中宋"/>
                <w:lang w:val="zh-CN"/>
              </w:rPr>
              <w:t>项目经理</w:t>
            </w:r>
          </w:p>
        </w:tc>
        <w:tc>
          <w:tcPr>
            <w:tcW w:w="2789" w:type="dxa"/>
            <w:gridSpan w:val="3"/>
            <w:tcBorders>
              <w:right w:val="single" w:color="auto" w:sz="4" w:space="0"/>
            </w:tcBorders>
            <w:vAlign w:val="center"/>
          </w:tcPr>
          <w:p>
            <w:pPr>
              <w:autoSpaceDE w:val="0"/>
              <w:autoSpaceDN w:val="0"/>
              <w:adjustRightInd w:val="0"/>
              <w:spacing w:line="440" w:lineRule="exact"/>
              <w:rPr>
                <w:rFonts w:ascii="宋体"/>
                <w:lang w:val="zh-CN"/>
              </w:rPr>
            </w:pPr>
          </w:p>
        </w:tc>
        <w:tc>
          <w:tcPr>
            <w:tcW w:w="1371" w:type="dxa"/>
            <w:tcBorders>
              <w:left w:val="single" w:color="auto" w:sz="4" w:space="0"/>
            </w:tcBorders>
            <w:vAlign w:val="center"/>
          </w:tcPr>
          <w:p>
            <w:pPr>
              <w:autoSpaceDE w:val="0"/>
              <w:autoSpaceDN w:val="0"/>
              <w:adjustRightInd w:val="0"/>
              <w:spacing w:line="440" w:lineRule="exact"/>
              <w:rPr>
                <w:rFonts w:ascii="宋体"/>
                <w:lang w:val="zh-CN"/>
              </w:rPr>
            </w:pPr>
            <w:r>
              <w:rPr>
                <w:rFonts w:hint="eastAsia" w:ascii="宋体" w:hAnsi="宋体" w:cs="华文中宋"/>
                <w:lang w:val="zh-CN"/>
              </w:rPr>
              <w:t>身份证号</w:t>
            </w:r>
          </w:p>
        </w:tc>
        <w:tc>
          <w:tcPr>
            <w:tcW w:w="3323" w:type="dxa"/>
            <w:gridSpan w:val="3"/>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566" w:type="dxa"/>
            <w:vAlign w:val="center"/>
          </w:tcPr>
          <w:p>
            <w:pPr>
              <w:autoSpaceDE w:val="0"/>
              <w:autoSpaceDN w:val="0"/>
              <w:adjustRightInd w:val="0"/>
              <w:spacing w:line="440" w:lineRule="exact"/>
              <w:rPr>
                <w:rFonts w:ascii="宋体"/>
                <w:lang w:val="zh-CN"/>
              </w:rPr>
            </w:pPr>
            <w:r>
              <w:rPr>
                <w:rFonts w:hint="eastAsia" w:ascii="宋体" w:hAnsi="宋体" w:cs="华文中宋"/>
                <w:lang w:val="zh-CN"/>
              </w:rPr>
              <w:t>建筑面积</w:t>
            </w:r>
          </w:p>
        </w:tc>
        <w:tc>
          <w:tcPr>
            <w:tcW w:w="1580" w:type="dxa"/>
            <w:vAlign w:val="center"/>
          </w:tcPr>
          <w:p>
            <w:pPr>
              <w:autoSpaceDE w:val="0"/>
              <w:autoSpaceDN w:val="0"/>
              <w:adjustRightInd w:val="0"/>
              <w:spacing w:line="440" w:lineRule="exact"/>
              <w:rPr>
                <w:rFonts w:ascii="宋体"/>
                <w:lang w:val="zh-CN"/>
              </w:rPr>
            </w:pPr>
          </w:p>
        </w:tc>
        <w:tc>
          <w:tcPr>
            <w:tcW w:w="1209" w:type="dxa"/>
            <w:gridSpan w:val="2"/>
            <w:vAlign w:val="center"/>
          </w:tcPr>
          <w:p>
            <w:pPr>
              <w:autoSpaceDE w:val="0"/>
              <w:autoSpaceDN w:val="0"/>
              <w:adjustRightInd w:val="0"/>
              <w:spacing w:line="440" w:lineRule="exact"/>
              <w:ind w:left="-88" w:leftChars="-42" w:right="-103" w:rightChars="-49"/>
              <w:rPr>
                <w:rFonts w:ascii="宋体"/>
                <w:lang w:val="zh-CN"/>
              </w:rPr>
            </w:pPr>
            <w:r>
              <w:rPr>
                <w:rFonts w:hint="eastAsia" w:ascii="宋体" w:hAnsi="宋体" w:cs="华文中宋"/>
                <w:lang w:val="zh-CN"/>
              </w:rPr>
              <w:t>质量标准</w:t>
            </w:r>
          </w:p>
        </w:tc>
        <w:tc>
          <w:tcPr>
            <w:tcW w:w="1371" w:type="dxa"/>
            <w:vAlign w:val="center"/>
          </w:tcPr>
          <w:p>
            <w:pPr>
              <w:autoSpaceDE w:val="0"/>
              <w:autoSpaceDN w:val="0"/>
              <w:adjustRightInd w:val="0"/>
              <w:spacing w:line="440" w:lineRule="exact"/>
              <w:rPr>
                <w:rFonts w:ascii="宋体"/>
                <w:lang w:val="zh-CN"/>
              </w:rPr>
            </w:pPr>
          </w:p>
        </w:tc>
        <w:tc>
          <w:tcPr>
            <w:tcW w:w="1232" w:type="dxa"/>
            <w:gridSpan w:val="2"/>
            <w:vAlign w:val="center"/>
          </w:tcPr>
          <w:p>
            <w:pPr>
              <w:autoSpaceDE w:val="0"/>
              <w:autoSpaceDN w:val="0"/>
              <w:adjustRightInd w:val="0"/>
              <w:spacing w:line="440" w:lineRule="exact"/>
              <w:rPr>
                <w:rFonts w:ascii="宋体"/>
                <w:lang w:val="zh-CN"/>
              </w:rPr>
            </w:pPr>
            <w:r>
              <w:rPr>
                <w:rFonts w:hint="eastAsia" w:ascii="宋体" w:hAnsi="宋体" w:cs="华文中宋"/>
                <w:lang w:val="zh-CN"/>
              </w:rPr>
              <w:t>工期</w:t>
            </w:r>
          </w:p>
        </w:tc>
        <w:tc>
          <w:tcPr>
            <w:tcW w:w="2091" w:type="dxa"/>
            <w:vAlign w:val="center"/>
          </w:tcPr>
          <w:p>
            <w:pPr>
              <w:autoSpaceDE w:val="0"/>
              <w:autoSpaceDN w:val="0"/>
              <w:adjustRightInd w:val="0"/>
              <w:spacing w:line="440" w:lineRule="exact"/>
              <w:ind w:firstLine="945" w:firstLineChars="450"/>
              <w:rPr>
                <w:rFonts w:ascii="宋体"/>
                <w:lang w:val="zh-CN"/>
              </w:rPr>
            </w:pPr>
            <w:r>
              <w:rPr>
                <w:rFonts w:ascii="宋体" w:hAnsi="宋体" w:cs="华文中宋"/>
                <w:lang w:val="zh-CN"/>
              </w:rPr>
              <w:t>(</w:t>
            </w:r>
            <w:r>
              <w:rPr>
                <w:rFonts w:hint="eastAsia" w:ascii="宋体" w:hAnsi="宋体" w:cs="华文中宋"/>
                <w:lang w:val="zh-CN"/>
              </w:rPr>
              <w:t>日历天</w:t>
            </w:r>
            <w:r>
              <w:rPr>
                <w:rFonts w:ascii="宋体" w:hAnsi="宋体" w:cs="华文中宋"/>
                <w:lang w:val="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566" w:type="dxa"/>
            <w:vAlign w:val="center"/>
          </w:tcPr>
          <w:p>
            <w:pPr>
              <w:autoSpaceDE w:val="0"/>
              <w:autoSpaceDN w:val="0"/>
              <w:adjustRightInd w:val="0"/>
              <w:spacing w:line="440" w:lineRule="exact"/>
              <w:rPr>
                <w:rFonts w:ascii="宋体"/>
                <w:lang w:val="zh-CN"/>
              </w:rPr>
            </w:pPr>
            <w:r>
              <w:rPr>
                <w:rFonts w:hint="eastAsia" w:ascii="宋体" w:hAnsi="宋体" w:cs="华文中宋"/>
                <w:lang w:val="zh-CN"/>
              </w:rPr>
              <w:t>总价金额</w:t>
            </w:r>
          </w:p>
        </w:tc>
        <w:tc>
          <w:tcPr>
            <w:tcW w:w="7483" w:type="dxa"/>
            <w:gridSpan w:val="7"/>
            <w:vAlign w:val="center"/>
          </w:tcPr>
          <w:p>
            <w:pPr>
              <w:autoSpaceDE w:val="0"/>
              <w:autoSpaceDN w:val="0"/>
              <w:adjustRightInd w:val="0"/>
              <w:spacing w:line="440" w:lineRule="exact"/>
              <w:rPr>
                <w:rFonts w:ascii="宋体"/>
                <w:lang w:val="zh-CN"/>
              </w:rPr>
            </w:pPr>
            <w:r>
              <w:rPr>
                <w:rFonts w:hint="eastAsia" w:ascii="宋体" w:hAnsi="宋体" w:cs="华文中宋"/>
                <w:lang w:val="zh-CN"/>
              </w:rPr>
              <w:t>小写金额：</w:t>
            </w:r>
            <w:r>
              <w:rPr>
                <w:rFonts w:ascii="宋体" w:hAnsi="宋体" w:cs="华文中宋"/>
                <w:u w:val="single"/>
                <w:lang w:val="zh-CN"/>
              </w:rPr>
              <w:t xml:space="preserve">           </w:t>
            </w:r>
            <w:r>
              <w:rPr>
                <w:rFonts w:hint="eastAsia" w:ascii="宋体" w:hAnsi="宋体" w:cs="华文中宋"/>
                <w:lang w:val="zh-CN"/>
              </w:rPr>
              <w:t>元；大写：</w:t>
            </w:r>
            <w:r>
              <w:rPr>
                <w:rFonts w:ascii="宋体" w:hAnsi="宋体" w:cs="华文中宋"/>
                <w:u w:val="single"/>
                <w:lang w:val="zh-CN"/>
              </w:rPr>
              <w:t xml:space="preserve">                                </w:t>
            </w:r>
            <w:r>
              <w:rPr>
                <w:rFonts w:hint="eastAsia" w:ascii="宋体" w:hAnsi="宋体" w:cs="华文中宋"/>
                <w:lang w:val="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1566" w:type="dxa"/>
            <w:vMerge w:val="restart"/>
            <w:vAlign w:val="center"/>
          </w:tcPr>
          <w:p>
            <w:pPr>
              <w:autoSpaceDE w:val="0"/>
              <w:autoSpaceDN w:val="0"/>
              <w:adjustRightInd w:val="0"/>
              <w:spacing w:line="440" w:lineRule="exact"/>
              <w:rPr>
                <w:rFonts w:ascii="宋体"/>
                <w:lang w:val="zh-CN"/>
              </w:rPr>
            </w:pPr>
            <w:r>
              <w:rPr>
                <w:rFonts w:hint="eastAsia" w:ascii="宋体" w:hAnsi="宋体" w:cs="华文中宋"/>
                <w:lang w:val="zh-CN"/>
              </w:rPr>
              <w:t>其中</w:t>
            </w:r>
          </w:p>
        </w:tc>
        <w:tc>
          <w:tcPr>
            <w:tcW w:w="2338" w:type="dxa"/>
            <w:gridSpan w:val="2"/>
          </w:tcPr>
          <w:p>
            <w:pPr>
              <w:autoSpaceDE w:val="0"/>
              <w:autoSpaceDN w:val="0"/>
              <w:adjustRightInd w:val="0"/>
              <w:spacing w:line="440" w:lineRule="exact"/>
              <w:rPr>
                <w:rFonts w:ascii="宋体"/>
                <w:lang w:val="zh-CN"/>
              </w:rPr>
            </w:pPr>
            <w:r>
              <w:rPr>
                <w:rFonts w:hint="eastAsia" w:ascii="宋体" w:hAnsi="宋体" w:cs="华文中宋"/>
                <w:lang w:val="zh-CN"/>
              </w:rPr>
              <w:t>一、分部分项工程费</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36"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1.</w:t>
            </w:r>
            <w:r>
              <w:rPr>
                <w:rFonts w:hint="eastAsia" w:ascii="宋体" w:hAnsi="宋体" w:cs="华文中宋"/>
                <w:lang w:val="zh-CN"/>
              </w:rPr>
              <w:t>建筑工程</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cs="华文中宋"/>
                <w:lang w:val="zh-CN"/>
              </w:rPr>
            </w:pPr>
            <w:r>
              <w:rPr>
                <w:rFonts w:ascii="宋体" w:hAnsi="宋体" w:cs="华文中宋"/>
                <w:lang w:val="zh-CN"/>
              </w:rPr>
              <w:t>2.</w:t>
            </w:r>
            <w:r>
              <w:rPr>
                <w:rFonts w:hint="eastAsia" w:ascii="宋体" w:hAnsi="宋体" w:cs="华文中宋"/>
                <w:lang w:val="zh-CN"/>
              </w:rPr>
              <w:t>装饰工程</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4"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3.</w:t>
            </w:r>
            <w:r>
              <w:rPr>
                <w:rFonts w:hint="eastAsia" w:ascii="宋体" w:hAnsi="宋体" w:cs="华文中宋"/>
                <w:lang w:val="zh-CN"/>
              </w:rPr>
              <w:t>给排水工程</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4.</w:t>
            </w:r>
            <w:r>
              <w:rPr>
                <w:rFonts w:hint="eastAsia" w:ascii="宋体" w:hAnsi="宋体" w:cs="华文中宋"/>
                <w:lang w:val="zh-CN"/>
              </w:rPr>
              <w:t>电气工程</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5.</w:t>
            </w:r>
            <w:r>
              <w:rPr>
                <w:rFonts w:hint="eastAsia" w:ascii="宋体" w:hAnsi="宋体"/>
                <w:lang w:val="zh-CN"/>
              </w:rPr>
              <w:t>通风空调工程</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lang w:val="zh-CN"/>
              </w:rPr>
              <w:t>6.</w:t>
            </w:r>
            <w:r>
              <w:rPr>
                <w:rFonts w:hint="eastAsia" w:ascii="宋体" w:hAnsi="宋体" w:cs="华文中宋"/>
                <w:lang w:val="zh-CN"/>
              </w:rPr>
              <w:t>采暖工程</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31"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rPr>
              <w:t>.......</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hint="eastAsia" w:ascii="宋体" w:hAnsi="宋体" w:cs="华文中宋"/>
                <w:lang w:val="zh-CN"/>
              </w:rPr>
              <w:t>二、措施项目</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4"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hint="eastAsia" w:ascii="宋体" w:hAnsi="宋体" w:cs="华文中宋"/>
                <w:lang w:val="zh-CN"/>
              </w:rPr>
              <w:t>其中：安全文明施工</w:t>
            </w:r>
            <w:r>
              <w:rPr>
                <w:rFonts w:hint="eastAsia" w:ascii="宋体" w:hAnsi="宋体" w:cs="华文中宋"/>
              </w:rPr>
              <w:t>费</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hint="eastAsia" w:ascii="宋体" w:hAnsi="宋体" w:cs="华文中宋"/>
                <w:lang w:val="zh-CN"/>
              </w:rPr>
              <w:t>三、其他项目</w:t>
            </w:r>
            <w:r>
              <w:rPr>
                <w:rFonts w:ascii="宋体" w:hAnsi="宋体" w:cs="华文中宋"/>
                <w:lang w:val="zh-CN"/>
              </w:rPr>
              <w:t>(1+2+4)</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7"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1</w:t>
            </w:r>
            <w:r>
              <w:rPr>
                <w:rFonts w:hint="eastAsia" w:ascii="宋体" w:hAnsi="宋体" w:cs="华文中宋"/>
                <w:lang w:val="zh-CN"/>
              </w:rPr>
              <w:t>、暂列金</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2</w:t>
            </w:r>
            <w:r>
              <w:rPr>
                <w:rFonts w:hint="eastAsia" w:ascii="宋体" w:hAnsi="宋体" w:cs="华文中宋"/>
                <w:lang w:val="zh-CN"/>
              </w:rPr>
              <w:t>、专业工程暂估价</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24"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3</w:t>
            </w:r>
            <w:r>
              <w:rPr>
                <w:rFonts w:hint="eastAsia" w:ascii="宋体" w:hAnsi="宋体" w:cs="华文中宋"/>
                <w:lang w:val="zh-CN"/>
              </w:rPr>
              <w:t>、计日工</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0"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ascii="宋体" w:hAnsi="宋体" w:cs="华文中宋"/>
                <w:lang w:val="zh-CN"/>
              </w:rPr>
              <w:t>4</w:t>
            </w:r>
            <w:r>
              <w:rPr>
                <w:rFonts w:hint="eastAsia" w:ascii="宋体" w:hAnsi="宋体" w:cs="华文中宋"/>
                <w:lang w:val="zh-CN"/>
              </w:rPr>
              <w:t>、总承包服务费</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hint="eastAsia" w:ascii="宋体" w:hAnsi="宋体" w:cs="华文中宋"/>
                <w:lang w:val="zh-CN"/>
              </w:rPr>
              <w:t>四、规费</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4" w:hRule="exact"/>
          <w:jc w:val="center"/>
        </w:trPr>
        <w:tc>
          <w:tcPr>
            <w:tcW w:w="1566" w:type="dxa"/>
            <w:vMerge w:val="continue"/>
            <w:vAlign w:val="center"/>
          </w:tcPr>
          <w:p>
            <w:pPr>
              <w:autoSpaceDE w:val="0"/>
              <w:autoSpaceDN w:val="0"/>
              <w:adjustRightInd w:val="0"/>
              <w:spacing w:line="440" w:lineRule="exact"/>
              <w:rPr>
                <w:rFonts w:ascii="宋体"/>
                <w:lang w:val="zh-CN"/>
              </w:rPr>
            </w:pPr>
          </w:p>
        </w:tc>
        <w:tc>
          <w:tcPr>
            <w:tcW w:w="2338" w:type="dxa"/>
            <w:gridSpan w:val="2"/>
          </w:tcPr>
          <w:p>
            <w:pPr>
              <w:autoSpaceDE w:val="0"/>
              <w:autoSpaceDN w:val="0"/>
              <w:adjustRightInd w:val="0"/>
              <w:spacing w:line="440" w:lineRule="exact"/>
              <w:rPr>
                <w:rFonts w:ascii="宋体"/>
                <w:lang w:val="zh-CN"/>
              </w:rPr>
            </w:pPr>
            <w:r>
              <w:rPr>
                <w:rFonts w:hint="eastAsia" w:ascii="宋体" w:hAnsi="宋体" w:cs="华文中宋"/>
                <w:lang w:val="zh-CN"/>
              </w:rPr>
              <w:t>五、税金</w:t>
            </w:r>
          </w:p>
        </w:tc>
        <w:tc>
          <w:tcPr>
            <w:tcW w:w="5145" w:type="dxa"/>
            <w:gridSpan w:val="5"/>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566" w:type="dxa"/>
            <w:vAlign w:val="center"/>
          </w:tcPr>
          <w:p>
            <w:pPr>
              <w:autoSpaceDE w:val="0"/>
              <w:autoSpaceDN w:val="0"/>
              <w:adjustRightInd w:val="0"/>
              <w:spacing w:line="440" w:lineRule="exact"/>
              <w:rPr>
                <w:rFonts w:ascii="宋体"/>
                <w:lang w:val="zh-CN"/>
              </w:rPr>
            </w:pPr>
            <w:r>
              <w:rPr>
                <w:rFonts w:hint="eastAsia" w:ascii="宋体" w:hAnsi="宋体" w:cs="华文中宋"/>
                <w:lang w:val="zh-CN"/>
              </w:rPr>
              <w:t>计划开工日期</w:t>
            </w:r>
          </w:p>
        </w:tc>
        <w:tc>
          <w:tcPr>
            <w:tcW w:w="2338" w:type="dxa"/>
            <w:gridSpan w:val="2"/>
            <w:vAlign w:val="center"/>
          </w:tcPr>
          <w:p>
            <w:pPr>
              <w:autoSpaceDE w:val="0"/>
              <w:autoSpaceDN w:val="0"/>
              <w:adjustRightInd w:val="0"/>
              <w:spacing w:line="440" w:lineRule="exact"/>
              <w:rPr>
                <w:rFonts w:ascii="宋体"/>
                <w:lang w:val="zh-CN"/>
              </w:rPr>
            </w:pPr>
          </w:p>
        </w:tc>
        <w:tc>
          <w:tcPr>
            <w:tcW w:w="2682" w:type="dxa"/>
            <w:gridSpan w:val="3"/>
            <w:vAlign w:val="center"/>
          </w:tcPr>
          <w:p>
            <w:pPr>
              <w:autoSpaceDE w:val="0"/>
              <w:autoSpaceDN w:val="0"/>
              <w:adjustRightInd w:val="0"/>
              <w:spacing w:line="440" w:lineRule="exact"/>
              <w:rPr>
                <w:rFonts w:ascii="宋体"/>
                <w:lang w:val="zh-CN"/>
              </w:rPr>
            </w:pPr>
            <w:r>
              <w:rPr>
                <w:rFonts w:hint="eastAsia" w:ascii="宋体" w:hAnsi="宋体" w:cs="华文中宋"/>
                <w:lang w:val="zh-CN"/>
              </w:rPr>
              <w:t>计划竣工日期</w:t>
            </w:r>
          </w:p>
        </w:tc>
        <w:tc>
          <w:tcPr>
            <w:tcW w:w="2463" w:type="dxa"/>
            <w:gridSpan w:val="2"/>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exact"/>
          <w:jc w:val="center"/>
        </w:trPr>
        <w:tc>
          <w:tcPr>
            <w:tcW w:w="1566" w:type="dxa"/>
            <w:vAlign w:val="center"/>
          </w:tcPr>
          <w:p>
            <w:pPr>
              <w:autoSpaceDE w:val="0"/>
              <w:autoSpaceDN w:val="0"/>
              <w:adjustRightInd w:val="0"/>
              <w:spacing w:line="300" w:lineRule="exact"/>
              <w:rPr>
                <w:rFonts w:ascii="宋体" w:cs="华文中宋"/>
                <w:lang w:val="zh-CN"/>
              </w:rPr>
            </w:pPr>
            <w:r>
              <w:rPr>
                <w:rFonts w:hint="eastAsia" w:ascii="宋体" w:hAnsi="宋体" w:cs="华文中宋"/>
                <w:lang w:val="zh-CN"/>
              </w:rPr>
              <w:t>对招标文件的确认和意见</w:t>
            </w:r>
          </w:p>
        </w:tc>
        <w:tc>
          <w:tcPr>
            <w:tcW w:w="7483" w:type="dxa"/>
            <w:gridSpan w:val="7"/>
            <w:vAlign w:val="center"/>
          </w:tcPr>
          <w:p>
            <w:pPr>
              <w:autoSpaceDE w:val="0"/>
              <w:autoSpaceDN w:val="0"/>
              <w:adjustRightInd w:val="0"/>
              <w:spacing w:line="440" w:lineRule="exact"/>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919" w:hRule="exact"/>
          <w:jc w:val="center"/>
        </w:trPr>
        <w:tc>
          <w:tcPr>
            <w:tcW w:w="1566" w:type="dxa"/>
            <w:vAlign w:val="center"/>
          </w:tcPr>
          <w:p>
            <w:pPr>
              <w:autoSpaceDE w:val="0"/>
              <w:autoSpaceDN w:val="0"/>
              <w:adjustRightInd w:val="0"/>
              <w:spacing w:line="300" w:lineRule="exact"/>
              <w:rPr>
                <w:rFonts w:ascii="宋体" w:cs="华文中宋"/>
                <w:lang w:val="zh-CN"/>
              </w:rPr>
            </w:pPr>
            <w:r>
              <w:rPr>
                <w:rFonts w:hint="eastAsia" w:ascii="宋体" w:hAnsi="宋体" w:cs="华文中宋"/>
                <w:lang w:val="zh-CN"/>
              </w:rPr>
              <w:t>报价中未包含内容及要求发包人配合条件</w:t>
            </w:r>
          </w:p>
        </w:tc>
        <w:tc>
          <w:tcPr>
            <w:tcW w:w="7483" w:type="dxa"/>
            <w:gridSpan w:val="7"/>
            <w:vAlign w:val="center"/>
          </w:tcPr>
          <w:p>
            <w:pPr>
              <w:autoSpaceDE w:val="0"/>
              <w:autoSpaceDN w:val="0"/>
              <w:adjustRightInd w:val="0"/>
              <w:spacing w:line="300" w:lineRule="exact"/>
              <w:rPr>
                <w:rFonts w:ascii="宋体" w:cs="华文中宋"/>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33" w:hRule="atLeast"/>
          <w:jc w:val="center"/>
        </w:trPr>
        <w:tc>
          <w:tcPr>
            <w:tcW w:w="9049" w:type="dxa"/>
            <w:gridSpan w:val="8"/>
            <w:tcBorders>
              <w:bottom w:val="single" w:color="auto" w:sz="4" w:space="0"/>
            </w:tcBorders>
            <w:vAlign w:val="center"/>
          </w:tcPr>
          <w:p>
            <w:pPr>
              <w:autoSpaceDE w:val="0"/>
              <w:autoSpaceDN w:val="0"/>
              <w:adjustRightInd w:val="0"/>
              <w:rPr>
                <w:rFonts w:ascii="宋体" w:cs="华文中宋"/>
                <w:lang w:val="zh-CN"/>
              </w:rPr>
            </w:pPr>
            <w:r>
              <w:rPr>
                <w:rFonts w:hint="eastAsia" w:ascii="宋体" w:hAnsi="宋体" w:cs="华文中宋"/>
                <w:lang w:val="zh-CN"/>
              </w:rPr>
              <w:t>备注：</w:t>
            </w:r>
          </w:p>
          <w:p>
            <w:pPr>
              <w:autoSpaceDE w:val="0"/>
              <w:autoSpaceDN w:val="0"/>
              <w:adjustRightInd w:val="0"/>
              <w:ind w:firstLine="420" w:firstLineChars="200"/>
              <w:rPr>
                <w:rFonts w:ascii="宋体" w:cs="华文中宋"/>
                <w:b/>
                <w:u w:val="single"/>
                <w:lang w:val="zh-CN"/>
              </w:rPr>
            </w:pPr>
            <w:r>
              <w:rPr>
                <w:rFonts w:hint="eastAsia" w:ascii="宋体" w:hAnsi="宋体" w:cs="华文中宋"/>
                <w:lang w:val="zh-CN"/>
              </w:rPr>
              <w:t>此表不许总体优惠和总体计取风险。</w:t>
            </w:r>
            <w:r>
              <w:rPr>
                <w:rFonts w:hint="eastAsia" w:ascii="宋体" w:hAnsi="宋体" w:cs="华文中宋"/>
                <w:b/>
                <w:u w:val="single"/>
                <w:lang w:val="zh-CN"/>
              </w:rPr>
              <w:t>（招标人编制招标文件时分部分项工程需根据工程量清单内容调整。）</w:t>
            </w:r>
          </w:p>
          <w:p>
            <w:pPr>
              <w:autoSpaceDE w:val="0"/>
              <w:autoSpaceDN w:val="0"/>
              <w:adjustRightInd w:val="0"/>
              <w:rPr>
                <w:rFonts w:ascii="宋体"/>
                <w:lang w:val="zh-CN"/>
              </w:rPr>
            </w:pPr>
          </w:p>
        </w:tc>
      </w:tr>
    </w:tbl>
    <w:p>
      <w:pPr>
        <w:keepNext/>
        <w:keepLines/>
        <w:spacing w:line="440" w:lineRule="exact"/>
        <w:jc w:val="center"/>
        <w:outlineLvl w:val="1"/>
        <w:rPr>
          <w:rFonts w:ascii="Cambria" w:hAnsi="Cambria" w:eastAsia="黑体"/>
          <w:sz w:val="28"/>
          <w:szCs w:val="28"/>
        </w:rPr>
      </w:pPr>
      <w:bookmarkStart w:id="2584" w:name="_Toc4590"/>
      <w:bookmarkStart w:id="2585" w:name="_Toc14087"/>
      <w:bookmarkStart w:id="2586" w:name="_Toc15634"/>
      <w:bookmarkStart w:id="2587" w:name="_Toc21849"/>
      <w:bookmarkStart w:id="2588" w:name="_Toc1423"/>
      <w:bookmarkStart w:id="2589" w:name="_Toc10115"/>
      <w:bookmarkStart w:id="2590" w:name="_Toc387"/>
      <w:bookmarkStart w:id="2591" w:name="_Toc448912071"/>
      <w:bookmarkStart w:id="2592" w:name="_Toc25449"/>
      <w:bookmarkStart w:id="2593" w:name="_Toc17100"/>
      <w:bookmarkStart w:id="2594" w:name="_Toc27944"/>
      <w:bookmarkStart w:id="2595" w:name="_Toc401153902"/>
      <w:r>
        <w:rPr>
          <w:rFonts w:hint="eastAsia" w:ascii="Cambria" w:hAnsi="Cambria" w:eastAsia="黑体"/>
          <w:sz w:val="28"/>
          <w:szCs w:val="28"/>
        </w:rPr>
        <w:t>（二）保密承诺书</w:t>
      </w:r>
      <w:bookmarkEnd w:id="2584"/>
    </w:p>
    <w:p>
      <w:pPr>
        <w:spacing w:line="240" w:lineRule="exact"/>
        <w:rPr>
          <w:rFonts w:eastAsia="Times New Roman"/>
          <w:kern w:val="0"/>
          <w:sz w:val="32"/>
          <w:szCs w:val="32"/>
        </w:rPr>
      </w:pPr>
    </w:p>
    <w:p>
      <w:pPr>
        <w:spacing w:line="440" w:lineRule="exact"/>
        <w:rPr>
          <w:rFonts w:ascii="宋体" w:cs="华文中宋"/>
          <w:u w:val="single"/>
        </w:rPr>
      </w:pPr>
      <w:r>
        <w:rPr>
          <w:rFonts w:ascii="宋体" w:hAnsi="宋体"/>
          <w:u w:val="single"/>
        </w:rPr>
        <w:t xml:space="preserve">      </w:t>
      </w:r>
      <w:r>
        <w:rPr>
          <w:rFonts w:hint="eastAsia" w:ascii="宋体" w:hAnsi="宋体" w:cs="华文中宋"/>
          <w:u w:val="single"/>
        </w:rPr>
        <w:t>（建设单位名称）</w:t>
      </w:r>
      <w:r>
        <w:rPr>
          <w:rFonts w:ascii="宋体" w:hAnsi="宋体" w:cs="华文中宋"/>
          <w:u w:val="single"/>
        </w:rPr>
        <w:t xml:space="preserve">   </w:t>
      </w:r>
      <w:r>
        <w:rPr>
          <w:rFonts w:ascii="宋体" w:hAnsi="宋体"/>
          <w:u w:val="single"/>
        </w:rPr>
        <w:t xml:space="preserve"> </w:t>
      </w:r>
      <w:r>
        <w:rPr>
          <w:rFonts w:hint="eastAsia" w:ascii="宋体" w:hAnsi="宋体" w:cs="华文中宋"/>
        </w:rPr>
        <w:t>：</w:t>
      </w:r>
      <w:r>
        <w:rPr>
          <w:rFonts w:ascii="宋体" w:hAnsi="宋体" w:cs="华文中宋"/>
        </w:rPr>
        <w:t xml:space="preserve">                         </w:t>
      </w:r>
    </w:p>
    <w:p>
      <w:pPr>
        <w:spacing w:line="440" w:lineRule="exact"/>
        <w:ind w:firstLine="420" w:firstLineChars="200"/>
        <w:rPr>
          <w:rFonts w:ascii="宋体" w:cs="华文中宋"/>
        </w:rPr>
      </w:pPr>
      <w:r>
        <w:rPr>
          <w:rFonts w:hint="eastAsia" w:ascii="宋体" w:hAnsi="宋体" w:cs="华文中宋"/>
        </w:rPr>
        <w:t>我方参加的编号为</w:t>
      </w:r>
      <w:r>
        <w:rPr>
          <w:rFonts w:ascii="宋体" w:hAnsi="宋体" w:cs="华文中宋"/>
          <w:u w:val="single"/>
        </w:rPr>
        <w:t xml:space="preserve">             </w:t>
      </w:r>
      <w:r>
        <w:rPr>
          <w:rFonts w:hint="eastAsia" w:ascii="宋体" w:hAnsi="宋体" w:cs="华文中宋"/>
        </w:rPr>
        <w:t>的工程施工项目采购活动，根据有关保密法规制度，知悉应当承担的保密义务和法律责任。承诺如下：</w:t>
      </w:r>
    </w:p>
    <w:p>
      <w:pPr>
        <w:spacing w:line="440" w:lineRule="exact"/>
        <w:ind w:firstLine="420" w:firstLineChars="200"/>
        <w:rPr>
          <w:rFonts w:ascii="宋体" w:cs="华文中宋"/>
        </w:rPr>
      </w:pPr>
      <w:r>
        <w:rPr>
          <w:rFonts w:hint="eastAsia" w:ascii="宋体" w:hAnsi="宋体" w:cs="华文中宋"/>
        </w:rPr>
        <w:t>一、严格遵守国家和军队保密法规，建立完善并严格落实保密管理制度，不向无关人员透露军事秘密，履行保密义务；</w:t>
      </w:r>
    </w:p>
    <w:p>
      <w:pPr>
        <w:spacing w:line="440" w:lineRule="exact"/>
        <w:ind w:firstLine="420" w:firstLineChars="200"/>
        <w:rPr>
          <w:rFonts w:ascii="宋体" w:cs="华文中宋"/>
        </w:rPr>
      </w:pPr>
      <w:r>
        <w:rPr>
          <w:rFonts w:hint="eastAsia" w:ascii="宋体" w:hAnsi="宋体" w:cs="华文中宋"/>
        </w:rPr>
        <w:t>二、招标文件以及相关技术文件等涉军涉密文件资料专人管理、专盘存储、专室专柜存放，不擅自复制、扩散；</w:t>
      </w:r>
    </w:p>
    <w:p>
      <w:pPr>
        <w:spacing w:line="440" w:lineRule="exact"/>
        <w:rPr>
          <w:rFonts w:ascii="宋体" w:cs="华文中宋"/>
        </w:rPr>
      </w:pPr>
      <w:r>
        <w:rPr>
          <w:rFonts w:ascii="宋体" w:hAnsi="宋体" w:cs="华文中宋"/>
        </w:rPr>
        <w:t xml:space="preserve">    </w:t>
      </w:r>
      <w:r>
        <w:rPr>
          <w:rFonts w:hint="eastAsia" w:ascii="宋体" w:hAnsi="宋体" w:cs="华文中宋"/>
        </w:rPr>
        <w:t>三、不在联接国际互联网计算机中处理或者存储涉军敏感信息；</w:t>
      </w:r>
    </w:p>
    <w:p>
      <w:pPr>
        <w:spacing w:line="440" w:lineRule="exact"/>
        <w:rPr>
          <w:rFonts w:ascii="宋体" w:cs="华文中宋"/>
        </w:rPr>
      </w:pPr>
      <w:r>
        <w:rPr>
          <w:rFonts w:ascii="宋体" w:hAnsi="宋体" w:cs="华文中宋"/>
        </w:rPr>
        <w:t xml:space="preserve">    </w:t>
      </w:r>
      <w:r>
        <w:rPr>
          <w:rFonts w:hint="eastAsia" w:ascii="宋体" w:hAnsi="宋体" w:cs="华文中宋"/>
        </w:rPr>
        <w:t>四、不通过电话、传真、邮政、快递和国际互联网等渠道传递涉军涉密信息，不违规记录、存储、复制本次采购项目相关信息；</w:t>
      </w:r>
    </w:p>
    <w:p>
      <w:pPr>
        <w:spacing w:line="440" w:lineRule="exact"/>
        <w:rPr>
          <w:rFonts w:ascii="宋体" w:cs="华文中宋"/>
        </w:rPr>
      </w:pPr>
      <w:r>
        <w:rPr>
          <w:rFonts w:ascii="宋体" w:hAnsi="宋体" w:cs="华文中宋"/>
        </w:rPr>
        <w:t xml:space="preserve">    </w:t>
      </w:r>
      <w:r>
        <w:rPr>
          <w:rFonts w:hint="eastAsia" w:ascii="宋体" w:hAnsi="宋体" w:cs="华文中宋"/>
        </w:rPr>
        <w:t>五、未经军队批准，不对合作项目进行摄影、摄像和录音，不以任何方式泄露或传播本次采购项目的名称、地点、规模、功能用途等涉密信息；</w:t>
      </w:r>
    </w:p>
    <w:p>
      <w:pPr>
        <w:spacing w:line="440" w:lineRule="exact"/>
        <w:rPr>
          <w:rFonts w:ascii="宋体" w:cs="华文中宋"/>
        </w:rPr>
      </w:pPr>
      <w:r>
        <w:rPr>
          <w:rFonts w:ascii="宋体" w:hAnsi="宋体" w:cs="华文中宋"/>
        </w:rPr>
        <w:t xml:space="preserve">    </w:t>
      </w:r>
      <w:r>
        <w:rPr>
          <w:rFonts w:hint="eastAsia" w:ascii="宋体" w:hAnsi="宋体" w:cs="华文中宋"/>
        </w:rPr>
        <w:t>六、未经招标（发包）人审查批准，不擅自在互联网、通讯媒体等发表涉及此次采购项目相关内容或资讯，不将承担的涉密项目作为业绩成果宣传；</w:t>
      </w:r>
    </w:p>
    <w:p>
      <w:pPr>
        <w:spacing w:line="440" w:lineRule="exact"/>
        <w:rPr>
          <w:rFonts w:ascii="宋体" w:cs="华文中宋"/>
        </w:rPr>
      </w:pPr>
      <w:r>
        <w:rPr>
          <w:rFonts w:ascii="宋体" w:hAnsi="宋体" w:cs="华文中宋"/>
        </w:rPr>
        <w:t xml:space="preserve">    </w:t>
      </w:r>
      <w:r>
        <w:rPr>
          <w:rFonts w:hint="eastAsia" w:ascii="宋体" w:hAnsi="宋体" w:cs="华文中宋"/>
        </w:rPr>
        <w:t>七、对可能接触军事秘密的人员，进行背景审查和保密教育并签订保密承诺书；</w:t>
      </w:r>
    </w:p>
    <w:p>
      <w:pPr>
        <w:spacing w:line="440" w:lineRule="exact"/>
        <w:rPr>
          <w:rFonts w:ascii="宋体" w:cs="华文中宋"/>
        </w:rPr>
      </w:pPr>
      <w:r>
        <w:rPr>
          <w:rFonts w:ascii="宋体" w:hAnsi="宋体" w:cs="华文中宋"/>
        </w:rPr>
        <w:t xml:space="preserve">    </w:t>
      </w:r>
      <w:r>
        <w:rPr>
          <w:rFonts w:hint="eastAsia" w:ascii="宋体" w:hAnsi="宋体" w:cs="华文中宋"/>
        </w:rPr>
        <w:t>八、项目结束后，对相关涉军秘密载体进行清理，全部移交军队单位，不作留存；</w:t>
      </w:r>
    </w:p>
    <w:p>
      <w:pPr>
        <w:spacing w:line="440" w:lineRule="exact"/>
        <w:ind w:firstLine="420" w:firstLineChars="200"/>
        <w:rPr>
          <w:rFonts w:ascii="宋体" w:cs="华文中宋"/>
        </w:rPr>
      </w:pPr>
      <w:r>
        <w:rPr>
          <w:rFonts w:hint="eastAsia" w:ascii="宋体" w:hAnsi="宋体" w:cs="华文中宋"/>
        </w:rPr>
        <w:t>九、我单位如中标，实施过程中严格遵守部队保密规定，落实封闭施工现场、划定安全警戒区域、办理进出场地证件等安全保密规定；</w:t>
      </w:r>
    </w:p>
    <w:p>
      <w:pPr>
        <w:spacing w:line="440" w:lineRule="exact"/>
        <w:rPr>
          <w:rFonts w:ascii="宋体" w:cs="华文中宋"/>
        </w:rPr>
      </w:pPr>
      <w:r>
        <w:rPr>
          <w:rFonts w:ascii="宋体" w:hAnsi="宋体" w:cs="华文中宋"/>
        </w:rPr>
        <w:t xml:space="preserve">    </w:t>
      </w:r>
      <w:r>
        <w:rPr>
          <w:rFonts w:hint="eastAsia" w:ascii="宋体" w:hAnsi="宋体" w:cs="华文中宋"/>
        </w:rPr>
        <w:t>十、不违反国家和军队的其他保密要求。</w:t>
      </w:r>
    </w:p>
    <w:p>
      <w:pPr>
        <w:spacing w:line="440" w:lineRule="exact"/>
        <w:ind w:firstLine="420" w:firstLineChars="200"/>
        <w:rPr>
          <w:rFonts w:ascii="宋体" w:cs="华文中宋"/>
        </w:rPr>
      </w:pPr>
      <w:r>
        <w:rPr>
          <w:rFonts w:hint="eastAsia" w:ascii="宋体" w:hAnsi="宋体" w:cs="华文中宋"/>
        </w:rPr>
        <w:t>如违反上述承诺，愿承担一切法律责任，接受相关处罚。</w:t>
      </w:r>
    </w:p>
    <w:p>
      <w:pPr>
        <w:spacing w:line="440" w:lineRule="exact"/>
        <w:ind w:firstLine="420" w:firstLineChars="200"/>
        <w:rPr>
          <w:rFonts w:ascii="宋体" w:cs="华文中宋"/>
        </w:rPr>
      </w:pPr>
      <w:r>
        <w:rPr>
          <w:rFonts w:ascii="宋体" w:hAnsi="宋体" w:cs="华文中宋"/>
        </w:rPr>
        <w:t xml:space="preserve">                </w:t>
      </w:r>
    </w:p>
    <w:p>
      <w:pPr>
        <w:spacing w:line="440" w:lineRule="exact"/>
        <w:ind w:firstLine="420" w:firstLineChars="200"/>
        <w:rPr>
          <w:rFonts w:ascii="宋体" w:cs="华文中宋"/>
        </w:rPr>
      </w:pPr>
      <w:r>
        <w:rPr>
          <w:rFonts w:ascii="宋体" w:hAnsi="宋体" w:cs="华文中宋"/>
        </w:rPr>
        <w:t xml:space="preserve">               </w:t>
      </w:r>
    </w:p>
    <w:p>
      <w:pPr>
        <w:spacing w:line="440" w:lineRule="exact"/>
        <w:ind w:firstLine="420" w:firstLineChars="200"/>
        <w:rPr>
          <w:rFonts w:ascii="宋体" w:cs="华文中宋"/>
          <w:u w:val="single"/>
        </w:rPr>
      </w:pPr>
      <w:r>
        <w:rPr>
          <w:rFonts w:ascii="宋体" w:hAnsi="宋体" w:cs="华文中宋"/>
        </w:rPr>
        <w:t xml:space="preserve">                    </w:t>
      </w:r>
      <w:r>
        <w:rPr>
          <w:rFonts w:hint="eastAsia" w:ascii="宋体" w:hAnsi="宋体" w:cs="华文中宋"/>
        </w:rPr>
        <w:t>投标人全称：（盖章）</w:t>
      </w:r>
      <w:r>
        <w:rPr>
          <w:rFonts w:ascii="宋体" w:hAnsi="宋体"/>
          <w:u w:val="single"/>
        </w:rPr>
        <w:t xml:space="preserve">                         </w:t>
      </w:r>
      <w:r>
        <w:rPr>
          <w:rFonts w:hint="eastAsia" w:ascii="宋体" w:hAnsi="宋体" w:cs="华文中宋"/>
          <w:u w:val="single"/>
        </w:rPr>
        <w:t></w:t>
      </w:r>
    </w:p>
    <w:p>
      <w:pPr>
        <w:spacing w:line="440" w:lineRule="exact"/>
        <w:ind w:firstLine="420" w:firstLineChars="200"/>
        <w:rPr>
          <w:rFonts w:ascii="宋体" w:cs="华文中宋"/>
        </w:rPr>
      </w:pPr>
    </w:p>
    <w:p>
      <w:pPr>
        <w:spacing w:line="440" w:lineRule="exact"/>
        <w:ind w:firstLine="420" w:firstLineChars="200"/>
        <w:rPr>
          <w:rFonts w:ascii="宋体" w:cs="华文中宋"/>
          <w:u w:val="single"/>
        </w:rPr>
      </w:pPr>
      <w:r>
        <w:rPr>
          <w:rFonts w:ascii="宋体" w:hAnsi="宋体" w:cs="华文中宋"/>
        </w:rPr>
        <w:t xml:space="preserve">                    </w:t>
      </w:r>
      <w:r>
        <w:rPr>
          <w:rFonts w:hint="eastAsia" w:ascii="宋体" w:hAnsi="宋体" w:cs="华文中宋"/>
        </w:rPr>
        <w:t>法定代表人（或授权代表）：</w:t>
      </w:r>
      <w:r>
        <w:rPr>
          <w:rFonts w:ascii="宋体" w:hAnsi="宋体" w:cs="华文中宋"/>
        </w:rPr>
        <w:t xml:space="preserve"> </w:t>
      </w:r>
      <w:r>
        <w:rPr>
          <w:rFonts w:ascii="宋体" w:hAnsi="宋体"/>
          <w:u w:val="single"/>
        </w:rPr>
        <w:t xml:space="preserve">                  </w:t>
      </w:r>
      <w:r>
        <w:rPr>
          <w:rFonts w:hint="eastAsia" w:ascii="宋体" w:hAnsi="宋体" w:cs="华文中宋"/>
          <w:u w:val="single"/>
        </w:rPr>
        <w:t></w:t>
      </w:r>
    </w:p>
    <w:p>
      <w:pPr>
        <w:spacing w:line="440" w:lineRule="exact"/>
        <w:ind w:firstLine="420" w:firstLineChars="200"/>
        <w:rPr>
          <w:rFonts w:ascii="宋体" w:cs="华文中宋"/>
          <w:u w:val="single"/>
        </w:rPr>
      </w:pPr>
    </w:p>
    <w:p>
      <w:pPr>
        <w:wordWrap w:val="0"/>
        <w:spacing w:line="440" w:lineRule="exact"/>
        <w:ind w:right="525" w:firstLine="420" w:firstLineChars="200"/>
        <w:jc w:val="center"/>
        <w:rPr>
          <w:rFonts w:ascii="宋体" w:cs="华文中宋"/>
          <w:u w:val="single"/>
        </w:rPr>
      </w:pPr>
      <w:r>
        <w:rPr>
          <w:rFonts w:ascii="宋体" w:hAnsi="宋体" w:cs="华文中宋"/>
          <w:u w:val="single"/>
        </w:rPr>
        <w:t xml:space="preserve">        </w:t>
      </w:r>
      <w:r>
        <w:rPr>
          <w:rFonts w:ascii="宋体" w:hAnsi="宋体" w:cs="华文中宋"/>
        </w:rPr>
        <w:t xml:space="preserve"> </w:t>
      </w:r>
      <w:r>
        <w:rPr>
          <w:rFonts w:hint="eastAsia" w:ascii="宋体" w:hAnsi="宋体" w:cs="华文中宋"/>
        </w:rPr>
        <w:t>年</w:t>
      </w:r>
      <w:r>
        <w:rPr>
          <w:rFonts w:ascii="宋体" w:hAnsi="宋体" w:cs="华文中宋"/>
          <w:u w:val="single"/>
        </w:rPr>
        <w:t xml:space="preserve">       </w:t>
      </w:r>
      <w:r>
        <w:rPr>
          <w:rFonts w:hint="eastAsia" w:ascii="宋体" w:hAnsi="宋体" w:cs="华文中宋"/>
        </w:rPr>
        <w:t>月</w:t>
      </w:r>
      <w:r>
        <w:rPr>
          <w:rFonts w:ascii="宋体" w:hAnsi="宋体" w:cs="华文中宋"/>
          <w:u w:val="single"/>
        </w:rPr>
        <w:t xml:space="preserve">       </w:t>
      </w:r>
      <w:r>
        <w:rPr>
          <w:rFonts w:hint="eastAsia" w:ascii="宋体" w:hAnsi="宋体" w:cs="华文中宋"/>
        </w:rPr>
        <w:t>日</w:t>
      </w:r>
      <w:r>
        <w:rPr>
          <w:rFonts w:ascii="宋体" w:cs="华文中宋"/>
          <w:u w:val="single"/>
        </w:rPr>
        <w:br w:type="page"/>
      </w:r>
    </w:p>
    <w:p>
      <w:pPr>
        <w:keepNext/>
        <w:keepLines/>
        <w:numPr>
          <w:ilvl w:val="0"/>
          <w:numId w:val="23"/>
        </w:numPr>
        <w:spacing w:line="440" w:lineRule="exact"/>
        <w:jc w:val="center"/>
        <w:outlineLvl w:val="1"/>
        <w:rPr>
          <w:rFonts w:ascii="Cambria" w:hAnsi="Cambria" w:eastAsia="黑体"/>
          <w:sz w:val="28"/>
          <w:szCs w:val="28"/>
        </w:rPr>
      </w:pPr>
      <w:bookmarkStart w:id="2596" w:name="_Toc22899"/>
      <w:r>
        <w:rPr>
          <w:rFonts w:hint="eastAsia" w:ascii="Cambria" w:hAnsi="Cambria" w:eastAsia="黑体"/>
          <w:sz w:val="28"/>
          <w:szCs w:val="28"/>
        </w:rPr>
        <w:t>资信标</w:t>
      </w:r>
      <w:bookmarkEnd w:id="2596"/>
    </w:p>
    <w:p>
      <w:pPr>
        <w:keepNext/>
        <w:keepLines/>
        <w:spacing w:line="440" w:lineRule="exact"/>
        <w:jc w:val="center"/>
        <w:outlineLvl w:val="1"/>
        <w:rPr>
          <w:rFonts w:ascii="Cambria" w:hAnsi="Cambria" w:eastAsia="黑体"/>
          <w:sz w:val="28"/>
          <w:szCs w:val="28"/>
        </w:rPr>
      </w:pPr>
      <w:bookmarkStart w:id="2597" w:name="_Toc7946"/>
      <w:r>
        <w:rPr>
          <w:rFonts w:hint="eastAsia" w:ascii="Cambria" w:hAnsi="Cambria" w:eastAsia="黑体"/>
          <w:sz w:val="28"/>
          <w:szCs w:val="28"/>
        </w:rPr>
        <w:t>（三）法定代表人身份证明</w:t>
      </w:r>
      <w:bookmarkEnd w:id="2585"/>
      <w:bookmarkEnd w:id="2586"/>
      <w:bookmarkEnd w:id="2587"/>
      <w:bookmarkEnd w:id="2588"/>
      <w:bookmarkEnd w:id="2589"/>
      <w:bookmarkEnd w:id="2590"/>
      <w:bookmarkEnd w:id="2591"/>
      <w:bookmarkEnd w:id="2592"/>
      <w:bookmarkEnd w:id="2593"/>
      <w:bookmarkEnd w:id="2594"/>
      <w:bookmarkEnd w:id="2597"/>
    </w:p>
    <w:p>
      <w:pPr>
        <w:keepNext/>
        <w:keepLines/>
        <w:spacing w:line="440" w:lineRule="exact"/>
        <w:jc w:val="center"/>
        <w:outlineLvl w:val="1"/>
        <w:rPr>
          <w:rFonts w:ascii="宋体" w:hAnsi="宋体" w:eastAsia="黑体"/>
          <w:b/>
          <w:bCs/>
          <w:sz w:val="24"/>
          <w:szCs w:val="32"/>
        </w:rPr>
      </w:pPr>
    </w:p>
    <w:p>
      <w:pPr>
        <w:spacing w:line="440" w:lineRule="exact"/>
        <w:rPr>
          <w:rFonts w:ascii="宋体"/>
          <w:sz w:val="24"/>
        </w:rPr>
      </w:pPr>
    </w:p>
    <w:p>
      <w:pPr>
        <w:spacing w:line="440" w:lineRule="exact"/>
        <w:ind w:firstLine="420" w:firstLineChars="200"/>
        <w:jc w:val="left"/>
        <w:rPr>
          <w:rFonts w:ascii="楷体_GB2312" w:hAnsi="黑体" w:eastAsia="楷体_GB2312" w:cs="华文中宋"/>
          <w:bCs/>
          <w:u w:val="single"/>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楷体_GB2312" w:hAnsi="黑体" w:eastAsia="楷体_GB2312" w:cs="华文中宋"/>
          <w:bCs/>
          <w:u w:val="single"/>
        </w:rPr>
        <w:t xml:space="preserve">                                                                      </w:t>
      </w:r>
    </w:p>
    <w:p>
      <w:pPr>
        <w:spacing w:line="440" w:lineRule="exact"/>
        <w:ind w:firstLine="420" w:firstLineChars="200"/>
        <w:rPr>
          <w:rFonts w:ascii="宋体"/>
        </w:rPr>
      </w:pPr>
      <w:r>
        <w:rPr>
          <w:rFonts w:hint="eastAsia" w:ascii="宋体" w:hAnsi="宋体"/>
        </w:rPr>
        <w:t>单位性质：</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宋体" w:hAnsi="宋体"/>
          <w:u w:val="single"/>
        </w:rPr>
        <w:t xml:space="preserve">                                </w:t>
      </w:r>
    </w:p>
    <w:p>
      <w:pPr>
        <w:spacing w:line="440" w:lineRule="exact"/>
        <w:ind w:firstLine="420" w:firstLineChars="200"/>
        <w:rPr>
          <w:rFonts w:ascii="宋体"/>
        </w:rPr>
      </w:pPr>
      <w:r>
        <w:rPr>
          <w:rFonts w:hint="eastAsia" w:ascii="宋体" w:hAnsi="宋体"/>
        </w:rPr>
        <w:t>地</w:t>
      </w:r>
      <w:r>
        <w:rPr>
          <w:rFonts w:ascii="宋体" w:hAnsi="宋体"/>
        </w:rPr>
        <w:t xml:space="preserve">    </w:t>
      </w:r>
      <w:r>
        <w:rPr>
          <w:rFonts w:hint="eastAsia" w:ascii="宋体" w:hAnsi="宋体"/>
        </w:rPr>
        <w:t>址：</w:t>
      </w:r>
      <w:r>
        <w:rPr>
          <w:rFonts w:ascii="楷体_GB2312" w:hAnsi="黑体" w:eastAsia="楷体_GB2312" w:cs="华文中宋"/>
          <w:bCs/>
          <w:u w:val="single"/>
        </w:rPr>
        <w:t xml:space="preserve">                                                        </w:t>
      </w:r>
      <w:r>
        <w:rPr>
          <w:rFonts w:hint="eastAsia" w:ascii="楷体_GB2312" w:hAnsi="黑体" w:eastAsia="楷体_GB2312" w:cs="华文中宋"/>
          <w:bCs/>
          <w:u w:val="single"/>
        </w:rPr>
        <w:t></w:t>
      </w:r>
      <w:r>
        <w:rPr>
          <w:rFonts w:ascii="宋体" w:hAnsi="宋体"/>
          <w:u w:val="single"/>
        </w:rPr>
        <w:t xml:space="preserve">                                </w:t>
      </w:r>
    </w:p>
    <w:p>
      <w:pPr>
        <w:spacing w:line="440" w:lineRule="exact"/>
        <w:ind w:firstLine="420" w:firstLineChars="200"/>
        <w:rPr>
          <w:rFonts w:ascii="宋体"/>
        </w:rPr>
      </w:pPr>
      <w:r>
        <w:rPr>
          <w:rFonts w:hint="eastAsia" w:ascii="宋体" w:hAnsi="宋体"/>
        </w:rPr>
        <w:t>成立时间：</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40" w:lineRule="exact"/>
        <w:ind w:firstLine="420" w:firstLineChars="200"/>
        <w:rPr>
          <w:rFonts w:ascii="宋体"/>
          <w:u w:val="single"/>
        </w:rPr>
      </w:pPr>
      <w:r>
        <w:rPr>
          <w:rFonts w:hint="eastAsia" w:ascii="宋体" w:hAnsi="宋体"/>
        </w:rPr>
        <w:t>经营期限：</w:t>
      </w:r>
      <w:r>
        <w:rPr>
          <w:rFonts w:ascii="宋体" w:hAnsi="宋体"/>
          <w:u w:val="single"/>
        </w:rPr>
        <w:t xml:space="preserve">                                </w:t>
      </w:r>
    </w:p>
    <w:p>
      <w:pPr>
        <w:spacing w:line="440" w:lineRule="exact"/>
        <w:ind w:left="420" w:leftChars="200"/>
        <w:rPr>
          <w:rFonts w:ascii="楷体_GB2312" w:hAnsi="黑体" w:eastAsia="楷体_GB2312" w:cs="华文中宋"/>
          <w:bCs/>
          <w:u w:val="single"/>
        </w:rPr>
      </w:pPr>
      <w:r>
        <w:rPr>
          <w:rFonts w:hint="eastAsia" w:ascii="宋体" w:hAnsi="宋体"/>
        </w:rPr>
        <w:t>姓</w:t>
      </w:r>
      <w:r>
        <w:rPr>
          <w:rFonts w:ascii="宋体" w:hAnsi="宋体"/>
        </w:rPr>
        <w:t xml:space="preserve">    </w:t>
      </w:r>
      <w:r>
        <w:rPr>
          <w:rFonts w:hint="eastAsia" w:ascii="宋体" w:hAnsi="宋体"/>
        </w:rPr>
        <w:t>名：</w:t>
      </w:r>
      <w:r>
        <w:rPr>
          <w:rFonts w:ascii="宋体" w:hAnsi="宋体"/>
          <w:u w:val="single"/>
        </w:rPr>
        <w:t xml:space="preserve">            </w:t>
      </w:r>
      <w:r>
        <w:rPr>
          <w:rFonts w:hint="eastAsia" w:ascii="宋体" w:hAnsi="宋体"/>
        </w:rPr>
        <w:t>，性</w:t>
      </w:r>
      <w:r>
        <w:rPr>
          <w:rFonts w:ascii="宋体" w:hAnsi="宋体"/>
        </w:rPr>
        <w:t xml:space="preserve">    </w:t>
      </w:r>
      <w:r>
        <w:rPr>
          <w:rFonts w:hint="eastAsia" w:ascii="宋体" w:hAnsi="宋体"/>
        </w:rPr>
        <w:t>别：</w:t>
      </w:r>
      <w:r>
        <w:rPr>
          <w:rFonts w:ascii="楷体_GB2312" w:hAnsi="黑体" w:eastAsia="楷体_GB2312" w:cs="华文中宋"/>
          <w:bCs/>
          <w:u w:val="single"/>
        </w:rPr>
        <w:t xml:space="preserve">             </w:t>
      </w:r>
    </w:p>
    <w:p>
      <w:pPr>
        <w:spacing w:line="440" w:lineRule="exact"/>
        <w:ind w:left="420" w:leftChars="200"/>
        <w:rPr>
          <w:rFonts w:ascii="宋体"/>
          <w:u w:val="single"/>
        </w:rPr>
      </w:pPr>
      <w:r>
        <w:rPr>
          <w:rFonts w:hint="eastAsia" w:ascii="宋体" w:hAnsi="宋体"/>
        </w:rPr>
        <w:t>年</w:t>
      </w:r>
      <w:r>
        <w:rPr>
          <w:rFonts w:ascii="宋体" w:hAnsi="宋体"/>
        </w:rPr>
        <w:t xml:space="preserve">    </w:t>
      </w:r>
      <w:r>
        <w:rPr>
          <w:rFonts w:hint="eastAsia" w:ascii="宋体" w:hAnsi="宋体"/>
        </w:rPr>
        <w:t>龄：</w:t>
      </w:r>
      <w:r>
        <w:rPr>
          <w:rFonts w:ascii="宋体" w:hAnsi="宋体"/>
          <w:u w:val="single"/>
        </w:rPr>
        <w:t xml:space="preserve">           </w:t>
      </w:r>
      <w:r>
        <w:rPr>
          <w:rFonts w:hint="eastAsia" w:ascii="宋体" w:hAnsi="宋体"/>
        </w:rPr>
        <w:t>，</w:t>
      </w:r>
      <w:r>
        <w:rPr>
          <w:rFonts w:ascii="宋体" w:hAnsi="宋体"/>
        </w:rPr>
        <w:t xml:space="preserve"> </w:t>
      </w:r>
      <w:r>
        <w:rPr>
          <w:rFonts w:hint="eastAsia" w:ascii="宋体" w:hAnsi="宋体"/>
        </w:rPr>
        <w:t>职</w:t>
      </w:r>
      <w:r>
        <w:rPr>
          <w:rFonts w:ascii="宋体" w:hAnsi="宋体"/>
        </w:rPr>
        <w:t xml:space="preserve">    </w:t>
      </w:r>
      <w:r>
        <w:rPr>
          <w:rFonts w:hint="eastAsia" w:ascii="宋体" w:hAnsi="宋体"/>
        </w:rPr>
        <w:t>务：</w:t>
      </w:r>
      <w:r>
        <w:rPr>
          <w:rFonts w:ascii="宋体" w:hAnsi="宋体"/>
          <w:u w:val="single"/>
        </w:rPr>
        <w:t xml:space="preserve"> </w:t>
      </w:r>
      <w:r>
        <w:rPr>
          <w:rFonts w:ascii="楷体_GB2312" w:hAnsi="黑体" w:eastAsia="楷体_GB2312" w:cs="华文中宋"/>
          <w:bCs/>
          <w:u w:val="single"/>
        </w:rPr>
        <w:t xml:space="preserve"> </w:t>
      </w:r>
      <w:r>
        <w:rPr>
          <w:rFonts w:ascii="宋体" w:hAnsi="宋体"/>
          <w:u w:val="single"/>
        </w:rPr>
        <w:t xml:space="preserve">           </w:t>
      </w:r>
    </w:p>
    <w:p>
      <w:pPr>
        <w:spacing w:line="440" w:lineRule="exact"/>
        <w:ind w:firstLine="420" w:firstLineChars="200"/>
        <w:rPr>
          <w:rFonts w:ascii="宋体"/>
        </w:rPr>
      </w:pPr>
      <w:r>
        <w:rPr>
          <w:rFonts w:hint="eastAsia" w:ascii="宋体" w:hAnsi="宋体"/>
        </w:rPr>
        <w:t>系</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的法定代表人。</w:t>
      </w:r>
    </w:p>
    <w:p>
      <w:pPr>
        <w:spacing w:line="440" w:lineRule="exact"/>
        <w:rPr>
          <w:rFonts w:ascii="宋体"/>
        </w:rPr>
      </w:pPr>
      <w:r>
        <w:rPr>
          <w:rFonts w:ascii="宋体" w:hAnsi="宋体"/>
        </w:rPr>
        <w:t xml:space="preserve">    </w:t>
      </w:r>
      <w:r>
        <w:rPr>
          <w:rFonts w:hint="eastAsia" w:ascii="宋体" w:hAnsi="宋体"/>
        </w:rPr>
        <w:t>特此证明。</w:t>
      </w: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u w:val="single"/>
        </w:rPr>
      </w:pPr>
      <w:r>
        <w:rPr>
          <w:rFonts w:ascii="宋体" w:hAnsi="宋体"/>
        </w:rPr>
        <w:t xml:space="preserve">                               </w:t>
      </w:r>
      <w:r>
        <w:rPr>
          <w:rFonts w:hint="eastAsia" w:ascii="宋体" w:hAnsi="宋体"/>
        </w:rPr>
        <w:t>投标人：</w:t>
      </w:r>
      <w:r>
        <w:rPr>
          <w:rFonts w:ascii="宋体" w:hAnsi="宋体"/>
          <w:u w:val="single"/>
        </w:rPr>
        <w:t xml:space="preserve">       </w:t>
      </w:r>
      <w:r>
        <w:rPr>
          <w:rFonts w:hint="eastAsia" w:ascii="宋体" w:hAnsi="宋体"/>
          <w:u w:val="single"/>
        </w:rPr>
        <w:t>（盖单位公章）</w:t>
      </w:r>
      <w:r>
        <w:rPr>
          <w:rFonts w:ascii="宋体" w:hAnsi="宋体"/>
          <w:u w:val="single"/>
        </w:rPr>
        <w:t xml:space="preserve">        </w:t>
      </w:r>
    </w:p>
    <w:p>
      <w:pPr>
        <w:spacing w:line="440" w:lineRule="exact"/>
        <w:rPr>
          <w:rFonts w:ascii="宋体"/>
        </w:rPr>
      </w:pPr>
      <w:r>
        <w:rPr>
          <w:rFonts w:ascii="宋体" w:hAnsi="宋体"/>
        </w:rPr>
        <w:t xml:space="preserve">                                   </w:t>
      </w:r>
    </w:p>
    <w:p>
      <w:pPr>
        <w:spacing w:line="440" w:lineRule="exact"/>
        <w:rPr>
          <w:rFonts w:ascii="宋体"/>
        </w:rPr>
      </w:pP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40" w:lineRule="exact"/>
        <w:rPr>
          <w:rFonts w:ascii="宋体"/>
        </w:rPr>
      </w:pPr>
    </w:p>
    <w:p>
      <w:pPr>
        <w:spacing w:line="440" w:lineRule="exact"/>
        <w:rPr>
          <w:rFonts w:ascii="宋体"/>
        </w:rPr>
      </w:pPr>
    </w:p>
    <w:p>
      <w:pPr>
        <w:spacing w:line="440" w:lineRule="exact"/>
        <w:rPr>
          <w:rFonts w:ascii="宋体"/>
        </w:rPr>
      </w:pPr>
    </w:p>
    <w:tbl>
      <w:tblPr>
        <w:tblStyle w:val="19"/>
        <w:tblW w:w="821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trPr>
        <w:tc>
          <w:tcPr>
            <w:tcW w:w="8210" w:type="dxa"/>
          </w:tcPr>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r>
              <w:rPr>
                <w:rFonts w:hint="eastAsia" w:ascii="宋体" w:hAnsi="宋体"/>
              </w:rPr>
              <w:t>法定代表人身份证复印件（正、反面）</w:t>
            </w:r>
          </w:p>
          <w:p>
            <w:pPr>
              <w:spacing w:line="440" w:lineRule="exact"/>
              <w:jc w:val="center"/>
              <w:rPr>
                <w:rFonts w:ascii="宋体"/>
              </w:rPr>
            </w:pPr>
            <w:r>
              <w:rPr>
                <w:rFonts w:hint="eastAsia" w:ascii="宋体" w:hAnsi="宋体"/>
              </w:rPr>
              <w:t>粘贴处</w:t>
            </w:r>
          </w:p>
          <w:p>
            <w:pPr>
              <w:spacing w:line="440" w:lineRule="exact"/>
              <w:jc w:val="center"/>
              <w:rPr>
                <w:rFonts w:ascii="宋体"/>
              </w:rPr>
            </w:pPr>
          </w:p>
          <w:p>
            <w:pPr>
              <w:spacing w:line="440" w:lineRule="exact"/>
              <w:jc w:val="center"/>
              <w:rPr>
                <w:rFonts w:ascii="宋体"/>
              </w:rPr>
            </w:pPr>
          </w:p>
          <w:p>
            <w:pPr>
              <w:spacing w:line="440" w:lineRule="exact"/>
              <w:jc w:val="center"/>
              <w:rPr>
                <w:rFonts w:ascii="宋体"/>
                <w:b/>
              </w:rPr>
            </w:pPr>
          </w:p>
        </w:tc>
      </w:tr>
    </w:tbl>
    <w:p>
      <w:pPr>
        <w:keepNext/>
        <w:keepLines/>
        <w:spacing w:line="440" w:lineRule="exact"/>
        <w:jc w:val="center"/>
        <w:outlineLvl w:val="1"/>
        <w:rPr>
          <w:rFonts w:ascii="宋体" w:hAnsi="宋体" w:eastAsia="黑体"/>
          <w:bCs/>
          <w:sz w:val="28"/>
          <w:szCs w:val="28"/>
        </w:rPr>
      </w:pPr>
      <w:bookmarkStart w:id="2598" w:name="_Toc26911"/>
      <w:bookmarkStart w:id="2599" w:name="_Toc25246"/>
      <w:bookmarkStart w:id="2600" w:name="_Toc26505"/>
      <w:bookmarkStart w:id="2601" w:name="_Toc18752"/>
      <w:bookmarkStart w:id="2602" w:name="_Toc448912072"/>
      <w:bookmarkStart w:id="2603" w:name="_Toc32338"/>
      <w:bookmarkStart w:id="2604" w:name="_Toc25004"/>
      <w:bookmarkStart w:id="2605" w:name="_Toc4080"/>
      <w:bookmarkStart w:id="2606" w:name="_Toc10664"/>
      <w:bookmarkStart w:id="2607" w:name="_Toc19544"/>
      <w:bookmarkStart w:id="2608" w:name="_Toc12139"/>
      <w:r>
        <w:rPr>
          <w:rFonts w:hint="eastAsia" w:ascii="黑体" w:hAnsi="黑体" w:eastAsia="黑体"/>
          <w:bCs/>
          <w:sz w:val="28"/>
          <w:szCs w:val="28"/>
        </w:rPr>
        <w:t>授权委托书</w:t>
      </w:r>
      <w:bookmarkEnd w:id="2598"/>
      <w:bookmarkEnd w:id="2599"/>
      <w:bookmarkEnd w:id="2600"/>
      <w:bookmarkEnd w:id="2601"/>
      <w:bookmarkEnd w:id="2602"/>
      <w:bookmarkEnd w:id="2603"/>
      <w:bookmarkEnd w:id="2604"/>
      <w:bookmarkEnd w:id="2605"/>
      <w:bookmarkEnd w:id="2606"/>
      <w:bookmarkEnd w:id="2607"/>
      <w:bookmarkEnd w:id="2608"/>
    </w:p>
    <w:p>
      <w:pPr>
        <w:spacing w:line="440" w:lineRule="exact"/>
        <w:rPr>
          <w:rFonts w:ascii="宋体"/>
          <w:sz w:val="24"/>
        </w:rPr>
      </w:pPr>
      <w:r>
        <w:rPr>
          <w:rFonts w:ascii="宋体" w:hAnsi="宋体"/>
          <w:sz w:val="24"/>
        </w:rPr>
        <w:t xml:space="preserve">    </w:t>
      </w:r>
    </w:p>
    <w:p>
      <w:pPr>
        <w:spacing w:line="440" w:lineRule="exact"/>
        <w:ind w:firstLine="420" w:firstLineChars="200"/>
        <w:rPr>
          <w:rFonts w:ascii="宋体"/>
        </w:rPr>
      </w:pPr>
      <w:r>
        <w:rPr>
          <w:rFonts w:hint="eastAsia" w:ascii="宋体" w:hAnsi="宋体"/>
        </w:rPr>
        <w:t>本人</w:t>
      </w:r>
      <w:r>
        <w:rPr>
          <w:rFonts w:ascii="宋体" w:hAnsi="宋体"/>
          <w:u w:val="single"/>
        </w:rPr>
        <w:t xml:space="preserve">  </w:t>
      </w:r>
      <w:r>
        <w:rPr>
          <w:rFonts w:hint="eastAsia" w:ascii="宋体" w:hAnsi="宋体"/>
          <w:u w:val="single"/>
        </w:rPr>
        <w:t>（姓名）</w:t>
      </w:r>
      <w:r>
        <w:rPr>
          <w:rFonts w:ascii="宋体" w:hAnsi="宋体"/>
          <w:u w:val="single"/>
        </w:rPr>
        <w:t xml:space="preserve">    </w:t>
      </w:r>
      <w:r>
        <w:rPr>
          <w:rFonts w:ascii="宋体" w:hAnsi="宋体"/>
        </w:rPr>
        <w:t xml:space="preserve"> </w:t>
      </w:r>
      <w:r>
        <w:rPr>
          <w:rFonts w:hint="eastAsia" w:ascii="宋体" w:hAnsi="宋体"/>
        </w:rPr>
        <w:t>系</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的法定代表人，现委托</w:t>
      </w:r>
      <w:r>
        <w:rPr>
          <w:rFonts w:ascii="宋体" w:hAnsi="宋体"/>
        </w:rPr>
        <w:t xml:space="preserve"> </w:t>
      </w:r>
      <w:r>
        <w:rPr>
          <w:rFonts w:ascii="宋体" w:hAnsi="宋体"/>
          <w:u w:val="single"/>
        </w:rPr>
        <w:t xml:space="preserve">  </w:t>
      </w:r>
      <w:r>
        <w:rPr>
          <w:rFonts w:hint="eastAsia" w:ascii="宋体" w:hAnsi="宋体"/>
          <w:u w:val="single"/>
        </w:rPr>
        <w:t>（姓名）</w:t>
      </w:r>
      <w:r>
        <w:rPr>
          <w:rFonts w:ascii="宋体" w:hAnsi="宋体"/>
          <w:u w:val="single"/>
        </w:rPr>
        <w:t xml:space="preserve"> </w:t>
      </w:r>
      <w:r>
        <w:rPr>
          <w:rFonts w:hint="eastAsia" w:ascii="宋体" w:hAnsi="宋体"/>
        </w:rPr>
        <w:t>同志为我方代理人。代理人根据授权，以我方名义签署、澄清、递交、撤回、修改</w:t>
      </w:r>
      <w:r>
        <w:rPr>
          <w:rFonts w:ascii="宋体" w:hAnsi="宋体"/>
          <w:u w:val="single"/>
        </w:rPr>
        <w:t xml:space="preserve">                  </w:t>
      </w:r>
      <w:r>
        <w:rPr>
          <w:rFonts w:hint="eastAsia" w:ascii="宋体" w:hAnsi="宋体" w:cs="宋体"/>
          <w:u w:val="single"/>
        </w:rPr>
        <w:t>（工程代号、项目名称、标段）</w:t>
      </w:r>
      <w:r>
        <w:rPr>
          <w:rFonts w:hint="eastAsia" w:ascii="宋体" w:hAnsi="宋体"/>
        </w:rPr>
        <w:t>施工投标文件、签订合同和处理有关事宜，其法律后果由我方承担。</w:t>
      </w:r>
    </w:p>
    <w:p>
      <w:pPr>
        <w:spacing w:line="440" w:lineRule="exact"/>
        <w:ind w:left="105" w:leftChars="50" w:firstLine="420" w:firstLineChars="200"/>
        <w:rPr>
          <w:rFonts w:ascii="宋体"/>
        </w:rPr>
      </w:pPr>
      <w:r>
        <w:rPr>
          <w:rFonts w:hint="eastAsia" w:ascii="宋体" w:hAnsi="宋体"/>
        </w:rPr>
        <w:t>委托期限为</w:t>
      </w:r>
      <w:r>
        <w:rPr>
          <w:rFonts w:ascii="宋体" w:hAnsi="宋体"/>
          <w:u w:val="single"/>
        </w:rPr>
        <w:t xml:space="preserve">                                                               </w:t>
      </w:r>
      <w:r>
        <w:rPr>
          <w:rFonts w:hint="eastAsia" w:ascii="宋体" w:hAnsi="宋体"/>
        </w:rPr>
        <w:t>。</w:t>
      </w:r>
    </w:p>
    <w:p>
      <w:pPr>
        <w:spacing w:line="440" w:lineRule="exact"/>
        <w:ind w:left="105" w:leftChars="50" w:firstLine="420" w:firstLineChars="200"/>
        <w:rPr>
          <w:rFonts w:ascii="宋体"/>
        </w:rPr>
      </w:pPr>
      <w:r>
        <w:rPr>
          <w:rFonts w:hint="eastAsia" w:ascii="宋体" w:hAnsi="宋体"/>
        </w:rPr>
        <w:t>代理人无转委托权。</w:t>
      </w:r>
    </w:p>
    <w:p>
      <w:pPr>
        <w:spacing w:line="440" w:lineRule="exact"/>
        <w:ind w:left="105" w:leftChars="50" w:firstLine="420" w:firstLineChars="200"/>
        <w:rPr>
          <w:rFonts w:ascii="宋体"/>
        </w:rPr>
      </w:pPr>
      <w:r>
        <w:rPr>
          <w:rFonts w:hint="eastAsia" w:ascii="宋体" w:hAnsi="宋体"/>
        </w:rPr>
        <w:t>附：法定代表人身份证明</w:t>
      </w:r>
    </w:p>
    <w:p>
      <w:pPr>
        <w:spacing w:line="440" w:lineRule="exact"/>
        <w:rPr>
          <w:rFonts w:ascii="宋体"/>
        </w:rPr>
      </w:pPr>
    </w:p>
    <w:p>
      <w:pPr>
        <w:spacing w:line="440" w:lineRule="exact"/>
        <w:rPr>
          <w:rFonts w:ascii="宋体"/>
        </w:rPr>
      </w:pPr>
    </w:p>
    <w:p>
      <w:pPr>
        <w:spacing w:line="440" w:lineRule="exact"/>
        <w:ind w:firstLine="2310" w:firstLineChars="1100"/>
        <w:rPr>
          <w:rFonts w:ascii="宋体"/>
          <w:u w:val="single"/>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u w:val="single"/>
        </w:rPr>
        <w:t xml:space="preserve">                             </w:t>
      </w:r>
      <w:r>
        <w:rPr>
          <w:rFonts w:ascii="宋体" w:hAnsi="宋体"/>
        </w:rPr>
        <w:t>(</w:t>
      </w:r>
      <w:r>
        <w:rPr>
          <w:rFonts w:hint="eastAsia" w:ascii="宋体" w:hAnsi="宋体"/>
        </w:rPr>
        <w:t>盖单位公章</w:t>
      </w:r>
      <w:r>
        <w:rPr>
          <w:rFonts w:ascii="宋体" w:hAnsi="宋体"/>
        </w:rPr>
        <w:t>)</w:t>
      </w:r>
    </w:p>
    <w:p>
      <w:pPr>
        <w:spacing w:line="440" w:lineRule="exact"/>
        <w:rPr>
          <w:rFonts w:ascii="宋体"/>
        </w:rPr>
      </w:pPr>
      <w:r>
        <w:rPr>
          <w:rFonts w:ascii="宋体" w:hAnsi="宋体"/>
        </w:rPr>
        <w:t xml:space="preserve">                      </w:t>
      </w:r>
    </w:p>
    <w:p>
      <w:pPr>
        <w:spacing w:line="440" w:lineRule="exact"/>
        <w:rPr>
          <w:rFonts w:ascii="宋体"/>
          <w:u w:val="single"/>
        </w:rPr>
      </w:pPr>
      <w:r>
        <w:rPr>
          <w:rFonts w:ascii="宋体" w:hAnsi="宋体"/>
        </w:rPr>
        <w:t xml:space="preserve">                      </w:t>
      </w:r>
      <w:r>
        <w:rPr>
          <w:rFonts w:hint="eastAsia" w:ascii="宋体" w:hAnsi="宋体"/>
        </w:rPr>
        <w:t>法定代表人：</w:t>
      </w:r>
      <w:r>
        <w:rPr>
          <w:rFonts w:ascii="宋体" w:hAnsi="宋体"/>
          <w:u w:val="single"/>
        </w:rPr>
        <w:t xml:space="preserve">                 </w:t>
      </w:r>
      <w:r>
        <w:rPr>
          <w:rFonts w:ascii="宋体" w:hAnsi="宋体"/>
        </w:rPr>
        <w:t>(</w:t>
      </w:r>
      <w:r>
        <w:rPr>
          <w:rFonts w:hint="eastAsia" w:ascii="宋体" w:hAnsi="宋体"/>
        </w:rPr>
        <w:t>签字</w:t>
      </w:r>
      <w:r>
        <w:rPr>
          <w:rFonts w:ascii="宋体" w:hAnsi="宋体"/>
        </w:rPr>
        <w:t>)</w:t>
      </w:r>
    </w:p>
    <w:p>
      <w:pPr>
        <w:spacing w:line="440" w:lineRule="exact"/>
        <w:ind w:firstLine="2310" w:firstLineChars="1100"/>
        <w:rPr>
          <w:rFonts w:ascii="宋体"/>
          <w:u w:val="single"/>
        </w:rPr>
      </w:pPr>
    </w:p>
    <w:p>
      <w:pPr>
        <w:spacing w:line="440" w:lineRule="exact"/>
        <w:ind w:firstLine="2310" w:firstLineChars="1100"/>
        <w:rPr>
          <w:rFonts w:ascii="宋体" w:cs="华文中宋"/>
          <w:u w:val="single"/>
        </w:rPr>
      </w:pPr>
      <w:r>
        <w:rPr>
          <w:rFonts w:hint="eastAsia" w:ascii="宋体" w:hAnsi="宋体"/>
        </w:rPr>
        <w:t>身份证号码：</w:t>
      </w:r>
      <w:r>
        <w:rPr>
          <w:rFonts w:ascii="宋体" w:hAnsi="宋体"/>
        </w:rPr>
        <w:t xml:space="preserve"> </w:t>
      </w:r>
      <w:r>
        <w:rPr>
          <w:rFonts w:ascii="宋体" w:hAnsi="宋体"/>
          <w:u w:val="single"/>
        </w:rPr>
        <w:t xml:space="preserve">               </w:t>
      </w:r>
      <w:r>
        <w:rPr>
          <w:rFonts w:hint="eastAsia" w:ascii="宋体" w:hAnsi="宋体" w:cs="华文中宋"/>
          <w:u w:val="single"/>
        </w:rPr>
        <w:t></w:t>
      </w:r>
    </w:p>
    <w:p>
      <w:pPr>
        <w:spacing w:line="440" w:lineRule="exact"/>
        <w:ind w:firstLine="2310" w:firstLineChars="1100"/>
        <w:rPr>
          <w:rFonts w:ascii="宋体"/>
          <w:u w:val="single"/>
        </w:rPr>
      </w:pPr>
    </w:p>
    <w:p>
      <w:pPr>
        <w:spacing w:line="440" w:lineRule="exact"/>
        <w:ind w:firstLine="2310" w:firstLineChars="1100"/>
        <w:rPr>
          <w:rFonts w:ascii="宋体"/>
          <w:u w:val="single"/>
        </w:rPr>
      </w:pPr>
      <w:r>
        <w:rPr>
          <w:rFonts w:hint="eastAsia" w:ascii="宋体" w:hAnsi="宋体"/>
        </w:rPr>
        <w:t>委托代理人：</w:t>
      </w:r>
      <w:r>
        <w:rPr>
          <w:rFonts w:ascii="宋体" w:hAnsi="宋体"/>
          <w:u w:val="single"/>
        </w:rPr>
        <w:t xml:space="preserve">                  </w:t>
      </w:r>
      <w:r>
        <w:rPr>
          <w:rFonts w:hint="eastAsia" w:ascii="宋体" w:hAnsi="宋体"/>
        </w:rPr>
        <w:t>（签字）</w:t>
      </w:r>
    </w:p>
    <w:p>
      <w:pPr>
        <w:spacing w:line="440" w:lineRule="exact"/>
        <w:rPr>
          <w:rFonts w:ascii="宋体"/>
        </w:rPr>
      </w:pPr>
      <w:r>
        <w:rPr>
          <w:rFonts w:ascii="宋体" w:hAnsi="宋体"/>
        </w:rPr>
        <w:t xml:space="preserve">                      </w:t>
      </w:r>
    </w:p>
    <w:p>
      <w:pPr>
        <w:spacing w:line="440" w:lineRule="exact"/>
        <w:ind w:firstLine="2205" w:firstLineChars="1050"/>
        <w:rPr>
          <w:rFonts w:ascii="宋体"/>
        </w:rPr>
      </w:pPr>
      <w:r>
        <w:rPr>
          <w:rFonts w:ascii="宋体" w:hAnsi="宋体"/>
        </w:rPr>
        <w:t xml:space="preserve"> </w:t>
      </w:r>
      <w:r>
        <w:rPr>
          <w:rFonts w:hint="eastAsia" w:ascii="宋体" w:hAnsi="宋体"/>
        </w:rPr>
        <w:t>身份证号码：</w:t>
      </w:r>
      <w:r>
        <w:rPr>
          <w:rFonts w:ascii="宋体" w:hAnsi="宋体"/>
          <w:u w:val="single"/>
        </w:rPr>
        <w:t xml:space="preserve">                </w:t>
      </w:r>
      <w:r>
        <w:rPr>
          <w:rFonts w:hint="eastAsia" w:ascii="宋体" w:hAnsi="宋体" w:cs="华文中宋"/>
          <w:u w:val="single"/>
        </w:rPr>
        <w:t></w:t>
      </w:r>
    </w:p>
    <w:p>
      <w:pPr>
        <w:spacing w:line="440" w:lineRule="exact"/>
        <w:rPr>
          <w:rFonts w:ascii="宋体"/>
        </w:rPr>
      </w:pPr>
    </w:p>
    <w:p>
      <w:pPr>
        <w:spacing w:line="440" w:lineRule="exact"/>
        <w:rPr>
          <w:rFonts w:ascii="宋体"/>
        </w:rPr>
      </w:pP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40" w:lineRule="exact"/>
        <w:jc w:val="center"/>
        <w:rPr>
          <w:rFonts w:ascii="宋体"/>
        </w:rPr>
      </w:pP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spacing w:line="440" w:lineRule="exact"/>
              <w:jc w:val="center"/>
              <w:rPr>
                <w:rFonts w:ascii="宋体"/>
              </w:rPr>
            </w:pPr>
          </w:p>
          <w:p>
            <w:pPr>
              <w:spacing w:line="440" w:lineRule="exact"/>
              <w:jc w:val="center"/>
              <w:rPr>
                <w:rFonts w:ascii="宋体"/>
              </w:rPr>
            </w:pPr>
          </w:p>
          <w:p>
            <w:pPr>
              <w:spacing w:line="440" w:lineRule="exact"/>
              <w:jc w:val="center"/>
              <w:rPr>
                <w:rFonts w:ascii="宋体"/>
              </w:rPr>
            </w:pPr>
            <w:r>
              <w:rPr>
                <w:rFonts w:hint="eastAsia" w:ascii="宋体" w:hAnsi="宋体"/>
              </w:rPr>
              <w:t>委托代理人身份证复印件（正、反面）</w:t>
            </w:r>
          </w:p>
          <w:p>
            <w:pPr>
              <w:spacing w:line="440" w:lineRule="exact"/>
              <w:ind w:firstLine="3045" w:firstLineChars="1450"/>
              <w:rPr>
                <w:rFonts w:ascii="宋体"/>
              </w:rPr>
            </w:pPr>
            <w:r>
              <w:rPr>
                <w:rFonts w:ascii="宋体" w:hAnsi="宋体"/>
              </w:rPr>
              <w:t xml:space="preserve">        </w:t>
            </w:r>
            <w:r>
              <w:rPr>
                <w:rFonts w:hint="eastAsia" w:ascii="宋体" w:hAnsi="宋体"/>
              </w:rPr>
              <w:t>粘贴处</w:t>
            </w:r>
          </w:p>
          <w:p>
            <w:pPr>
              <w:spacing w:line="440" w:lineRule="exact"/>
              <w:jc w:val="center"/>
              <w:rPr>
                <w:rFonts w:ascii="宋体"/>
              </w:rPr>
            </w:pPr>
          </w:p>
          <w:p>
            <w:pPr>
              <w:spacing w:line="440" w:lineRule="exact"/>
              <w:jc w:val="center"/>
              <w:rPr>
                <w:rFonts w:ascii="宋体"/>
              </w:rPr>
            </w:pPr>
          </w:p>
        </w:tc>
      </w:tr>
    </w:tbl>
    <w:p>
      <w:pPr>
        <w:keepNext/>
        <w:keepLines/>
        <w:spacing w:line="440" w:lineRule="exact"/>
        <w:jc w:val="center"/>
        <w:outlineLvl w:val="1"/>
        <w:rPr>
          <w:rFonts w:ascii="Cambria" w:hAnsi="Cambria" w:eastAsia="黑体"/>
          <w:sz w:val="28"/>
          <w:szCs w:val="28"/>
        </w:rPr>
      </w:pPr>
      <w:bookmarkStart w:id="2609" w:name="_Toc21703"/>
      <w:bookmarkStart w:id="2610" w:name="_Toc9939"/>
      <w:bookmarkStart w:id="2611" w:name="_Toc3957"/>
      <w:bookmarkStart w:id="2612" w:name="_Toc32431"/>
      <w:bookmarkStart w:id="2613" w:name="_Toc23293"/>
      <w:bookmarkStart w:id="2614" w:name="_Toc2879"/>
      <w:bookmarkStart w:id="2615" w:name="_Toc14908"/>
      <w:bookmarkStart w:id="2616" w:name="_Toc11570"/>
      <w:bookmarkStart w:id="2617" w:name="_Toc448912073"/>
      <w:bookmarkStart w:id="2618" w:name="_Toc13612"/>
      <w:r>
        <w:rPr>
          <w:rFonts w:ascii="Cambria" w:hAnsi="Cambria" w:eastAsia="黑体"/>
          <w:sz w:val="28"/>
          <w:szCs w:val="28"/>
        </w:rPr>
        <w:br w:type="page"/>
      </w:r>
      <w:bookmarkStart w:id="2619" w:name="_Toc516"/>
      <w:r>
        <w:rPr>
          <w:rFonts w:hint="eastAsia" w:ascii="Cambria" w:hAnsi="Cambria" w:eastAsia="黑体"/>
          <w:sz w:val="28"/>
          <w:szCs w:val="28"/>
        </w:rPr>
        <w:t>（四）联合体协议书</w:t>
      </w:r>
      <w:bookmarkEnd w:id="2609"/>
      <w:bookmarkEnd w:id="2610"/>
      <w:bookmarkEnd w:id="2611"/>
      <w:bookmarkEnd w:id="2612"/>
      <w:bookmarkEnd w:id="2613"/>
      <w:bookmarkEnd w:id="2614"/>
      <w:bookmarkEnd w:id="2615"/>
      <w:bookmarkEnd w:id="2616"/>
      <w:bookmarkEnd w:id="2617"/>
      <w:bookmarkEnd w:id="2618"/>
      <w:r>
        <w:rPr>
          <w:rFonts w:hint="eastAsia" w:ascii="Cambria" w:hAnsi="Cambria" w:eastAsia="黑体"/>
          <w:sz w:val="28"/>
          <w:szCs w:val="28"/>
        </w:rPr>
        <w:t>（不接受）</w:t>
      </w:r>
      <w:bookmarkEnd w:id="2619"/>
    </w:p>
    <w:p>
      <w:pPr>
        <w:spacing w:line="380" w:lineRule="exact"/>
        <w:ind w:firstLine="420" w:firstLineChars="200"/>
        <w:jc w:val="left"/>
        <w:rPr>
          <w:rFonts w:ascii="宋体" w:cs="华文中宋"/>
          <w:u w:val="single"/>
        </w:rPr>
      </w:pPr>
      <w:r>
        <w:rPr>
          <w:rFonts w:hint="eastAsia" w:ascii="宋体" w:hAnsi="宋体"/>
        </w:rPr>
        <w:t>牵头人名称：</w:t>
      </w:r>
      <w:r>
        <w:rPr>
          <w:rFonts w:ascii="宋体" w:hAnsi="宋体"/>
          <w:u w:val="single"/>
        </w:rPr>
        <w:t xml:space="preserve">                                                                   </w:t>
      </w:r>
    </w:p>
    <w:p>
      <w:pPr>
        <w:spacing w:line="380" w:lineRule="exact"/>
        <w:ind w:firstLine="420" w:firstLineChars="200"/>
        <w:rPr>
          <w:rFonts w:ascii="宋体"/>
        </w:rPr>
      </w:pPr>
      <w:r>
        <w:rPr>
          <w:rFonts w:hint="eastAsia" w:ascii="宋体" w:hAnsi="宋体"/>
        </w:rPr>
        <w:t>法定代表人：</w:t>
      </w:r>
      <w:r>
        <w:rPr>
          <w:rFonts w:ascii="宋体" w:hAnsi="宋体"/>
          <w:u w:val="single"/>
        </w:rPr>
        <w:t xml:space="preserve">                                               </w:t>
      </w:r>
      <w:r>
        <w:rPr>
          <w:rFonts w:hint="eastAsia" w:ascii="宋体" w:hAnsi="宋体" w:cs="华文中宋"/>
          <w:u w:val="single"/>
        </w:rPr>
        <w:t></w:t>
      </w:r>
      <w:r>
        <w:rPr>
          <w:rFonts w:ascii="宋体" w:hAnsi="宋体"/>
          <w:u w:val="single"/>
        </w:rPr>
        <w:t xml:space="preserve">                      </w:t>
      </w:r>
    </w:p>
    <w:p>
      <w:pPr>
        <w:spacing w:line="380" w:lineRule="exact"/>
        <w:ind w:firstLine="420" w:firstLineChars="200"/>
        <w:rPr>
          <w:rFonts w:ascii="宋体"/>
        </w:rPr>
      </w:pPr>
      <w:r>
        <w:rPr>
          <w:rFonts w:hint="eastAsia" w:ascii="宋体" w:hAnsi="宋体"/>
        </w:rPr>
        <w:t>法定住所：</w:t>
      </w:r>
      <w:r>
        <w:rPr>
          <w:rFonts w:ascii="宋体" w:hAnsi="宋体"/>
          <w:u w:val="single"/>
        </w:rPr>
        <w:t xml:space="preserve">                                            </w:t>
      </w:r>
      <w:r>
        <w:rPr>
          <w:rFonts w:hint="eastAsia" w:ascii="宋体" w:hAnsi="宋体" w:cs="华文中宋"/>
          <w:u w:val="single"/>
        </w:rPr>
        <w:t></w:t>
      </w:r>
      <w:r>
        <w:rPr>
          <w:rFonts w:ascii="宋体" w:hAnsi="宋体"/>
          <w:u w:val="single"/>
        </w:rPr>
        <w:t xml:space="preserve">                                                    </w:t>
      </w:r>
    </w:p>
    <w:p>
      <w:pPr>
        <w:spacing w:line="380" w:lineRule="exact"/>
        <w:ind w:firstLine="420" w:firstLineChars="200"/>
        <w:rPr>
          <w:rFonts w:ascii="宋体"/>
        </w:rPr>
      </w:pPr>
      <w:r>
        <w:rPr>
          <w:rFonts w:hint="eastAsia" w:ascii="宋体" w:hAnsi="宋体"/>
        </w:rPr>
        <w:t>成员二名称：</w:t>
      </w:r>
      <w:r>
        <w:rPr>
          <w:rFonts w:ascii="宋体" w:hAnsi="宋体"/>
          <w:u w:val="single"/>
        </w:rPr>
        <w:t xml:space="preserve">                                          </w:t>
      </w:r>
      <w:r>
        <w:rPr>
          <w:rFonts w:hint="eastAsia" w:ascii="宋体" w:hAnsi="宋体" w:cs="华文中宋"/>
          <w:u w:val="single"/>
        </w:rPr>
        <w:t></w:t>
      </w:r>
      <w:r>
        <w:rPr>
          <w:rFonts w:ascii="宋体" w:hAnsi="宋体"/>
          <w:u w:val="single"/>
        </w:rPr>
        <w:t xml:space="preserve">                                                  </w:t>
      </w:r>
    </w:p>
    <w:p>
      <w:pPr>
        <w:spacing w:line="380" w:lineRule="exact"/>
        <w:ind w:firstLine="420" w:firstLineChars="200"/>
        <w:rPr>
          <w:rFonts w:ascii="宋体"/>
        </w:rPr>
      </w:pPr>
      <w:r>
        <w:rPr>
          <w:rFonts w:hint="eastAsia" w:ascii="宋体" w:hAnsi="宋体"/>
        </w:rPr>
        <w:t>法定代表人：</w:t>
      </w:r>
      <w:r>
        <w:rPr>
          <w:rFonts w:ascii="宋体" w:hAnsi="宋体"/>
        </w:rPr>
        <w:t xml:space="preserve"> </w:t>
      </w:r>
      <w:r>
        <w:rPr>
          <w:rFonts w:ascii="宋体" w:hAnsi="宋体"/>
          <w:u w:val="single"/>
        </w:rPr>
        <w:t xml:space="preserve">                                         </w:t>
      </w:r>
      <w:r>
        <w:rPr>
          <w:rFonts w:hint="eastAsia" w:ascii="宋体" w:hAnsi="宋体" w:cs="华文中宋"/>
          <w:u w:val="single"/>
        </w:rPr>
        <w:t></w:t>
      </w:r>
      <w:r>
        <w:rPr>
          <w:rFonts w:ascii="宋体" w:hAnsi="宋体"/>
          <w:u w:val="single"/>
        </w:rPr>
        <w:t xml:space="preserve">                                                </w:t>
      </w:r>
    </w:p>
    <w:p>
      <w:pPr>
        <w:spacing w:line="380" w:lineRule="exact"/>
        <w:ind w:firstLine="420" w:firstLineChars="200"/>
        <w:rPr>
          <w:rFonts w:ascii="宋体"/>
          <w:u w:val="single"/>
        </w:rPr>
      </w:pPr>
      <w:r>
        <w:rPr>
          <w:rFonts w:hint="eastAsia" w:ascii="宋体" w:hAnsi="宋体"/>
        </w:rPr>
        <w:t>法定住所：</w:t>
      </w:r>
      <w:r>
        <w:rPr>
          <w:rFonts w:ascii="宋体" w:hAnsi="宋体"/>
          <w:u w:val="single"/>
        </w:rPr>
        <w:t xml:space="preserve">                                            </w:t>
      </w:r>
      <w:r>
        <w:rPr>
          <w:rFonts w:hint="eastAsia" w:ascii="宋体" w:hAnsi="宋体" w:cs="华文中宋"/>
          <w:u w:val="single"/>
        </w:rPr>
        <w:t></w:t>
      </w:r>
      <w:r>
        <w:rPr>
          <w:rFonts w:ascii="宋体" w:hAnsi="宋体"/>
          <w:u w:val="single"/>
        </w:rPr>
        <w:t xml:space="preserve">                                                   </w:t>
      </w:r>
    </w:p>
    <w:p>
      <w:pPr>
        <w:spacing w:line="380" w:lineRule="exact"/>
        <w:ind w:firstLine="525" w:firstLineChars="250"/>
        <w:rPr>
          <w:rFonts w:ascii="宋体"/>
        </w:rPr>
      </w:pPr>
      <w:r>
        <w:rPr>
          <w:rFonts w:hint="eastAsia" w:ascii="宋体" w:hAnsi="宋体"/>
        </w:rPr>
        <w:t>……</w:t>
      </w:r>
    </w:p>
    <w:p>
      <w:pPr>
        <w:spacing w:line="440" w:lineRule="exact"/>
        <w:ind w:firstLine="630" w:firstLineChars="300"/>
        <w:rPr>
          <w:rFonts w:ascii="宋体"/>
        </w:rPr>
      </w:pPr>
      <w:r>
        <w:rPr>
          <w:rFonts w:hint="eastAsia" w:ascii="宋体" w:hAnsi="宋体"/>
        </w:rPr>
        <w:t>鉴于上述各成员单位经过友好协商，自愿组成</w:t>
      </w:r>
      <w:r>
        <w:rPr>
          <w:rFonts w:ascii="宋体" w:hAnsi="宋体"/>
          <w:u w:val="single"/>
        </w:rPr>
        <w:t xml:space="preserve">             </w:t>
      </w:r>
      <w:r>
        <w:rPr>
          <w:rFonts w:hint="eastAsia" w:ascii="宋体" w:hAnsi="宋体"/>
        </w:rPr>
        <w:t>（联合体名称）联合体，共同参加</w:t>
      </w:r>
      <w:r>
        <w:rPr>
          <w:rFonts w:ascii="宋体" w:hAnsi="宋体"/>
          <w:u w:val="single"/>
        </w:rPr>
        <w:t xml:space="preserve">                  </w:t>
      </w:r>
      <w:r>
        <w:rPr>
          <w:rFonts w:hint="eastAsia" w:ascii="宋体" w:hAnsi="宋体"/>
        </w:rPr>
        <w:t>（建设单位名称）（以下简称建设单位）</w:t>
      </w:r>
      <w:r>
        <w:rPr>
          <w:rFonts w:hint="eastAsia" w:ascii="宋体" w:hAnsi="宋体" w:cs="宋体"/>
          <w:u w:val="single"/>
        </w:rPr>
        <w:t>（工程代号、项目名称、标段）</w:t>
      </w:r>
      <w:r>
        <w:rPr>
          <w:rFonts w:hint="eastAsia" w:ascii="宋体" w:hAnsi="宋体"/>
        </w:rPr>
        <w:t>（以下简称本工程）的施工投标并争取赢得本工程施工承包合同（以下简称合同）。现就联合体投标事宜订立如下协议：</w:t>
      </w:r>
    </w:p>
    <w:p>
      <w:pPr>
        <w:spacing w:line="380" w:lineRule="exact"/>
        <w:ind w:firstLine="420" w:firstLineChars="200"/>
        <w:rPr>
          <w:rFonts w:ascii="宋体"/>
        </w:rPr>
      </w:pPr>
      <w:r>
        <w:rPr>
          <w:rFonts w:ascii="宋体" w:hAnsi="宋体"/>
        </w:rPr>
        <w:t>1</w:t>
      </w:r>
      <w:r>
        <w:rPr>
          <w:rFonts w:hint="eastAsia" w:ascii="宋体" w:hAnsi="宋体"/>
        </w:rPr>
        <w:t>．</w:t>
      </w:r>
      <w:r>
        <w:rPr>
          <w:rFonts w:ascii="宋体" w:hAnsi="宋体"/>
          <w:u w:val="single"/>
        </w:rPr>
        <w:t xml:space="preserve">        </w:t>
      </w:r>
      <w:r>
        <w:rPr>
          <w:rFonts w:hint="eastAsia" w:ascii="宋体" w:hAnsi="宋体"/>
        </w:rPr>
        <w:t>（某成员单位名称）为</w:t>
      </w:r>
      <w:r>
        <w:rPr>
          <w:rFonts w:ascii="宋体" w:hAnsi="宋体"/>
          <w:u w:val="single"/>
        </w:rPr>
        <w:t xml:space="preserve">                  </w:t>
      </w:r>
      <w:r>
        <w:rPr>
          <w:rFonts w:hint="eastAsia" w:ascii="宋体" w:hAnsi="宋体"/>
        </w:rPr>
        <w:t>（联合体名称）牵头人。</w:t>
      </w:r>
    </w:p>
    <w:p>
      <w:pPr>
        <w:spacing w:line="380" w:lineRule="exact"/>
        <w:ind w:firstLine="420" w:firstLineChars="200"/>
        <w:rPr>
          <w:rFonts w:ascii="宋体"/>
        </w:rPr>
      </w:pPr>
      <w:r>
        <w:rPr>
          <w:rFonts w:ascii="宋体" w:hAnsi="宋体"/>
        </w:rPr>
        <w:t>2</w:t>
      </w:r>
      <w:r>
        <w:rPr>
          <w:rFonts w:hint="eastAsia" w:ascii="宋体" w:hAnsi="宋体"/>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80" w:lineRule="exact"/>
        <w:ind w:firstLine="420" w:firstLineChars="200"/>
        <w:rPr>
          <w:rFonts w:ascii="宋体"/>
        </w:rPr>
      </w:pPr>
      <w:r>
        <w:rPr>
          <w:rFonts w:ascii="宋体" w:hAnsi="宋体"/>
        </w:rPr>
        <w:t>3</w:t>
      </w:r>
      <w:r>
        <w:rPr>
          <w:rFonts w:hint="eastAsia" w:ascii="宋体" w:hAnsi="宋体"/>
        </w:rPr>
        <w:t>．联合体将严格按照招标文件的各项要求，递交投标文件，履行投标义务和中标后的合同，共同承担合同规定的一切义务和责任，联合体各成员单位按照内部职责的部分，承担各自所负的责任和风险，并向建设单位承担连带责任。</w:t>
      </w:r>
    </w:p>
    <w:p>
      <w:pPr>
        <w:spacing w:line="380" w:lineRule="exact"/>
        <w:ind w:firstLine="420" w:firstLineChars="200"/>
        <w:rPr>
          <w:rFonts w:ascii="宋体"/>
        </w:rPr>
      </w:pPr>
      <w:r>
        <w:rPr>
          <w:rFonts w:ascii="宋体" w:hAnsi="宋体"/>
        </w:rPr>
        <w:t>4</w:t>
      </w:r>
      <w:r>
        <w:rPr>
          <w:rFonts w:hint="eastAsia" w:ascii="宋体" w:hAnsi="宋体"/>
        </w:rPr>
        <w:t>．联合体各成员单位内部的职责分工如下：</w:t>
      </w:r>
      <w:r>
        <w:rPr>
          <w:rFonts w:ascii="宋体" w:hAnsi="宋体"/>
          <w:u w:val="single"/>
        </w:rPr>
        <w:t xml:space="preserve">                                    </w:t>
      </w:r>
      <w:r>
        <w:rPr>
          <w:rFonts w:hint="eastAsia" w:ascii="宋体" w:hAnsi="宋体"/>
        </w:rPr>
        <w:t>。按照本条上述分工，联合体成员单位各自所承担的合同工作量比例如下：</w:t>
      </w:r>
      <w:r>
        <w:rPr>
          <w:rFonts w:ascii="宋体" w:hAnsi="宋体"/>
          <w:u w:val="single"/>
        </w:rPr>
        <w:t xml:space="preserve">               </w:t>
      </w:r>
      <w:r>
        <w:rPr>
          <w:rFonts w:hint="eastAsia" w:ascii="宋体" w:hAnsi="宋体"/>
        </w:rPr>
        <w:t>。</w:t>
      </w:r>
    </w:p>
    <w:p>
      <w:pPr>
        <w:spacing w:line="380" w:lineRule="exact"/>
        <w:ind w:firstLine="420" w:firstLineChars="200"/>
        <w:rPr>
          <w:rFonts w:ascii="宋体"/>
        </w:rPr>
      </w:pPr>
      <w:r>
        <w:rPr>
          <w:rFonts w:ascii="宋体" w:hAnsi="宋体"/>
        </w:rPr>
        <w:t>5</w:t>
      </w:r>
      <w:r>
        <w:rPr>
          <w:rFonts w:hint="eastAsia" w:ascii="宋体" w:hAnsi="宋体"/>
        </w:rPr>
        <w:t>．投标工作和联合体在中标后工程实施过程中的有关费用按各自承担的工作量分摊。</w:t>
      </w:r>
    </w:p>
    <w:p>
      <w:pPr>
        <w:spacing w:line="380" w:lineRule="exact"/>
        <w:ind w:firstLine="420" w:firstLineChars="200"/>
        <w:rPr>
          <w:rFonts w:ascii="宋体"/>
        </w:rPr>
      </w:pPr>
      <w:r>
        <w:rPr>
          <w:rFonts w:ascii="宋体" w:hAnsi="宋体"/>
        </w:rPr>
        <w:t>6</w:t>
      </w:r>
      <w:r>
        <w:rPr>
          <w:rFonts w:hint="eastAsia" w:ascii="宋体" w:hAnsi="宋体"/>
        </w:rPr>
        <w:t>．联合体中标后，本联合体协议是合同的附件，对联合体各成员单位有合同约束力。</w:t>
      </w:r>
    </w:p>
    <w:p>
      <w:pPr>
        <w:spacing w:line="380" w:lineRule="exact"/>
        <w:ind w:firstLine="420" w:firstLineChars="200"/>
        <w:rPr>
          <w:rFonts w:ascii="宋体"/>
        </w:rPr>
      </w:pPr>
      <w:r>
        <w:rPr>
          <w:rFonts w:ascii="宋体" w:hAnsi="宋体"/>
        </w:rPr>
        <w:t>7</w:t>
      </w:r>
      <w:r>
        <w:rPr>
          <w:rFonts w:hint="eastAsia" w:ascii="宋体" w:hAnsi="宋体"/>
        </w:rPr>
        <w:t>．本协议书自签署之日起生效，联合体未中标或者中标时合同履行完毕后自动失效。</w:t>
      </w:r>
    </w:p>
    <w:p>
      <w:pPr>
        <w:spacing w:line="380" w:lineRule="exact"/>
        <w:ind w:firstLine="420" w:firstLineChars="200"/>
        <w:rPr>
          <w:rFonts w:ascii="宋体"/>
        </w:rPr>
      </w:pPr>
      <w:r>
        <w:rPr>
          <w:rFonts w:ascii="宋体" w:hAnsi="宋体"/>
        </w:rPr>
        <w:t>8</w:t>
      </w:r>
      <w:r>
        <w:rPr>
          <w:rFonts w:hint="eastAsia" w:ascii="宋体" w:hAnsi="宋体"/>
        </w:rPr>
        <w:t>．本协议书一式</w:t>
      </w:r>
      <w:r>
        <w:rPr>
          <w:rFonts w:ascii="宋体" w:hAnsi="宋体"/>
          <w:u w:val="single"/>
        </w:rPr>
        <w:t xml:space="preserve">            </w:t>
      </w:r>
      <w:r>
        <w:rPr>
          <w:rFonts w:hint="eastAsia" w:ascii="宋体" w:hAnsi="宋体"/>
        </w:rPr>
        <w:t>份，联合体成员和建设单位各执一份。</w:t>
      </w:r>
    </w:p>
    <w:p>
      <w:pPr>
        <w:spacing w:line="380" w:lineRule="exact"/>
        <w:rPr>
          <w:rFonts w:ascii="宋体"/>
        </w:rPr>
      </w:pPr>
    </w:p>
    <w:p>
      <w:pPr>
        <w:spacing w:line="380" w:lineRule="exact"/>
        <w:ind w:firstLine="1785" w:firstLineChars="850"/>
        <w:rPr>
          <w:rFonts w:ascii="宋体"/>
        </w:rPr>
      </w:pPr>
      <w:r>
        <w:rPr>
          <w:rFonts w:hint="eastAsia" w:ascii="宋体" w:hAnsi="宋体"/>
        </w:rPr>
        <w:t>牵头人名称：</w:t>
      </w:r>
      <w:r>
        <w:rPr>
          <w:rFonts w:ascii="宋体" w:hAnsi="宋体"/>
          <w:u w:val="single"/>
        </w:rPr>
        <w:t xml:space="preserve">                                    </w:t>
      </w:r>
      <w:r>
        <w:rPr>
          <w:rFonts w:hint="eastAsia" w:ascii="宋体" w:hAnsi="宋体"/>
        </w:rPr>
        <w:t>（盖单位公章）</w:t>
      </w:r>
    </w:p>
    <w:p>
      <w:pPr>
        <w:spacing w:line="380" w:lineRule="exact"/>
        <w:ind w:firstLine="1785" w:firstLineChars="850"/>
        <w:rPr>
          <w:rFonts w:ascii="宋体"/>
        </w:rPr>
      </w:pP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380" w:lineRule="exact"/>
        <w:ind w:firstLine="1785" w:firstLineChars="850"/>
        <w:rPr>
          <w:rFonts w:ascii="宋体"/>
        </w:rPr>
      </w:pPr>
    </w:p>
    <w:p>
      <w:pPr>
        <w:spacing w:line="380" w:lineRule="exact"/>
        <w:ind w:firstLine="1785" w:firstLineChars="850"/>
        <w:rPr>
          <w:rFonts w:ascii="宋体"/>
        </w:rPr>
      </w:pPr>
      <w:r>
        <w:rPr>
          <w:rFonts w:hint="eastAsia" w:ascii="宋体" w:hAnsi="宋体"/>
        </w:rPr>
        <w:t>成员二名称：</w:t>
      </w:r>
      <w:r>
        <w:rPr>
          <w:rFonts w:ascii="宋体" w:hAnsi="宋体"/>
          <w:u w:val="single"/>
        </w:rPr>
        <w:t xml:space="preserve">                                    </w:t>
      </w:r>
      <w:r>
        <w:rPr>
          <w:rFonts w:hint="eastAsia" w:ascii="宋体" w:hAnsi="宋体"/>
        </w:rPr>
        <w:t>（盖单位公章）</w:t>
      </w:r>
    </w:p>
    <w:p>
      <w:pPr>
        <w:spacing w:line="380" w:lineRule="exact"/>
        <w:ind w:firstLine="1785" w:firstLineChars="850"/>
        <w:rPr>
          <w:rFonts w:ascii="宋体"/>
        </w:rPr>
      </w:pP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380" w:lineRule="exact"/>
        <w:ind w:firstLine="2100" w:firstLineChars="1000"/>
        <w:rPr>
          <w:rFonts w:ascii="宋体"/>
        </w:rPr>
      </w:pPr>
      <w:r>
        <w:rPr>
          <w:rFonts w:hint="eastAsia" w:ascii="宋体" w:hAnsi="宋体"/>
        </w:rPr>
        <w:t>……</w:t>
      </w:r>
    </w:p>
    <w:p>
      <w:pPr>
        <w:spacing w:line="380" w:lineRule="exact"/>
        <w:ind w:firstLine="4830" w:firstLineChars="2300"/>
        <w:jc w:val="left"/>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p>
    <w:p>
      <w:pPr>
        <w:spacing w:line="400" w:lineRule="exact"/>
        <w:rPr>
          <w:rFonts w:ascii="宋体"/>
        </w:rPr>
      </w:pPr>
      <w:r>
        <w:rPr>
          <w:rFonts w:hint="eastAsia" w:ascii="宋体" w:hAnsi="宋体"/>
        </w:rPr>
        <w:t>备注：本协议书由委托代理人签字的，应附法定代表人签字的授权委托书。</w:t>
      </w:r>
    </w:p>
    <w:p>
      <w:pPr>
        <w:jc w:val="center"/>
        <w:outlineLvl w:val="1"/>
        <w:rPr>
          <w:rFonts w:ascii="Cambria" w:hAnsi="Cambria" w:eastAsia="黑体"/>
          <w:sz w:val="28"/>
          <w:szCs w:val="28"/>
        </w:rPr>
      </w:pPr>
      <w:r>
        <w:rPr>
          <w:rFonts w:ascii="宋体"/>
        </w:rPr>
        <w:br w:type="page"/>
      </w:r>
      <w:bookmarkStart w:id="2620" w:name="_Toc246997105"/>
      <w:bookmarkStart w:id="2621" w:name="_Toc921"/>
      <w:bookmarkStart w:id="2622" w:name="_Toc144974862"/>
      <w:bookmarkStart w:id="2623" w:name="_Toc25315"/>
      <w:bookmarkStart w:id="2624" w:name="_Toc21252"/>
      <w:bookmarkStart w:id="2625" w:name="_Toc152045794"/>
      <w:bookmarkStart w:id="2626" w:name="_Toc15156"/>
      <w:bookmarkStart w:id="2627" w:name="_Toc448912074"/>
      <w:bookmarkStart w:id="2628" w:name="_Toc9149"/>
      <w:bookmarkStart w:id="2629" w:name="_Toc10745"/>
      <w:bookmarkStart w:id="2630" w:name="_Toc152042583"/>
      <w:bookmarkStart w:id="2631" w:name="_Toc12646"/>
      <w:bookmarkStart w:id="2632" w:name="_Toc28285"/>
      <w:bookmarkStart w:id="2633" w:name="_Toc246996362"/>
      <w:bookmarkStart w:id="2634" w:name="_Toc179632814"/>
      <w:bookmarkStart w:id="2635" w:name="_Toc31740"/>
      <w:bookmarkStart w:id="2636" w:name="_Toc296602607"/>
      <w:bookmarkStart w:id="2637" w:name="_Toc247085880"/>
      <w:bookmarkStart w:id="2638" w:name="_Toc16626"/>
      <w:bookmarkStart w:id="2639" w:name="_Toc18494"/>
      <w:bookmarkStart w:id="2640" w:name="_Toc333499517"/>
      <w:r>
        <w:rPr>
          <w:rFonts w:hint="eastAsia" w:ascii="Cambria" w:hAnsi="Cambria" w:eastAsia="黑体"/>
          <w:sz w:val="28"/>
          <w:szCs w:val="28"/>
        </w:rPr>
        <w:t>（五）投标保证金</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p>
    <w:p>
      <w:pPr>
        <w:spacing w:line="440" w:lineRule="exact"/>
        <w:rPr>
          <w:rFonts w:ascii="宋体"/>
          <w:u w:val="single"/>
        </w:rPr>
      </w:pPr>
    </w:p>
    <w:p>
      <w:pPr>
        <w:spacing w:line="440" w:lineRule="exact"/>
        <w:rPr>
          <w:rFonts w:ascii="宋体"/>
          <w:u w:val="single"/>
        </w:rPr>
      </w:pPr>
    </w:p>
    <w:p>
      <w:pPr>
        <w:spacing w:line="460" w:lineRule="exact"/>
        <w:ind w:firstLine="6300" w:firstLineChars="3000"/>
        <w:rPr>
          <w:rFonts w:ascii="宋体"/>
        </w:rPr>
      </w:pPr>
      <w:r>
        <w:rPr>
          <w:rFonts w:hint="eastAsia" w:ascii="宋体" w:hAnsi="宋体" w:cs="宋体"/>
        </w:rPr>
        <w:t>保函编号：</w:t>
      </w:r>
      <w:r>
        <w:rPr>
          <w:rFonts w:ascii="宋体" w:hAnsi="宋体" w:cs="宋体"/>
        </w:rPr>
        <w:t xml:space="preserve">          </w:t>
      </w:r>
    </w:p>
    <w:p>
      <w:pPr>
        <w:spacing w:line="460" w:lineRule="exact"/>
        <w:rPr>
          <w:rFonts w:ascii="宋体"/>
        </w:rPr>
      </w:pPr>
      <w:r>
        <w:rPr>
          <w:rFonts w:ascii="宋体" w:hAnsi="宋体" w:cs="宋体"/>
          <w:u w:val="single"/>
        </w:rPr>
        <w:t xml:space="preserve">                     </w:t>
      </w:r>
      <w:r>
        <w:rPr>
          <w:rFonts w:hint="eastAsia" w:ascii="宋体" w:hAnsi="宋体" w:cs="宋体"/>
        </w:rPr>
        <w:t>（招标人名称）：</w:t>
      </w:r>
    </w:p>
    <w:p>
      <w:pPr>
        <w:spacing w:line="460" w:lineRule="exact"/>
        <w:ind w:firstLine="420" w:firstLineChars="200"/>
        <w:rPr>
          <w:rFonts w:ascii="宋体"/>
        </w:rPr>
      </w:pPr>
      <w:r>
        <w:rPr>
          <w:rFonts w:hint="eastAsia" w:ascii="宋体" w:hAnsi="宋体" w:cs="宋体"/>
        </w:rPr>
        <w:t>鉴于</w:t>
      </w:r>
      <w:r>
        <w:rPr>
          <w:rFonts w:ascii="宋体" w:hAnsi="宋体" w:cs="宋体"/>
          <w:u w:val="single"/>
        </w:rPr>
        <w:t xml:space="preserve">                   </w:t>
      </w:r>
      <w:r>
        <w:rPr>
          <w:rFonts w:hint="eastAsia" w:ascii="宋体" w:hAnsi="宋体" w:cs="宋体"/>
        </w:rPr>
        <w:t>（投标人名称）（以下简称“投标人”）于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日参加</w:t>
      </w:r>
      <w:r>
        <w:rPr>
          <w:rFonts w:ascii="宋体" w:hAnsi="宋体" w:cs="宋体"/>
          <w:u w:val="single"/>
        </w:rPr>
        <w:t xml:space="preserve">             </w:t>
      </w:r>
      <w:r>
        <w:rPr>
          <w:rFonts w:hint="eastAsia" w:ascii="宋体" w:hAnsi="宋体" w:cs="宋体"/>
        </w:rPr>
        <w:t>（项目名称）的投标，</w:t>
      </w:r>
      <w:r>
        <w:rPr>
          <w:rFonts w:ascii="宋体" w:hAnsi="宋体" w:cs="宋体"/>
          <w:u w:val="single"/>
        </w:rPr>
        <w:t xml:space="preserve">                            </w:t>
      </w:r>
      <w:r>
        <w:rPr>
          <w:rFonts w:hint="eastAsia" w:ascii="宋体" w:hAnsi="宋体" w:cs="宋体"/>
        </w:rPr>
        <w:t>（担保人名称）（以下简称“我方”）保证：投标人在规定的投标有效期内撤销或者修改其投标文件的，或者投标人在收到中标通知书后无正当理由拒签合同或拒交规定履约担保的，我方承担保证责任。</w:t>
      </w:r>
    </w:p>
    <w:p>
      <w:pPr>
        <w:spacing w:line="460" w:lineRule="exact"/>
        <w:rPr>
          <w:rFonts w:ascii="宋体"/>
        </w:rPr>
      </w:pPr>
      <w:r>
        <w:rPr>
          <w:rFonts w:hint="eastAsia" w:ascii="宋体" w:hAnsi="宋体" w:cs="宋体"/>
        </w:rPr>
        <w:t>收到你方书面通知后，在</w:t>
      </w:r>
      <w:r>
        <w:rPr>
          <w:rFonts w:ascii="宋体" w:hAnsi="宋体" w:cs="宋体"/>
        </w:rPr>
        <w:t>7</w:t>
      </w:r>
      <w:r>
        <w:rPr>
          <w:rFonts w:hint="eastAsia" w:ascii="宋体" w:hAnsi="宋体" w:cs="宋体"/>
        </w:rPr>
        <w:t>日内向你方支付人民币（大写）</w:t>
      </w:r>
      <w:r>
        <w:rPr>
          <w:rFonts w:ascii="宋体" w:hAnsi="宋体" w:cs="宋体"/>
          <w:u w:val="single"/>
        </w:rPr>
        <w:t xml:space="preserve">                  </w:t>
      </w:r>
      <w:r>
        <w:rPr>
          <w:rFonts w:hint="eastAsia" w:ascii="宋体" w:hAnsi="宋体" w:cs="宋体"/>
          <w:u w:val="single"/>
        </w:rPr>
        <w:t>。</w:t>
      </w:r>
    </w:p>
    <w:p>
      <w:pPr>
        <w:spacing w:line="460" w:lineRule="exact"/>
        <w:ind w:firstLine="420" w:firstLineChars="200"/>
        <w:rPr>
          <w:rFonts w:ascii="宋体"/>
        </w:rPr>
      </w:pPr>
      <w:r>
        <w:rPr>
          <w:rFonts w:hint="eastAsia" w:ascii="宋体" w:hAnsi="宋体" w:cs="宋体"/>
        </w:rPr>
        <w:t>本保函在投标有效期内保持有效，要求我方承担保证责任的通知应在投标有效期内送达我方。</w:t>
      </w:r>
    </w:p>
    <w:p>
      <w:pPr>
        <w:spacing w:line="460" w:lineRule="exact"/>
        <w:ind w:firstLine="420" w:firstLineChars="200"/>
        <w:rPr>
          <w:rFonts w:ascii="宋体"/>
        </w:rPr>
      </w:pPr>
    </w:p>
    <w:p>
      <w:pPr>
        <w:spacing w:line="460" w:lineRule="exact"/>
        <w:ind w:firstLine="2100" w:firstLineChars="1000"/>
        <w:rPr>
          <w:rFonts w:ascii="宋体"/>
        </w:rPr>
      </w:pPr>
      <w:r>
        <w:rPr>
          <w:rFonts w:hint="eastAsia" w:ascii="宋体" w:hAnsi="宋体" w:cs="宋体"/>
        </w:rPr>
        <w:t>担保人名称：</w:t>
      </w:r>
      <w:r>
        <w:rPr>
          <w:rFonts w:ascii="宋体" w:hAnsi="宋体" w:cs="宋体"/>
          <w:u w:val="single"/>
        </w:rPr>
        <w:t xml:space="preserve">                                </w:t>
      </w:r>
      <w:r>
        <w:rPr>
          <w:rFonts w:hint="eastAsia" w:ascii="宋体" w:hAnsi="宋体" w:cs="宋体"/>
        </w:rPr>
        <w:t>（盖单位章）</w:t>
      </w:r>
    </w:p>
    <w:p>
      <w:pPr>
        <w:spacing w:line="460" w:lineRule="exact"/>
        <w:ind w:firstLine="2100" w:firstLineChars="1000"/>
        <w:rPr>
          <w:rFonts w:ascii="宋体"/>
        </w:rPr>
      </w:pPr>
      <w:r>
        <w:rPr>
          <w:rFonts w:hint="eastAsia" w:ascii="宋体" w:hAnsi="宋体" w:cs="宋体"/>
        </w:rPr>
        <w:t>法定代表人或其委托代理人：</w:t>
      </w:r>
      <w:r>
        <w:rPr>
          <w:rFonts w:ascii="宋体" w:hAnsi="宋体" w:cs="宋体"/>
          <w:u w:val="single"/>
        </w:rPr>
        <w:t xml:space="preserve">                      </w:t>
      </w:r>
      <w:r>
        <w:rPr>
          <w:rFonts w:hint="eastAsia" w:ascii="宋体" w:hAnsi="宋体" w:cs="宋体"/>
        </w:rPr>
        <w:t>（签字）</w:t>
      </w:r>
    </w:p>
    <w:p>
      <w:pPr>
        <w:spacing w:line="460" w:lineRule="exact"/>
        <w:ind w:firstLine="2100" w:firstLineChars="1000"/>
        <w:rPr>
          <w:rFonts w:ascii="宋体"/>
        </w:rPr>
      </w:pPr>
      <w:r>
        <w:rPr>
          <w:rFonts w:hint="eastAsia" w:ascii="宋体" w:hAnsi="宋体" w:cs="宋体"/>
        </w:rPr>
        <w:t>地</w:t>
      </w:r>
      <w:r>
        <w:rPr>
          <w:rFonts w:ascii="宋体" w:hAnsi="宋体" w:cs="宋体"/>
        </w:rPr>
        <w:t xml:space="preserve">    </w:t>
      </w:r>
      <w:r>
        <w:rPr>
          <w:rFonts w:hint="eastAsia" w:ascii="宋体" w:hAnsi="宋体" w:cs="宋体"/>
        </w:rPr>
        <w:t>址：</w:t>
      </w:r>
      <w:r>
        <w:rPr>
          <w:rFonts w:ascii="宋体" w:hAnsi="宋体"/>
          <w:u w:val="single"/>
        </w:rPr>
        <w:t xml:space="preserve">                         </w:t>
      </w:r>
      <w:r>
        <w:rPr>
          <w:rFonts w:hint="eastAsia" w:ascii="宋体" w:hAnsi="宋体" w:cs="华文中宋"/>
          <w:u w:val="single"/>
        </w:rPr>
        <w:t></w:t>
      </w:r>
      <w:r>
        <w:rPr>
          <w:rFonts w:ascii="宋体" w:hAnsi="宋体" w:cs="宋体"/>
          <w:u w:val="single"/>
        </w:rPr>
        <w:t xml:space="preserve">                                             </w:t>
      </w:r>
    </w:p>
    <w:p>
      <w:pPr>
        <w:spacing w:line="460" w:lineRule="exact"/>
        <w:ind w:firstLine="2100" w:firstLineChars="1000"/>
        <w:rPr>
          <w:rFonts w:ascii="宋体"/>
        </w:rPr>
      </w:pPr>
      <w:r>
        <w:rPr>
          <w:rFonts w:hint="eastAsia" w:ascii="宋体" w:hAnsi="宋体" w:cs="宋体"/>
        </w:rPr>
        <w:t>邮政编码：</w:t>
      </w:r>
      <w:r>
        <w:rPr>
          <w:rFonts w:ascii="宋体" w:hAnsi="宋体"/>
          <w:u w:val="single"/>
        </w:rPr>
        <w:t xml:space="preserve">                         </w:t>
      </w:r>
      <w:r>
        <w:rPr>
          <w:rFonts w:hint="eastAsia" w:ascii="宋体" w:hAnsi="宋体" w:cs="华文中宋"/>
          <w:u w:val="single"/>
        </w:rPr>
        <w:t></w:t>
      </w:r>
      <w:r>
        <w:rPr>
          <w:rFonts w:ascii="宋体" w:hAnsi="宋体" w:cs="宋体"/>
          <w:u w:val="single"/>
        </w:rPr>
        <w:t xml:space="preserve">                                             </w:t>
      </w:r>
    </w:p>
    <w:p>
      <w:pPr>
        <w:spacing w:line="460" w:lineRule="exact"/>
        <w:ind w:firstLine="2100" w:firstLineChars="1000"/>
        <w:rPr>
          <w:rFonts w:ascii="宋体"/>
        </w:rPr>
      </w:pP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u w:val="single"/>
        </w:rPr>
        <w:t xml:space="preserve">                         </w:t>
      </w:r>
      <w:r>
        <w:rPr>
          <w:rFonts w:hint="eastAsia" w:ascii="宋体" w:hAnsi="宋体" w:cs="华文中宋"/>
          <w:u w:val="single"/>
        </w:rPr>
        <w:t></w:t>
      </w:r>
      <w:r>
        <w:rPr>
          <w:rFonts w:ascii="宋体" w:hAnsi="宋体" w:cs="宋体"/>
          <w:u w:val="single"/>
        </w:rPr>
        <w:t xml:space="preserve">                                            </w:t>
      </w:r>
    </w:p>
    <w:p>
      <w:pPr>
        <w:spacing w:line="460" w:lineRule="exact"/>
        <w:ind w:firstLine="2100" w:firstLineChars="1000"/>
        <w:rPr>
          <w:rFonts w:ascii="宋体"/>
          <w:u w:val="single"/>
        </w:rPr>
      </w:pPr>
      <w:r>
        <w:rPr>
          <w:rFonts w:hint="eastAsia" w:ascii="宋体" w:hAnsi="宋体" w:cs="宋体"/>
        </w:rPr>
        <w:t>传</w:t>
      </w:r>
      <w:r>
        <w:rPr>
          <w:rFonts w:ascii="宋体" w:hAnsi="宋体" w:cs="宋体"/>
        </w:rPr>
        <w:t xml:space="preserve">    </w:t>
      </w:r>
      <w:r>
        <w:rPr>
          <w:rFonts w:hint="eastAsia" w:ascii="宋体" w:hAnsi="宋体" w:cs="宋体"/>
        </w:rPr>
        <w:t>真：</w:t>
      </w:r>
      <w:r>
        <w:rPr>
          <w:rFonts w:ascii="宋体" w:hAnsi="宋体"/>
          <w:u w:val="single"/>
        </w:rPr>
        <w:t xml:space="preserve">                         </w:t>
      </w:r>
      <w:r>
        <w:rPr>
          <w:rFonts w:hint="eastAsia" w:ascii="宋体" w:hAnsi="宋体" w:cs="华文中宋"/>
          <w:u w:val="single"/>
        </w:rPr>
        <w:t></w:t>
      </w:r>
      <w:r>
        <w:rPr>
          <w:rFonts w:ascii="宋体" w:hAnsi="宋体" w:cs="宋体"/>
          <w:u w:val="single"/>
        </w:rPr>
        <w:t xml:space="preserve">                                           </w:t>
      </w:r>
    </w:p>
    <w:p>
      <w:pPr>
        <w:spacing w:line="460" w:lineRule="exact"/>
        <w:rPr>
          <w:rFonts w:ascii="宋体"/>
        </w:rPr>
      </w:pPr>
    </w:p>
    <w:p>
      <w:pPr>
        <w:spacing w:line="460" w:lineRule="exact"/>
        <w:jc w:val="right"/>
        <w:rPr>
          <w:rFonts w:ascii="宋体"/>
        </w:rPr>
      </w:pP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rPr>
        <w:t xml:space="preserve">      </w:t>
      </w:r>
    </w:p>
    <w:p>
      <w:pPr>
        <w:spacing w:line="460" w:lineRule="exact"/>
        <w:rPr>
          <w:rFonts w:ascii="宋体"/>
        </w:rPr>
      </w:pPr>
    </w:p>
    <w:p>
      <w:pPr>
        <w:spacing w:line="460" w:lineRule="exact"/>
        <w:rPr>
          <w:rFonts w:ascii="宋体" w:cs="宋体"/>
        </w:rPr>
      </w:pPr>
      <w:r>
        <w:rPr>
          <w:rFonts w:hint="eastAsia" w:ascii="黑体" w:hAnsi="宋体" w:eastAsia="黑体" w:cs="黑体"/>
        </w:rPr>
        <w:t>备注：</w:t>
      </w:r>
      <w:r>
        <w:rPr>
          <w:rFonts w:hint="eastAsia" w:ascii="宋体" w:hAnsi="宋体" w:cs="宋体"/>
        </w:rPr>
        <w:t>经过招标人事先的书面同意，投标人可采用招标人认可的投标保函格式，但相关内容不得背离招标文件约定的实质性内容。</w:t>
      </w:r>
    </w:p>
    <w:p>
      <w:pPr>
        <w:jc w:val="center"/>
        <w:outlineLvl w:val="1"/>
        <w:rPr>
          <w:rFonts w:ascii="Cambria" w:hAnsi="Cambria" w:eastAsia="黑体"/>
          <w:sz w:val="28"/>
          <w:szCs w:val="28"/>
        </w:rPr>
      </w:pPr>
      <w:r>
        <w:rPr>
          <w:rFonts w:ascii="宋体" w:cs="宋体"/>
        </w:rPr>
        <w:br w:type="page"/>
      </w:r>
      <w:bookmarkEnd w:id="2639"/>
      <w:bookmarkEnd w:id="2640"/>
      <w:bookmarkStart w:id="2641" w:name="_Toc23098"/>
      <w:r>
        <w:rPr>
          <w:rFonts w:hint="eastAsia" w:ascii="Cambria" w:hAnsi="Cambria" w:eastAsia="黑体"/>
          <w:sz w:val="28"/>
          <w:szCs w:val="28"/>
        </w:rPr>
        <w:t>（六）投标人基本情况表</w:t>
      </w:r>
      <w:bookmarkEnd w:id="2641"/>
    </w:p>
    <w:p>
      <w:pPr>
        <w:outlineLvl w:val="1"/>
        <w:rPr>
          <w:rFonts w:ascii="黑体" w:hAnsi="宋体" w:eastAsia="黑体"/>
          <w:sz w:val="24"/>
        </w:rPr>
      </w:pPr>
    </w:p>
    <w:tbl>
      <w:tblPr>
        <w:tblStyle w:val="19"/>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336"/>
        <w:gridCol w:w="154"/>
        <w:gridCol w:w="1189"/>
        <w:gridCol w:w="266"/>
        <w:gridCol w:w="224"/>
        <w:gridCol w:w="448"/>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tcBorders>
              <w:top w:val="single" w:color="auto" w:sz="8" w:space="0"/>
            </w:tcBorders>
            <w:vAlign w:val="center"/>
          </w:tcPr>
          <w:p>
            <w:pPr>
              <w:jc w:val="center"/>
              <w:rPr>
                <w:rFonts w:ascii="宋体"/>
              </w:rPr>
            </w:pPr>
            <w:r>
              <w:rPr>
                <w:rFonts w:hint="eastAsia" w:ascii="宋体" w:hAnsi="宋体"/>
              </w:rPr>
              <w:t>投标人名称</w:t>
            </w:r>
          </w:p>
        </w:tc>
        <w:tc>
          <w:tcPr>
            <w:tcW w:w="7086" w:type="dxa"/>
            <w:gridSpan w:val="10"/>
            <w:tcBorders>
              <w:top w:val="single" w:color="auto" w:sz="8" w:space="0"/>
            </w:tcBorders>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注册地址</w:t>
            </w:r>
          </w:p>
        </w:tc>
        <w:tc>
          <w:tcPr>
            <w:tcW w:w="3416" w:type="dxa"/>
            <w:gridSpan w:val="5"/>
            <w:vAlign w:val="center"/>
          </w:tcPr>
          <w:p>
            <w:pPr>
              <w:jc w:val="center"/>
              <w:rPr>
                <w:rFonts w:ascii="宋体"/>
              </w:rPr>
            </w:pPr>
          </w:p>
        </w:tc>
        <w:tc>
          <w:tcPr>
            <w:tcW w:w="1189" w:type="dxa"/>
            <w:vAlign w:val="center"/>
          </w:tcPr>
          <w:p>
            <w:pPr>
              <w:jc w:val="center"/>
              <w:rPr>
                <w:rFonts w:ascii="宋体"/>
              </w:rPr>
            </w:pPr>
            <w:r>
              <w:rPr>
                <w:rFonts w:hint="eastAsia" w:ascii="宋体" w:hAnsi="宋体"/>
              </w:rPr>
              <w:t>邮政编码</w:t>
            </w:r>
          </w:p>
        </w:tc>
        <w:tc>
          <w:tcPr>
            <w:tcW w:w="2481" w:type="dxa"/>
            <w:gridSpan w:val="4"/>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Merge w:val="restart"/>
            <w:vAlign w:val="center"/>
          </w:tcPr>
          <w:p>
            <w:pPr>
              <w:jc w:val="center"/>
              <w:rPr>
                <w:rFonts w:ascii="宋体"/>
              </w:rPr>
            </w:pPr>
            <w:r>
              <w:rPr>
                <w:rFonts w:hint="eastAsia" w:ascii="宋体" w:hAnsi="宋体"/>
              </w:rPr>
              <w:t>联系方式</w:t>
            </w:r>
          </w:p>
        </w:tc>
        <w:tc>
          <w:tcPr>
            <w:tcW w:w="952" w:type="dxa"/>
            <w:vAlign w:val="center"/>
          </w:tcPr>
          <w:p>
            <w:pPr>
              <w:jc w:val="center"/>
              <w:rPr>
                <w:rFonts w:ascii="宋体"/>
              </w:rPr>
            </w:pPr>
            <w:r>
              <w:rPr>
                <w:rFonts w:hint="eastAsia" w:ascii="宋体" w:hAnsi="宋体"/>
              </w:rPr>
              <w:t>联系人</w:t>
            </w:r>
          </w:p>
        </w:tc>
        <w:tc>
          <w:tcPr>
            <w:tcW w:w="2464" w:type="dxa"/>
            <w:gridSpan w:val="4"/>
            <w:vAlign w:val="center"/>
          </w:tcPr>
          <w:p>
            <w:pPr>
              <w:jc w:val="center"/>
              <w:rPr>
                <w:rFonts w:ascii="宋体"/>
              </w:rPr>
            </w:pPr>
          </w:p>
        </w:tc>
        <w:tc>
          <w:tcPr>
            <w:tcW w:w="1189" w:type="dxa"/>
            <w:vAlign w:val="center"/>
          </w:tcPr>
          <w:p>
            <w:pPr>
              <w:jc w:val="center"/>
              <w:rPr>
                <w:rFonts w:ascii="宋体"/>
              </w:rPr>
            </w:pPr>
            <w:r>
              <w:rPr>
                <w:rFonts w:hint="eastAsia" w:ascii="宋体" w:hAnsi="宋体"/>
              </w:rPr>
              <w:t>电</w:t>
            </w:r>
            <w:r>
              <w:rPr>
                <w:rFonts w:ascii="宋体" w:hAnsi="宋体"/>
              </w:rPr>
              <w:t xml:space="preserve">    </w:t>
            </w:r>
            <w:r>
              <w:rPr>
                <w:rFonts w:hint="eastAsia" w:ascii="宋体" w:hAnsi="宋体"/>
              </w:rPr>
              <w:t>话</w:t>
            </w:r>
          </w:p>
        </w:tc>
        <w:tc>
          <w:tcPr>
            <w:tcW w:w="2481" w:type="dxa"/>
            <w:gridSpan w:val="4"/>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Merge w:val="continue"/>
            <w:vAlign w:val="center"/>
          </w:tcPr>
          <w:p>
            <w:pPr>
              <w:jc w:val="center"/>
              <w:rPr>
                <w:rFonts w:ascii="宋体"/>
              </w:rPr>
            </w:pPr>
          </w:p>
        </w:tc>
        <w:tc>
          <w:tcPr>
            <w:tcW w:w="952" w:type="dxa"/>
            <w:vAlign w:val="center"/>
          </w:tcPr>
          <w:p>
            <w:pPr>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2464" w:type="dxa"/>
            <w:gridSpan w:val="4"/>
            <w:vAlign w:val="center"/>
          </w:tcPr>
          <w:p>
            <w:pPr>
              <w:jc w:val="center"/>
              <w:rPr>
                <w:rFonts w:ascii="宋体"/>
              </w:rPr>
            </w:pPr>
          </w:p>
        </w:tc>
        <w:tc>
          <w:tcPr>
            <w:tcW w:w="1189" w:type="dxa"/>
            <w:vAlign w:val="center"/>
          </w:tcPr>
          <w:p>
            <w:pPr>
              <w:jc w:val="center"/>
              <w:rPr>
                <w:rFonts w:ascii="宋体"/>
              </w:rPr>
            </w:pPr>
            <w:r>
              <w:rPr>
                <w:rFonts w:hint="eastAsia" w:ascii="宋体" w:hAnsi="宋体"/>
              </w:rPr>
              <w:t>网</w:t>
            </w:r>
            <w:r>
              <w:rPr>
                <w:rFonts w:ascii="宋体" w:hAnsi="宋体"/>
              </w:rPr>
              <w:t xml:space="preserve">    </w:t>
            </w:r>
            <w:r>
              <w:rPr>
                <w:rFonts w:hint="eastAsia" w:ascii="宋体" w:hAnsi="宋体"/>
              </w:rPr>
              <w:t>址</w:t>
            </w:r>
          </w:p>
        </w:tc>
        <w:tc>
          <w:tcPr>
            <w:tcW w:w="2481" w:type="dxa"/>
            <w:gridSpan w:val="4"/>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组织结构</w:t>
            </w:r>
          </w:p>
        </w:tc>
        <w:tc>
          <w:tcPr>
            <w:tcW w:w="7086" w:type="dxa"/>
            <w:gridSpan w:val="1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jc w:val="center"/>
        </w:trPr>
        <w:tc>
          <w:tcPr>
            <w:tcW w:w="1634" w:type="dxa"/>
            <w:vAlign w:val="center"/>
          </w:tcPr>
          <w:p>
            <w:pPr>
              <w:jc w:val="center"/>
              <w:rPr>
                <w:rFonts w:ascii="宋体"/>
              </w:rPr>
            </w:pPr>
            <w:r>
              <w:rPr>
                <w:rFonts w:hint="eastAsia" w:ascii="宋体" w:hAnsi="宋体"/>
              </w:rPr>
              <w:t>法定代表人</w:t>
            </w:r>
          </w:p>
        </w:tc>
        <w:tc>
          <w:tcPr>
            <w:tcW w:w="952" w:type="dxa"/>
            <w:vAlign w:val="center"/>
          </w:tcPr>
          <w:p>
            <w:pPr>
              <w:jc w:val="center"/>
              <w:rPr>
                <w:rFonts w:ascii="宋体"/>
              </w:rPr>
            </w:pPr>
            <w:r>
              <w:rPr>
                <w:rFonts w:hint="eastAsia" w:ascii="宋体" w:hAnsi="宋体"/>
              </w:rPr>
              <w:t>姓名</w:t>
            </w:r>
          </w:p>
        </w:tc>
        <w:tc>
          <w:tcPr>
            <w:tcW w:w="1204" w:type="dxa"/>
            <w:vAlign w:val="center"/>
          </w:tcPr>
          <w:p>
            <w:pPr>
              <w:jc w:val="center"/>
              <w:rPr>
                <w:rFonts w:ascii="宋体"/>
              </w:rPr>
            </w:pPr>
          </w:p>
        </w:tc>
        <w:tc>
          <w:tcPr>
            <w:tcW w:w="1106" w:type="dxa"/>
            <w:gridSpan w:val="2"/>
            <w:vAlign w:val="center"/>
          </w:tcPr>
          <w:p>
            <w:pPr>
              <w:jc w:val="center"/>
              <w:rPr>
                <w:rFonts w:ascii="宋体"/>
              </w:rPr>
            </w:pPr>
            <w:r>
              <w:rPr>
                <w:rFonts w:hint="eastAsia" w:ascii="宋体" w:hAnsi="宋体"/>
              </w:rPr>
              <w:t>技术职称</w:t>
            </w:r>
          </w:p>
        </w:tc>
        <w:tc>
          <w:tcPr>
            <w:tcW w:w="1609" w:type="dxa"/>
            <w:gridSpan w:val="3"/>
            <w:vAlign w:val="center"/>
          </w:tcPr>
          <w:p>
            <w:pPr>
              <w:jc w:val="center"/>
              <w:rPr>
                <w:rFonts w:ascii="宋体"/>
              </w:rPr>
            </w:pPr>
          </w:p>
        </w:tc>
        <w:tc>
          <w:tcPr>
            <w:tcW w:w="672" w:type="dxa"/>
            <w:gridSpan w:val="2"/>
            <w:vAlign w:val="center"/>
          </w:tcPr>
          <w:p>
            <w:pPr>
              <w:jc w:val="center"/>
              <w:rPr>
                <w:rFonts w:ascii="宋体"/>
              </w:rPr>
            </w:pPr>
            <w:r>
              <w:rPr>
                <w:rFonts w:hint="eastAsia" w:ascii="宋体" w:hAnsi="宋体"/>
              </w:rPr>
              <w:t>电话</w:t>
            </w:r>
          </w:p>
        </w:tc>
        <w:tc>
          <w:tcPr>
            <w:tcW w:w="1543"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技术负责人</w:t>
            </w:r>
          </w:p>
        </w:tc>
        <w:tc>
          <w:tcPr>
            <w:tcW w:w="952" w:type="dxa"/>
            <w:vAlign w:val="center"/>
          </w:tcPr>
          <w:p>
            <w:pPr>
              <w:jc w:val="center"/>
              <w:rPr>
                <w:rFonts w:ascii="宋体"/>
              </w:rPr>
            </w:pPr>
            <w:r>
              <w:rPr>
                <w:rFonts w:hint="eastAsia" w:ascii="宋体" w:hAnsi="宋体"/>
              </w:rPr>
              <w:t>姓名</w:t>
            </w:r>
          </w:p>
        </w:tc>
        <w:tc>
          <w:tcPr>
            <w:tcW w:w="1204" w:type="dxa"/>
            <w:vAlign w:val="center"/>
          </w:tcPr>
          <w:p>
            <w:pPr>
              <w:jc w:val="center"/>
              <w:rPr>
                <w:rFonts w:ascii="宋体"/>
              </w:rPr>
            </w:pPr>
          </w:p>
        </w:tc>
        <w:tc>
          <w:tcPr>
            <w:tcW w:w="1106" w:type="dxa"/>
            <w:gridSpan w:val="2"/>
            <w:vAlign w:val="center"/>
          </w:tcPr>
          <w:p>
            <w:pPr>
              <w:jc w:val="center"/>
              <w:rPr>
                <w:rFonts w:ascii="宋体"/>
              </w:rPr>
            </w:pPr>
            <w:r>
              <w:rPr>
                <w:rFonts w:hint="eastAsia" w:ascii="宋体" w:hAnsi="宋体"/>
              </w:rPr>
              <w:t>技术职称</w:t>
            </w:r>
          </w:p>
        </w:tc>
        <w:tc>
          <w:tcPr>
            <w:tcW w:w="1609" w:type="dxa"/>
            <w:gridSpan w:val="3"/>
            <w:vAlign w:val="center"/>
          </w:tcPr>
          <w:p>
            <w:pPr>
              <w:jc w:val="center"/>
              <w:rPr>
                <w:rFonts w:ascii="宋体"/>
              </w:rPr>
            </w:pPr>
          </w:p>
        </w:tc>
        <w:tc>
          <w:tcPr>
            <w:tcW w:w="672" w:type="dxa"/>
            <w:gridSpan w:val="2"/>
            <w:vAlign w:val="center"/>
          </w:tcPr>
          <w:p>
            <w:pPr>
              <w:jc w:val="center"/>
              <w:rPr>
                <w:rFonts w:ascii="宋体"/>
              </w:rPr>
            </w:pPr>
            <w:r>
              <w:rPr>
                <w:rFonts w:hint="eastAsia" w:ascii="宋体" w:hAnsi="宋体"/>
              </w:rPr>
              <w:t>电话</w:t>
            </w:r>
          </w:p>
        </w:tc>
        <w:tc>
          <w:tcPr>
            <w:tcW w:w="1543"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成立时间</w:t>
            </w:r>
          </w:p>
        </w:tc>
        <w:tc>
          <w:tcPr>
            <w:tcW w:w="2156" w:type="dxa"/>
            <w:gridSpan w:val="2"/>
            <w:vAlign w:val="center"/>
          </w:tcPr>
          <w:p>
            <w:pPr>
              <w:jc w:val="center"/>
              <w:rPr>
                <w:rFonts w:ascii="宋体"/>
              </w:rPr>
            </w:pPr>
          </w:p>
        </w:tc>
        <w:tc>
          <w:tcPr>
            <w:tcW w:w="4930" w:type="dxa"/>
            <w:gridSpan w:val="8"/>
            <w:vAlign w:val="center"/>
          </w:tcPr>
          <w:p>
            <w:pPr>
              <w:jc w:val="center"/>
              <w:rPr>
                <w:rFonts w:ascii="宋体"/>
              </w:rPr>
            </w:pPr>
            <w:r>
              <w:rPr>
                <w:rFonts w:hint="eastAsia" w:ascii="宋体" w:hAnsi="宋体"/>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企业资质等级</w:t>
            </w:r>
          </w:p>
        </w:tc>
        <w:tc>
          <w:tcPr>
            <w:tcW w:w="2156" w:type="dxa"/>
            <w:gridSpan w:val="2"/>
            <w:vAlign w:val="center"/>
          </w:tcPr>
          <w:p>
            <w:pPr>
              <w:jc w:val="center"/>
              <w:rPr>
                <w:rFonts w:ascii="宋体"/>
              </w:rPr>
            </w:pPr>
          </w:p>
        </w:tc>
        <w:tc>
          <w:tcPr>
            <w:tcW w:w="770" w:type="dxa"/>
            <w:vMerge w:val="restart"/>
            <w:vAlign w:val="center"/>
          </w:tcPr>
          <w:p>
            <w:pPr>
              <w:jc w:val="center"/>
              <w:rPr>
                <w:rFonts w:ascii="宋体"/>
              </w:rPr>
            </w:pPr>
            <w:r>
              <w:rPr>
                <w:rFonts w:hint="eastAsia" w:ascii="宋体" w:hAnsi="宋体"/>
              </w:rPr>
              <w:t>其中</w:t>
            </w:r>
          </w:p>
        </w:tc>
        <w:tc>
          <w:tcPr>
            <w:tcW w:w="2169" w:type="dxa"/>
            <w:gridSpan w:val="5"/>
            <w:vAlign w:val="center"/>
          </w:tcPr>
          <w:p>
            <w:pPr>
              <w:jc w:val="center"/>
              <w:rPr>
                <w:rFonts w:ascii="宋体"/>
              </w:rPr>
            </w:pPr>
            <w:r>
              <w:rPr>
                <w:rFonts w:hint="eastAsia" w:ascii="宋体" w:hAnsi="宋体"/>
              </w:rPr>
              <w:t>项目经理</w:t>
            </w:r>
          </w:p>
        </w:tc>
        <w:tc>
          <w:tcPr>
            <w:tcW w:w="1991" w:type="dxa"/>
            <w:gridSpan w:val="2"/>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营业执照号</w:t>
            </w:r>
          </w:p>
        </w:tc>
        <w:tc>
          <w:tcPr>
            <w:tcW w:w="2156" w:type="dxa"/>
            <w:gridSpan w:val="2"/>
            <w:vAlign w:val="center"/>
          </w:tcPr>
          <w:p>
            <w:pPr>
              <w:jc w:val="center"/>
              <w:rPr>
                <w:rFonts w:ascii="宋体"/>
              </w:rPr>
            </w:pPr>
          </w:p>
        </w:tc>
        <w:tc>
          <w:tcPr>
            <w:tcW w:w="770" w:type="dxa"/>
            <w:vMerge w:val="continue"/>
            <w:vAlign w:val="center"/>
          </w:tcPr>
          <w:p>
            <w:pPr>
              <w:jc w:val="center"/>
              <w:rPr>
                <w:rFonts w:ascii="宋体"/>
              </w:rPr>
            </w:pPr>
          </w:p>
        </w:tc>
        <w:tc>
          <w:tcPr>
            <w:tcW w:w="2169" w:type="dxa"/>
            <w:gridSpan w:val="5"/>
            <w:vAlign w:val="center"/>
          </w:tcPr>
          <w:p>
            <w:pPr>
              <w:jc w:val="center"/>
              <w:rPr>
                <w:rFonts w:ascii="宋体"/>
              </w:rPr>
            </w:pPr>
            <w:r>
              <w:rPr>
                <w:rFonts w:hint="eastAsia" w:ascii="宋体" w:hAnsi="宋体"/>
              </w:rPr>
              <w:t>高级职称人员</w:t>
            </w:r>
          </w:p>
        </w:tc>
        <w:tc>
          <w:tcPr>
            <w:tcW w:w="1991" w:type="dxa"/>
            <w:gridSpan w:val="2"/>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安全生产许可证编号</w:t>
            </w:r>
          </w:p>
        </w:tc>
        <w:tc>
          <w:tcPr>
            <w:tcW w:w="2156" w:type="dxa"/>
            <w:gridSpan w:val="2"/>
            <w:vAlign w:val="center"/>
          </w:tcPr>
          <w:p>
            <w:pPr>
              <w:jc w:val="center"/>
              <w:rPr>
                <w:rFonts w:ascii="宋体"/>
              </w:rPr>
            </w:pPr>
          </w:p>
        </w:tc>
        <w:tc>
          <w:tcPr>
            <w:tcW w:w="770" w:type="dxa"/>
            <w:vMerge w:val="continue"/>
            <w:vAlign w:val="center"/>
          </w:tcPr>
          <w:p>
            <w:pPr>
              <w:jc w:val="center"/>
              <w:rPr>
                <w:rFonts w:ascii="宋体"/>
              </w:rPr>
            </w:pPr>
          </w:p>
        </w:tc>
        <w:tc>
          <w:tcPr>
            <w:tcW w:w="2169" w:type="dxa"/>
            <w:gridSpan w:val="5"/>
            <w:vAlign w:val="center"/>
          </w:tcPr>
          <w:p>
            <w:pPr>
              <w:jc w:val="center"/>
              <w:rPr>
                <w:rFonts w:ascii="宋体"/>
              </w:rPr>
            </w:pPr>
            <w:r>
              <w:rPr>
                <w:rFonts w:hint="eastAsia" w:ascii="宋体" w:hAnsi="宋体"/>
              </w:rPr>
              <w:t>中级职称人员</w:t>
            </w:r>
          </w:p>
        </w:tc>
        <w:tc>
          <w:tcPr>
            <w:tcW w:w="1991" w:type="dxa"/>
            <w:gridSpan w:val="2"/>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jc w:val="center"/>
        </w:trPr>
        <w:tc>
          <w:tcPr>
            <w:tcW w:w="1634" w:type="dxa"/>
            <w:vAlign w:val="center"/>
          </w:tcPr>
          <w:p>
            <w:pPr>
              <w:jc w:val="center"/>
              <w:rPr>
                <w:rFonts w:ascii="宋体"/>
              </w:rPr>
            </w:pPr>
            <w:r>
              <w:rPr>
                <w:rFonts w:hint="eastAsia" w:ascii="宋体" w:hAnsi="宋体"/>
              </w:rPr>
              <w:t>注册资本金</w:t>
            </w:r>
          </w:p>
        </w:tc>
        <w:tc>
          <w:tcPr>
            <w:tcW w:w="2156" w:type="dxa"/>
            <w:gridSpan w:val="2"/>
            <w:vAlign w:val="center"/>
          </w:tcPr>
          <w:p>
            <w:pPr>
              <w:jc w:val="center"/>
              <w:rPr>
                <w:rFonts w:ascii="宋体"/>
              </w:rPr>
            </w:pPr>
          </w:p>
        </w:tc>
        <w:tc>
          <w:tcPr>
            <w:tcW w:w="770" w:type="dxa"/>
            <w:vMerge w:val="continue"/>
            <w:vAlign w:val="center"/>
          </w:tcPr>
          <w:p>
            <w:pPr>
              <w:jc w:val="center"/>
              <w:rPr>
                <w:rFonts w:ascii="宋体"/>
              </w:rPr>
            </w:pPr>
          </w:p>
        </w:tc>
        <w:tc>
          <w:tcPr>
            <w:tcW w:w="2169" w:type="dxa"/>
            <w:gridSpan w:val="5"/>
            <w:vAlign w:val="center"/>
          </w:tcPr>
          <w:p>
            <w:pPr>
              <w:jc w:val="center"/>
              <w:rPr>
                <w:rFonts w:ascii="宋体"/>
              </w:rPr>
            </w:pPr>
            <w:r>
              <w:rPr>
                <w:rFonts w:hint="eastAsia" w:ascii="宋体" w:hAnsi="宋体"/>
              </w:rPr>
              <w:t>初级职称人员</w:t>
            </w:r>
          </w:p>
        </w:tc>
        <w:tc>
          <w:tcPr>
            <w:tcW w:w="1991" w:type="dxa"/>
            <w:gridSpan w:val="2"/>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开户银行</w:t>
            </w:r>
          </w:p>
        </w:tc>
        <w:tc>
          <w:tcPr>
            <w:tcW w:w="2156" w:type="dxa"/>
            <w:gridSpan w:val="2"/>
            <w:vAlign w:val="center"/>
          </w:tcPr>
          <w:p>
            <w:pPr>
              <w:jc w:val="center"/>
              <w:rPr>
                <w:rFonts w:ascii="宋体"/>
              </w:rPr>
            </w:pPr>
          </w:p>
        </w:tc>
        <w:tc>
          <w:tcPr>
            <w:tcW w:w="770" w:type="dxa"/>
            <w:vMerge w:val="continue"/>
            <w:vAlign w:val="center"/>
          </w:tcPr>
          <w:p>
            <w:pPr>
              <w:jc w:val="center"/>
              <w:rPr>
                <w:rFonts w:ascii="宋体"/>
              </w:rPr>
            </w:pPr>
          </w:p>
        </w:tc>
        <w:tc>
          <w:tcPr>
            <w:tcW w:w="2169" w:type="dxa"/>
            <w:gridSpan w:val="5"/>
            <w:vAlign w:val="center"/>
          </w:tcPr>
          <w:p>
            <w:pPr>
              <w:jc w:val="center"/>
              <w:rPr>
                <w:rFonts w:ascii="宋体"/>
              </w:rPr>
            </w:pPr>
            <w:r>
              <w:rPr>
                <w:rFonts w:hint="eastAsia" w:ascii="宋体" w:hAnsi="宋体"/>
              </w:rPr>
              <w:t>技</w:t>
            </w:r>
            <w:r>
              <w:rPr>
                <w:rFonts w:ascii="宋体" w:hAnsi="宋体"/>
              </w:rPr>
              <w:t xml:space="preserve">  </w:t>
            </w:r>
            <w:r>
              <w:rPr>
                <w:rFonts w:hint="eastAsia" w:ascii="宋体" w:hAnsi="宋体"/>
              </w:rPr>
              <w:t>工</w:t>
            </w:r>
          </w:p>
        </w:tc>
        <w:tc>
          <w:tcPr>
            <w:tcW w:w="1991" w:type="dxa"/>
            <w:gridSpan w:val="2"/>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宋体"/>
              </w:rPr>
            </w:pPr>
            <w:r>
              <w:rPr>
                <w:rFonts w:hint="eastAsia" w:ascii="宋体" w:hAnsi="宋体"/>
              </w:rPr>
              <w:t>账号</w:t>
            </w:r>
          </w:p>
        </w:tc>
        <w:tc>
          <w:tcPr>
            <w:tcW w:w="2156" w:type="dxa"/>
            <w:gridSpan w:val="2"/>
            <w:vAlign w:val="center"/>
          </w:tcPr>
          <w:p>
            <w:pPr>
              <w:jc w:val="center"/>
              <w:rPr>
                <w:rFonts w:ascii="宋体"/>
              </w:rPr>
            </w:pPr>
          </w:p>
        </w:tc>
        <w:tc>
          <w:tcPr>
            <w:tcW w:w="770" w:type="dxa"/>
            <w:vMerge w:val="continue"/>
            <w:vAlign w:val="center"/>
          </w:tcPr>
          <w:p>
            <w:pPr>
              <w:jc w:val="center"/>
              <w:rPr>
                <w:rFonts w:ascii="宋体"/>
              </w:rPr>
            </w:pPr>
          </w:p>
        </w:tc>
        <w:tc>
          <w:tcPr>
            <w:tcW w:w="2169" w:type="dxa"/>
            <w:gridSpan w:val="5"/>
            <w:vAlign w:val="center"/>
          </w:tcPr>
          <w:p>
            <w:pPr>
              <w:jc w:val="center"/>
              <w:rPr>
                <w:rFonts w:ascii="宋体"/>
              </w:rPr>
            </w:pPr>
          </w:p>
        </w:tc>
        <w:tc>
          <w:tcPr>
            <w:tcW w:w="1991" w:type="dxa"/>
            <w:gridSpan w:val="2"/>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634" w:type="dxa"/>
            <w:vAlign w:val="center"/>
          </w:tcPr>
          <w:p>
            <w:pPr>
              <w:jc w:val="center"/>
              <w:rPr>
                <w:rFonts w:ascii="宋体"/>
              </w:rPr>
            </w:pPr>
            <w:r>
              <w:rPr>
                <w:rFonts w:hint="eastAsia" w:ascii="宋体" w:hAnsi="宋体"/>
              </w:rPr>
              <w:t>经营范围</w:t>
            </w:r>
          </w:p>
        </w:tc>
        <w:tc>
          <w:tcPr>
            <w:tcW w:w="7086" w:type="dxa"/>
            <w:gridSpan w:val="1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jc w:val="center"/>
        </w:trPr>
        <w:tc>
          <w:tcPr>
            <w:tcW w:w="1634" w:type="dxa"/>
            <w:vAlign w:val="center"/>
          </w:tcPr>
          <w:p>
            <w:pPr>
              <w:jc w:val="center"/>
              <w:rPr>
                <w:rFonts w:ascii="宋体"/>
              </w:rPr>
            </w:pPr>
            <w:r>
              <w:rPr>
                <w:rFonts w:hint="eastAsia" w:ascii="宋体" w:hAnsi="宋体"/>
              </w:rPr>
              <w:t>体系认证</w:t>
            </w:r>
          </w:p>
          <w:p>
            <w:pPr>
              <w:jc w:val="center"/>
              <w:rPr>
                <w:rFonts w:ascii="宋体"/>
              </w:rPr>
            </w:pPr>
            <w:r>
              <w:rPr>
                <w:rFonts w:hint="eastAsia" w:ascii="宋体" w:hAnsi="宋体"/>
              </w:rPr>
              <w:t>情</w:t>
            </w:r>
            <w:r>
              <w:rPr>
                <w:rFonts w:ascii="宋体" w:hAnsi="宋体"/>
              </w:rPr>
              <w:t xml:space="preserve">    </w:t>
            </w:r>
            <w:r>
              <w:rPr>
                <w:rFonts w:hint="eastAsia" w:ascii="宋体" w:hAnsi="宋体"/>
              </w:rPr>
              <w:t>况</w:t>
            </w:r>
          </w:p>
        </w:tc>
        <w:tc>
          <w:tcPr>
            <w:tcW w:w="7086" w:type="dxa"/>
            <w:gridSpan w:val="10"/>
            <w:vAlign w:val="center"/>
          </w:tcPr>
          <w:p>
            <w:pPr>
              <w:rPr>
                <w:rFonts w:ascii="宋体" w:hAnsi="宋体"/>
              </w:rPr>
            </w:pPr>
            <w:r>
              <w:rPr>
                <w:rFonts w:hint="eastAsia" w:ascii="宋体" w:hAnsi="宋体"/>
              </w:rPr>
              <w:t>说明：通过的认证体系、通过时间及运行状况</w:t>
            </w:r>
            <w:r>
              <w:rPr>
                <w:rFonts w:ascii="宋体" w:hAnsi="宋体"/>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634" w:type="dxa"/>
            <w:tcBorders>
              <w:bottom w:val="single" w:color="auto" w:sz="8" w:space="0"/>
            </w:tcBorders>
            <w:vAlign w:val="center"/>
          </w:tcPr>
          <w:p>
            <w:pPr>
              <w:jc w:val="center"/>
              <w:rPr>
                <w:rFonts w:ascii="宋体"/>
              </w:rPr>
            </w:pPr>
            <w:r>
              <w:rPr>
                <w:rFonts w:hint="eastAsia" w:ascii="宋体" w:hAnsi="宋体"/>
              </w:rPr>
              <w:t>备</w:t>
            </w:r>
            <w:r>
              <w:rPr>
                <w:rFonts w:ascii="宋体" w:hAnsi="宋体"/>
              </w:rPr>
              <w:t xml:space="preserve">    </w:t>
            </w:r>
            <w:r>
              <w:rPr>
                <w:rFonts w:hint="eastAsia" w:ascii="宋体" w:hAnsi="宋体"/>
              </w:rPr>
              <w:t>注</w:t>
            </w:r>
          </w:p>
        </w:tc>
        <w:tc>
          <w:tcPr>
            <w:tcW w:w="7086" w:type="dxa"/>
            <w:gridSpan w:val="10"/>
            <w:tcBorders>
              <w:bottom w:val="single" w:color="auto" w:sz="8" w:space="0"/>
            </w:tcBorders>
            <w:vAlign w:val="center"/>
          </w:tcPr>
          <w:p>
            <w:pPr>
              <w:jc w:val="center"/>
              <w:rPr>
                <w:rFonts w:ascii="宋体"/>
              </w:rPr>
            </w:pPr>
          </w:p>
        </w:tc>
      </w:tr>
    </w:tbl>
    <w:p>
      <w:pPr>
        <w:spacing w:line="400" w:lineRule="exact"/>
        <w:rPr>
          <w:rFonts w:ascii="宋体"/>
          <w:b/>
        </w:rPr>
      </w:pPr>
      <w:r>
        <w:rPr>
          <w:rFonts w:hint="eastAsia" w:ascii="宋体" w:hAnsi="宋体"/>
          <w:b/>
        </w:rPr>
        <w:t>注：后附营业执照、资质等级证书、安全生产许可证、通过的各种认证证书的复印件。</w:t>
      </w:r>
    </w:p>
    <w:p>
      <w:pPr>
        <w:jc w:val="center"/>
        <w:outlineLvl w:val="1"/>
        <w:rPr>
          <w:rFonts w:ascii="黑体" w:hAnsi="黑体" w:eastAsia="黑体"/>
          <w:bCs/>
          <w:sz w:val="28"/>
          <w:szCs w:val="28"/>
        </w:rPr>
      </w:pPr>
      <w:r>
        <w:rPr>
          <w:rFonts w:ascii="宋体"/>
          <w:b/>
        </w:rPr>
        <w:br w:type="page"/>
      </w:r>
      <w:bookmarkStart w:id="2642" w:name="_Toc333499518"/>
      <w:bookmarkStart w:id="2643" w:name="_Toc29780"/>
      <w:bookmarkStart w:id="2644" w:name="_Toc10844"/>
      <w:r>
        <w:rPr>
          <w:rFonts w:hint="eastAsia" w:ascii="Cambria" w:hAnsi="Cambria" w:eastAsia="黑体"/>
          <w:sz w:val="28"/>
          <w:szCs w:val="28"/>
        </w:rPr>
        <w:t>（七）</w:t>
      </w:r>
      <w:r>
        <w:rPr>
          <w:rFonts w:hint="eastAsia" w:ascii="黑体" w:hAnsi="黑体" w:eastAsia="黑体"/>
          <w:bCs/>
          <w:sz w:val="28"/>
          <w:szCs w:val="28"/>
        </w:rPr>
        <w:t>近年财务状况表</w:t>
      </w:r>
      <w:bookmarkEnd w:id="2642"/>
      <w:bookmarkEnd w:id="2643"/>
      <w:r>
        <w:rPr>
          <w:rFonts w:hint="eastAsia" w:ascii="黑体" w:hAnsi="黑体" w:eastAsia="黑体"/>
          <w:bCs/>
          <w:sz w:val="28"/>
          <w:szCs w:val="28"/>
        </w:rPr>
        <w:t>（依第三方审计的完整财务报表为准）</w:t>
      </w:r>
      <w:bookmarkEnd w:id="2644"/>
    </w:p>
    <w:p>
      <w:pPr>
        <w:spacing w:after="312" w:afterLines="100" w:line="360" w:lineRule="auto"/>
        <w:ind w:firstLine="420" w:firstLineChars="200"/>
        <w:rPr>
          <w:rFonts w:ascii="宋体"/>
        </w:rPr>
      </w:pPr>
      <w:r>
        <w:rPr>
          <w:rFonts w:hint="eastAsia" w:ascii="宋体" w:hAnsi="宋体"/>
        </w:rPr>
        <w:t>近</w:t>
      </w:r>
      <w:r>
        <w:rPr>
          <w:rFonts w:ascii="宋体" w:hAnsi="宋体"/>
          <w:u w:val="single"/>
        </w:rPr>
        <w:t xml:space="preserve">   </w:t>
      </w:r>
      <w:r>
        <w:rPr>
          <w:rFonts w:hint="eastAsia" w:ascii="宋体" w:hAnsi="宋体"/>
        </w:rPr>
        <w:t>年财务状况表指经过会计师事务所或者审计机构审计的财务会计报表。以下各类报表中反映的财务状况数据应当一致，如果有不一致之处，以不利于申请人的数据为准。</w:t>
      </w:r>
    </w:p>
    <w:p>
      <w:pPr>
        <w:spacing w:after="624" w:afterLines="200" w:line="360" w:lineRule="auto"/>
        <w:rPr>
          <w:rFonts w:ascii="黑体" w:hAnsi="宋体" w:eastAsia="黑体"/>
        </w:rPr>
      </w:pPr>
      <w:r>
        <w:rPr>
          <w:rFonts w:hint="eastAsia" w:ascii="黑体" w:hAnsi="宋体" w:eastAsia="黑体"/>
        </w:rPr>
        <w:t>（一）近</w:t>
      </w:r>
      <w:r>
        <w:rPr>
          <w:rFonts w:ascii="黑体" w:hAnsi="宋体" w:eastAsia="黑体"/>
          <w:u w:val="single"/>
        </w:rPr>
        <w:t xml:space="preserve">   </w:t>
      </w:r>
      <w:r>
        <w:rPr>
          <w:rFonts w:hint="eastAsia" w:ascii="黑体" w:hAnsi="宋体" w:eastAsia="黑体"/>
        </w:rPr>
        <w:t>年资产负债表</w:t>
      </w:r>
    </w:p>
    <w:p>
      <w:pPr>
        <w:spacing w:after="624" w:afterLines="200" w:line="360" w:lineRule="auto"/>
        <w:rPr>
          <w:rFonts w:ascii="黑体" w:hAnsi="宋体" w:eastAsia="黑体"/>
        </w:rPr>
      </w:pPr>
      <w:r>
        <w:rPr>
          <w:rFonts w:hint="eastAsia" w:ascii="黑体" w:hAnsi="宋体" w:eastAsia="黑体"/>
        </w:rPr>
        <w:t>（二）近</w:t>
      </w:r>
      <w:r>
        <w:rPr>
          <w:rFonts w:ascii="黑体" w:hAnsi="宋体" w:eastAsia="黑体"/>
          <w:u w:val="single"/>
        </w:rPr>
        <w:t xml:space="preserve">   </w:t>
      </w:r>
      <w:r>
        <w:rPr>
          <w:rFonts w:hint="eastAsia" w:ascii="黑体" w:hAnsi="宋体" w:eastAsia="黑体"/>
        </w:rPr>
        <w:t>年损益表</w:t>
      </w:r>
    </w:p>
    <w:p>
      <w:pPr>
        <w:spacing w:after="624" w:afterLines="200" w:line="360" w:lineRule="auto"/>
        <w:rPr>
          <w:rFonts w:ascii="黑体" w:hAnsi="宋体" w:eastAsia="黑体"/>
        </w:rPr>
      </w:pPr>
      <w:r>
        <w:rPr>
          <w:rFonts w:hint="eastAsia" w:ascii="黑体" w:hAnsi="宋体" w:eastAsia="黑体"/>
        </w:rPr>
        <w:t>（三）近</w:t>
      </w:r>
      <w:r>
        <w:rPr>
          <w:rFonts w:ascii="黑体" w:hAnsi="宋体" w:eastAsia="黑体"/>
          <w:u w:val="single"/>
        </w:rPr>
        <w:t xml:space="preserve">   </w:t>
      </w:r>
      <w:r>
        <w:rPr>
          <w:rFonts w:hint="eastAsia" w:ascii="黑体" w:hAnsi="宋体" w:eastAsia="黑体"/>
        </w:rPr>
        <w:t>年利润表</w:t>
      </w:r>
    </w:p>
    <w:p>
      <w:pPr>
        <w:spacing w:after="624" w:afterLines="200" w:line="360" w:lineRule="auto"/>
        <w:rPr>
          <w:rFonts w:ascii="黑体" w:hAnsi="宋体" w:eastAsia="黑体"/>
        </w:rPr>
      </w:pPr>
      <w:r>
        <w:rPr>
          <w:rFonts w:hint="eastAsia" w:ascii="黑体" w:hAnsi="宋体" w:eastAsia="黑体"/>
        </w:rPr>
        <w:t>（四）近</w:t>
      </w:r>
      <w:r>
        <w:rPr>
          <w:rFonts w:ascii="黑体" w:hAnsi="宋体" w:eastAsia="黑体"/>
          <w:u w:val="single"/>
        </w:rPr>
        <w:t xml:space="preserve">   </w:t>
      </w:r>
      <w:r>
        <w:rPr>
          <w:rFonts w:hint="eastAsia" w:ascii="黑体" w:hAnsi="宋体" w:eastAsia="黑体"/>
        </w:rPr>
        <w:t>年现金流量表</w:t>
      </w:r>
    </w:p>
    <w:p>
      <w:pPr>
        <w:spacing w:after="624" w:afterLines="200" w:line="360" w:lineRule="auto"/>
        <w:rPr>
          <w:rFonts w:ascii="黑体" w:hAnsi="宋体" w:eastAsia="黑体"/>
        </w:rPr>
      </w:pPr>
      <w:r>
        <w:rPr>
          <w:rFonts w:hint="eastAsia" w:ascii="黑体" w:hAnsi="宋体" w:eastAsia="黑体"/>
        </w:rPr>
        <w:t>（五）财务状况说明书</w:t>
      </w:r>
    </w:p>
    <w:p>
      <w:pPr>
        <w:spacing w:after="312" w:afterLines="100" w:line="360" w:lineRule="auto"/>
        <w:rPr>
          <w:rFonts w:ascii="黑体" w:hAnsi="宋体" w:eastAsia="黑体"/>
        </w:rPr>
      </w:pPr>
    </w:p>
    <w:p>
      <w:pPr>
        <w:spacing w:after="312" w:afterLines="100" w:line="360" w:lineRule="auto"/>
        <w:rPr>
          <w:rFonts w:ascii="黑体" w:hAnsi="宋体" w:eastAsia="黑体"/>
        </w:rPr>
      </w:pPr>
    </w:p>
    <w:p>
      <w:pPr>
        <w:spacing w:after="312" w:afterLines="100" w:line="360" w:lineRule="auto"/>
        <w:rPr>
          <w:rFonts w:ascii="宋体"/>
        </w:rPr>
      </w:pPr>
      <w:r>
        <w:rPr>
          <w:rFonts w:hint="eastAsia" w:ascii="黑体" w:hAnsi="宋体" w:eastAsia="黑体"/>
        </w:rPr>
        <w:t>备注：</w:t>
      </w:r>
      <w:r>
        <w:rPr>
          <w:rFonts w:hint="eastAsia" w:ascii="宋体" w:hAnsi="宋体"/>
        </w:rPr>
        <w:t>除财务状况总体说明外，本表应特别说明企业净资产，招标人也可根据招标项目具体情况，要求说明是否拥有有效期内的银行</w:t>
      </w:r>
      <w:r>
        <w:rPr>
          <w:rFonts w:ascii="宋体" w:hAnsi="宋体"/>
        </w:rPr>
        <w:t>AAA</w:t>
      </w:r>
      <w:r>
        <w:rPr>
          <w:rFonts w:hint="eastAsia" w:ascii="宋体" w:hAnsi="宋体"/>
        </w:rPr>
        <w:t>资信证明、本年度银行授信总额度、本年度可使用的银行授信余额等。</w:t>
      </w:r>
    </w:p>
    <w:p>
      <w:pPr>
        <w:spacing w:after="312" w:afterLines="100" w:line="400" w:lineRule="exact"/>
        <w:rPr>
          <w:rFonts w:ascii="宋体"/>
        </w:rPr>
      </w:pPr>
    </w:p>
    <w:p>
      <w:pPr>
        <w:spacing w:after="312" w:afterLines="100" w:line="400" w:lineRule="exact"/>
        <w:rPr>
          <w:rFonts w:ascii="宋体"/>
        </w:rPr>
      </w:pPr>
    </w:p>
    <w:p>
      <w:pPr>
        <w:spacing w:after="312" w:afterLines="100" w:line="400" w:lineRule="exact"/>
        <w:rPr>
          <w:rFonts w:ascii="宋体"/>
        </w:rPr>
      </w:pPr>
    </w:p>
    <w:p>
      <w:pPr>
        <w:jc w:val="center"/>
        <w:outlineLvl w:val="1"/>
        <w:rPr>
          <w:rFonts w:ascii="黑体" w:hAnsi="黑体" w:eastAsia="黑体"/>
          <w:bCs/>
          <w:sz w:val="28"/>
          <w:szCs w:val="28"/>
        </w:rPr>
      </w:pPr>
      <w:bookmarkStart w:id="2645" w:name="_Toc6739"/>
      <w:r>
        <w:rPr>
          <w:rFonts w:ascii="Cambria" w:hAnsi="Cambria" w:eastAsia="黑体"/>
          <w:sz w:val="28"/>
          <w:szCs w:val="28"/>
        </w:rPr>
        <w:br w:type="page"/>
      </w:r>
      <w:bookmarkStart w:id="2646" w:name="_Toc19318"/>
      <w:r>
        <w:rPr>
          <w:rFonts w:hint="eastAsia" w:ascii="Cambria" w:hAnsi="Cambria" w:eastAsia="黑体"/>
          <w:sz w:val="28"/>
          <w:szCs w:val="28"/>
        </w:rPr>
        <w:t>（八）</w:t>
      </w:r>
      <w:r>
        <w:rPr>
          <w:rFonts w:hint="eastAsia" w:ascii="黑体" w:hAnsi="黑体" w:eastAsia="黑体"/>
          <w:bCs/>
          <w:sz w:val="28"/>
          <w:szCs w:val="28"/>
        </w:rPr>
        <w:t>近年完成的类似项目情况表</w:t>
      </w:r>
      <w:bookmarkEnd w:id="2645"/>
      <w:bookmarkEnd w:id="2646"/>
    </w:p>
    <w:tbl>
      <w:tblPr>
        <w:tblStyle w:val="19"/>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1620"/>
        <w:gridCol w:w="2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tcBorders>
              <w:top w:val="single" w:color="auto" w:sz="8" w:space="0"/>
            </w:tcBorders>
            <w:vAlign w:val="center"/>
          </w:tcPr>
          <w:p>
            <w:pPr>
              <w:jc w:val="center"/>
              <w:rPr>
                <w:rFonts w:ascii="宋体"/>
              </w:rPr>
            </w:pPr>
            <w:r>
              <w:rPr>
                <w:rFonts w:hint="eastAsia" w:ascii="宋体" w:hAnsi="宋体"/>
              </w:rPr>
              <w:t>项目名称</w:t>
            </w:r>
          </w:p>
        </w:tc>
        <w:tc>
          <w:tcPr>
            <w:tcW w:w="6452" w:type="dxa"/>
            <w:gridSpan w:val="3"/>
            <w:tcBorders>
              <w:top w:val="single" w:color="auto" w:sz="8" w:space="0"/>
            </w:tcBorders>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项目所在地</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发包人名称</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发包人地址</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发包人联系人</w:t>
            </w:r>
          </w:p>
        </w:tc>
        <w:tc>
          <w:tcPr>
            <w:tcW w:w="2160" w:type="dxa"/>
            <w:vAlign w:val="center"/>
          </w:tcPr>
          <w:p>
            <w:pPr>
              <w:jc w:val="center"/>
              <w:rPr>
                <w:rFonts w:ascii="宋体"/>
              </w:rPr>
            </w:pPr>
          </w:p>
        </w:tc>
        <w:tc>
          <w:tcPr>
            <w:tcW w:w="1620" w:type="dxa"/>
            <w:vAlign w:val="center"/>
          </w:tcPr>
          <w:p>
            <w:pPr>
              <w:jc w:val="center"/>
              <w:rPr>
                <w:rFonts w:ascii="宋体"/>
              </w:rPr>
            </w:pPr>
            <w:r>
              <w:rPr>
                <w:rFonts w:hint="eastAsia" w:ascii="宋体" w:hAnsi="宋体"/>
              </w:rPr>
              <w:t>联系电话</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jc w:val="center"/>
        </w:trPr>
        <w:tc>
          <w:tcPr>
            <w:tcW w:w="2268" w:type="dxa"/>
            <w:vAlign w:val="center"/>
          </w:tcPr>
          <w:p>
            <w:pPr>
              <w:jc w:val="center"/>
              <w:rPr>
                <w:rFonts w:ascii="宋体"/>
              </w:rPr>
            </w:pPr>
            <w:r>
              <w:rPr>
                <w:rFonts w:hint="eastAsia" w:ascii="宋体" w:hAnsi="宋体"/>
              </w:rPr>
              <w:t>合同价格</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开工日期</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竣工日期</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承包范围</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工程质量</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项目经理</w:t>
            </w:r>
          </w:p>
        </w:tc>
        <w:tc>
          <w:tcPr>
            <w:tcW w:w="2160" w:type="dxa"/>
            <w:vAlign w:val="center"/>
          </w:tcPr>
          <w:p>
            <w:pPr>
              <w:jc w:val="center"/>
              <w:rPr>
                <w:rFonts w:ascii="宋体"/>
              </w:rPr>
            </w:pPr>
          </w:p>
        </w:tc>
        <w:tc>
          <w:tcPr>
            <w:tcW w:w="1620" w:type="dxa"/>
            <w:vAlign w:val="center"/>
          </w:tcPr>
          <w:p>
            <w:pPr>
              <w:jc w:val="center"/>
              <w:rPr>
                <w:rFonts w:ascii="宋体"/>
              </w:rPr>
            </w:pPr>
            <w:r>
              <w:rPr>
                <w:rFonts w:hint="eastAsia" w:ascii="宋体" w:hAnsi="宋体"/>
              </w:rPr>
              <w:t>身份证号</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jc w:val="center"/>
        </w:trPr>
        <w:tc>
          <w:tcPr>
            <w:tcW w:w="2268" w:type="dxa"/>
            <w:vAlign w:val="center"/>
          </w:tcPr>
          <w:p>
            <w:pPr>
              <w:jc w:val="center"/>
              <w:rPr>
                <w:rFonts w:ascii="宋体"/>
              </w:rPr>
            </w:pPr>
            <w:r>
              <w:rPr>
                <w:rFonts w:hint="eastAsia" w:ascii="宋体" w:hAnsi="宋体"/>
              </w:rPr>
              <w:t>技术负责人</w:t>
            </w:r>
          </w:p>
        </w:tc>
        <w:tc>
          <w:tcPr>
            <w:tcW w:w="2160" w:type="dxa"/>
            <w:vAlign w:val="center"/>
          </w:tcPr>
          <w:p>
            <w:pPr>
              <w:jc w:val="center"/>
              <w:rPr>
                <w:rFonts w:ascii="宋体"/>
              </w:rPr>
            </w:pPr>
          </w:p>
        </w:tc>
        <w:tc>
          <w:tcPr>
            <w:tcW w:w="1620" w:type="dxa"/>
            <w:vAlign w:val="center"/>
          </w:tcPr>
          <w:p>
            <w:pPr>
              <w:jc w:val="center"/>
              <w:rPr>
                <w:rFonts w:ascii="宋体"/>
              </w:rPr>
            </w:pPr>
            <w:r>
              <w:rPr>
                <w:rFonts w:hint="eastAsia" w:ascii="宋体" w:hAnsi="宋体"/>
              </w:rPr>
              <w:t>身份证号</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总监理工程师</w:t>
            </w:r>
          </w:p>
        </w:tc>
        <w:tc>
          <w:tcPr>
            <w:tcW w:w="2160" w:type="dxa"/>
            <w:vAlign w:val="center"/>
          </w:tcPr>
          <w:p>
            <w:pPr>
              <w:jc w:val="center"/>
              <w:rPr>
                <w:rFonts w:ascii="宋体"/>
              </w:rPr>
            </w:pPr>
          </w:p>
        </w:tc>
        <w:tc>
          <w:tcPr>
            <w:tcW w:w="1620" w:type="dxa"/>
            <w:vAlign w:val="center"/>
          </w:tcPr>
          <w:p>
            <w:pPr>
              <w:jc w:val="center"/>
              <w:rPr>
                <w:rFonts w:ascii="宋体"/>
              </w:rPr>
            </w:pPr>
            <w:r>
              <w:rPr>
                <w:rFonts w:hint="eastAsia" w:ascii="宋体" w:hAnsi="宋体"/>
              </w:rPr>
              <w:t>联系电话</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2268" w:type="dxa"/>
            <w:vAlign w:val="center"/>
          </w:tcPr>
          <w:p>
            <w:pPr>
              <w:jc w:val="center"/>
              <w:rPr>
                <w:rFonts w:ascii="宋体"/>
              </w:rPr>
            </w:pPr>
            <w:r>
              <w:rPr>
                <w:rFonts w:hint="eastAsia" w:ascii="宋体" w:hAnsi="宋体"/>
              </w:rPr>
              <w:t>项目简要描述</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268" w:type="dxa"/>
            <w:tcBorders>
              <w:bottom w:val="single" w:color="auto" w:sz="8" w:space="0"/>
            </w:tcBorders>
            <w:vAlign w:val="center"/>
          </w:tcPr>
          <w:p>
            <w:pPr>
              <w:jc w:val="center"/>
              <w:rPr>
                <w:rFonts w:ascii="宋体"/>
              </w:rPr>
            </w:pPr>
            <w:r>
              <w:rPr>
                <w:rFonts w:hint="eastAsia" w:ascii="宋体" w:hAnsi="宋体"/>
              </w:rPr>
              <w:t>备</w:t>
            </w:r>
            <w:r>
              <w:rPr>
                <w:rFonts w:ascii="宋体" w:hAnsi="宋体"/>
              </w:rPr>
              <w:t xml:space="preserve">  </w:t>
            </w:r>
            <w:r>
              <w:rPr>
                <w:rFonts w:hint="eastAsia" w:ascii="宋体" w:hAnsi="宋体"/>
              </w:rPr>
              <w:t>注</w:t>
            </w:r>
          </w:p>
        </w:tc>
        <w:tc>
          <w:tcPr>
            <w:tcW w:w="6452" w:type="dxa"/>
            <w:gridSpan w:val="3"/>
            <w:tcBorders>
              <w:bottom w:val="single" w:color="auto" w:sz="8" w:space="0"/>
            </w:tcBorders>
            <w:vAlign w:val="center"/>
          </w:tcPr>
          <w:p>
            <w:pPr>
              <w:jc w:val="center"/>
              <w:rPr>
                <w:rFonts w:ascii="宋体"/>
              </w:rPr>
            </w:pPr>
          </w:p>
        </w:tc>
      </w:tr>
    </w:tbl>
    <w:p>
      <w:pPr>
        <w:spacing w:line="400" w:lineRule="exact"/>
        <w:rPr>
          <w:rFonts w:ascii="宋体"/>
        </w:rPr>
      </w:pPr>
      <w:r>
        <w:rPr>
          <w:rFonts w:hint="eastAsia" w:ascii="宋体" w:hAnsi="宋体"/>
        </w:rPr>
        <w:t>注：</w:t>
      </w:r>
      <w:r>
        <w:rPr>
          <w:rFonts w:ascii="宋体" w:hAnsi="宋体"/>
        </w:rPr>
        <w:t>1.</w:t>
      </w:r>
      <w:r>
        <w:rPr>
          <w:rFonts w:hint="eastAsia" w:ascii="宋体" w:hAnsi="宋体"/>
        </w:rPr>
        <w:t>类似项目业绩须附合同协议书和竣工验收备案登记表或单位工程质量竣工验收记录复印件。</w:t>
      </w:r>
    </w:p>
    <w:p>
      <w:pPr>
        <w:spacing w:line="400" w:lineRule="exact"/>
        <w:rPr>
          <w:rFonts w:ascii="宋体"/>
        </w:rPr>
      </w:pPr>
      <w:r>
        <w:rPr>
          <w:rFonts w:ascii="宋体" w:hAnsi="宋体"/>
        </w:rPr>
        <w:t xml:space="preserve">    2.</w:t>
      </w:r>
      <w:r>
        <w:rPr>
          <w:rFonts w:hint="eastAsia" w:ascii="宋体" w:hAnsi="宋体"/>
        </w:rPr>
        <w:t>申请人的基本信息和工程业绩，应以全国建筑市场监管公共服务平台或各省市工程建设交易基础数据库中的信息为依据。</w:t>
      </w:r>
    </w:p>
    <w:p>
      <w:pPr>
        <w:jc w:val="center"/>
        <w:outlineLvl w:val="1"/>
        <w:rPr>
          <w:rFonts w:ascii="黑体" w:hAnsi="黑体" w:eastAsia="黑体"/>
          <w:bCs/>
          <w:sz w:val="28"/>
          <w:szCs w:val="28"/>
        </w:rPr>
      </w:pPr>
      <w:r>
        <w:rPr>
          <w:rFonts w:ascii="Cambria" w:hAnsi="Cambria" w:eastAsia="黑体"/>
          <w:sz w:val="28"/>
          <w:szCs w:val="28"/>
        </w:rPr>
        <w:br w:type="page"/>
      </w:r>
      <w:bookmarkStart w:id="2647" w:name="_Toc17240"/>
      <w:r>
        <w:rPr>
          <w:rFonts w:hint="eastAsia" w:ascii="Cambria" w:hAnsi="Cambria" w:eastAsia="黑体"/>
          <w:sz w:val="28"/>
          <w:szCs w:val="28"/>
        </w:rPr>
        <w:t>（九）</w:t>
      </w:r>
      <w:r>
        <w:rPr>
          <w:rFonts w:hint="eastAsia" w:ascii="黑体" w:hAnsi="黑体" w:eastAsia="黑体"/>
          <w:bCs/>
          <w:sz w:val="28"/>
          <w:szCs w:val="28"/>
        </w:rPr>
        <w:t>正在施工的和新承接的项目情况表</w:t>
      </w:r>
      <w:bookmarkEnd w:id="2647"/>
    </w:p>
    <w:tbl>
      <w:tblPr>
        <w:tblStyle w:val="19"/>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40"/>
        <w:gridCol w:w="1440"/>
        <w:gridCol w:w="2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tcBorders>
              <w:top w:val="single" w:color="auto" w:sz="8" w:space="0"/>
            </w:tcBorders>
            <w:vAlign w:val="center"/>
          </w:tcPr>
          <w:p>
            <w:pPr>
              <w:jc w:val="center"/>
              <w:rPr>
                <w:rFonts w:ascii="宋体"/>
              </w:rPr>
            </w:pPr>
            <w:r>
              <w:rPr>
                <w:rFonts w:hint="eastAsia" w:ascii="宋体" w:hAnsi="宋体"/>
              </w:rPr>
              <w:t>项目名称</w:t>
            </w:r>
          </w:p>
        </w:tc>
        <w:tc>
          <w:tcPr>
            <w:tcW w:w="6452" w:type="dxa"/>
            <w:gridSpan w:val="3"/>
            <w:tcBorders>
              <w:top w:val="single" w:color="auto" w:sz="8" w:space="0"/>
            </w:tcBorders>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项目所在地</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发包人名称</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发包人地址</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发包人联系人</w:t>
            </w:r>
          </w:p>
        </w:tc>
        <w:tc>
          <w:tcPr>
            <w:tcW w:w="2340" w:type="dxa"/>
            <w:vAlign w:val="center"/>
          </w:tcPr>
          <w:p>
            <w:pPr>
              <w:jc w:val="center"/>
              <w:rPr>
                <w:rFonts w:ascii="宋体"/>
              </w:rPr>
            </w:pPr>
          </w:p>
        </w:tc>
        <w:tc>
          <w:tcPr>
            <w:tcW w:w="1440" w:type="dxa"/>
            <w:vAlign w:val="center"/>
          </w:tcPr>
          <w:p>
            <w:pPr>
              <w:jc w:val="center"/>
              <w:rPr>
                <w:rFonts w:ascii="宋体"/>
              </w:rPr>
            </w:pPr>
            <w:r>
              <w:rPr>
                <w:rFonts w:hint="eastAsia" w:ascii="宋体" w:hAnsi="宋体"/>
              </w:rPr>
              <w:t>联系电话</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jc w:val="center"/>
        </w:trPr>
        <w:tc>
          <w:tcPr>
            <w:tcW w:w="2268" w:type="dxa"/>
            <w:vAlign w:val="center"/>
          </w:tcPr>
          <w:p>
            <w:pPr>
              <w:jc w:val="center"/>
              <w:rPr>
                <w:rFonts w:ascii="宋体"/>
              </w:rPr>
            </w:pPr>
            <w:r>
              <w:rPr>
                <w:rFonts w:hint="eastAsia" w:ascii="宋体" w:hAnsi="宋体"/>
              </w:rPr>
              <w:t>签约合同价</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开工日期</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计划竣工日期</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承包范围</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工程质量</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项目经理</w:t>
            </w:r>
          </w:p>
        </w:tc>
        <w:tc>
          <w:tcPr>
            <w:tcW w:w="2340" w:type="dxa"/>
            <w:vAlign w:val="center"/>
          </w:tcPr>
          <w:p>
            <w:pPr>
              <w:jc w:val="center"/>
              <w:rPr>
                <w:rFonts w:ascii="宋体"/>
              </w:rPr>
            </w:pPr>
          </w:p>
        </w:tc>
        <w:tc>
          <w:tcPr>
            <w:tcW w:w="1440" w:type="dxa"/>
            <w:vAlign w:val="center"/>
          </w:tcPr>
          <w:p>
            <w:pPr>
              <w:jc w:val="center"/>
              <w:rPr>
                <w:rFonts w:ascii="宋体"/>
              </w:rPr>
            </w:pPr>
            <w:r>
              <w:rPr>
                <w:rFonts w:hint="eastAsia" w:ascii="宋体" w:hAnsi="宋体"/>
              </w:rPr>
              <w:t>身份证号</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jc w:val="center"/>
        </w:trPr>
        <w:tc>
          <w:tcPr>
            <w:tcW w:w="2268" w:type="dxa"/>
            <w:vAlign w:val="center"/>
          </w:tcPr>
          <w:p>
            <w:pPr>
              <w:jc w:val="center"/>
              <w:rPr>
                <w:rFonts w:ascii="宋体"/>
              </w:rPr>
            </w:pPr>
            <w:r>
              <w:rPr>
                <w:rFonts w:hint="eastAsia" w:ascii="宋体" w:hAnsi="宋体"/>
              </w:rPr>
              <w:t>技术负责人</w:t>
            </w:r>
          </w:p>
        </w:tc>
        <w:tc>
          <w:tcPr>
            <w:tcW w:w="2340" w:type="dxa"/>
            <w:vAlign w:val="center"/>
          </w:tcPr>
          <w:p>
            <w:pPr>
              <w:jc w:val="center"/>
              <w:rPr>
                <w:rFonts w:ascii="宋体"/>
              </w:rPr>
            </w:pPr>
          </w:p>
        </w:tc>
        <w:tc>
          <w:tcPr>
            <w:tcW w:w="1440" w:type="dxa"/>
            <w:vAlign w:val="center"/>
          </w:tcPr>
          <w:p>
            <w:pPr>
              <w:jc w:val="center"/>
              <w:rPr>
                <w:rFonts w:ascii="宋体"/>
              </w:rPr>
            </w:pPr>
            <w:r>
              <w:rPr>
                <w:rFonts w:hint="eastAsia" w:ascii="宋体" w:hAnsi="宋体"/>
              </w:rPr>
              <w:t>身份证号</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宋体"/>
              </w:rPr>
            </w:pPr>
            <w:r>
              <w:rPr>
                <w:rFonts w:hint="eastAsia" w:ascii="宋体" w:hAnsi="宋体"/>
              </w:rPr>
              <w:t>总监理工程师</w:t>
            </w:r>
          </w:p>
        </w:tc>
        <w:tc>
          <w:tcPr>
            <w:tcW w:w="2340" w:type="dxa"/>
            <w:vAlign w:val="center"/>
          </w:tcPr>
          <w:p>
            <w:pPr>
              <w:jc w:val="center"/>
              <w:rPr>
                <w:rFonts w:ascii="宋体"/>
              </w:rPr>
            </w:pPr>
          </w:p>
        </w:tc>
        <w:tc>
          <w:tcPr>
            <w:tcW w:w="1440" w:type="dxa"/>
            <w:vAlign w:val="center"/>
          </w:tcPr>
          <w:p>
            <w:pPr>
              <w:jc w:val="center"/>
              <w:rPr>
                <w:rFonts w:ascii="宋体"/>
              </w:rPr>
            </w:pPr>
            <w:r>
              <w:rPr>
                <w:rFonts w:hint="eastAsia" w:ascii="宋体" w:hAnsi="宋体"/>
              </w:rPr>
              <w:t>联系电话</w:t>
            </w:r>
          </w:p>
        </w:tc>
        <w:tc>
          <w:tcPr>
            <w:tcW w:w="267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2268" w:type="dxa"/>
            <w:vAlign w:val="center"/>
          </w:tcPr>
          <w:p>
            <w:pPr>
              <w:jc w:val="center"/>
              <w:rPr>
                <w:rFonts w:ascii="宋体"/>
              </w:rPr>
            </w:pPr>
            <w:r>
              <w:rPr>
                <w:rFonts w:hint="eastAsia" w:ascii="宋体" w:hAnsi="宋体"/>
              </w:rPr>
              <w:t>项目简要描述</w:t>
            </w:r>
          </w:p>
        </w:tc>
        <w:tc>
          <w:tcPr>
            <w:tcW w:w="6452" w:type="dxa"/>
            <w:gridSpan w:val="3"/>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268" w:type="dxa"/>
            <w:tcBorders>
              <w:bottom w:val="single" w:color="auto" w:sz="8" w:space="0"/>
            </w:tcBorders>
            <w:vAlign w:val="center"/>
          </w:tcPr>
          <w:p>
            <w:pPr>
              <w:jc w:val="center"/>
              <w:rPr>
                <w:rFonts w:ascii="宋体"/>
              </w:rPr>
            </w:pPr>
            <w:r>
              <w:rPr>
                <w:rFonts w:hint="eastAsia" w:ascii="宋体" w:hAnsi="宋体"/>
              </w:rPr>
              <w:t>备</w:t>
            </w:r>
            <w:r>
              <w:rPr>
                <w:rFonts w:ascii="宋体" w:hAnsi="宋体"/>
              </w:rPr>
              <w:t xml:space="preserve">  </w:t>
            </w:r>
            <w:r>
              <w:rPr>
                <w:rFonts w:hint="eastAsia" w:ascii="宋体" w:hAnsi="宋体"/>
              </w:rPr>
              <w:t>注</w:t>
            </w:r>
          </w:p>
        </w:tc>
        <w:tc>
          <w:tcPr>
            <w:tcW w:w="6452" w:type="dxa"/>
            <w:gridSpan w:val="3"/>
            <w:tcBorders>
              <w:bottom w:val="single" w:color="auto" w:sz="8" w:space="0"/>
            </w:tcBorders>
            <w:vAlign w:val="center"/>
          </w:tcPr>
          <w:p>
            <w:pPr>
              <w:jc w:val="center"/>
              <w:rPr>
                <w:rFonts w:ascii="宋体"/>
              </w:rPr>
            </w:pPr>
          </w:p>
        </w:tc>
      </w:tr>
    </w:tbl>
    <w:p>
      <w:pPr>
        <w:rPr>
          <w:rFonts w:ascii="宋体"/>
        </w:rPr>
      </w:pPr>
      <w:r>
        <w:rPr>
          <w:rFonts w:hint="eastAsia" w:ascii="宋体" w:hAnsi="宋体"/>
        </w:rPr>
        <w:t>注：</w:t>
      </w:r>
      <w:r>
        <w:rPr>
          <w:rFonts w:ascii="宋体" w:hAnsi="宋体"/>
        </w:rPr>
        <w:t>1.</w:t>
      </w:r>
      <w:r>
        <w:rPr>
          <w:rFonts w:hint="eastAsia" w:ascii="宋体" w:hAnsi="宋体"/>
        </w:rPr>
        <w:t>正在施工和新承接项目须附合同协议书或者中标通知书复印件。</w:t>
      </w:r>
    </w:p>
    <w:p>
      <w:pPr>
        <w:rPr>
          <w:rFonts w:ascii="宋体"/>
        </w:rPr>
      </w:pPr>
      <w:r>
        <w:rPr>
          <w:rFonts w:ascii="宋体" w:hAnsi="宋体"/>
        </w:rPr>
        <w:t xml:space="preserve">    2.</w:t>
      </w:r>
      <w:r>
        <w:rPr>
          <w:rFonts w:hint="eastAsia" w:ascii="宋体" w:hAnsi="宋体"/>
        </w:rPr>
        <w:t>申请人的基本信息和工程业绩，应以全国建筑市场监管公共服务平台或各省市工程建</w:t>
      </w:r>
      <w:r>
        <w:rPr>
          <w:rFonts w:ascii="宋体" w:hAnsi="宋体"/>
        </w:rPr>
        <w:t xml:space="preserve">  </w:t>
      </w:r>
    </w:p>
    <w:p>
      <w:pPr>
        <w:rPr>
          <w:rFonts w:ascii="宋体"/>
        </w:rPr>
      </w:pPr>
      <w:r>
        <w:rPr>
          <w:rFonts w:ascii="宋体" w:hAnsi="宋体"/>
        </w:rPr>
        <w:t xml:space="preserve">    </w:t>
      </w:r>
      <w:r>
        <w:rPr>
          <w:rFonts w:hint="eastAsia" w:ascii="宋体" w:hAnsi="宋体"/>
        </w:rPr>
        <w:t>设交易基础数据库中的信息为依据。</w:t>
      </w:r>
      <w:bookmarkStart w:id="2648" w:name="_Toc21656"/>
    </w:p>
    <w:p>
      <w:pPr>
        <w:jc w:val="center"/>
        <w:outlineLvl w:val="1"/>
        <w:rPr>
          <w:rFonts w:ascii="Cambria" w:hAnsi="Cambria" w:eastAsia="黑体"/>
          <w:sz w:val="28"/>
          <w:szCs w:val="28"/>
        </w:rPr>
      </w:pPr>
      <w:r>
        <w:rPr>
          <w:rFonts w:ascii="Cambria" w:hAnsi="Cambria" w:eastAsia="黑体"/>
          <w:szCs w:val="28"/>
        </w:rPr>
        <w:br w:type="page"/>
      </w:r>
      <w:bookmarkStart w:id="2649" w:name="_Toc23314"/>
      <w:r>
        <w:rPr>
          <w:rFonts w:hint="eastAsia" w:ascii="Cambria" w:hAnsi="Cambria" w:eastAsia="黑体"/>
          <w:sz w:val="28"/>
          <w:szCs w:val="28"/>
        </w:rPr>
        <w:t>（十）近年发生的诉讼和仲裁情况</w:t>
      </w:r>
      <w:bookmarkEnd w:id="2648"/>
      <w:bookmarkEnd w:id="2649"/>
    </w:p>
    <w:tbl>
      <w:tblPr>
        <w:tblStyle w:val="19"/>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tcBorders>
              <w:top w:val="single" w:color="auto" w:sz="8" w:space="0"/>
            </w:tcBorders>
            <w:vAlign w:val="center"/>
          </w:tcPr>
          <w:p>
            <w:pPr>
              <w:jc w:val="center"/>
              <w:rPr>
                <w:rFonts w:ascii="宋体"/>
              </w:rPr>
            </w:pPr>
            <w:r>
              <w:rPr>
                <w:rFonts w:hint="eastAsia" w:ascii="宋体" w:hAnsi="宋体"/>
              </w:rPr>
              <w:t>类别</w:t>
            </w:r>
          </w:p>
        </w:tc>
        <w:tc>
          <w:tcPr>
            <w:tcW w:w="954" w:type="dxa"/>
            <w:tcBorders>
              <w:top w:val="single" w:color="auto" w:sz="8" w:space="0"/>
            </w:tcBorders>
            <w:vAlign w:val="center"/>
          </w:tcPr>
          <w:p>
            <w:pPr>
              <w:jc w:val="center"/>
              <w:rPr>
                <w:rFonts w:ascii="宋体"/>
              </w:rPr>
            </w:pPr>
            <w:r>
              <w:rPr>
                <w:rFonts w:hint="eastAsia" w:ascii="宋体" w:hAnsi="宋体"/>
              </w:rPr>
              <w:t>序号</w:t>
            </w:r>
          </w:p>
        </w:tc>
        <w:tc>
          <w:tcPr>
            <w:tcW w:w="1260" w:type="dxa"/>
            <w:tcBorders>
              <w:top w:val="single" w:color="auto" w:sz="8" w:space="0"/>
            </w:tcBorders>
            <w:vAlign w:val="center"/>
          </w:tcPr>
          <w:p>
            <w:pPr>
              <w:jc w:val="center"/>
              <w:rPr>
                <w:rFonts w:ascii="宋体"/>
              </w:rPr>
            </w:pPr>
            <w:r>
              <w:rPr>
                <w:rFonts w:hint="eastAsia" w:ascii="宋体" w:hAnsi="宋体"/>
              </w:rPr>
              <w:t>发生时间</w:t>
            </w:r>
          </w:p>
        </w:tc>
        <w:tc>
          <w:tcPr>
            <w:tcW w:w="3600" w:type="dxa"/>
            <w:tcBorders>
              <w:top w:val="single" w:color="auto" w:sz="8" w:space="0"/>
            </w:tcBorders>
            <w:vAlign w:val="center"/>
          </w:tcPr>
          <w:p>
            <w:pPr>
              <w:jc w:val="center"/>
              <w:rPr>
                <w:rFonts w:ascii="宋体"/>
              </w:rPr>
            </w:pPr>
            <w:r>
              <w:rPr>
                <w:rFonts w:hint="eastAsia" w:ascii="宋体" w:hAnsi="宋体"/>
              </w:rPr>
              <w:t>情况简介</w:t>
            </w:r>
          </w:p>
        </w:tc>
        <w:tc>
          <w:tcPr>
            <w:tcW w:w="1952" w:type="dxa"/>
            <w:tcBorders>
              <w:top w:val="single" w:color="auto" w:sz="8" w:space="0"/>
            </w:tcBorders>
            <w:vAlign w:val="center"/>
          </w:tcPr>
          <w:p>
            <w:pPr>
              <w:jc w:val="center"/>
              <w:rPr>
                <w:rFonts w:asci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restart"/>
            <w:vAlign w:val="center"/>
          </w:tcPr>
          <w:p>
            <w:pPr>
              <w:spacing w:line="240" w:lineRule="exact"/>
              <w:jc w:val="center"/>
              <w:rPr>
                <w:rFonts w:ascii="宋体"/>
              </w:rPr>
            </w:pPr>
            <w:r>
              <w:rPr>
                <w:rFonts w:hint="eastAsia" w:ascii="宋体" w:hAnsi="宋体"/>
              </w:rPr>
              <w:t>诉</w:t>
            </w:r>
          </w:p>
          <w:p>
            <w:pPr>
              <w:spacing w:line="240" w:lineRule="exact"/>
              <w:jc w:val="center"/>
              <w:rPr>
                <w:rFonts w:ascii="宋体"/>
              </w:rPr>
            </w:pPr>
            <w:r>
              <w:rPr>
                <w:rFonts w:hint="eastAsia" w:ascii="宋体" w:hAnsi="宋体"/>
              </w:rPr>
              <w:t>讼</w:t>
            </w:r>
          </w:p>
          <w:p>
            <w:pPr>
              <w:spacing w:line="240" w:lineRule="exact"/>
              <w:jc w:val="center"/>
              <w:rPr>
                <w:rFonts w:ascii="宋体"/>
              </w:rPr>
            </w:pPr>
            <w:r>
              <w:rPr>
                <w:rFonts w:hint="eastAsia" w:ascii="宋体" w:hAnsi="宋体"/>
              </w:rPr>
              <w:t>情</w:t>
            </w:r>
          </w:p>
          <w:p>
            <w:pPr>
              <w:spacing w:line="240" w:lineRule="exact"/>
              <w:jc w:val="center"/>
              <w:rPr>
                <w:rFonts w:ascii="宋体"/>
              </w:rPr>
            </w:pPr>
            <w:r>
              <w:rPr>
                <w:rFonts w:hint="eastAsia" w:ascii="宋体" w:hAnsi="宋体"/>
              </w:rPr>
              <w:t>况</w:t>
            </w: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restart"/>
            <w:vAlign w:val="center"/>
          </w:tcPr>
          <w:p>
            <w:pPr>
              <w:spacing w:line="240" w:lineRule="exact"/>
              <w:jc w:val="center"/>
              <w:rPr>
                <w:rFonts w:ascii="宋体"/>
              </w:rPr>
            </w:pPr>
            <w:r>
              <w:rPr>
                <w:rFonts w:hint="eastAsia" w:ascii="宋体" w:hAnsi="宋体"/>
              </w:rPr>
              <w:t>仲</w:t>
            </w:r>
          </w:p>
          <w:p>
            <w:pPr>
              <w:spacing w:line="240" w:lineRule="exact"/>
              <w:jc w:val="center"/>
              <w:rPr>
                <w:rFonts w:ascii="宋体"/>
              </w:rPr>
            </w:pPr>
            <w:r>
              <w:rPr>
                <w:rFonts w:hint="eastAsia" w:ascii="宋体" w:hAnsi="宋体"/>
              </w:rPr>
              <w:t>裁</w:t>
            </w:r>
          </w:p>
          <w:p>
            <w:pPr>
              <w:spacing w:line="240" w:lineRule="exact"/>
              <w:jc w:val="center"/>
              <w:rPr>
                <w:rFonts w:ascii="宋体"/>
              </w:rPr>
            </w:pPr>
            <w:r>
              <w:rPr>
                <w:rFonts w:hint="eastAsia" w:ascii="宋体" w:hAnsi="宋体"/>
              </w:rPr>
              <w:t>情</w:t>
            </w:r>
          </w:p>
          <w:p>
            <w:pPr>
              <w:spacing w:line="240" w:lineRule="exact"/>
              <w:jc w:val="center"/>
              <w:rPr>
                <w:rFonts w:ascii="宋体"/>
              </w:rPr>
            </w:pPr>
            <w:r>
              <w:rPr>
                <w:rFonts w:hint="eastAsia" w:ascii="宋体" w:hAnsi="宋体"/>
              </w:rPr>
              <w:t>况</w:t>
            </w: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vAlign w:val="center"/>
          </w:tcPr>
          <w:p>
            <w:pPr>
              <w:jc w:val="center"/>
              <w:rPr>
                <w:rFonts w:ascii="宋体"/>
              </w:rPr>
            </w:pPr>
          </w:p>
        </w:tc>
        <w:tc>
          <w:tcPr>
            <w:tcW w:w="954" w:type="dxa"/>
            <w:vAlign w:val="center"/>
          </w:tcPr>
          <w:p>
            <w:pPr>
              <w:jc w:val="center"/>
              <w:rPr>
                <w:rFonts w:ascii="宋体"/>
              </w:rPr>
            </w:pPr>
          </w:p>
        </w:tc>
        <w:tc>
          <w:tcPr>
            <w:tcW w:w="1260" w:type="dxa"/>
            <w:vAlign w:val="center"/>
          </w:tcPr>
          <w:p>
            <w:pPr>
              <w:jc w:val="center"/>
              <w:rPr>
                <w:rFonts w:ascii="宋体"/>
              </w:rPr>
            </w:pPr>
          </w:p>
        </w:tc>
        <w:tc>
          <w:tcPr>
            <w:tcW w:w="3600" w:type="dxa"/>
            <w:vAlign w:val="center"/>
          </w:tcPr>
          <w:p>
            <w:pPr>
              <w:jc w:val="center"/>
              <w:rPr>
                <w:rFonts w:ascii="宋体"/>
              </w:rPr>
            </w:pPr>
          </w:p>
        </w:tc>
        <w:tc>
          <w:tcPr>
            <w:tcW w:w="1952"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tcBorders>
              <w:bottom w:val="single" w:color="auto" w:sz="8" w:space="0"/>
            </w:tcBorders>
            <w:vAlign w:val="center"/>
          </w:tcPr>
          <w:p>
            <w:pPr>
              <w:jc w:val="center"/>
              <w:rPr>
                <w:rFonts w:ascii="宋体"/>
              </w:rPr>
            </w:pPr>
          </w:p>
        </w:tc>
        <w:tc>
          <w:tcPr>
            <w:tcW w:w="954" w:type="dxa"/>
            <w:tcBorders>
              <w:bottom w:val="single" w:color="auto" w:sz="8" w:space="0"/>
            </w:tcBorders>
            <w:vAlign w:val="center"/>
          </w:tcPr>
          <w:p>
            <w:pPr>
              <w:jc w:val="center"/>
              <w:rPr>
                <w:rFonts w:ascii="宋体"/>
              </w:rPr>
            </w:pPr>
          </w:p>
        </w:tc>
        <w:tc>
          <w:tcPr>
            <w:tcW w:w="1260" w:type="dxa"/>
            <w:tcBorders>
              <w:bottom w:val="single" w:color="auto" w:sz="8" w:space="0"/>
            </w:tcBorders>
            <w:vAlign w:val="center"/>
          </w:tcPr>
          <w:p>
            <w:pPr>
              <w:jc w:val="center"/>
              <w:rPr>
                <w:rFonts w:ascii="宋体"/>
              </w:rPr>
            </w:pPr>
          </w:p>
        </w:tc>
        <w:tc>
          <w:tcPr>
            <w:tcW w:w="3600" w:type="dxa"/>
            <w:tcBorders>
              <w:bottom w:val="single" w:color="auto" w:sz="8" w:space="0"/>
            </w:tcBorders>
            <w:vAlign w:val="center"/>
          </w:tcPr>
          <w:p>
            <w:pPr>
              <w:jc w:val="center"/>
              <w:rPr>
                <w:rFonts w:ascii="宋体"/>
              </w:rPr>
            </w:pPr>
          </w:p>
        </w:tc>
        <w:tc>
          <w:tcPr>
            <w:tcW w:w="1952" w:type="dxa"/>
            <w:tcBorders>
              <w:bottom w:val="single" w:color="auto" w:sz="8" w:space="0"/>
            </w:tcBorders>
            <w:vAlign w:val="center"/>
          </w:tcPr>
          <w:p>
            <w:pPr>
              <w:jc w:val="center"/>
              <w:rPr>
                <w:rFonts w:ascii="宋体"/>
              </w:rPr>
            </w:pPr>
          </w:p>
        </w:tc>
      </w:tr>
    </w:tbl>
    <w:p>
      <w:r>
        <w:rPr>
          <w:rFonts w:hint="eastAsia"/>
        </w:rPr>
        <w:t>备注：近</w:t>
      </w:r>
      <w:r>
        <w:t xml:space="preserve">   </w:t>
      </w:r>
      <w:r>
        <w:rPr>
          <w:rFonts w:hint="eastAsia"/>
        </w:rPr>
        <w:t>年发生的诉讼和仲裁情况仅限于申请人败诉的，且与履行施工承包合同有关的案</w:t>
      </w:r>
      <w:r>
        <w:t xml:space="preserve">  </w:t>
      </w:r>
    </w:p>
    <w:p>
      <w:r>
        <w:t xml:space="preserve">      </w:t>
      </w:r>
      <w:r>
        <w:rPr>
          <w:rFonts w:hint="eastAsia"/>
        </w:rPr>
        <w:t>件，不包括调解结案以及未裁决的仲裁或未终审判决的诉讼。</w:t>
      </w:r>
    </w:p>
    <w:p>
      <w:pPr>
        <w:jc w:val="center"/>
        <w:outlineLvl w:val="1"/>
        <w:rPr>
          <w:rFonts w:ascii="黑体" w:hAnsi="黑体" w:eastAsia="黑体"/>
          <w:bCs/>
          <w:sz w:val="28"/>
          <w:szCs w:val="28"/>
        </w:rPr>
      </w:pPr>
      <w:r>
        <w:rPr>
          <w:rFonts w:ascii="Cambria" w:hAnsi="Cambria" w:eastAsia="黑体"/>
          <w:sz w:val="28"/>
          <w:szCs w:val="28"/>
        </w:rPr>
        <w:br w:type="page"/>
      </w:r>
      <w:bookmarkStart w:id="2650" w:name="_Toc8943"/>
      <w:r>
        <w:rPr>
          <w:rFonts w:hint="eastAsia" w:ascii="Cambria" w:hAnsi="Cambria" w:eastAsia="黑体"/>
          <w:sz w:val="28"/>
          <w:szCs w:val="28"/>
        </w:rPr>
        <w:t>（十一）</w:t>
      </w:r>
      <w:r>
        <w:rPr>
          <w:rFonts w:hint="eastAsia" w:ascii="黑体" w:hAnsi="黑体" w:eastAsia="黑体"/>
          <w:bCs/>
          <w:sz w:val="28"/>
          <w:szCs w:val="28"/>
        </w:rPr>
        <w:t>其他信誉材料</w:t>
      </w:r>
      <w:bookmarkEnd w:id="2650"/>
    </w:p>
    <w:p>
      <w:pPr>
        <w:spacing w:line="360" w:lineRule="auto"/>
        <w:ind w:firstLine="420" w:firstLineChars="200"/>
        <w:rPr>
          <w:rFonts w:ascii="宋体"/>
        </w:rPr>
      </w:pPr>
      <w:r>
        <w:rPr>
          <w:rFonts w:ascii="黑体" w:hAnsi="黑体" w:eastAsia="黑体"/>
        </w:rPr>
        <w:t>1</w:t>
      </w:r>
      <w:r>
        <w:rPr>
          <w:rFonts w:hint="eastAsia" w:ascii="黑体" w:hAnsi="黑体" w:eastAsia="黑体"/>
        </w:rPr>
        <w:t>、企业不良行为记录情况。</w:t>
      </w:r>
      <w:r>
        <w:rPr>
          <w:rFonts w:hint="eastAsia" w:ascii="宋体" w:hAnsi="宋体"/>
        </w:rPr>
        <w:t>主要是近</w:t>
      </w:r>
      <w:r>
        <w:rPr>
          <w:rFonts w:ascii="宋体" w:hAnsi="宋体"/>
          <w:u w:val="single"/>
        </w:rPr>
        <w:t xml:space="preserve">   </w:t>
      </w:r>
      <w:r>
        <w:rPr>
          <w:rFonts w:hint="eastAsia" w:ascii="宋体" w:hAnsi="宋体"/>
        </w:rPr>
        <w:t>年申请人在工程建设过程中，因违反有关工程建设的法律、法规、规章或强制性标准和执业行为规范，经县级以上建设行政主管部门以及军队工程建设、采购管理部门，或其委托的执法监督机构查实和行政处罚形成的不良行为记录。应当结合第二章“投标人须知”前附表第</w:t>
      </w:r>
      <w:r>
        <w:rPr>
          <w:rFonts w:ascii="宋体" w:hAnsi="宋体"/>
        </w:rPr>
        <w:t>12.1.2</w:t>
      </w:r>
      <w:r>
        <w:rPr>
          <w:rFonts w:hint="eastAsia" w:ascii="宋体" w:hAnsi="宋体"/>
        </w:rPr>
        <w:t>项定义的范围填写。</w:t>
      </w:r>
    </w:p>
    <w:p>
      <w:pPr>
        <w:spacing w:line="360" w:lineRule="auto"/>
        <w:ind w:firstLine="420" w:firstLineChars="200"/>
        <w:rPr>
          <w:rFonts w:ascii="宋体"/>
        </w:rPr>
      </w:pPr>
      <w:r>
        <w:rPr>
          <w:rFonts w:ascii="黑体" w:hAnsi="黑体" w:eastAsia="黑体"/>
        </w:rPr>
        <w:t>2</w:t>
      </w:r>
      <w:r>
        <w:rPr>
          <w:rFonts w:hint="eastAsia" w:ascii="黑体" w:hAnsi="黑体" w:eastAsia="黑体"/>
        </w:rPr>
        <w:t>、合同履行情况。</w:t>
      </w:r>
      <w:r>
        <w:rPr>
          <w:rFonts w:hint="eastAsia" w:ascii="宋体" w:hAnsi="宋体"/>
        </w:rPr>
        <w:t>主要是申请人在施工程和近</w:t>
      </w:r>
      <w:r>
        <w:rPr>
          <w:rFonts w:ascii="宋体" w:hAnsi="宋体"/>
          <w:u w:val="single"/>
        </w:rPr>
        <w:t xml:space="preserve">   </w:t>
      </w:r>
      <w:r>
        <w:rPr>
          <w:rFonts w:hint="eastAsia" w:ascii="宋体" w:hAnsi="宋体"/>
        </w:rPr>
        <w:t>年已竣工工程是否按合同约定的工期、质量、安全等履行合同义务，对未竣工工程合同履行情况还应重点说明非不可抗力原因解除合同（如果有）的原因等具体情况，等等。</w:t>
      </w:r>
    </w:p>
    <w:p>
      <w:pPr>
        <w:spacing w:after="156" w:afterLines="50" w:line="360" w:lineRule="auto"/>
        <w:rPr>
          <w:rFonts w:ascii="黑体" w:hAnsi="宋体" w:eastAsia="黑体"/>
        </w:rPr>
      </w:pPr>
      <w:r>
        <w:rPr>
          <w:rFonts w:hint="eastAsia" w:ascii="黑体" w:hAnsi="宋体" w:eastAsia="黑体"/>
        </w:rPr>
        <w:t>（</w:t>
      </w:r>
      <w:r>
        <w:rPr>
          <w:rFonts w:ascii="黑体" w:hAnsi="宋体" w:eastAsia="黑体"/>
        </w:rPr>
        <w:t>1</w:t>
      </w:r>
      <w:r>
        <w:rPr>
          <w:rFonts w:hint="eastAsia" w:ascii="黑体" w:hAnsi="宋体" w:eastAsia="黑体"/>
        </w:rPr>
        <w:t>）近</w:t>
      </w:r>
      <w:r>
        <w:rPr>
          <w:rFonts w:ascii="黑体" w:hAnsi="宋体" w:eastAsia="黑体"/>
          <w:u w:val="single"/>
        </w:rPr>
        <w:t xml:space="preserve">   </w:t>
      </w:r>
      <w:r>
        <w:rPr>
          <w:rFonts w:hint="eastAsia" w:ascii="黑体" w:hAnsi="宋体" w:eastAsia="黑体"/>
        </w:rPr>
        <w:t>年不良行为记录情况</w:t>
      </w:r>
    </w:p>
    <w:tbl>
      <w:tblPr>
        <w:tblStyle w:val="19"/>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3012"/>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tcBorders>
              <w:top w:val="single" w:color="auto" w:sz="8" w:space="0"/>
            </w:tcBorders>
            <w:vAlign w:val="center"/>
          </w:tcPr>
          <w:p>
            <w:pPr>
              <w:jc w:val="center"/>
              <w:rPr>
                <w:rFonts w:ascii="宋体"/>
              </w:rPr>
            </w:pPr>
            <w:r>
              <w:rPr>
                <w:rFonts w:hint="eastAsia" w:ascii="宋体" w:hAnsi="宋体"/>
              </w:rPr>
              <w:t>序号</w:t>
            </w:r>
          </w:p>
        </w:tc>
        <w:tc>
          <w:tcPr>
            <w:tcW w:w="1980" w:type="dxa"/>
            <w:tcBorders>
              <w:top w:val="single" w:color="auto" w:sz="8" w:space="0"/>
            </w:tcBorders>
            <w:vAlign w:val="center"/>
          </w:tcPr>
          <w:p>
            <w:pPr>
              <w:jc w:val="center"/>
              <w:rPr>
                <w:rFonts w:ascii="宋体"/>
              </w:rPr>
            </w:pPr>
            <w:r>
              <w:rPr>
                <w:rFonts w:hint="eastAsia" w:ascii="宋体" w:hAnsi="宋体"/>
              </w:rPr>
              <w:t>发生时间</w:t>
            </w:r>
          </w:p>
        </w:tc>
        <w:tc>
          <w:tcPr>
            <w:tcW w:w="3012" w:type="dxa"/>
            <w:tcBorders>
              <w:top w:val="single" w:color="auto" w:sz="8" w:space="0"/>
            </w:tcBorders>
            <w:vAlign w:val="center"/>
          </w:tcPr>
          <w:p>
            <w:pPr>
              <w:jc w:val="center"/>
              <w:rPr>
                <w:rFonts w:ascii="宋体"/>
              </w:rPr>
            </w:pPr>
            <w:r>
              <w:rPr>
                <w:rFonts w:hint="eastAsia" w:ascii="宋体" w:hAnsi="宋体"/>
              </w:rPr>
              <w:t>简要情况说明</w:t>
            </w:r>
          </w:p>
        </w:tc>
        <w:tc>
          <w:tcPr>
            <w:tcW w:w="2180" w:type="dxa"/>
            <w:tcBorders>
              <w:top w:val="single" w:color="auto" w:sz="8" w:space="0"/>
            </w:tcBorders>
            <w:vAlign w:val="center"/>
          </w:tcPr>
          <w:p>
            <w:pPr>
              <w:jc w:val="center"/>
              <w:rPr>
                <w:rFonts w:asci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548" w:type="dxa"/>
            <w:vAlign w:val="center"/>
          </w:tcPr>
          <w:p>
            <w:pPr>
              <w:jc w:val="center"/>
              <w:rPr>
                <w:rFonts w:ascii="宋体"/>
              </w:rPr>
            </w:pPr>
          </w:p>
        </w:tc>
        <w:tc>
          <w:tcPr>
            <w:tcW w:w="1980" w:type="dxa"/>
            <w:vAlign w:val="center"/>
          </w:tcPr>
          <w:p>
            <w:pPr>
              <w:jc w:val="center"/>
              <w:rPr>
                <w:rFonts w:ascii="宋体"/>
              </w:rPr>
            </w:pPr>
          </w:p>
        </w:tc>
        <w:tc>
          <w:tcPr>
            <w:tcW w:w="3012" w:type="dxa"/>
            <w:vAlign w:val="center"/>
          </w:tcPr>
          <w:p>
            <w:pPr>
              <w:jc w:val="center"/>
              <w:rPr>
                <w:rFonts w:ascii="宋体"/>
              </w:rPr>
            </w:pPr>
          </w:p>
        </w:tc>
        <w:tc>
          <w:tcPr>
            <w:tcW w:w="2180"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48" w:type="dxa"/>
            <w:vAlign w:val="center"/>
          </w:tcPr>
          <w:p>
            <w:pPr>
              <w:jc w:val="center"/>
              <w:rPr>
                <w:rFonts w:ascii="宋体"/>
              </w:rPr>
            </w:pPr>
          </w:p>
        </w:tc>
        <w:tc>
          <w:tcPr>
            <w:tcW w:w="1980" w:type="dxa"/>
            <w:vAlign w:val="center"/>
          </w:tcPr>
          <w:p>
            <w:pPr>
              <w:jc w:val="center"/>
              <w:rPr>
                <w:rFonts w:ascii="宋体"/>
              </w:rPr>
            </w:pPr>
          </w:p>
        </w:tc>
        <w:tc>
          <w:tcPr>
            <w:tcW w:w="3012" w:type="dxa"/>
            <w:vAlign w:val="center"/>
          </w:tcPr>
          <w:p>
            <w:pPr>
              <w:jc w:val="center"/>
              <w:rPr>
                <w:rFonts w:ascii="宋体"/>
              </w:rPr>
            </w:pPr>
          </w:p>
        </w:tc>
        <w:tc>
          <w:tcPr>
            <w:tcW w:w="2180"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48" w:type="dxa"/>
            <w:tcBorders>
              <w:bottom w:val="single" w:color="auto" w:sz="8" w:space="0"/>
            </w:tcBorders>
            <w:vAlign w:val="center"/>
          </w:tcPr>
          <w:p>
            <w:pPr>
              <w:jc w:val="center"/>
              <w:rPr>
                <w:rFonts w:ascii="宋体"/>
              </w:rPr>
            </w:pPr>
          </w:p>
        </w:tc>
        <w:tc>
          <w:tcPr>
            <w:tcW w:w="1980" w:type="dxa"/>
            <w:tcBorders>
              <w:bottom w:val="single" w:color="auto" w:sz="8" w:space="0"/>
            </w:tcBorders>
            <w:vAlign w:val="center"/>
          </w:tcPr>
          <w:p>
            <w:pPr>
              <w:jc w:val="center"/>
              <w:rPr>
                <w:rFonts w:ascii="宋体"/>
              </w:rPr>
            </w:pPr>
          </w:p>
        </w:tc>
        <w:tc>
          <w:tcPr>
            <w:tcW w:w="3012" w:type="dxa"/>
            <w:tcBorders>
              <w:bottom w:val="single" w:color="auto" w:sz="8" w:space="0"/>
            </w:tcBorders>
            <w:vAlign w:val="center"/>
          </w:tcPr>
          <w:p>
            <w:pPr>
              <w:jc w:val="center"/>
              <w:rPr>
                <w:rFonts w:ascii="宋体"/>
              </w:rPr>
            </w:pPr>
          </w:p>
        </w:tc>
        <w:tc>
          <w:tcPr>
            <w:tcW w:w="2180" w:type="dxa"/>
            <w:tcBorders>
              <w:bottom w:val="single" w:color="auto" w:sz="8" w:space="0"/>
            </w:tcBorders>
            <w:vAlign w:val="center"/>
          </w:tcPr>
          <w:p>
            <w:pPr>
              <w:jc w:val="center"/>
              <w:rPr>
                <w:rFonts w:ascii="宋体"/>
              </w:rPr>
            </w:pPr>
          </w:p>
        </w:tc>
      </w:tr>
    </w:tbl>
    <w:p>
      <w:pPr>
        <w:spacing w:before="156" w:beforeLines="50" w:after="156" w:afterLines="50"/>
        <w:rPr>
          <w:rFonts w:ascii="黑体" w:hAnsi="宋体" w:eastAsia="黑体"/>
        </w:rPr>
      </w:pPr>
      <w:r>
        <w:rPr>
          <w:rFonts w:hint="eastAsia" w:ascii="黑体" w:hAnsi="宋体" w:eastAsia="黑体"/>
        </w:rPr>
        <w:t>（</w:t>
      </w:r>
      <w:r>
        <w:rPr>
          <w:rFonts w:ascii="黑体" w:hAnsi="宋体" w:eastAsia="黑体"/>
        </w:rPr>
        <w:t>2</w:t>
      </w:r>
      <w:r>
        <w:rPr>
          <w:rFonts w:hint="eastAsia" w:ascii="黑体" w:hAnsi="宋体" w:eastAsia="黑体"/>
        </w:rPr>
        <w:t>）在施工程以及近</w:t>
      </w:r>
      <w:r>
        <w:rPr>
          <w:rFonts w:ascii="宋体" w:hAnsi="宋体"/>
          <w:u w:val="single"/>
        </w:rPr>
        <w:t xml:space="preserve">   </w:t>
      </w:r>
      <w:r>
        <w:rPr>
          <w:rFonts w:hint="eastAsia" w:ascii="黑体" w:hAnsi="宋体" w:eastAsia="黑体"/>
        </w:rPr>
        <w:t>年已竣工工程合同履行情况</w:t>
      </w:r>
    </w:p>
    <w:tbl>
      <w:tblPr>
        <w:tblStyle w:val="19"/>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3012"/>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tcBorders>
              <w:top w:val="single" w:color="auto" w:sz="8" w:space="0"/>
            </w:tcBorders>
            <w:vAlign w:val="center"/>
          </w:tcPr>
          <w:p>
            <w:pPr>
              <w:jc w:val="center"/>
              <w:rPr>
                <w:rFonts w:ascii="宋体"/>
              </w:rPr>
            </w:pPr>
            <w:r>
              <w:rPr>
                <w:rFonts w:hint="eastAsia" w:ascii="宋体" w:hAnsi="宋体"/>
              </w:rPr>
              <w:t>序号</w:t>
            </w:r>
          </w:p>
        </w:tc>
        <w:tc>
          <w:tcPr>
            <w:tcW w:w="1980" w:type="dxa"/>
            <w:tcBorders>
              <w:top w:val="single" w:color="auto" w:sz="8" w:space="0"/>
            </w:tcBorders>
            <w:vAlign w:val="center"/>
          </w:tcPr>
          <w:p>
            <w:pPr>
              <w:jc w:val="center"/>
              <w:rPr>
                <w:rFonts w:ascii="宋体"/>
              </w:rPr>
            </w:pPr>
            <w:r>
              <w:rPr>
                <w:rFonts w:hint="eastAsia" w:ascii="宋体" w:hAnsi="宋体"/>
              </w:rPr>
              <w:t>工程名称</w:t>
            </w:r>
          </w:p>
        </w:tc>
        <w:tc>
          <w:tcPr>
            <w:tcW w:w="3012" w:type="dxa"/>
            <w:tcBorders>
              <w:top w:val="single" w:color="auto" w:sz="8" w:space="0"/>
            </w:tcBorders>
            <w:vAlign w:val="center"/>
          </w:tcPr>
          <w:p>
            <w:pPr>
              <w:jc w:val="center"/>
              <w:rPr>
                <w:rFonts w:ascii="宋体"/>
              </w:rPr>
            </w:pPr>
            <w:r>
              <w:rPr>
                <w:rFonts w:hint="eastAsia" w:ascii="宋体" w:hAnsi="宋体"/>
              </w:rPr>
              <w:t>履约情况说明</w:t>
            </w:r>
          </w:p>
        </w:tc>
        <w:tc>
          <w:tcPr>
            <w:tcW w:w="2180" w:type="dxa"/>
            <w:tcBorders>
              <w:top w:val="single" w:color="auto" w:sz="8" w:space="0"/>
            </w:tcBorders>
            <w:vAlign w:val="center"/>
          </w:tcPr>
          <w:p>
            <w:pPr>
              <w:jc w:val="center"/>
              <w:rPr>
                <w:rFonts w:asci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548" w:type="dxa"/>
            <w:vAlign w:val="center"/>
          </w:tcPr>
          <w:p>
            <w:pPr>
              <w:jc w:val="center"/>
              <w:rPr>
                <w:rFonts w:ascii="宋体"/>
              </w:rPr>
            </w:pPr>
          </w:p>
        </w:tc>
        <w:tc>
          <w:tcPr>
            <w:tcW w:w="1980" w:type="dxa"/>
            <w:vAlign w:val="center"/>
          </w:tcPr>
          <w:p>
            <w:pPr>
              <w:jc w:val="center"/>
              <w:rPr>
                <w:rFonts w:ascii="宋体"/>
              </w:rPr>
            </w:pPr>
          </w:p>
        </w:tc>
        <w:tc>
          <w:tcPr>
            <w:tcW w:w="3012" w:type="dxa"/>
            <w:vAlign w:val="center"/>
          </w:tcPr>
          <w:p>
            <w:pPr>
              <w:jc w:val="center"/>
              <w:rPr>
                <w:rFonts w:ascii="宋体"/>
              </w:rPr>
            </w:pPr>
          </w:p>
        </w:tc>
        <w:tc>
          <w:tcPr>
            <w:tcW w:w="2180"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48" w:type="dxa"/>
            <w:tcBorders>
              <w:bottom w:val="single" w:color="auto" w:sz="8" w:space="0"/>
            </w:tcBorders>
            <w:vAlign w:val="center"/>
          </w:tcPr>
          <w:p>
            <w:pPr>
              <w:jc w:val="center"/>
              <w:rPr>
                <w:rFonts w:ascii="宋体"/>
              </w:rPr>
            </w:pPr>
          </w:p>
        </w:tc>
        <w:tc>
          <w:tcPr>
            <w:tcW w:w="1980" w:type="dxa"/>
            <w:tcBorders>
              <w:bottom w:val="single" w:color="auto" w:sz="8" w:space="0"/>
            </w:tcBorders>
            <w:vAlign w:val="center"/>
          </w:tcPr>
          <w:p>
            <w:pPr>
              <w:jc w:val="center"/>
              <w:rPr>
                <w:rFonts w:ascii="宋体"/>
              </w:rPr>
            </w:pPr>
          </w:p>
        </w:tc>
        <w:tc>
          <w:tcPr>
            <w:tcW w:w="3012" w:type="dxa"/>
            <w:tcBorders>
              <w:bottom w:val="single" w:color="auto" w:sz="8" w:space="0"/>
            </w:tcBorders>
            <w:vAlign w:val="center"/>
          </w:tcPr>
          <w:p>
            <w:pPr>
              <w:jc w:val="center"/>
              <w:rPr>
                <w:rFonts w:ascii="宋体"/>
              </w:rPr>
            </w:pPr>
          </w:p>
        </w:tc>
        <w:tc>
          <w:tcPr>
            <w:tcW w:w="2180" w:type="dxa"/>
            <w:tcBorders>
              <w:bottom w:val="single" w:color="auto" w:sz="8" w:space="0"/>
            </w:tcBorders>
            <w:vAlign w:val="center"/>
          </w:tcPr>
          <w:p>
            <w:pPr>
              <w:jc w:val="center"/>
              <w:rPr>
                <w:rFonts w:ascii="宋体"/>
              </w:rPr>
            </w:pPr>
          </w:p>
        </w:tc>
      </w:tr>
    </w:tbl>
    <w:p>
      <w:pPr>
        <w:topLinePunct/>
        <w:spacing w:line="440" w:lineRule="exact"/>
        <w:ind w:firstLine="420" w:firstLineChars="200"/>
        <w:rPr>
          <w:rFonts w:ascii="宋体"/>
          <w:szCs w:val="20"/>
        </w:rPr>
      </w:pPr>
      <w:r>
        <w:rPr>
          <w:rFonts w:ascii="黑体" w:hAnsi="宋体" w:eastAsia="黑体"/>
        </w:rPr>
        <w:t>3</w:t>
      </w:r>
      <w:r>
        <w:rPr>
          <w:rFonts w:hint="eastAsia" w:ascii="黑体" w:hAnsi="宋体" w:eastAsia="黑体"/>
        </w:rPr>
        <w:t>、</w:t>
      </w:r>
      <w:r>
        <w:rPr>
          <w:rFonts w:hint="eastAsia" w:ascii="宋体" w:hAnsi="宋体"/>
          <w:szCs w:val="20"/>
        </w:rPr>
        <w:t>信誉。提供近</w:t>
      </w:r>
      <w:r>
        <w:rPr>
          <w:rFonts w:ascii="宋体" w:hAnsi="宋体"/>
          <w:szCs w:val="20"/>
          <w:u w:val="single"/>
        </w:rPr>
        <w:t xml:space="preserve">    </w:t>
      </w:r>
      <w:r>
        <w:rPr>
          <w:rFonts w:hint="eastAsia" w:ascii="宋体" w:hAnsi="宋体"/>
          <w:szCs w:val="20"/>
        </w:rPr>
        <w:t>年获得过的守合同重信用等证书复印件。</w:t>
      </w:r>
    </w:p>
    <w:p>
      <w:pPr>
        <w:topLinePunct/>
        <w:spacing w:line="440" w:lineRule="exact"/>
        <w:rPr>
          <w:rFonts w:ascii="宋体"/>
          <w:szCs w:val="20"/>
        </w:rPr>
      </w:pPr>
      <w:r>
        <w:rPr>
          <w:rFonts w:ascii="宋体" w:hAnsi="宋体"/>
          <w:szCs w:val="20"/>
        </w:rPr>
        <w:t xml:space="preserve">    </w:t>
      </w:r>
      <w:r>
        <w:rPr>
          <w:rFonts w:ascii="黑体" w:hAnsi="宋体" w:eastAsia="黑体"/>
        </w:rPr>
        <w:t>4</w:t>
      </w:r>
      <w:r>
        <w:rPr>
          <w:rFonts w:hint="eastAsia" w:ascii="黑体" w:hAnsi="宋体" w:eastAsia="黑体"/>
        </w:rPr>
        <w:t>、</w:t>
      </w:r>
      <w:r>
        <w:rPr>
          <w:rFonts w:hint="eastAsia" w:ascii="宋体" w:hAnsi="宋体"/>
          <w:szCs w:val="20"/>
        </w:rPr>
        <w:t>信用。提供近</w:t>
      </w:r>
      <w:r>
        <w:rPr>
          <w:rFonts w:ascii="宋体" w:hAnsi="宋体"/>
          <w:szCs w:val="20"/>
          <w:u w:val="single"/>
        </w:rPr>
        <w:t xml:space="preserve">    </w:t>
      </w:r>
      <w:r>
        <w:rPr>
          <w:rFonts w:hint="eastAsia" w:ascii="宋体" w:hAnsi="宋体"/>
          <w:szCs w:val="20"/>
        </w:rPr>
        <w:t>年获得的</w:t>
      </w:r>
      <w:r>
        <w:rPr>
          <w:rFonts w:hint="eastAsia" w:ascii="宋体" w:hAnsi="宋体"/>
        </w:rPr>
        <w:t>省级工程质量或安全文明工地奖</w:t>
      </w:r>
      <w:r>
        <w:rPr>
          <w:rFonts w:hint="eastAsia" w:ascii="宋体" w:hAnsi="宋体"/>
          <w:szCs w:val="20"/>
        </w:rPr>
        <w:t>复印件。</w:t>
      </w:r>
    </w:p>
    <w:p>
      <w:pPr>
        <w:spacing w:line="400" w:lineRule="exact"/>
        <w:rPr>
          <w:rFonts w:ascii="黑体" w:hAnsi="宋体" w:eastAsia="黑体"/>
        </w:rPr>
      </w:pPr>
      <w:r>
        <w:rPr>
          <w:rFonts w:ascii="黑体" w:hAnsi="宋体" w:eastAsia="黑体"/>
        </w:rPr>
        <w:t xml:space="preserve">    5</w:t>
      </w:r>
      <w:r>
        <w:rPr>
          <w:rFonts w:hint="eastAsia" w:ascii="黑体" w:hAnsi="宋体" w:eastAsia="黑体"/>
        </w:rPr>
        <w:t>、其他。</w:t>
      </w:r>
    </w:p>
    <w:p>
      <w:pPr>
        <w:rPr>
          <w:rFonts w:ascii="黑体" w:hAnsi="黑体" w:eastAsia="黑体"/>
          <w:sz w:val="24"/>
          <w:szCs w:val="24"/>
        </w:rPr>
      </w:pPr>
      <w:r>
        <w:rPr>
          <w:rFonts w:ascii="黑体" w:hAnsi="黑体" w:eastAsia="黑体"/>
          <w:sz w:val="24"/>
          <w:szCs w:val="24"/>
        </w:rPr>
        <w:t xml:space="preserve">  </w:t>
      </w:r>
      <w:r>
        <w:rPr>
          <w:rFonts w:hint="eastAsia" w:ascii="黑体" w:hAnsi="黑体" w:eastAsia="黑体"/>
          <w:sz w:val="24"/>
          <w:szCs w:val="24"/>
        </w:rPr>
        <w:t>（</w:t>
      </w:r>
      <w:r>
        <w:rPr>
          <w:rFonts w:ascii="黑体" w:hAnsi="黑体" w:eastAsia="黑体"/>
          <w:sz w:val="24"/>
          <w:szCs w:val="24"/>
        </w:rPr>
        <w:t>1</w:t>
      </w:r>
      <w:r>
        <w:rPr>
          <w:rFonts w:hint="eastAsia" w:ascii="黑体" w:hAnsi="黑体" w:eastAsia="黑体"/>
          <w:sz w:val="24"/>
          <w:szCs w:val="24"/>
        </w:rPr>
        <w:t>）与其他投标人存在关联关系的单位情况说明</w:t>
      </w:r>
    </w:p>
    <w:p>
      <w:pPr>
        <w:topLinePunct/>
        <w:spacing w:line="440" w:lineRule="exact"/>
        <w:jc w:val="left"/>
        <w:rPr>
          <w:rFonts w:ascii="宋体"/>
          <w:szCs w:val="20"/>
        </w:rPr>
      </w:pPr>
      <w:r>
        <w:rPr>
          <w:rFonts w:hint="eastAsia" w:ascii="宋体" w:hAnsi="宋体"/>
          <w:szCs w:val="20"/>
        </w:rPr>
        <w:t>备注：投标人应当依据自身存在的以下情形，如实披露与本单位存在关联关系的施工、监理、招标代理等单位情况。</w:t>
      </w:r>
    </w:p>
    <w:p>
      <w:pPr>
        <w:topLinePunct/>
        <w:spacing w:line="440" w:lineRule="exact"/>
        <w:jc w:val="left"/>
      </w:pPr>
      <w:r>
        <w:rPr>
          <w:rFonts w:ascii="宋体" w:hAnsi="宋体"/>
          <w:szCs w:val="20"/>
        </w:rPr>
        <w:t xml:space="preserve">    1</w:t>
      </w:r>
      <w:r>
        <w:rPr>
          <w:rFonts w:hint="eastAsia" w:ascii="宋体" w:hAnsi="宋体"/>
          <w:szCs w:val="20"/>
        </w:rPr>
        <w:t>）与本企业</w:t>
      </w:r>
      <w:r>
        <w:rPr>
          <w:rFonts w:hint="eastAsia"/>
        </w:rPr>
        <w:t>单位负责人</w:t>
      </w:r>
      <w:r>
        <w:rPr>
          <w:rFonts w:hint="eastAsia" w:ascii="宋体" w:hAnsi="宋体"/>
          <w:szCs w:val="20"/>
        </w:rPr>
        <w:t>为同一</w:t>
      </w:r>
      <w:r>
        <w:rPr>
          <w:rFonts w:hint="eastAsia"/>
        </w:rPr>
        <w:t>人的其他企业；</w:t>
      </w:r>
    </w:p>
    <w:p>
      <w:pPr>
        <w:topLinePunct/>
        <w:spacing w:line="440" w:lineRule="exact"/>
        <w:ind w:firstLine="420" w:firstLineChars="200"/>
        <w:rPr>
          <w:rFonts w:ascii="宋体"/>
          <w:szCs w:val="20"/>
        </w:rPr>
      </w:pPr>
      <w:r>
        <w:rPr>
          <w:rFonts w:ascii="宋体" w:hAnsi="宋体"/>
          <w:szCs w:val="20"/>
        </w:rPr>
        <w:t>2)</w:t>
      </w:r>
      <w:r>
        <w:rPr>
          <w:rFonts w:hint="eastAsia" w:ascii="宋体" w:hAnsi="宋体"/>
          <w:szCs w:val="20"/>
        </w:rPr>
        <w:t>与本企业存在控股、管理关系的其他企业；</w:t>
      </w:r>
    </w:p>
    <w:p>
      <w:pPr>
        <w:rPr>
          <w:rFonts w:ascii="宋体"/>
        </w:rPr>
      </w:pPr>
      <w:r>
        <w:rPr>
          <w:rFonts w:hint="eastAsia" w:ascii="宋体" w:hAnsi="宋体"/>
        </w:rPr>
        <w:t>……</w:t>
      </w:r>
    </w:p>
    <w:p>
      <w:pPr>
        <w:spacing w:line="360" w:lineRule="auto"/>
        <w:rPr>
          <w:rFonts w:ascii="宋体"/>
        </w:rPr>
      </w:pPr>
    </w:p>
    <w:p>
      <w:pPr>
        <w:keepNext/>
        <w:keepLines/>
        <w:spacing w:line="440" w:lineRule="exact"/>
        <w:jc w:val="center"/>
        <w:outlineLvl w:val="1"/>
        <w:rPr>
          <w:rFonts w:ascii="Cambria" w:hAnsi="Cambria" w:eastAsia="黑体"/>
          <w:sz w:val="28"/>
          <w:szCs w:val="28"/>
        </w:rPr>
      </w:pPr>
      <w:r>
        <w:rPr>
          <w:rFonts w:ascii="Cambria" w:hAnsi="Cambria" w:eastAsia="黑体"/>
          <w:b/>
          <w:bCs/>
          <w:sz w:val="20"/>
          <w:szCs w:val="20"/>
        </w:rPr>
        <w:br w:type="page"/>
      </w:r>
      <w:bookmarkEnd w:id="2595"/>
      <w:bookmarkStart w:id="2651" w:name="_Toc19688"/>
      <w:bookmarkStart w:id="2652" w:name="_Toc448912075"/>
      <w:bookmarkStart w:id="2653" w:name="_Toc25477"/>
      <w:bookmarkStart w:id="2654" w:name="_Toc18015"/>
      <w:bookmarkStart w:id="2655" w:name="_Toc401153903"/>
      <w:bookmarkStart w:id="2656" w:name="_Toc13010"/>
      <w:bookmarkStart w:id="2657" w:name="_Toc27707"/>
      <w:bookmarkStart w:id="2658" w:name="_Toc925"/>
      <w:bookmarkStart w:id="2659" w:name="_Toc25001"/>
      <w:bookmarkStart w:id="2660" w:name="_Toc26912"/>
      <w:bookmarkStart w:id="2661" w:name="_Toc15060"/>
      <w:bookmarkStart w:id="2662" w:name="_Toc13991"/>
      <w:r>
        <w:rPr>
          <w:rFonts w:hint="eastAsia" w:ascii="Cambria" w:hAnsi="Cambria" w:eastAsia="黑体"/>
          <w:sz w:val="28"/>
          <w:szCs w:val="28"/>
        </w:rPr>
        <w:t>三、</w:t>
      </w:r>
      <w:bookmarkEnd w:id="2651"/>
      <w:bookmarkEnd w:id="2652"/>
      <w:bookmarkEnd w:id="2653"/>
      <w:bookmarkEnd w:id="2654"/>
      <w:bookmarkEnd w:id="2655"/>
      <w:bookmarkEnd w:id="2656"/>
      <w:bookmarkEnd w:id="2657"/>
      <w:bookmarkEnd w:id="2658"/>
      <w:bookmarkEnd w:id="2659"/>
      <w:bookmarkEnd w:id="2660"/>
      <w:bookmarkEnd w:id="2661"/>
      <w:bookmarkStart w:id="2663" w:name="_Toc24561"/>
      <w:bookmarkStart w:id="2664" w:name="_Toc9809"/>
      <w:bookmarkStart w:id="2665" w:name="_Toc13575"/>
      <w:bookmarkStart w:id="2666" w:name="_Toc24547"/>
      <w:bookmarkStart w:id="2667" w:name="_Toc448912076"/>
      <w:bookmarkStart w:id="2668" w:name="_Toc401153904"/>
      <w:bookmarkStart w:id="2669" w:name="_Toc11178"/>
      <w:bookmarkStart w:id="2670" w:name="_Toc19"/>
      <w:bookmarkStart w:id="2671" w:name="_Toc23158"/>
      <w:bookmarkStart w:id="2672" w:name="_Toc29835"/>
      <w:bookmarkStart w:id="2673" w:name="_Toc5384"/>
      <w:r>
        <w:rPr>
          <w:rFonts w:hint="eastAsia" w:ascii="Cambria" w:hAnsi="Cambria" w:eastAsia="黑体"/>
          <w:sz w:val="28"/>
          <w:szCs w:val="28"/>
        </w:rPr>
        <w:t>技术标</w:t>
      </w:r>
      <w:bookmarkEnd w:id="2662"/>
    </w:p>
    <w:p>
      <w:pPr>
        <w:keepNext/>
        <w:keepLines/>
        <w:spacing w:line="440" w:lineRule="exact"/>
        <w:jc w:val="center"/>
        <w:outlineLvl w:val="1"/>
        <w:rPr>
          <w:rFonts w:ascii="黑体" w:hAnsi="黑体" w:eastAsia="黑体"/>
          <w:sz w:val="32"/>
          <w:szCs w:val="32"/>
        </w:rPr>
      </w:pPr>
      <w:bookmarkStart w:id="2674" w:name="_Toc12358"/>
      <w:r>
        <w:rPr>
          <w:rFonts w:hint="eastAsia" w:ascii="Cambria" w:hAnsi="Cambria" w:eastAsia="黑体"/>
          <w:sz w:val="28"/>
          <w:szCs w:val="28"/>
        </w:rPr>
        <w:t>（十二）施工组织设计</w:t>
      </w:r>
      <w:bookmarkEnd w:id="2674"/>
    </w:p>
    <w:p>
      <w:pPr>
        <w:spacing w:line="440" w:lineRule="exact"/>
        <w:ind w:firstLine="420" w:firstLineChars="200"/>
        <w:rPr>
          <w:rFonts w:ascii="宋体"/>
        </w:rPr>
      </w:pPr>
      <w:r>
        <w:rPr>
          <w:rFonts w:ascii="宋体" w:hAnsi="宋体" w:cs="华文中宋"/>
        </w:rPr>
        <w:t>1</w:t>
      </w:r>
      <w:r>
        <w:rPr>
          <w:rFonts w:hint="eastAsia" w:ascii="宋体" w:hAnsi="宋体" w:cs="华文中宋"/>
        </w:rPr>
        <w:t>．投标人应根据招标文件和对现场的勘察情况，采用文字并结合图表形式，参考以下要点编制本工程的施工组织设计：</w:t>
      </w:r>
    </w:p>
    <w:p>
      <w:pPr>
        <w:spacing w:line="440" w:lineRule="exact"/>
        <w:ind w:firstLine="315" w:firstLineChars="150"/>
        <w:rPr>
          <w:rFonts w:ascii="宋体"/>
        </w:rPr>
      </w:pPr>
      <w:r>
        <w:rPr>
          <w:rFonts w:hint="eastAsia" w:ascii="宋体" w:hAnsi="宋体" w:cs="华文中宋"/>
        </w:rPr>
        <w:t>（</w:t>
      </w:r>
      <w:r>
        <w:rPr>
          <w:rFonts w:ascii="宋体" w:hAnsi="宋体" w:cs="华文中宋"/>
        </w:rPr>
        <w:t>1</w:t>
      </w:r>
      <w:r>
        <w:rPr>
          <w:rFonts w:hint="eastAsia" w:ascii="宋体" w:hAnsi="宋体" w:cs="华文中宋"/>
        </w:rPr>
        <w:t>）施工方案及技术措施；</w:t>
      </w:r>
    </w:p>
    <w:p>
      <w:pPr>
        <w:spacing w:line="440" w:lineRule="exact"/>
        <w:ind w:firstLine="315" w:firstLineChars="150"/>
        <w:rPr>
          <w:rFonts w:ascii="宋体"/>
        </w:rPr>
      </w:pPr>
      <w:r>
        <w:rPr>
          <w:rFonts w:hint="eastAsia" w:ascii="宋体" w:hAnsi="宋体" w:cs="华文中宋"/>
        </w:rPr>
        <w:t>（</w:t>
      </w:r>
      <w:r>
        <w:rPr>
          <w:rFonts w:ascii="宋体" w:hAnsi="宋体" w:cs="华文中宋"/>
        </w:rPr>
        <w:t>2</w:t>
      </w:r>
      <w:r>
        <w:rPr>
          <w:rFonts w:hint="eastAsia" w:ascii="宋体" w:hAnsi="宋体" w:cs="华文中宋"/>
        </w:rPr>
        <w:t>）质量保证措施和创优计划；</w:t>
      </w:r>
    </w:p>
    <w:p>
      <w:pPr>
        <w:spacing w:line="440" w:lineRule="exact"/>
        <w:ind w:firstLine="315" w:firstLineChars="150"/>
        <w:rPr>
          <w:rFonts w:ascii="宋体"/>
        </w:rPr>
      </w:pPr>
      <w:r>
        <w:rPr>
          <w:rFonts w:hint="eastAsia" w:ascii="宋体" w:hAnsi="宋体" w:cs="华文中宋"/>
        </w:rPr>
        <w:t>（</w:t>
      </w:r>
      <w:r>
        <w:rPr>
          <w:rFonts w:ascii="宋体" w:hAnsi="宋体" w:cs="华文中宋"/>
        </w:rPr>
        <w:t>3</w:t>
      </w:r>
      <w:r>
        <w:rPr>
          <w:rFonts w:hint="eastAsia" w:ascii="宋体" w:hAnsi="宋体" w:cs="华文中宋"/>
        </w:rPr>
        <w:t>）施工总进度计划及保证措施（包括以横道图或标明关键线路的网络进度计划、保障进度计划需要的主要施工机械设备、劳动力需求计划及保证措施、材料设备进场计划及其他保证措施等）；</w:t>
      </w:r>
    </w:p>
    <w:p>
      <w:pPr>
        <w:spacing w:line="440" w:lineRule="exact"/>
        <w:ind w:firstLine="315" w:firstLineChars="150"/>
        <w:rPr>
          <w:rFonts w:ascii="宋体"/>
        </w:rPr>
      </w:pPr>
      <w:r>
        <w:rPr>
          <w:rFonts w:hint="eastAsia" w:ascii="宋体" w:hAnsi="宋体" w:cs="华文中宋"/>
        </w:rPr>
        <w:t>（</w:t>
      </w:r>
      <w:r>
        <w:rPr>
          <w:rFonts w:ascii="宋体" w:hAnsi="宋体" w:cs="华文中宋"/>
        </w:rPr>
        <w:t>4</w:t>
      </w:r>
      <w:r>
        <w:rPr>
          <w:rFonts w:hint="eastAsia" w:ascii="宋体" w:hAnsi="宋体" w:cs="华文中宋"/>
        </w:rPr>
        <w:t>）施工安全措施计划；</w:t>
      </w:r>
    </w:p>
    <w:p>
      <w:pPr>
        <w:spacing w:line="440" w:lineRule="exact"/>
        <w:ind w:firstLine="315" w:firstLineChars="150"/>
        <w:rPr>
          <w:rFonts w:ascii="宋体"/>
        </w:rPr>
      </w:pPr>
      <w:r>
        <w:rPr>
          <w:rFonts w:hint="eastAsia" w:ascii="宋体" w:hAnsi="宋体" w:cs="华文中宋"/>
        </w:rPr>
        <w:t>（</w:t>
      </w:r>
      <w:r>
        <w:rPr>
          <w:rFonts w:ascii="宋体" w:hAnsi="宋体" w:cs="华文中宋"/>
        </w:rPr>
        <w:t>5</w:t>
      </w:r>
      <w:r>
        <w:rPr>
          <w:rFonts w:hint="eastAsia" w:ascii="宋体" w:hAnsi="宋体" w:cs="华文中宋"/>
        </w:rPr>
        <w:t>）文明施工措施计划；</w:t>
      </w:r>
    </w:p>
    <w:p>
      <w:pPr>
        <w:spacing w:line="440" w:lineRule="exact"/>
        <w:ind w:firstLine="315" w:firstLineChars="150"/>
        <w:rPr>
          <w:rFonts w:ascii="宋体"/>
        </w:rPr>
      </w:pPr>
      <w:r>
        <w:rPr>
          <w:rFonts w:hint="eastAsia" w:ascii="宋体" w:hAnsi="宋体" w:cs="华文中宋"/>
        </w:rPr>
        <w:t>（</w:t>
      </w:r>
      <w:r>
        <w:rPr>
          <w:rFonts w:ascii="宋体" w:hAnsi="宋体" w:cs="华文中宋"/>
        </w:rPr>
        <w:t>6</w:t>
      </w:r>
      <w:r>
        <w:rPr>
          <w:rFonts w:hint="eastAsia" w:ascii="宋体" w:hAnsi="宋体" w:cs="华文中宋"/>
        </w:rPr>
        <w:t>）施工场地治安保卫管理计划；</w:t>
      </w:r>
    </w:p>
    <w:p>
      <w:pPr>
        <w:spacing w:line="440" w:lineRule="exact"/>
        <w:ind w:firstLine="315" w:firstLineChars="150"/>
        <w:rPr>
          <w:rFonts w:ascii="宋体"/>
        </w:rPr>
      </w:pPr>
      <w:r>
        <w:rPr>
          <w:rFonts w:hint="eastAsia" w:ascii="宋体" w:hAnsi="宋体" w:cs="华文中宋"/>
        </w:rPr>
        <w:t>（</w:t>
      </w:r>
      <w:r>
        <w:rPr>
          <w:rFonts w:ascii="宋体" w:hAnsi="宋体" w:cs="华文中宋"/>
        </w:rPr>
        <w:t>7</w:t>
      </w:r>
      <w:r>
        <w:rPr>
          <w:rFonts w:hint="eastAsia" w:ascii="宋体" w:hAnsi="宋体" w:cs="华文中宋"/>
        </w:rPr>
        <w:t>）施工环保措施计划；</w:t>
      </w:r>
    </w:p>
    <w:p>
      <w:pPr>
        <w:spacing w:line="440" w:lineRule="exact"/>
        <w:ind w:firstLine="315" w:firstLineChars="150"/>
        <w:rPr>
          <w:rFonts w:ascii="宋体"/>
        </w:rPr>
      </w:pPr>
      <w:r>
        <w:rPr>
          <w:rFonts w:hint="eastAsia" w:ascii="宋体" w:hAnsi="宋体" w:cs="华文中宋"/>
        </w:rPr>
        <w:t>（</w:t>
      </w:r>
      <w:r>
        <w:rPr>
          <w:rFonts w:ascii="宋体" w:hAnsi="宋体" w:cs="华文中宋"/>
        </w:rPr>
        <w:t>8</w:t>
      </w:r>
      <w:r>
        <w:rPr>
          <w:rFonts w:hint="eastAsia" w:ascii="宋体" w:hAnsi="宋体" w:cs="华文中宋"/>
        </w:rPr>
        <w:t>）冬期和雨期施工方案；</w:t>
      </w:r>
    </w:p>
    <w:p>
      <w:pPr>
        <w:spacing w:line="440" w:lineRule="exact"/>
        <w:ind w:firstLine="315" w:firstLineChars="150"/>
        <w:rPr>
          <w:rFonts w:ascii="宋体"/>
        </w:rPr>
      </w:pPr>
      <w:r>
        <w:rPr>
          <w:rFonts w:hint="eastAsia" w:ascii="宋体" w:hAnsi="宋体" w:cs="华文中宋"/>
        </w:rPr>
        <w:t>（</w:t>
      </w:r>
      <w:r>
        <w:rPr>
          <w:rFonts w:ascii="宋体" w:hAnsi="宋体" w:cs="华文中宋"/>
        </w:rPr>
        <w:t>9</w:t>
      </w:r>
      <w:r>
        <w:rPr>
          <w:rFonts w:hint="eastAsia" w:ascii="宋体" w:hAnsi="宋体" w:cs="华文中宋"/>
        </w:rPr>
        <w:t>）施工现场总平面布置（投标人应递交一份施工总平面图，绘出现场临时设施布置图表并附文字说明，说明临时设施、加工车间、现场办公、设备及仓储、供电、供水、卫生、生活、道路、消防等设施的情况和布置）；</w:t>
      </w:r>
    </w:p>
    <w:p>
      <w:pPr>
        <w:spacing w:line="440" w:lineRule="exact"/>
        <w:ind w:firstLine="315" w:firstLineChars="150"/>
        <w:rPr>
          <w:rFonts w:ascii="宋体"/>
        </w:rPr>
      </w:pPr>
      <w:r>
        <w:rPr>
          <w:rFonts w:hint="eastAsia" w:ascii="宋体" w:hAnsi="宋体" w:cs="华文中宋"/>
        </w:rPr>
        <w:t>（</w:t>
      </w:r>
      <w:r>
        <w:rPr>
          <w:rFonts w:ascii="宋体" w:hAnsi="宋体" w:cs="华文中宋"/>
        </w:rPr>
        <w:t>10</w:t>
      </w:r>
      <w:r>
        <w:rPr>
          <w:rFonts w:hint="eastAsia" w:ascii="宋体" w:hAnsi="宋体" w:cs="华文中宋"/>
        </w:rPr>
        <w:t>）项目组织管理机构（若施工组织设计采用“暗标”方式评审，则在任何情况下，“项目管理机构”不得涉及人员姓名、简历、公司名称等暴露投标人身份的内容）；</w:t>
      </w:r>
    </w:p>
    <w:p>
      <w:pPr>
        <w:spacing w:line="440" w:lineRule="exact"/>
        <w:ind w:firstLine="315" w:firstLineChars="150"/>
        <w:rPr>
          <w:rFonts w:ascii="宋体"/>
        </w:rPr>
      </w:pPr>
      <w:r>
        <w:rPr>
          <w:rFonts w:hint="eastAsia" w:ascii="宋体" w:hAnsi="宋体" w:cs="华文中宋"/>
        </w:rPr>
        <w:t>（</w:t>
      </w:r>
      <w:r>
        <w:rPr>
          <w:rFonts w:ascii="宋体" w:hAnsi="宋体" w:cs="华文中宋"/>
        </w:rPr>
        <w:t>11</w:t>
      </w:r>
      <w:r>
        <w:rPr>
          <w:rFonts w:hint="eastAsia" w:ascii="宋体" w:hAnsi="宋体" w:cs="华文中宋"/>
        </w:rPr>
        <w:t>）承包人自行施工范围内拟分包的非主体和非关键性工作（按第二章“投标人须知”规定）、材料计划和劳动力计划；</w:t>
      </w:r>
    </w:p>
    <w:p>
      <w:pPr>
        <w:spacing w:line="440" w:lineRule="exact"/>
        <w:ind w:firstLine="315" w:firstLineChars="150"/>
        <w:rPr>
          <w:rFonts w:ascii="宋体"/>
        </w:rPr>
      </w:pPr>
      <w:r>
        <w:rPr>
          <w:rFonts w:hint="eastAsia" w:ascii="宋体" w:hAnsi="宋体" w:cs="华文中宋"/>
        </w:rPr>
        <w:t>（</w:t>
      </w:r>
      <w:r>
        <w:rPr>
          <w:rFonts w:ascii="宋体" w:hAnsi="宋体" w:cs="华文中宋"/>
        </w:rPr>
        <w:t>12</w:t>
      </w:r>
      <w:r>
        <w:rPr>
          <w:rFonts w:hint="eastAsia" w:ascii="宋体" w:hAnsi="宋体" w:cs="华文中宋"/>
        </w:rPr>
        <w:t>）成品保护和工程保修工作的管理措施和承诺；</w:t>
      </w:r>
    </w:p>
    <w:p>
      <w:pPr>
        <w:spacing w:line="440" w:lineRule="exact"/>
        <w:ind w:firstLine="315" w:firstLineChars="150"/>
        <w:rPr>
          <w:rFonts w:ascii="宋体"/>
        </w:rPr>
      </w:pPr>
      <w:r>
        <w:rPr>
          <w:rFonts w:hint="eastAsia" w:ascii="宋体" w:hAnsi="宋体" w:cs="华文中宋"/>
        </w:rPr>
        <w:t>（</w:t>
      </w:r>
      <w:r>
        <w:rPr>
          <w:rFonts w:ascii="宋体" w:hAnsi="宋体" w:cs="华文中宋"/>
        </w:rPr>
        <w:t>13</w:t>
      </w:r>
      <w:r>
        <w:rPr>
          <w:rFonts w:hint="eastAsia" w:ascii="宋体" w:hAnsi="宋体" w:cs="华文中宋"/>
        </w:rPr>
        <w:t>）任何可能的紧急情况的处理措施、预案以及抵抗风险（包括工程施工过程中可能遇到的各种风险）的措施；</w:t>
      </w:r>
    </w:p>
    <w:p>
      <w:pPr>
        <w:spacing w:line="440" w:lineRule="exact"/>
        <w:ind w:firstLine="315" w:firstLineChars="150"/>
        <w:rPr>
          <w:rFonts w:ascii="宋体"/>
        </w:rPr>
      </w:pPr>
      <w:r>
        <w:rPr>
          <w:rFonts w:hint="eastAsia" w:ascii="宋体" w:hAnsi="宋体" w:cs="华文中宋"/>
        </w:rPr>
        <w:t>（</w:t>
      </w:r>
      <w:r>
        <w:rPr>
          <w:rFonts w:ascii="宋体" w:hAnsi="宋体" w:cs="华文中宋"/>
        </w:rPr>
        <w:t>14</w:t>
      </w:r>
      <w:r>
        <w:rPr>
          <w:rFonts w:hint="eastAsia" w:ascii="宋体" w:hAnsi="宋体" w:cs="华文中宋"/>
        </w:rPr>
        <w:t>）对总包管理的认识以及对专业分包工程的配合、协调、管理、服务方案；</w:t>
      </w:r>
    </w:p>
    <w:p>
      <w:pPr>
        <w:spacing w:line="440" w:lineRule="exact"/>
        <w:ind w:firstLine="315" w:firstLineChars="150"/>
        <w:rPr>
          <w:rFonts w:ascii="宋体"/>
        </w:rPr>
      </w:pPr>
      <w:r>
        <w:rPr>
          <w:rFonts w:hint="eastAsia" w:ascii="宋体" w:hAnsi="宋体" w:cs="华文中宋"/>
        </w:rPr>
        <w:t>（</w:t>
      </w:r>
      <w:r>
        <w:rPr>
          <w:rFonts w:ascii="宋体" w:hAnsi="宋体" w:cs="华文中宋"/>
        </w:rPr>
        <w:t>15</w:t>
      </w:r>
      <w:r>
        <w:rPr>
          <w:rFonts w:hint="eastAsia" w:ascii="宋体" w:hAnsi="宋体" w:cs="华文中宋"/>
        </w:rPr>
        <w:t>）与发包人、监理及设计人的配合；</w:t>
      </w:r>
    </w:p>
    <w:p>
      <w:pPr>
        <w:spacing w:line="440" w:lineRule="exact"/>
        <w:ind w:firstLine="315" w:firstLineChars="150"/>
        <w:rPr>
          <w:rFonts w:ascii="宋体"/>
        </w:rPr>
      </w:pPr>
      <w:r>
        <w:rPr>
          <w:rFonts w:hint="eastAsia" w:ascii="宋体" w:hAnsi="宋体" w:cs="华文中宋"/>
        </w:rPr>
        <w:t>（</w:t>
      </w:r>
      <w:r>
        <w:rPr>
          <w:rFonts w:ascii="宋体" w:hAnsi="宋体" w:cs="华文中宋"/>
        </w:rPr>
        <w:t>16</w:t>
      </w:r>
      <w:r>
        <w:rPr>
          <w:rFonts w:hint="eastAsia" w:ascii="宋体" w:hAnsi="宋体" w:cs="华文中宋"/>
        </w:rPr>
        <w:t>）招标文件规定的其他内容。</w:t>
      </w:r>
    </w:p>
    <w:p>
      <w:pPr>
        <w:spacing w:line="440" w:lineRule="exact"/>
        <w:ind w:firstLine="420" w:firstLineChars="200"/>
        <w:rPr>
          <w:rFonts w:ascii="宋体"/>
        </w:rPr>
      </w:pPr>
      <w:r>
        <w:rPr>
          <w:rFonts w:ascii="宋体" w:hAnsi="宋体" w:cs="华文中宋"/>
        </w:rPr>
        <w:t>2</w:t>
      </w:r>
      <w:r>
        <w:rPr>
          <w:rFonts w:hint="eastAsia" w:ascii="宋体" w:hAnsi="宋体" w:cs="华文中宋"/>
        </w:rPr>
        <w:t>．若投标人须知规定施工组织设计采用技术“暗标”方式评审，则施工组织设计的编制和装订应按附表七“施工组织设计暗标编制和装订要求”</w:t>
      </w:r>
      <w:r>
        <w:rPr>
          <w:rFonts w:ascii="宋体" w:hAnsi="宋体" w:cs="华文中宋"/>
        </w:rPr>
        <w:t xml:space="preserve"> </w:t>
      </w:r>
      <w:r>
        <w:rPr>
          <w:rFonts w:hint="eastAsia" w:ascii="宋体" w:hAnsi="宋体" w:cs="华文中宋"/>
        </w:rPr>
        <w:t>编制和装订施工组织设计。</w:t>
      </w:r>
    </w:p>
    <w:p>
      <w:pPr>
        <w:spacing w:line="440" w:lineRule="exact"/>
        <w:ind w:firstLine="420" w:firstLineChars="200"/>
        <w:rPr>
          <w:rFonts w:ascii="宋体"/>
        </w:rPr>
      </w:pPr>
      <w:r>
        <w:rPr>
          <w:rFonts w:ascii="宋体" w:hAnsi="宋体" w:cs="华文中宋"/>
        </w:rPr>
        <w:t>3</w:t>
      </w:r>
      <w:r>
        <w:rPr>
          <w:rFonts w:hint="eastAsia" w:ascii="宋体" w:hAnsi="宋体" w:cs="华文中宋"/>
        </w:rPr>
        <w:t>．施工组织设计除采用文字表述外可附下列图表，图表及格式要求附后。若采用施工组织设计暗标评审，则下述表格应按照章节内容，严格按给定的格式附在相应的章节中。</w:t>
      </w:r>
    </w:p>
    <w:p>
      <w:pPr>
        <w:spacing w:line="440" w:lineRule="exact"/>
        <w:ind w:firstLine="420" w:firstLineChars="200"/>
        <w:rPr>
          <w:rFonts w:ascii="宋体"/>
        </w:rPr>
      </w:pPr>
      <w:r>
        <w:rPr>
          <w:rFonts w:hint="eastAsia" w:ascii="宋体" w:hAnsi="宋体" w:cs="华文中宋"/>
        </w:rPr>
        <w:t>附表一</w:t>
      </w:r>
      <w:r>
        <w:rPr>
          <w:rFonts w:ascii="宋体" w:hAnsi="宋体" w:cs="华文中宋"/>
        </w:rPr>
        <w:t xml:space="preserve">  </w:t>
      </w:r>
      <w:r>
        <w:rPr>
          <w:rFonts w:hint="eastAsia" w:ascii="宋体" w:hAnsi="宋体" w:cs="华文中宋"/>
        </w:rPr>
        <w:t>拟投入本工程的主要施工设备表</w:t>
      </w:r>
    </w:p>
    <w:p>
      <w:pPr>
        <w:spacing w:line="440" w:lineRule="exact"/>
        <w:ind w:firstLine="420" w:firstLineChars="200"/>
        <w:rPr>
          <w:rFonts w:ascii="宋体"/>
        </w:rPr>
      </w:pPr>
      <w:r>
        <w:rPr>
          <w:rFonts w:hint="eastAsia" w:ascii="宋体" w:hAnsi="宋体" w:cs="华文中宋"/>
        </w:rPr>
        <w:t>附表二</w:t>
      </w:r>
      <w:r>
        <w:rPr>
          <w:rFonts w:ascii="宋体" w:hAnsi="宋体" w:cs="华文中宋"/>
        </w:rPr>
        <w:t xml:space="preserve">  </w:t>
      </w:r>
      <w:r>
        <w:rPr>
          <w:rFonts w:hint="eastAsia" w:ascii="宋体" w:hAnsi="宋体" w:cs="华文中宋"/>
        </w:rPr>
        <w:t>拟配备本工程的试验和检测仪器设备表</w:t>
      </w:r>
    </w:p>
    <w:p>
      <w:pPr>
        <w:spacing w:line="440" w:lineRule="exact"/>
        <w:ind w:firstLine="420" w:firstLineChars="200"/>
        <w:rPr>
          <w:rFonts w:ascii="宋体"/>
        </w:rPr>
      </w:pPr>
      <w:r>
        <w:rPr>
          <w:rFonts w:hint="eastAsia" w:ascii="宋体" w:hAnsi="宋体" w:cs="华文中宋"/>
        </w:rPr>
        <w:t>附表三</w:t>
      </w:r>
      <w:r>
        <w:rPr>
          <w:rFonts w:ascii="宋体" w:hAnsi="宋体" w:cs="华文中宋"/>
        </w:rPr>
        <w:t xml:space="preserve">  </w:t>
      </w:r>
      <w:r>
        <w:rPr>
          <w:rFonts w:hint="eastAsia" w:ascii="宋体" w:hAnsi="宋体" w:cs="华文中宋"/>
        </w:rPr>
        <w:t>劳动力计划表</w:t>
      </w:r>
    </w:p>
    <w:p>
      <w:pPr>
        <w:spacing w:line="440" w:lineRule="exact"/>
        <w:ind w:firstLine="420" w:firstLineChars="200"/>
        <w:rPr>
          <w:rFonts w:ascii="宋体"/>
        </w:rPr>
      </w:pPr>
      <w:r>
        <w:rPr>
          <w:rFonts w:hint="eastAsia" w:ascii="宋体" w:hAnsi="宋体" w:cs="华文中宋"/>
        </w:rPr>
        <w:t>附表四</w:t>
      </w:r>
      <w:r>
        <w:rPr>
          <w:rFonts w:ascii="宋体" w:hAnsi="宋体" w:cs="华文中宋"/>
        </w:rPr>
        <w:t xml:space="preserve">  </w:t>
      </w:r>
      <w:r>
        <w:rPr>
          <w:rFonts w:hint="eastAsia" w:ascii="宋体" w:hAnsi="宋体" w:cs="华文中宋"/>
        </w:rPr>
        <w:t>计划开、竣工日期和施工进度网络图</w:t>
      </w:r>
    </w:p>
    <w:p>
      <w:pPr>
        <w:spacing w:line="440" w:lineRule="exact"/>
        <w:ind w:firstLine="420" w:firstLineChars="200"/>
        <w:rPr>
          <w:rFonts w:ascii="宋体"/>
        </w:rPr>
      </w:pPr>
      <w:r>
        <w:rPr>
          <w:rFonts w:hint="eastAsia" w:ascii="宋体" w:hAnsi="宋体" w:cs="华文中宋"/>
        </w:rPr>
        <w:t>附表五</w:t>
      </w:r>
      <w:r>
        <w:rPr>
          <w:rFonts w:ascii="宋体" w:hAnsi="宋体" w:cs="华文中宋"/>
        </w:rPr>
        <w:t xml:space="preserve">  </w:t>
      </w:r>
      <w:r>
        <w:rPr>
          <w:rFonts w:hint="eastAsia" w:ascii="宋体" w:hAnsi="宋体" w:cs="华文中宋"/>
        </w:rPr>
        <w:t>施工总平面图</w:t>
      </w:r>
    </w:p>
    <w:p>
      <w:pPr>
        <w:spacing w:line="440" w:lineRule="exact"/>
        <w:ind w:firstLine="420" w:firstLineChars="200"/>
        <w:rPr>
          <w:rFonts w:ascii="宋体"/>
        </w:rPr>
      </w:pPr>
      <w:r>
        <w:rPr>
          <w:rFonts w:hint="eastAsia" w:ascii="宋体" w:hAnsi="宋体" w:cs="华文中宋"/>
        </w:rPr>
        <w:t>附表六</w:t>
      </w:r>
      <w:r>
        <w:rPr>
          <w:rFonts w:ascii="宋体" w:hAnsi="宋体" w:cs="华文中宋"/>
        </w:rPr>
        <w:t xml:space="preserve">  </w:t>
      </w:r>
      <w:r>
        <w:rPr>
          <w:rFonts w:hint="eastAsia" w:ascii="宋体" w:hAnsi="宋体" w:cs="华文中宋"/>
        </w:rPr>
        <w:t>临时用地表</w:t>
      </w:r>
    </w:p>
    <w:p>
      <w:pPr>
        <w:spacing w:line="440" w:lineRule="exact"/>
        <w:ind w:firstLine="420" w:firstLineChars="200"/>
        <w:rPr>
          <w:rFonts w:ascii="宋体" w:cs="华文中宋"/>
        </w:rPr>
      </w:pPr>
      <w:r>
        <w:rPr>
          <w:rFonts w:hint="eastAsia" w:ascii="宋体" w:hAnsi="宋体" w:cs="华文中宋"/>
        </w:rPr>
        <w:t>附表七</w:t>
      </w:r>
      <w:r>
        <w:rPr>
          <w:rFonts w:ascii="宋体" w:hAnsi="宋体" w:cs="华文中宋"/>
        </w:rPr>
        <w:t xml:space="preserve">  </w:t>
      </w:r>
      <w:r>
        <w:rPr>
          <w:rFonts w:hint="eastAsia" w:ascii="宋体" w:hAnsi="宋体" w:cs="华文中宋"/>
        </w:rPr>
        <w:t>施工组织设计暗标编制及装订要求</w:t>
      </w:r>
    </w:p>
    <w:p>
      <w:pPr>
        <w:keepNext/>
        <w:keepLines/>
        <w:spacing w:line="440" w:lineRule="exact"/>
        <w:outlineLvl w:val="1"/>
        <w:rPr>
          <w:rFonts w:ascii="Cambria" w:hAnsi="Cambria" w:eastAsia="黑体"/>
          <w:sz w:val="28"/>
          <w:szCs w:val="28"/>
        </w:rPr>
      </w:pPr>
      <w:r>
        <w:rPr>
          <w:rFonts w:ascii="宋体" w:cs="华文中宋"/>
        </w:rPr>
        <w:br w:type="page"/>
      </w:r>
      <w:bookmarkStart w:id="2675" w:name="_Toc448912077"/>
      <w:bookmarkStart w:id="2676" w:name="_Toc261"/>
      <w:r>
        <w:rPr>
          <w:rFonts w:hint="eastAsia" w:ascii="Cambria" w:hAnsi="Cambria" w:eastAsia="黑体"/>
          <w:sz w:val="28"/>
          <w:szCs w:val="28"/>
        </w:rPr>
        <w:t>附表一：拟投入本工程的主要施工设备表</w:t>
      </w:r>
      <w:bookmarkEnd w:id="2675"/>
      <w:bookmarkEnd w:id="2676"/>
    </w:p>
    <w:p>
      <w:pPr>
        <w:jc w:val="center"/>
        <w:rPr>
          <w:rFonts w:ascii="黑体" w:eastAsia="黑体"/>
          <w:sz w:val="28"/>
          <w:szCs w:val="28"/>
        </w:rPr>
      </w:pPr>
      <w:r>
        <w:rPr>
          <w:rFonts w:hint="eastAsia" w:ascii="黑体" w:eastAsia="黑体"/>
          <w:sz w:val="28"/>
          <w:szCs w:val="28"/>
        </w:rPr>
        <w:t>拟投入本工程的主要施工设备表</w:t>
      </w:r>
    </w:p>
    <w:tbl>
      <w:tblPr>
        <w:tblStyle w:val="19"/>
        <w:tblW w:w="906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34"/>
        <w:gridCol w:w="716"/>
        <w:gridCol w:w="1089"/>
        <w:gridCol w:w="755"/>
        <w:gridCol w:w="755"/>
        <w:gridCol w:w="1253"/>
        <w:gridCol w:w="929"/>
        <w:gridCol w:w="92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686" w:type="dxa"/>
            <w:vAlign w:val="center"/>
          </w:tcPr>
          <w:p>
            <w:pPr>
              <w:spacing w:line="440" w:lineRule="exact"/>
              <w:jc w:val="center"/>
              <w:rPr>
                <w:rFonts w:ascii="宋体"/>
              </w:rPr>
            </w:pPr>
            <w:r>
              <w:rPr>
                <w:rFonts w:hint="eastAsia" w:ascii="宋体" w:hAnsi="宋体" w:cs="华文中宋"/>
              </w:rPr>
              <w:t>序号</w:t>
            </w:r>
          </w:p>
        </w:tc>
        <w:tc>
          <w:tcPr>
            <w:tcW w:w="1134" w:type="dxa"/>
            <w:vAlign w:val="center"/>
          </w:tcPr>
          <w:p>
            <w:pPr>
              <w:spacing w:line="440" w:lineRule="exact"/>
              <w:jc w:val="center"/>
              <w:rPr>
                <w:rFonts w:ascii="宋体"/>
              </w:rPr>
            </w:pPr>
            <w:r>
              <w:rPr>
                <w:rFonts w:hint="eastAsia" w:ascii="宋体" w:hAnsi="宋体" w:cs="华文中宋"/>
              </w:rPr>
              <w:t>设备名称</w:t>
            </w:r>
          </w:p>
        </w:tc>
        <w:tc>
          <w:tcPr>
            <w:tcW w:w="716" w:type="dxa"/>
            <w:vAlign w:val="center"/>
          </w:tcPr>
          <w:p>
            <w:pPr>
              <w:spacing w:line="440" w:lineRule="exact"/>
              <w:jc w:val="center"/>
              <w:rPr>
                <w:rFonts w:ascii="宋体"/>
              </w:rPr>
            </w:pPr>
            <w:r>
              <w:rPr>
                <w:rFonts w:hint="eastAsia" w:ascii="宋体" w:hAnsi="宋体" w:cs="华文中宋"/>
              </w:rPr>
              <w:t>型号</w:t>
            </w:r>
          </w:p>
          <w:p>
            <w:pPr>
              <w:spacing w:line="440" w:lineRule="exact"/>
              <w:jc w:val="center"/>
              <w:rPr>
                <w:rFonts w:ascii="宋体"/>
              </w:rPr>
            </w:pPr>
            <w:r>
              <w:rPr>
                <w:rFonts w:hint="eastAsia" w:ascii="宋体" w:hAnsi="宋体" w:cs="华文中宋"/>
              </w:rPr>
              <w:t>规格</w:t>
            </w:r>
          </w:p>
        </w:tc>
        <w:tc>
          <w:tcPr>
            <w:tcW w:w="1089" w:type="dxa"/>
            <w:vAlign w:val="center"/>
          </w:tcPr>
          <w:p>
            <w:pPr>
              <w:spacing w:line="440" w:lineRule="exact"/>
              <w:jc w:val="center"/>
              <w:rPr>
                <w:rFonts w:ascii="宋体"/>
              </w:rPr>
            </w:pPr>
            <w:r>
              <w:rPr>
                <w:rFonts w:hint="eastAsia" w:ascii="宋体" w:hAnsi="宋体" w:cs="华文中宋"/>
              </w:rPr>
              <w:t>数量</w:t>
            </w:r>
          </w:p>
        </w:tc>
        <w:tc>
          <w:tcPr>
            <w:tcW w:w="755" w:type="dxa"/>
            <w:vAlign w:val="center"/>
          </w:tcPr>
          <w:p>
            <w:pPr>
              <w:spacing w:line="440" w:lineRule="exact"/>
              <w:jc w:val="center"/>
              <w:rPr>
                <w:rFonts w:ascii="宋体"/>
              </w:rPr>
            </w:pPr>
            <w:r>
              <w:rPr>
                <w:rFonts w:hint="eastAsia" w:ascii="宋体" w:hAnsi="宋体" w:cs="华文中宋"/>
              </w:rPr>
              <w:t>国别</w:t>
            </w:r>
          </w:p>
          <w:p>
            <w:pPr>
              <w:spacing w:line="440" w:lineRule="exact"/>
              <w:jc w:val="center"/>
              <w:rPr>
                <w:rFonts w:ascii="宋体"/>
              </w:rPr>
            </w:pPr>
            <w:r>
              <w:rPr>
                <w:rFonts w:hint="eastAsia" w:ascii="宋体" w:hAnsi="宋体" w:cs="华文中宋"/>
              </w:rPr>
              <w:t>产地</w:t>
            </w:r>
          </w:p>
        </w:tc>
        <w:tc>
          <w:tcPr>
            <w:tcW w:w="755" w:type="dxa"/>
            <w:vAlign w:val="center"/>
          </w:tcPr>
          <w:p>
            <w:pPr>
              <w:spacing w:line="440" w:lineRule="exact"/>
              <w:jc w:val="center"/>
              <w:rPr>
                <w:rFonts w:ascii="宋体"/>
              </w:rPr>
            </w:pPr>
            <w:r>
              <w:rPr>
                <w:rFonts w:hint="eastAsia" w:ascii="宋体" w:hAnsi="宋体" w:cs="华文中宋"/>
              </w:rPr>
              <w:t>制造</w:t>
            </w:r>
          </w:p>
          <w:p>
            <w:pPr>
              <w:spacing w:line="440" w:lineRule="exact"/>
              <w:jc w:val="center"/>
              <w:rPr>
                <w:rFonts w:ascii="宋体"/>
              </w:rPr>
            </w:pPr>
            <w:r>
              <w:rPr>
                <w:rFonts w:hint="eastAsia" w:ascii="宋体" w:hAnsi="宋体" w:cs="华文中宋"/>
              </w:rPr>
              <w:t>年份</w:t>
            </w:r>
          </w:p>
        </w:tc>
        <w:tc>
          <w:tcPr>
            <w:tcW w:w="1253" w:type="dxa"/>
            <w:vAlign w:val="center"/>
          </w:tcPr>
          <w:p>
            <w:pPr>
              <w:spacing w:line="440" w:lineRule="exact"/>
              <w:jc w:val="center"/>
              <w:rPr>
                <w:rFonts w:ascii="宋体"/>
              </w:rPr>
            </w:pPr>
            <w:r>
              <w:rPr>
                <w:rFonts w:hint="eastAsia" w:ascii="宋体" w:hAnsi="宋体" w:cs="华文中宋"/>
              </w:rPr>
              <w:t>额定功率</w:t>
            </w:r>
          </w:p>
          <w:p>
            <w:pPr>
              <w:spacing w:line="440" w:lineRule="exact"/>
              <w:jc w:val="center"/>
              <w:rPr>
                <w:rFonts w:ascii="宋体"/>
              </w:rPr>
            </w:pPr>
            <w:r>
              <w:rPr>
                <w:rFonts w:hint="eastAsia" w:ascii="宋体" w:hAnsi="宋体" w:cs="华文中宋"/>
              </w:rPr>
              <w:t>（</w:t>
            </w:r>
            <w:r>
              <w:rPr>
                <w:rFonts w:ascii="宋体" w:hAnsi="宋体" w:cs="华文中宋"/>
              </w:rPr>
              <w:t>KW</w:t>
            </w:r>
            <w:r>
              <w:rPr>
                <w:rFonts w:hint="eastAsia" w:ascii="宋体" w:hAnsi="宋体" w:cs="华文中宋"/>
              </w:rPr>
              <w:t>）</w:t>
            </w:r>
          </w:p>
        </w:tc>
        <w:tc>
          <w:tcPr>
            <w:tcW w:w="929" w:type="dxa"/>
            <w:vAlign w:val="center"/>
          </w:tcPr>
          <w:p>
            <w:pPr>
              <w:spacing w:line="440" w:lineRule="exact"/>
              <w:jc w:val="center"/>
              <w:rPr>
                <w:rFonts w:ascii="宋体"/>
              </w:rPr>
            </w:pPr>
            <w:r>
              <w:rPr>
                <w:rFonts w:hint="eastAsia" w:ascii="宋体" w:hAnsi="宋体" w:cs="华文中宋"/>
              </w:rPr>
              <w:t>生产</w:t>
            </w:r>
          </w:p>
          <w:p>
            <w:pPr>
              <w:spacing w:line="440" w:lineRule="exact"/>
              <w:jc w:val="center"/>
              <w:rPr>
                <w:rFonts w:ascii="宋体"/>
              </w:rPr>
            </w:pPr>
            <w:r>
              <w:rPr>
                <w:rFonts w:hint="eastAsia" w:ascii="宋体" w:hAnsi="宋体" w:cs="华文中宋"/>
              </w:rPr>
              <w:t>能力</w:t>
            </w:r>
          </w:p>
        </w:tc>
        <w:tc>
          <w:tcPr>
            <w:tcW w:w="929" w:type="dxa"/>
            <w:vAlign w:val="center"/>
          </w:tcPr>
          <w:p>
            <w:pPr>
              <w:spacing w:line="440" w:lineRule="exact"/>
              <w:jc w:val="center"/>
              <w:rPr>
                <w:rFonts w:ascii="宋体"/>
              </w:rPr>
            </w:pPr>
            <w:r>
              <w:rPr>
                <w:rFonts w:hint="eastAsia" w:ascii="宋体" w:hAnsi="宋体" w:cs="华文中宋"/>
              </w:rPr>
              <w:t>用于施</w:t>
            </w:r>
          </w:p>
          <w:p>
            <w:pPr>
              <w:spacing w:line="440" w:lineRule="exact"/>
              <w:jc w:val="center"/>
              <w:rPr>
                <w:rFonts w:ascii="宋体"/>
              </w:rPr>
            </w:pPr>
            <w:r>
              <w:rPr>
                <w:rFonts w:hint="eastAsia" w:ascii="宋体" w:hAnsi="宋体" w:cs="华文中宋"/>
              </w:rPr>
              <w:t>工部位</w:t>
            </w:r>
          </w:p>
        </w:tc>
        <w:tc>
          <w:tcPr>
            <w:tcW w:w="815" w:type="dxa"/>
            <w:vAlign w:val="center"/>
          </w:tcPr>
          <w:p>
            <w:pPr>
              <w:spacing w:line="440" w:lineRule="exact"/>
              <w:jc w:val="center"/>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6"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16" w:type="dxa"/>
            <w:vAlign w:val="center"/>
          </w:tcPr>
          <w:p>
            <w:pPr>
              <w:spacing w:line="440" w:lineRule="exact"/>
              <w:jc w:val="center"/>
              <w:rPr>
                <w:rFonts w:ascii="宋体"/>
              </w:rPr>
            </w:pPr>
          </w:p>
        </w:tc>
        <w:tc>
          <w:tcPr>
            <w:tcW w:w="1089"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755" w:type="dxa"/>
            <w:vAlign w:val="center"/>
          </w:tcPr>
          <w:p>
            <w:pPr>
              <w:spacing w:line="440" w:lineRule="exact"/>
              <w:jc w:val="center"/>
              <w:rPr>
                <w:rFonts w:ascii="宋体"/>
              </w:rPr>
            </w:pPr>
          </w:p>
        </w:tc>
        <w:tc>
          <w:tcPr>
            <w:tcW w:w="1253"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929" w:type="dxa"/>
            <w:vAlign w:val="center"/>
          </w:tcPr>
          <w:p>
            <w:pPr>
              <w:spacing w:line="440" w:lineRule="exact"/>
              <w:jc w:val="center"/>
              <w:rPr>
                <w:rFonts w:ascii="宋体"/>
              </w:rPr>
            </w:pPr>
          </w:p>
        </w:tc>
        <w:tc>
          <w:tcPr>
            <w:tcW w:w="815" w:type="dxa"/>
            <w:vAlign w:val="center"/>
          </w:tcPr>
          <w:p>
            <w:pPr>
              <w:spacing w:line="440" w:lineRule="exact"/>
              <w:jc w:val="center"/>
              <w:rPr>
                <w:rFonts w:ascii="宋体"/>
              </w:rPr>
            </w:pPr>
          </w:p>
        </w:tc>
      </w:tr>
    </w:tbl>
    <w:p>
      <w:pPr>
        <w:spacing w:line="440" w:lineRule="exact"/>
        <w:rPr>
          <w:rFonts w:ascii="宋体" w:cs="华文中宋"/>
        </w:rPr>
      </w:pPr>
    </w:p>
    <w:p>
      <w:pPr>
        <w:spacing w:line="440" w:lineRule="exact"/>
        <w:rPr>
          <w:rFonts w:ascii="宋体" w:cs="华文中宋"/>
        </w:rPr>
      </w:pPr>
    </w:p>
    <w:p>
      <w:pPr>
        <w:spacing w:line="440" w:lineRule="exact"/>
        <w:rPr>
          <w:rFonts w:ascii="宋体" w:cs="华文中宋"/>
        </w:rPr>
      </w:pPr>
    </w:p>
    <w:p>
      <w:pPr>
        <w:spacing w:line="440" w:lineRule="exact"/>
        <w:rPr>
          <w:rFonts w:ascii="宋体" w:cs="华文中宋"/>
        </w:rPr>
      </w:pPr>
    </w:p>
    <w:p>
      <w:pPr>
        <w:keepNext/>
        <w:keepLines/>
        <w:spacing w:line="440" w:lineRule="exact"/>
        <w:outlineLvl w:val="1"/>
        <w:rPr>
          <w:rFonts w:ascii="Cambria" w:hAnsi="Cambria" w:eastAsia="黑体"/>
          <w:sz w:val="28"/>
          <w:szCs w:val="28"/>
        </w:rPr>
      </w:pPr>
      <w:bookmarkStart w:id="2677" w:name="_Toc543"/>
      <w:bookmarkStart w:id="2678" w:name="_Toc448912078"/>
      <w:r>
        <w:rPr>
          <w:rFonts w:hint="eastAsia" w:ascii="Cambria" w:hAnsi="Cambria" w:eastAsia="黑体"/>
          <w:sz w:val="28"/>
          <w:szCs w:val="28"/>
        </w:rPr>
        <w:t>附表二：拟配备本工程的试验和检测仪器设备表</w:t>
      </w:r>
      <w:bookmarkEnd w:id="2677"/>
      <w:bookmarkEnd w:id="2678"/>
    </w:p>
    <w:p/>
    <w:p>
      <w:pPr>
        <w:jc w:val="center"/>
        <w:rPr>
          <w:rFonts w:ascii="黑体" w:eastAsia="黑体"/>
          <w:sz w:val="28"/>
          <w:szCs w:val="28"/>
        </w:rPr>
      </w:pPr>
      <w:r>
        <w:rPr>
          <w:rFonts w:hint="eastAsia" w:ascii="黑体" w:eastAsia="黑体"/>
          <w:sz w:val="28"/>
          <w:szCs w:val="28"/>
        </w:rPr>
        <w:t>拟配备本工程的试验和检测仪器设备表</w:t>
      </w:r>
    </w:p>
    <w:tbl>
      <w:tblPr>
        <w:tblStyle w:val="19"/>
        <w:tblW w:w="889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9"/>
        <w:gridCol w:w="719"/>
        <w:gridCol w:w="1094"/>
        <w:gridCol w:w="1000"/>
        <w:gridCol w:w="851"/>
        <w:gridCol w:w="992"/>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90" w:type="dxa"/>
            <w:vAlign w:val="center"/>
          </w:tcPr>
          <w:p>
            <w:pPr>
              <w:spacing w:line="440" w:lineRule="exact"/>
              <w:jc w:val="center"/>
              <w:rPr>
                <w:rFonts w:ascii="宋体"/>
              </w:rPr>
            </w:pPr>
            <w:r>
              <w:rPr>
                <w:rFonts w:hint="eastAsia" w:ascii="宋体" w:hAnsi="宋体" w:cs="华文中宋"/>
              </w:rPr>
              <w:t>序号</w:t>
            </w:r>
          </w:p>
        </w:tc>
        <w:tc>
          <w:tcPr>
            <w:tcW w:w="1139" w:type="dxa"/>
            <w:vAlign w:val="center"/>
          </w:tcPr>
          <w:p>
            <w:pPr>
              <w:spacing w:line="440" w:lineRule="exact"/>
              <w:jc w:val="center"/>
              <w:rPr>
                <w:rFonts w:ascii="宋体"/>
              </w:rPr>
            </w:pPr>
            <w:r>
              <w:rPr>
                <w:rFonts w:hint="eastAsia" w:ascii="宋体" w:hAnsi="宋体" w:cs="华文中宋"/>
              </w:rPr>
              <w:t>仪器设备</w:t>
            </w:r>
          </w:p>
          <w:p>
            <w:pPr>
              <w:spacing w:line="440" w:lineRule="exact"/>
              <w:jc w:val="center"/>
              <w:rPr>
                <w:rFonts w:ascii="宋体"/>
              </w:rPr>
            </w:pPr>
            <w:r>
              <w:rPr>
                <w:rFonts w:hint="eastAsia" w:ascii="宋体" w:hAnsi="宋体" w:cs="华文中宋"/>
              </w:rPr>
              <w:t>名称</w:t>
            </w:r>
          </w:p>
        </w:tc>
        <w:tc>
          <w:tcPr>
            <w:tcW w:w="719" w:type="dxa"/>
            <w:vAlign w:val="center"/>
          </w:tcPr>
          <w:p>
            <w:pPr>
              <w:spacing w:line="440" w:lineRule="exact"/>
              <w:jc w:val="center"/>
              <w:rPr>
                <w:rFonts w:ascii="宋体"/>
              </w:rPr>
            </w:pPr>
            <w:r>
              <w:rPr>
                <w:rFonts w:hint="eastAsia" w:ascii="宋体" w:hAnsi="宋体" w:cs="华文中宋"/>
              </w:rPr>
              <w:t>型号</w:t>
            </w:r>
          </w:p>
          <w:p>
            <w:pPr>
              <w:spacing w:line="440" w:lineRule="exact"/>
              <w:jc w:val="center"/>
              <w:rPr>
                <w:rFonts w:ascii="宋体"/>
              </w:rPr>
            </w:pPr>
            <w:r>
              <w:rPr>
                <w:rFonts w:hint="eastAsia" w:ascii="宋体" w:hAnsi="宋体" w:cs="华文中宋"/>
              </w:rPr>
              <w:t>规格</w:t>
            </w:r>
          </w:p>
        </w:tc>
        <w:tc>
          <w:tcPr>
            <w:tcW w:w="1094" w:type="dxa"/>
            <w:vAlign w:val="center"/>
          </w:tcPr>
          <w:p>
            <w:pPr>
              <w:spacing w:line="440" w:lineRule="exact"/>
              <w:jc w:val="center"/>
              <w:rPr>
                <w:rFonts w:ascii="宋体"/>
              </w:rPr>
            </w:pPr>
            <w:r>
              <w:rPr>
                <w:rFonts w:hint="eastAsia" w:ascii="宋体" w:hAnsi="宋体" w:cs="华文中宋"/>
              </w:rPr>
              <w:t>数量</w:t>
            </w:r>
          </w:p>
        </w:tc>
        <w:tc>
          <w:tcPr>
            <w:tcW w:w="1000" w:type="dxa"/>
            <w:vAlign w:val="center"/>
          </w:tcPr>
          <w:p>
            <w:pPr>
              <w:spacing w:line="440" w:lineRule="exact"/>
              <w:jc w:val="center"/>
              <w:rPr>
                <w:rFonts w:ascii="宋体"/>
              </w:rPr>
            </w:pPr>
            <w:r>
              <w:rPr>
                <w:rFonts w:hint="eastAsia" w:ascii="宋体" w:hAnsi="宋体" w:cs="华文中宋"/>
              </w:rPr>
              <w:t>国别</w:t>
            </w:r>
          </w:p>
          <w:p>
            <w:pPr>
              <w:spacing w:line="440" w:lineRule="exact"/>
              <w:jc w:val="center"/>
              <w:rPr>
                <w:rFonts w:ascii="宋体"/>
              </w:rPr>
            </w:pPr>
            <w:r>
              <w:rPr>
                <w:rFonts w:hint="eastAsia" w:ascii="宋体" w:hAnsi="宋体" w:cs="华文中宋"/>
              </w:rPr>
              <w:t>产地</w:t>
            </w:r>
          </w:p>
        </w:tc>
        <w:tc>
          <w:tcPr>
            <w:tcW w:w="851" w:type="dxa"/>
            <w:vAlign w:val="center"/>
          </w:tcPr>
          <w:p>
            <w:pPr>
              <w:spacing w:line="440" w:lineRule="exact"/>
              <w:jc w:val="center"/>
              <w:rPr>
                <w:rFonts w:ascii="宋体"/>
              </w:rPr>
            </w:pPr>
            <w:r>
              <w:rPr>
                <w:rFonts w:hint="eastAsia" w:ascii="宋体" w:hAnsi="宋体" w:cs="华文中宋"/>
              </w:rPr>
              <w:t>制造</w:t>
            </w:r>
          </w:p>
          <w:p>
            <w:pPr>
              <w:spacing w:line="440" w:lineRule="exact"/>
              <w:jc w:val="center"/>
              <w:rPr>
                <w:rFonts w:ascii="宋体"/>
              </w:rPr>
            </w:pPr>
            <w:r>
              <w:rPr>
                <w:rFonts w:hint="eastAsia" w:ascii="宋体" w:hAnsi="宋体" w:cs="华文中宋"/>
              </w:rPr>
              <w:t>年份</w:t>
            </w:r>
          </w:p>
        </w:tc>
        <w:tc>
          <w:tcPr>
            <w:tcW w:w="992" w:type="dxa"/>
            <w:vAlign w:val="center"/>
          </w:tcPr>
          <w:p>
            <w:pPr>
              <w:spacing w:line="440" w:lineRule="exact"/>
              <w:jc w:val="center"/>
              <w:rPr>
                <w:rFonts w:ascii="宋体"/>
              </w:rPr>
            </w:pPr>
            <w:r>
              <w:rPr>
                <w:rFonts w:hint="eastAsia" w:ascii="宋体" w:hAnsi="宋体" w:cs="华文中宋"/>
              </w:rPr>
              <w:t>已使用台时数</w:t>
            </w:r>
          </w:p>
        </w:tc>
        <w:tc>
          <w:tcPr>
            <w:tcW w:w="1559" w:type="dxa"/>
            <w:vAlign w:val="center"/>
          </w:tcPr>
          <w:p>
            <w:pPr>
              <w:spacing w:line="440" w:lineRule="exact"/>
              <w:jc w:val="center"/>
              <w:rPr>
                <w:rFonts w:ascii="宋体"/>
              </w:rPr>
            </w:pPr>
            <w:r>
              <w:rPr>
                <w:rFonts w:hint="eastAsia" w:ascii="宋体" w:hAnsi="宋体" w:cs="华文中宋"/>
              </w:rPr>
              <w:t>用途</w:t>
            </w:r>
          </w:p>
        </w:tc>
        <w:tc>
          <w:tcPr>
            <w:tcW w:w="851" w:type="dxa"/>
            <w:vAlign w:val="center"/>
          </w:tcPr>
          <w:p>
            <w:pPr>
              <w:spacing w:line="440" w:lineRule="exact"/>
              <w:jc w:val="center"/>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90" w:type="dxa"/>
            <w:vAlign w:val="center"/>
          </w:tcPr>
          <w:p>
            <w:pPr>
              <w:spacing w:line="440" w:lineRule="exact"/>
              <w:jc w:val="center"/>
              <w:rPr>
                <w:rFonts w:ascii="宋体"/>
              </w:rPr>
            </w:pPr>
          </w:p>
        </w:tc>
        <w:tc>
          <w:tcPr>
            <w:tcW w:w="1139"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94" w:type="dxa"/>
            <w:vAlign w:val="center"/>
          </w:tcPr>
          <w:p>
            <w:pPr>
              <w:spacing w:line="440" w:lineRule="exact"/>
              <w:jc w:val="center"/>
              <w:rPr>
                <w:rFonts w:ascii="宋体"/>
              </w:rPr>
            </w:pPr>
          </w:p>
        </w:tc>
        <w:tc>
          <w:tcPr>
            <w:tcW w:w="1000"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c>
          <w:tcPr>
            <w:tcW w:w="992" w:type="dxa"/>
            <w:vAlign w:val="center"/>
          </w:tcPr>
          <w:p>
            <w:pPr>
              <w:spacing w:line="440" w:lineRule="exact"/>
              <w:jc w:val="center"/>
              <w:rPr>
                <w:rFonts w:ascii="宋体"/>
              </w:rPr>
            </w:pPr>
          </w:p>
        </w:tc>
        <w:tc>
          <w:tcPr>
            <w:tcW w:w="1559" w:type="dxa"/>
            <w:vAlign w:val="center"/>
          </w:tcPr>
          <w:p>
            <w:pPr>
              <w:spacing w:line="440" w:lineRule="exact"/>
              <w:jc w:val="center"/>
              <w:rPr>
                <w:rFonts w:ascii="宋体"/>
              </w:rPr>
            </w:pPr>
          </w:p>
        </w:tc>
        <w:tc>
          <w:tcPr>
            <w:tcW w:w="851" w:type="dxa"/>
            <w:vAlign w:val="center"/>
          </w:tcPr>
          <w:p>
            <w:pPr>
              <w:spacing w:line="440" w:lineRule="exact"/>
              <w:jc w:val="center"/>
              <w:rPr>
                <w:rFonts w:ascii="宋体"/>
              </w:rPr>
            </w:pPr>
          </w:p>
        </w:tc>
      </w:tr>
    </w:tbl>
    <w:p>
      <w:pPr>
        <w:spacing w:line="440" w:lineRule="exact"/>
        <w:rPr>
          <w:rFonts w:ascii="宋体" w:cs="华文中宋"/>
        </w:rPr>
      </w:pPr>
    </w:p>
    <w:p>
      <w:pPr>
        <w:spacing w:line="440" w:lineRule="exact"/>
        <w:rPr>
          <w:rFonts w:ascii="宋体" w:cs="华文中宋"/>
        </w:rPr>
      </w:pPr>
    </w:p>
    <w:p>
      <w:pPr>
        <w:spacing w:line="440" w:lineRule="exact"/>
        <w:rPr>
          <w:rFonts w:ascii="宋体" w:cs="华文中宋"/>
        </w:rPr>
      </w:pPr>
    </w:p>
    <w:p>
      <w:pPr>
        <w:spacing w:line="440" w:lineRule="exact"/>
        <w:rPr>
          <w:rFonts w:ascii="宋体" w:cs="华文中宋"/>
        </w:rPr>
      </w:pPr>
    </w:p>
    <w:p>
      <w:pPr>
        <w:spacing w:line="440" w:lineRule="exact"/>
        <w:rPr>
          <w:rFonts w:ascii="宋体" w:cs="华文中宋"/>
        </w:rPr>
      </w:pPr>
    </w:p>
    <w:p>
      <w:pPr>
        <w:keepNext/>
        <w:keepLines/>
        <w:spacing w:line="440" w:lineRule="exact"/>
        <w:outlineLvl w:val="1"/>
        <w:rPr>
          <w:rFonts w:ascii="Cambria" w:hAnsi="Cambria" w:eastAsia="黑体"/>
          <w:sz w:val="28"/>
          <w:szCs w:val="28"/>
        </w:rPr>
      </w:pPr>
      <w:bookmarkStart w:id="2679" w:name="_Toc448912079"/>
      <w:bookmarkStart w:id="2680" w:name="_Toc24633"/>
      <w:r>
        <w:rPr>
          <w:rFonts w:hint="eastAsia" w:ascii="Cambria" w:hAnsi="Cambria" w:eastAsia="黑体"/>
          <w:sz w:val="28"/>
          <w:szCs w:val="28"/>
        </w:rPr>
        <w:t>附表三：劳动力计划表</w:t>
      </w:r>
      <w:bookmarkEnd w:id="2679"/>
      <w:bookmarkEnd w:id="2680"/>
    </w:p>
    <w:p>
      <w:pPr>
        <w:spacing w:line="440" w:lineRule="exact"/>
        <w:jc w:val="center"/>
        <w:rPr>
          <w:rFonts w:ascii="Cambria" w:hAnsi="Cambria" w:eastAsia="黑体"/>
          <w:sz w:val="28"/>
          <w:szCs w:val="28"/>
        </w:rPr>
      </w:pPr>
    </w:p>
    <w:p>
      <w:pPr>
        <w:jc w:val="center"/>
        <w:rPr>
          <w:rFonts w:ascii="黑体" w:eastAsia="黑体"/>
          <w:sz w:val="28"/>
          <w:szCs w:val="28"/>
        </w:rPr>
      </w:pPr>
      <w:r>
        <w:rPr>
          <w:rFonts w:hint="eastAsia" w:ascii="黑体" w:eastAsia="黑体"/>
          <w:sz w:val="28"/>
          <w:szCs w:val="28"/>
        </w:rPr>
        <w:t>劳动力计划表</w:t>
      </w:r>
    </w:p>
    <w:p>
      <w:pPr>
        <w:spacing w:line="440" w:lineRule="exact"/>
        <w:ind w:right="420"/>
        <w:jc w:val="center"/>
        <w:rPr>
          <w:rFonts w:ascii="宋体" w:cs="华文中宋"/>
        </w:rPr>
      </w:pPr>
      <w:r>
        <w:rPr>
          <w:rFonts w:ascii="华文中宋" w:hAnsi="华文中宋" w:eastAsia="华文中宋" w:cs="华文中宋"/>
        </w:rPr>
        <w:t xml:space="preserve">                                             </w:t>
      </w:r>
      <w:r>
        <w:rPr>
          <w:rFonts w:ascii="宋体" w:hAnsi="宋体" w:cs="华文中宋"/>
        </w:rPr>
        <w:t xml:space="preserve">   </w:t>
      </w:r>
      <w:r>
        <w:rPr>
          <w:rFonts w:hint="eastAsia" w:ascii="宋体" w:hAnsi="宋体" w:cs="华文中宋"/>
        </w:rPr>
        <w:t>单位：人</w:t>
      </w:r>
    </w:p>
    <w:tbl>
      <w:tblPr>
        <w:tblStyle w:val="19"/>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26"/>
        <w:gridCol w:w="1144"/>
        <w:gridCol w:w="1144"/>
        <w:gridCol w:w="1144"/>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3" w:type="dxa"/>
            <w:vAlign w:val="center"/>
          </w:tcPr>
          <w:p>
            <w:pPr>
              <w:spacing w:line="440" w:lineRule="exact"/>
              <w:jc w:val="center"/>
              <w:rPr>
                <w:rFonts w:ascii="宋体"/>
              </w:rPr>
            </w:pPr>
            <w:r>
              <w:rPr>
                <w:rFonts w:hint="eastAsia" w:ascii="宋体" w:hAnsi="宋体" w:cs="华文中宋"/>
              </w:rPr>
              <w:t>工种</w:t>
            </w:r>
          </w:p>
        </w:tc>
        <w:tc>
          <w:tcPr>
            <w:tcW w:w="8390" w:type="dxa"/>
            <w:gridSpan w:val="7"/>
            <w:vAlign w:val="center"/>
          </w:tcPr>
          <w:p>
            <w:pPr>
              <w:spacing w:line="440" w:lineRule="exact"/>
              <w:jc w:val="center"/>
              <w:rPr>
                <w:rFonts w:ascii="宋体"/>
              </w:rPr>
            </w:pPr>
            <w:r>
              <w:rPr>
                <w:rFonts w:hint="eastAsia" w:ascii="宋体" w:hAnsi="宋体" w:cs="华文中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63" w:type="dxa"/>
            <w:vAlign w:val="center"/>
          </w:tcPr>
          <w:p>
            <w:pPr>
              <w:spacing w:line="440" w:lineRule="exact"/>
              <w:jc w:val="center"/>
              <w:rPr>
                <w:rFonts w:ascii="宋体"/>
              </w:rPr>
            </w:pPr>
          </w:p>
        </w:tc>
        <w:tc>
          <w:tcPr>
            <w:tcW w:w="1526"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c>
          <w:tcPr>
            <w:tcW w:w="1144" w:type="dxa"/>
            <w:vAlign w:val="center"/>
          </w:tcPr>
          <w:p>
            <w:pPr>
              <w:spacing w:line="440" w:lineRule="exact"/>
              <w:jc w:val="center"/>
              <w:rPr>
                <w:rFonts w:ascii="宋体"/>
              </w:rPr>
            </w:pPr>
          </w:p>
        </w:tc>
      </w:tr>
    </w:tbl>
    <w:p>
      <w:pPr>
        <w:keepNext/>
        <w:keepLines/>
        <w:spacing w:line="440" w:lineRule="exact"/>
        <w:outlineLvl w:val="1"/>
        <w:rPr>
          <w:rFonts w:ascii="宋体"/>
          <w:b/>
          <w:bCs/>
        </w:rPr>
      </w:pPr>
    </w:p>
    <w:p>
      <w:pPr>
        <w:rPr>
          <w:rFonts w:ascii="宋体"/>
        </w:rPr>
      </w:pPr>
    </w:p>
    <w:p>
      <w:pPr>
        <w:keepNext/>
        <w:keepLines/>
        <w:spacing w:line="440" w:lineRule="exact"/>
        <w:outlineLvl w:val="1"/>
        <w:rPr>
          <w:rFonts w:ascii="Cambria" w:hAnsi="Cambria" w:eastAsia="黑体"/>
          <w:sz w:val="28"/>
          <w:szCs w:val="28"/>
        </w:rPr>
      </w:pPr>
      <w:bookmarkStart w:id="2681" w:name="_Toc448912080"/>
      <w:r>
        <w:rPr>
          <w:rFonts w:ascii="Cambria" w:hAnsi="Cambria" w:eastAsia="黑体"/>
          <w:sz w:val="28"/>
          <w:szCs w:val="28"/>
        </w:rPr>
        <w:br w:type="page"/>
      </w:r>
      <w:bookmarkStart w:id="2682" w:name="_Toc12133"/>
      <w:r>
        <w:rPr>
          <w:rFonts w:hint="eastAsia" w:ascii="Cambria" w:hAnsi="Cambria" w:eastAsia="黑体"/>
          <w:sz w:val="28"/>
          <w:szCs w:val="28"/>
        </w:rPr>
        <w:t>附表四：计划开、竣工日期和施工进度网络图</w:t>
      </w:r>
      <w:bookmarkEnd w:id="2681"/>
      <w:bookmarkEnd w:id="2682"/>
    </w:p>
    <w:p>
      <w:pPr>
        <w:spacing w:line="440" w:lineRule="exact"/>
        <w:rPr>
          <w:rFonts w:ascii="华文中宋" w:hAnsi="华文中宋" w:eastAsia="华文中宋"/>
          <w:sz w:val="24"/>
        </w:rPr>
      </w:pPr>
    </w:p>
    <w:p>
      <w:pPr>
        <w:spacing w:line="440" w:lineRule="exact"/>
        <w:ind w:firstLine="420" w:firstLineChars="200"/>
        <w:rPr>
          <w:rFonts w:ascii="宋体"/>
        </w:rPr>
      </w:pPr>
      <w:r>
        <w:rPr>
          <w:rFonts w:ascii="宋体" w:hAnsi="宋体" w:cs="华文中宋"/>
        </w:rPr>
        <w:t>1</w:t>
      </w:r>
      <w:r>
        <w:rPr>
          <w:rFonts w:hint="eastAsia" w:ascii="宋体" w:hAnsi="宋体" w:cs="华文中宋"/>
        </w:rPr>
        <w:t>．投标人应递交施工进度网络图或施工进度表，说明按招标文件要求的计划工期进行施工的各个关键日期。</w:t>
      </w:r>
    </w:p>
    <w:p>
      <w:pPr>
        <w:spacing w:line="440" w:lineRule="exact"/>
        <w:ind w:firstLine="420" w:firstLineChars="200"/>
        <w:rPr>
          <w:rFonts w:ascii="宋体" w:cs="华文中宋"/>
        </w:rPr>
      </w:pPr>
      <w:r>
        <w:rPr>
          <w:rFonts w:ascii="宋体" w:hAnsi="宋体" w:cs="华文中宋"/>
        </w:rPr>
        <w:t>2</w:t>
      </w:r>
      <w:r>
        <w:rPr>
          <w:rFonts w:hint="eastAsia" w:ascii="宋体" w:hAnsi="宋体" w:cs="华文中宋"/>
        </w:rPr>
        <w:t>．施工进度表可采用网络图和（或）横道图表示。</w:t>
      </w:r>
    </w:p>
    <w:p>
      <w:pPr>
        <w:keepNext/>
        <w:keepLines/>
        <w:spacing w:line="440" w:lineRule="exact"/>
        <w:outlineLvl w:val="1"/>
        <w:rPr>
          <w:rFonts w:ascii="Cambria" w:hAnsi="Cambria" w:eastAsia="黑体"/>
          <w:sz w:val="28"/>
          <w:szCs w:val="28"/>
        </w:rPr>
      </w:pPr>
      <w:r>
        <w:rPr>
          <w:rFonts w:ascii="宋体" w:cs="华文中宋"/>
        </w:rPr>
        <w:br w:type="page"/>
      </w:r>
      <w:bookmarkStart w:id="2683" w:name="_Toc448912081"/>
      <w:bookmarkStart w:id="2684" w:name="_Toc7270"/>
      <w:r>
        <w:rPr>
          <w:rFonts w:hint="eastAsia" w:ascii="Cambria" w:hAnsi="Cambria" w:eastAsia="黑体"/>
          <w:sz w:val="28"/>
          <w:szCs w:val="28"/>
        </w:rPr>
        <w:t>附表五：施工总平面图</w:t>
      </w:r>
      <w:bookmarkEnd w:id="2683"/>
      <w:bookmarkEnd w:id="2684"/>
    </w:p>
    <w:p>
      <w:pPr>
        <w:spacing w:line="440" w:lineRule="exact"/>
        <w:ind w:firstLine="420" w:firstLineChars="200"/>
        <w:rPr>
          <w:rFonts w:ascii="宋体" w:cs="华文中宋"/>
        </w:rPr>
      </w:pPr>
    </w:p>
    <w:p>
      <w:pPr>
        <w:spacing w:line="440" w:lineRule="exact"/>
        <w:ind w:firstLine="420" w:firstLineChars="200"/>
        <w:rPr>
          <w:rFonts w:ascii="宋体" w:cs="华文中宋"/>
        </w:rPr>
      </w:pPr>
      <w:r>
        <w:rPr>
          <w:rFonts w:hint="eastAsia" w:ascii="宋体" w:hAnsi="宋体" w:cs="华文中宋"/>
        </w:rPr>
        <w:t>投标人应递交一份施工总平面图，绘出现场临时设施布置图表并附文字说明，说明临时设施、加工车间、现场办公、设备及仓储、供电、供水、卫生、生活、道路、消防等设施的情况和布置。</w:t>
      </w:r>
    </w:p>
    <w:p>
      <w:pPr>
        <w:keepNext/>
        <w:keepLines/>
        <w:spacing w:line="440" w:lineRule="exact"/>
        <w:outlineLvl w:val="1"/>
        <w:rPr>
          <w:rFonts w:ascii="Cambria" w:hAnsi="Cambria" w:eastAsia="黑体"/>
          <w:sz w:val="28"/>
          <w:szCs w:val="28"/>
        </w:rPr>
      </w:pPr>
      <w:r>
        <w:rPr>
          <w:rFonts w:ascii="宋体" w:cs="华文中宋"/>
        </w:rPr>
        <w:br w:type="page"/>
      </w:r>
      <w:bookmarkStart w:id="2685" w:name="_Toc448912082"/>
      <w:bookmarkStart w:id="2686" w:name="_Toc16643"/>
      <w:r>
        <w:rPr>
          <w:rFonts w:hint="eastAsia" w:ascii="Cambria" w:hAnsi="Cambria" w:eastAsia="黑体"/>
          <w:sz w:val="28"/>
          <w:szCs w:val="28"/>
        </w:rPr>
        <w:t>附表六：临时用地表</w:t>
      </w:r>
      <w:bookmarkEnd w:id="2685"/>
      <w:bookmarkEnd w:id="2686"/>
    </w:p>
    <w:p>
      <w:pPr>
        <w:spacing w:line="440" w:lineRule="exact"/>
        <w:rPr>
          <w:rFonts w:ascii="Cambria" w:hAnsi="Cambria" w:eastAsia="黑体"/>
          <w:sz w:val="28"/>
          <w:szCs w:val="28"/>
        </w:rPr>
      </w:pPr>
    </w:p>
    <w:p>
      <w:pPr>
        <w:jc w:val="center"/>
        <w:rPr>
          <w:rFonts w:ascii="黑体" w:eastAsia="黑体"/>
          <w:sz w:val="28"/>
          <w:szCs w:val="28"/>
        </w:rPr>
      </w:pPr>
      <w:r>
        <w:rPr>
          <w:rFonts w:hint="eastAsia" w:ascii="黑体" w:eastAsia="黑体"/>
          <w:sz w:val="28"/>
          <w:szCs w:val="28"/>
        </w:rPr>
        <w:t>临时用地表</w:t>
      </w:r>
    </w:p>
    <w:tbl>
      <w:tblPr>
        <w:tblStyle w:val="19"/>
        <w:tblW w:w="875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Align w:val="center"/>
          </w:tcPr>
          <w:p>
            <w:pPr>
              <w:spacing w:line="440" w:lineRule="exact"/>
              <w:jc w:val="center"/>
              <w:rPr>
                <w:rFonts w:ascii="宋体"/>
              </w:rPr>
            </w:pPr>
            <w:r>
              <w:rPr>
                <w:rFonts w:hint="eastAsia" w:ascii="宋体" w:hAnsi="宋体" w:cs="华文中宋"/>
              </w:rPr>
              <w:t>用</w:t>
            </w:r>
            <w:r>
              <w:rPr>
                <w:rFonts w:ascii="宋体" w:hAnsi="宋体" w:cs="华文中宋"/>
              </w:rPr>
              <w:t xml:space="preserve">  </w:t>
            </w:r>
            <w:r>
              <w:rPr>
                <w:rFonts w:hint="eastAsia" w:ascii="宋体" w:hAnsi="宋体" w:cs="华文中宋"/>
              </w:rPr>
              <w:t>途</w:t>
            </w:r>
          </w:p>
        </w:tc>
        <w:tc>
          <w:tcPr>
            <w:tcW w:w="2079" w:type="dxa"/>
            <w:vAlign w:val="center"/>
          </w:tcPr>
          <w:p>
            <w:pPr>
              <w:spacing w:line="440" w:lineRule="exact"/>
              <w:jc w:val="center"/>
              <w:rPr>
                <w:rFonts w:ascii="宋体" w:cs="华文中宋"/>
              </w:rPr>
            </w:pPr>
            <w:r>
              <w:rPr>
                <w:rFonts w:hint="eastAsia" w:ascii="宋体" w:hAnsi="宋体" w:cs="华文中宋"/>
              </w:rPr>
              <w:t>面积</w:t>
            </w:r>
          </w:p>
          <w:p>
            <w:pPr>
              <w:spacing w:line="440" w:lineRule="exact"/>
              <w:jc w:val="center"/>
              <w:rPr>
                <w:rFonts w:ascii="宋体"/>
              </w:rPr>
            </w:pPr>
            <w:r>
              <w:rPr>
                <w:rFonts w:hint="eastAsia" w:ascii="宋体" w:hAnsi="宋体" w:cs="华文中宋"/>
              </w:rPr>
              <w:t>（平方米）</w:t>
            </w:r>
          </w:p>
        </w:tc>
        <w:tc>
          <w:tcPr>
            <w:tcW w:w="2079" w:type="dxa"/>
            <w:vAlign w:val="center"/>
          </w:tcPr>
          <w:p>
            <w:pPr>
              <w:spacing w:line="440" w:lineRule="exact"/>
              <w:jc w:val="center"/>
              <w:rPr>
                <w:rFonts w:ascii="宋体"/>
              </w:rPr>
            </w:pPr>
            <w:r>
              <w:rPr>
                <w:rFonts w:hint="eastAsia" w:ascii="宋体" w:hAnsi="宋体" w:cs="华文中宋"/>
              </w:rPr>
              <w:t>位</w:t>
            </w:r>
            <w:r>
              <w:rPr>
                <w:rFonts w:ascii="宋体" w:hAnsi="宋体" w:cs="华文中宋"/>
              </w:rPr>
              <w:t xml:space="preserve">  </w:t>
            </w:r>
            <w:r>
              <w:rPr>
                <w:rFonts w:hint="eastAsia" w:ascii="宋体" w:hAnsi="宋体" w:cs="华文中宋"/>
              </w:rPr>
              <w:t>置</w:t>
            </w:r>
          </w:p>
        </w:tc>
        <w:tc>
          <w:tcPr>
            <w:tcW w:w="2327" w:type="dxa"/>
            <w:vAlign w:val="center"/>
          </w:tcPr>
          <w:p>
            <w:pPr>
              <w:spacing w:line="440" w:lineRule="exact"/>
              <w:jc w:val="center"/>
              <w:rPr>
                <w:rFonts w:ascii="宋体"/>
              </w:rPr>
            </w:pPr>
            <w:r>
              <w:rPr>
                <w:rFonts w:hint="eastAsia" w:ascii="宋体" w:hAnsi="宋体" w:cs="华文中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spacing w:line="440" w:lineRule="exact"/>
              <w:rPr>
                <w:rFonts w:ascii="宋体"/>
              </w:rPr>
            </w:pPr>
          </w:p>
        </w:tc>
        <w:tc>
          <w:tcPr>
            <w:tcW w:w="2079" w:type="dxa"/>
          </w:tcPr>
          <w:p>
            <w:pPr>
              <w:spacing w:line="440" w:lineRule="exact"/>
              <w:rPr>
                <w:rFonts w:ascii="宋体"/>
              </w:rPr>
            </w:pPr>
          </w:p>
        </w:tc>
        <w:tc>
          <w:tcPr>
            <w:tcW w:w="2079" w:type="dxa"/>
          </w:tcPr>
          <w:p>
            <w:pPr>
              <w:spacing w:line="440" w:lineRule="exact"/>
              <w:rPr>
                <w:rFonts w:ascii="宋体"/>
              </w:rPr>
            </w:pPr>
          </w:p>
        </w:tc>
        <w:tc>
          <w:tcPr>
            <w:tcW w:w="2327" w:type="dxa"/>
          </w:tcPr>
          <w:p>
            <w:pPr>
              <w:spacing w:line="440" w:lineRule="exact"/>
              <w:rPr>
                <w:rFonts w:ascii="宋体"/>
              </w:rPr>
            </w:pPr>
          </w:p>
        </w:tc>
      </w:tr>
    </w:tbl>
    <w:p>
      <w:pPr>
        <w:keepNext/>
        <w:keepLines/>
        <w:spacing w:line="440" w:lineRule="exact"/>
        <w:outlineLvl w:val="1"/>
        <w:rPr>
          <w:rFonts w:ascii="宋体"/>
        </w:rPr>
      </w:pPr>
    </w:p>
    <w:p>
      <w:pPr>
        <w:rPr>
          <w:rFonts w:ascii="宋体"/>
        </w:rPr>
      </w:pPr>
    </w:p>
    <w:p>
      <w:pPr>
        <w:rPr>
          <w:rFonts w:ascii="宋体"/>
        </w:rPr>
      </w:pPr>
    </w:p>
    <w:p>
      <w:pPr>
        <w:rPr>
          <w:rFonts w:ascii="宋体"/>
        </w:rPr>
      </w:pPr>
    </w:p>
    <w:p>
      <w:pPr>
        <w:rPr>
          <w:rFonts w:ascii="宋体"/>
        </w:rPr>
      </w:pPr>
    </w:p>
    <w:p>
      <w:pPr>
        <w:keepNext/>
        <w:keepLines/>
        <w:spacing w:line="440" w:lineRule="exact"/>
        <w:outlineLvl w:val="1"/>
        <w:rPr>
          <w:rFonts w:ascii="Cambria" w:hAnsi="Cambria" w:eastAsia="黑体"/>
          <w:sz w:val="28"/>
          <w:szCs w:val="28"/>
        </w:rPr>
      </w:pPr>
      <w:bookmarkStart w:id="2687" w:name="_Toc24250"/>
      <w:bookmarkStart w:id="2688" w:name="_Toc448912083"/>
      <w:r>
        <w:rPr>
          <w:rFonts w:hint="eastAsia" w:ascii="Cambria" w:hAnsi="Cambria" w:eastAsia="黑体"/>
          <w:sz w:val="28"/>
          <w:szCs w:val="28"/>
        </w:rPr>
        <w:t>附表七：施工组织设计暗标编制及装订要求</w:t>
      </w:r>
      <w:bookmarkEnd w:id="2687"/>
      <w:bookmarkEnd w:id="2688"/>
    </w:p>
    <w:p>
      <w:pPr>
        <w:spacing w:line="440" w:lineRule="exact"/>
        <w:rPr>
          <w:rFonts w:ascii="Cambria" w:hAnsi="Cambria" w:eastAsia="黑体"/>
          <w:sz w:val="28"/>
          <w:szCs w:val="28"/>
        </w:rPr>
      </w:pPr>
    </w:p>
    <w:p>
      <w:pPr>
        <w:jc w:val="center"/>
        <w:rPr>
          <w:rFonts w:ascii="黑体" w:eastAsia="黑体"/>
          <w:sz w:val="28"/>
          <w:szCs w:val="28"/>
        </w:rPr>
      </w:pPr>
      <w:r>
        <w:rPr>
          <w:rFonts w:hint="eastAsia" w:ascii="黑体" w:eastAsia="黑体"/>
          <w:sz w:val="28"/>
          <w:szCs w:val="28"/>
        </w:rPr>
        <w:t>施工组织设计暗标编制及装订要求</w:t>
      </w:r>
    </w:p>
    <w:p>
      <w:pPr>
        <w:spacing w:line="440" w:lineRule="exact"/>
        <w:jc w:val="center"/>
        <w:rPr>
          <w:rFonts w:ascii="宋体" w:cs="华文中宋"/>
        </w:rPr>
      </w:pPr>
    </w:p>
    <w:p>
      <w:pPr>
        <w:spacing w:line="440" w:lineRule="exact"/>
        <w:ind w:firstLine="420" w:firstLineChars="200"/>
      </w:pPr>
      <w:bookmarkStart w:id="2689" w:name="_Toc5192"/>
      <w:bookmarkStart w:id="2690" w:name="_Toc401153905"/>
      <w:bookmarkStart w:id="2691" w:name="_Toc15467"/>
      <w:bookmarkStart w:id="2692" w:name="_Toc1625"/>
      <w:r>
        <w:rPr>
          <w:rFonts w:hint="eastAsia"/>
        </w:rPr>
        <w:t>（一）施工组织设计中纳入“暗标”部分的内容：</w:t>
      </w:r>
      <w:bookmarkEnd w:id="2689"/>
      <w:bookmarkEnd w:id="2690"/>
      <w:bookmarkEnd w:id="2691"/>
      <w:bookmarkEnd w:id="2692"/>
    </w:p>
    <w:p>
      <w:pPr>
        <w:spacing w:line="440" w:lineRule="exact"/>
        <w:ind w:firstLine="420" w:firstLineChars="200"/>
        <w:rPr>
          <w:rFonts w:ascii="宋体"/>
        </w:rPr>
      </w:pPr>
      <w:r>
        <w:rPr>
          <w:rFonts w:ascii="宋体" w:hAnsi="宋体" w:cs="华文中宋"/>
        </w:rPr>
        <w:t>1.</w:t>
      </w:r>
      <w:r>
        <w:rPr>
          <w:rFonts w:hint="eastAsia" w:ascii="宋体" w:hAnsi="宋体" w:cs="华文中宋"/>
        </w:rPr>
        <w:t>施工方案与技术措施</w:t>
      </w:r>
    </w:p>
    <w:p>
      <w:pPr>
        <w:spacing w:line="440" w:lineRule="exact"/>
        <w:ind w:firstLine="420" w:firstLineChars="200"/>
        <w:rPr>
          <w:rFonts w:ascii="宋体" w:cs="华文中宋"/>
        </w:rPr>
      </w:pPr>
      <w:bookmarkStart w:id="2693" w:name="_Toc377742524"/>
      <w:bookmarkStart w:id="2694" w:name="_Toc13286"/>
      <w:bookmarkStart w:id="2695" w:name="_Toc17312"/>
      <w:bookmarkStart w:id="2696" w:name="_Toc400781240"/>
      <w:bookmarkStart w:id="2697" w:name="_Toc25991"/>
      <w:bookmarkStart w:id="2698" w:name="_Toc401153906"/>
      <w:bookmarkStart w:id="2699" w:name="_Toc400722854"/>
      <w:r>
        <w:rPr>
          <w:rFonts w:ascii="宋体" w:hAnsi="宋体" w:cs="华文中宋"/>
        </w:rPr>
        <w:t>2.</w:t>
      </w:r>
      <w:r>
        <w:rPr>
          <w:rFonts w:hint="eastAsia" w:ascii="宋体" w:hAnsi="宋体" w:cs="华文中宋"/>
        </w:rPr>
        <w:t>质量管理体系与措施</w:t>
      </w:r>
      <w:bookmarkEnd w:id="2693"/>
      <w:bookmarkEnd w:id="2694"/>
      <w:bookmarkEnd w:id="2695"/>
      <w:bookmarkEnd w:id="2696"/>
      <w:bookmarkEnd w:id="2697"/>
      <w:bookmarkEnd w:id="2698"/>
      <w:bookmarkEnd w:id="2699"/>
    </w:p>
    <w:p>
      <w:pPr>
        <w:spacing w:line="440" w:lineRule="exact"/>
        <w:ind w:firstLine="420" w:firstLineChars="200"/>
        <w:rPr>
          <w:rFonts w:ascii="宋体" w:cs="华文中宋"/>
        </w:rPr>
      </w:pPr>
      <w:bookmarkStart w:id="2700" w:name="_Toc400722855"/>
      <w:bookmarkStart w:id="2701" w:name="_Toc8221"/>
      <w:bookmarkStart w:id="2702" w:name="_Toc401153907"/>
      <w:bookmarkStart w:id="2703" w:name="_Toc377742525"/>
      <w:bookmarkStart w:id="2704" w:name="_Toc6443"/>
      <w:bookmarkStart w:id="2705" w:name="_Toc4130"/>
      <w:bookmarkStart w:id="2706" w:name="_Toc400781241"/>
      <w:r>
        <w:rPr>
          <w:rFonts w:ascii="宋体" w:hAnsi="宋体" w:cs="华文中宋"/>
        </w:rPr>
        <w:t>3.</w:t>
      </w:r>
      <w:r>
        <w:rPr>
          <w:rFonts w:hint="eastAsia" w:ascii="宋体" w:hAnsi="宋体" w:cs="华文中宋"/>
        </w:rPr>
        <w:t>安全管理体系与措施</w:t>
      </w:r>
      <w:bookmarkEnd w:id="2700"/>
      <w:bookmarkEnd w:id="2701"/>
      <w:bookmarkEnd w:id="2702"/>
      <w:bookmarkEnd w:id="2703"/>
      <w:bookmarkEnd w:id="2704"/>
      <w:bookmarkEnd w:id="2705"/>
      <w:bookmarkEnd w:id="2706"/>
    </w:p>
    <w:p>
      <w:pPr>
        <w:spacing w:line="440" w:lineRule="exact"/>
        <w:ind w:firstLine="420" w:firstLineChars="200"/>
        <w:rPr>
          <w:rFonts w:ascii="宋体" w:cs="华文中宋"/>
        </w:rPr>
      </w:pPr>
      <w:bookmarkStart w:id="2707" w:name="_Toc401153908"/>
      <w:bookmarkStart w:id="2708" w:name="_Toc32710"/>
      <w:bookmarkStart w:id="2709" w:name="_Toc12106"/>
      <w:bookmarkStart w:id="2710" w:name="_Toc12399"/>
      <w:bookmarkStart w:id="2711" w:name="_Toc400722856"/>
      <w:bookmarkStart w:id="2712" w:name="_Toc400781242"/>
      <w:r>
        <w:rPr>
          <w:rFonts w:ascii="宋体" w:hAnsi="宋体" w:cs="华文中宋"/>
        </w:rPr>
        <w:t>4.</w:t>
      </w:r>
      <w:r>
        <w:rPr>
          <w:rFonts w:hint="eastAsia" w:ascii="宋体" w:hAnsi="宋体" w:cs="华文中宋"/>
        </w:rPr>
        <w:t>文明施工、环保措施</w:t>
      </w:r>
      <w:bookmarkEnd w:id="2707"/>
      <w:bookmarkEnd w:id="2708"/>
      <w:bookmarkEnd w:id="2709"/>
      <w:bookmarkEnd w:id="2710"/>
      <w:bookmarkEnd w:id="2711"/>
      <w:bookmarkEnd w:id="2712"/>
    </w:p>
    <w:p>
      <w:pPr>
        <w:spacing w:line="440" w:lineRule="exact"/>
        <w:ind w:firstLine="420" w:firstLineChars="200"/>
        <w:rPr>
          <w:rFonts w:ascii="宋体" w:cs="华文中宋"/>
        </w:rPr>
      </w:pPr>
      <w:bookmarkStart w:id="2713" w:name="_Toc24570"/>
      <w:bookmarkStart w:id="2714" w:name="_Toc400722857"/>
      <w:bookmarkStart w:id="2715" w:name="_Toc9052"/>
      <w:bookmarkStart w:id="2716" w:name="_Toc17784"/>
      <w:bookmarkStart w:id="2717" w:name="_Toc377742527"/>
      <w:bookmarkStart w:id="2718" w:name="_Toc400781243"/>
      <w:bookmarkStart w:id="2719" w:name="_Toc401153909"/>
      <w:r>
        <w:rPr>
          <w:rFonts w:ascii="宋体" w:hAnsi="宋体" w:cs="华文中宋"/>
        </w:rPr>
        <w:t>5.</w:t>
      </w:r>
      <w:r>
        <w:rPr>
          <w:rFonts w:hint="eastAsia" w:ascii="宋体" w:hAnsi="宋体" w:cs="华文中宋"/>
        </w:rPr>
        <w:t>工程进度计划与措施</w:t>
      </w:r>
      <w:bookmarkEnd w:id="2713"/>
      <w:bookmarkEnd w:id="2714"/>
      <w:bookmarkEnd w:id="2715"/>
      <w:bookmarkEnd w:id="2716"/>
      <w:bookmarkEnd w:id="2717"/>
      <w:bookmarkEnd w:id="2718"/>
      <w:bookmarkEnd w:id="2719"/>
    </w:p>
    <w:p>
      <w:pPr>
        <w:spacing w:line="440" w:lineRule="exact"/>
        <w:ind w:firstLine="420" w:firstLineChars="200"/>
        <w:rPr>
          <w:rFonts w:ascii="宋体" w:cs="华文中宋"/>
        </w:rPr>
      </w:pPr>
      <w:bookmarkStart w:id="2720" w:name="_Toc400722858"/>
      <w:bookmarkStart w:id="2721" w:name="_Toc377742528"/>
      <w:bookmarkStart w:id="2722" w:name="_Toc9667"/>
      <w:bookmarkStart w:id="2723" w:name="_Toc19224"/>
      <w:bookmarkStart w:id="2724" w:name="_Toc400781244"/>
      <w:bookmarkStart w:id="2725" w:name="_Toc8755"/>
      <w:bookmarkStart w:id="2726" w:name="_Toc401153910"/>
      <w:r>
        <w:rPr>
          <w:rFonts w:ascii="宋体" w:hAnsi="宋体" w:cs="华文中宋"/>
        </w:rPr>
        <w:t>6.</w:t>
      </w:r>
      <w:r>
        <w:rPr>
          <w:rFonts w:hint="eastAsia" w:ascii="宋体" w:hAnsi="宋体" w:cs="华文中宋"/>
        </w:rPr>
        <w:t>劳动力及施工设备等资源配备计划</w:t>
      </w:r>
      <w:bookmarkEnd w:id="2720"/>
      <w:bookmarkEnd w:id="2721"/>
      <w:bookmarkEnd w:id="2722"/>
      <w:bookmarkEnd w:id="2723"/>
      <w:bookmarkEnd w:id="2724"/>
      <w:bookmarkEnd w:id="2725"/>
      <w:bookmarkEnd w:id="2726"/>
    </w:p>
    <w:p>
      <w:pPr>
        <w:spacing w:line="440" w:lineRule="exact"/>
        <w:ind w:firstLine="420" w:firstLineChars="200"/>
        <w:rPr>
          <w:rFonts w:ascii="宋体" w:cs="华文中宋"/>
        </w:rPr>
      </w:pPr>
      <w:bookmarkStart w:id="2727" w:name="_Toc400781245"/>
      <w:bookmarkStart w:id="2728" w:name="_Toc25380"/>
      <w:bookmarkStart w:id="2729" w:name="_Toc5721"/>
      <w:bookmarkStart w:id="2730" w:name="_Toc400722859"/>
      <w:bookmarkStart w:id="2731" w:name="_Toc19931"/>
      <w:bookmarkStart w:id="2732" w:name="_Toc401153911"/>
      <w:r>
        <w:rPr>
          <w:rFonts w:ascii="宋体" w:hAnsi="宋体" w:cs="华文中宋"/>
        </w:rPr>
        <w:t>7.</w:t>
      </w:r>
      <w:r>
        <w:rPr>
          <w:rFonts w:hint="eastAsia" w:ascii="宋体" w:hAnsi="宋体" w:cs="华文中宋"/>
        </w:rPr>
        <w:t>成品保护及现场管理</w:t>
      </w:r>
      <w:bookmarkEnd w:id="2727"/>
      <w:bookmarkEnd w:id="2728"/>
      <w:bookmarkEnd w:id="2729"/>
      <w:bookmarkEnd w:id="2730"/>
      <w:bookmarkEnd w:id="2731"/>
      <w:bookmarkEnd w:id="2732"/>
    </w:p>
    <w:p>
      <w:pPr>
        <w:spacing w:line="440" w:lineRule="exact"/>
        <w:ind w:firstLine="420" w:firstLineChars="200"/>
      </w:pPr>
      <w:bookmarkStart w:id="2733" w:name="_Toc6886"/>
      <w:bookmarkStart w:id="2734" w:name="_Toc8803"/>
      <w:bookmarkStart w:id="2735" w:name="_Toc401153912"/>
      <w:bookmarkStart w:id="2736" w:name="_Toc859"/>
      <w:r>
        <w:rPr>
          <w:rFonts w:hint="eastAsia"/>
        </w:rPr>
        <w:t>（二）暗标的编制和装订要求</w:t>
      </w:r>
      <w:bookmarkEnd w:id="2733"/>
      <w:bookmarkEnd w:id="2734"/>
      <w:bookmarkEnd w:id="2735"/>
      <w:bookmarkEnd w:id="2736"/>
    </w:p>
    <w:p>
      <w:pPr>
        <w:spacing w:line="440" w:lineRule="exact"/>
        <w:ind w:firstLine="420" w:firstLineChars="200"/>
        <w:rPr>
          <w:rFonts w:ascii="宋体"/>
        </w:rPr>
      </w:pPr>
      <w:r>
        <w:rPr>
          <w:rFonts w:ascii="宋体" w:hAnsi="宋体" w:cs="华文中宋"/>
        </w:rPr>
        <w:t>1</w:t>
      </w:r>
      <w:r>
        <w:rPr>
          <w:rFonts w:hint="eastAsia" w:ascii="宋体" w:hAnsi="宋体" w:cs="华文中宋"/>
        </w:rPr>
        <w:t>．打印纸张要求</w:t>
      </w:r>
      <w:r>
        <w:rPr>
          <w:rFonts w:hint="eastAsia" w:ascii="宋体" w:hAnsi="宋体" w:cs="华文中宋"/>
          <w:u w:val="single"/>
        </w:rPr>
        <w:t>：</w:t>
      </w:r>
      <w:r>
        <w:rPr>
          <w:rFonts w:ascii="宋体" w:hAnsi="宋体" w:cs="华文中宋"/>
          <w:u w:val="single"/>
        </w:rPr>
        <w:t>A4</w:t>
      </w:r>
      <w:r>
        <w:rPr>
          <w:rFonts w:hint="eastAsia" w:ascii="宋体" w:hAnsi="宋体" w:cs="华文中宋"/>
          <w:u w:val="single"/>
        </w:rPr>
        <w:t>复印纸</w:t>
      </w:r>
      <w:r>
        <w:rPr>
          <w:rFonts w:hint="eastAsia" w:ascii="宋体" w:hAnsi="宋体" w:cs="华文中宋"/>
        </w:rPr>
        <w:t>。</w:t>
      </w:r>
    </w:p>
    <w:p>
      <w:pPr>
        <w:spacing w:line="440" w:lineRule="exact"/>
        <w:ind w:firstLine="420" w:firstLineChars="200"/>
        <w:rPr>
          <w:rFonts w:ascii="宋体"/>
        </w:rPr>
      </w:pPr>
      <w:r>
        <w:rPr>
          <w:rFonts w:ascii="宋体" w:hAnsi="宋体" w:cs="华文中宋"/>
        </w:rPr>
        <w:t>2</w:t>
      </w:r>
      <w:r>
        <w:rPr>
          <w:rFonts w:hint="eastAsia" w:ascii="宋体" w:hAnsi="宋体" w:cs="华文中宋"/>
        </w:rPr>
        <w:t>．打印颜色要求：</w:t>
      </w:r>
      <w:r>
        <w:rPr>
          <w:rFonts w:ascii="宋体" w:hAnsi="宋体" w:cs="华文中宋"/>
          <w:u w:val="single"/>
        </w:rPr>
        <w:t xml:space="preserve"> </w:t>
      </w:r>
      <w:r>
        <w:rPr>
          <w:rFonts w:hint="eastAsia" w:ascii="宋体" w:hAnsi="宋体" w:cs="华文中宋"/>
          <w:u w:val="single"/>
        </w:rPr>
        <w:t>白底黑字</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3</w:t>
      </w:r>
      <w:r>
        <w:rPr>
          <w:rFonts w:hint="eastAsia" w:ascii="宋体" w:hAnsi="宋体" w:cs="华文中宋"/>
        </w:rPr>
        <w:t>．正本封皮</w:t>
      </w:r>
      <w:r>
        <w:rPr>
          <w:rFonts w:ascii="宋体" w:hAnsi="宋体" w:cs="华文中宋"/>
        </w:rPr>
        <w:t>(</w:t>
      </w:r>
      <w:r>
        <w:rPr>
          <w:rFonts w:hint="eastAsia" w:ascii="宋体" w:hAnsi="宋体" w:cs="华文中宋"/>
        </w:rPr>
        <w:t>包括封面、侧面及封底</w:t>
      </w:r>
      <w:r>
        <w:rPr>
          <w:rFonts w:ascii="宋体" w:hAnsi="宋体" w:cs="华文中宋"/>
        </w:rPr>
        <w:t>)</w:t>
      </w:r>
      <w:r>
        <w:rPr>
          <w:rFonts w:hint="eastAsia" w:ascii="宋体" w:hAnsi="宋体" w:cs="华文中宋"/>
        </w:rPr>
        <w:t>设置及盖章要求：</w:t>
      </w:r>
      <w:r>
        <w:rPr>
          <w:rFonts w:ascii="宋体" w:hAnsi="宋体" w:cs="华文中宋"/>
          <w:u w:val="single"/>
        </w:rPr>
        <w:t xml:space="preserve"> </w:t>
      </w:r>
      <w:r>
        <w:rPr>
          <w:rFonts w:hint="eastAsia" w:ascii="宋体" w:hAnsi="宋体" w:cs="华文中宋"/>
          <w:u w:val="single"/>
        </w:rPr>
        <w:t>正本封皮（包括封面）需标注“正本”字样、加盖单位公章、法定代表人签字或加盖其印章（法定代表人不能签字或加盖其印章的，可由委托代理人签字）；侧面及封底以及正文内容中均不得出现投标人名称、和其他可识别投标人身份的任何字符、徽标、业绩、荣誉及人员姓名、其他特殊标记等</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u w:val="single"/>
        </w:rPr>
      </w:pPr>
      <w:r>
        <w:rPr>
          <w:rFonts w:ascii="宋体" w:hAnsi="宋体" w:cs="华文中宋"/>
        </w:rPr>
        <w:t>4</w:t>
      </w:r>
      <w:r>
        <w:rPr>
          <w:rFonts w:hint="eastAsia" w:ascii="宋体" w:hAnsi="宋体" w:cs="华文中宋"/>
        </w:rPr>
        <w:t>．副本封皮</w:t>
      </w:r>
      <w:r>
        <w:rPr>
          <w:rFonts w:ascii="宋体" w:hAnsi="宋体" w:cs="华文中宋"/>
        </w:rPr>
        <w:t>(</w:t>
      </w:r>
      <w:r>
        <w:rPr>
          <w:rFonts w:hint="eastAsia" w:ascii="宋体" w:hAnsi="宋体" w:cs="华文中宋"/>
        </w:rPr>
        <w:t>包括封面、侧面及封底</w:t>
      </w:r>
      <w:r>
        <w:rPr>
          <w:rFonts w:ascii="宋体" w:hAnsi="宋体" w:cs="华文中宋"/>
        </w:rPr>
        <w:t>)</w:t>
      </w:r>
      <w:r>
        <w:rPr>
          <w:rFonts w:hint="eastAsia" w:ascii="宋体" w:hAnsi="宋体" w:cs="华文中宋"/>
        </w:rPr>
        <w:t>设置要求：</w:t>
      </w:r>
      <w:r>
        <w:rPr>
          <w:rFonts w:ascii="宋体" w:hAnsi="宋体" w:cs="华文中宋"/>
          <w:u w:val="single"/>
        </w:rPr>
        <w:t xml:space="preserve"> </w:t>
      </w:r>
      <w:r>
        <w:rPr>
          <w:rFonts w:hint="eastAsia" w:ascii="宋体" w:hAnsi="宋体" w:cs="华文中宋"/>
          <w:u w:val="single"/>
        </w:rPr>
        <w:t>副本封皮</w:t>
      </w:r>
      <w:r>
        <w:rPr>
          <w:rFonts w:ascii="宋体" w:hAnsi="宋体" w:cs="华文中宋"/>
          <w:u w:val="single"/>
        </w:rPr>
        <w:t>(</w:t>
      </w:r>
      <w:r>
        <w:rPr>
          <w:rFonts w:hint="eastAsia" w:ascii="宋体" w:hAnsi="宋体" w:cs="华文中宋"/>
          <w:u w:val="single"/>
        </w:rPr>
        <w:t>包括封面、侧面及封底</w:t>
      </w:r>
      <w:r>
        <w:rPr>
          <w:rFonts w:ascii="宋体" w:hAnsi="宋体" w:cs="华文中宋"/>
          <w:u w:val="single"/>
        </w:rPr>
        <w:t>)</w:t>
      </w:r>
      <w:r>
        <w:rPr>
          <w:rFonts w:hint="eastAsia" w:ascii="宋体" w:hAnsi="宋体" w:cs="华文中宋"/>
          <w:u w:val="single"/>
        </w:rPr>
        <w:t>采用</w:t>
      </w:r>
      <w:r>
        <w:rPr>
          <w:rFonts w:ascii="宋体" w:hAnsi="宋体" w:cs="华文中宋"/>
          <w:u w:val="single"/>
        </w:rPr>
        <w:t>A4</w:t>
      </w:r>
      <w:r>
        <w:rPr>
          <w:rFonts w:hint="eastAsia" w:ascii="宋体" w:hAnsi="宋体" w:cs="华文中宋"/>
          <w:u w:val="single"/>
        </w:rPr>
        <w:t>白纸，副本封皮</w:t>
      </w:r>
      <w:r>
        <w:rPr>
          <w:rFonts w:ascii="宋体" w:hAnsi="宋体" w:cs="华文中宋"/>
          <w:u w:val="single"/>
        </w:rPr>
        <w:t>(</w:t>
      </w:r>
      <w:r>
        <w:rPr>
          <w:rFonts w:hint="eastAsia" w:ascii="宋体" w:hAnsi="宋体" w:cs="华文中宋"/>
          <w:u w:val="single"/>
        </w:rPr>
        <w:t>包括封面、侧面及封底</w:t>
      </w:r>
      <w:r>
        <w:rPr>
          <w:rFonts w:ascii="宋体" w:hAnsi="宋体" w:cs="华文中宋"/>
          <w:u w:val="single"/>
        </w:rPr>
        <w:t>)</w:t>
      </w:r>
      <w:r>
        <w:rPr>
          <w:rFonts w:hint="eastAsia" w:ascii="宋体" w:hAnsi="宋体" w:cs="华文中宋"/>
          <w:u w:val="single"/>
        </w:rPr>
        <w:t>以及正文内容中均不得出现投标人名称和其他可识别投标人身份的任何字符、徽标、业绩、荣誉及人员姓名、其他特殊标记等。</w:t>
      </w:r>
    </w:p>
    <w:p>
      <w:pPr>
        <w:spacing w:line="440" w:lineRule="exact"/>
        <w:ind w:firstLine="420" w:firstLineChars="200"/>
        <w:rPr>
          <w:rFonts w:ascii="宋体"/>
          <w:u w:val="single"/>
        </w:rPr>
      </w:pPr>
      <w:r>
        <w:rPr>
          <w:rFonts w:ascii="宋体" w:hAnsi="宋体" w:cs="华文中宋"/>
        </w:rPr>
        <w:t>5</w:t>
      </w:r>
      <w:r>
        <w:rPr>
          <w:rFonts w:hint="eastAsia" w:ascii="宋体" w:hAnsi="宋体" w:cs="华文中宋"/>
        </w:rPr>
        <w:t>．排版要求：</w:t>
      </w:r>
      <w:r>
        <w:rPr>
          <w:rFonts w:ascii="宋体" w:hAnsi="宋体" w:cs="华文中宋"/>
          <w:u w:val="single"/>
        </w:rPr>
        <w:t xml:space="preserve"> </w:t>
      </w:r>
      <w:r>
        <w:rPr>
          <w:rFonts w:hint="eastAsia" w:ascii="宋体" w:hAnsi="宋体" w:cs="华文中宋"/>
          <w:u w:val="single"/>
        </w:rPr>
        <w:t>除图表外，正本及副本正文字体及字号要求为四号宋体；各章节标题字号要求为三号黑体加粗并居中；行距均为</w:t>
      </w:r>
      <w:r>
        <w:rPr>
          <w:rFonts w:ascii="宋体" w:hAnsi="宋体" w:cs="华文中宋"/>
          <w:u w:val="single"/>
        </w:rPr>
        <w:t>1.5</w:t>
      </w:r>
      <w:r>
        <w:rPr>
          <w:rFonts w:hint="eastAsia" w:ascii="宋体" w:hAnsi="宋体" w:cs="华文中宋"/>
          <w:u w:val="single"/>
        </w:rPr>
        <w:t>倍行距；页边距为上</w:t>
      </w:r>
      <w:r>
        <w:rPr>
          <w:rFonts w:ascii="宋体" w:hAnsi="宋体" w:cs="华文中宋"/>
          <w:u w:val="single"/>
        </w:rPr>
        <w:t>2.5</w:t>
      </w:r>
      <w:r>
        <w:rPr>
          <w:rFonts w:hint="eastAsia" w:ascii="宋体" w:hAnsi="宋体" w:cs="华文中宋"/>
          <w:u w:val="single"/>
        </w:rPr>
        <w:t>厘米，其余</w:t>
      </w:r>
      <w:r>
        <w:rPr>
          <w:rFonts w:ascii="宋体" w:hAnsi="宋体" w:cs="华文中宋"/>
          <w:u w:val="single"/>
        </w:rPr>
        <w:t>2</w:t>
      </w:r>
      <w:r>
        <w:rPr>
          <w:rFonts w:hint="eastAsia" w:ascii="宋体" w:hAnsi="宋体" w:cs="华文中宋"/>
          <w:u w:val="single"/>
        </w:rPr>
        <w:t>厘米；不允许有页眉，且页脚只准出现页码，页码格式采用阿拉伯数字格式，设在页脚对中位置。页码排序应从目录页后第</w:t>
      </w:r>
      <w:r>
        <w:rPr>
          <w:rFonts w:ascii="宋体" w:hAnsi="宋体" w:cs="华文中宋"/>
          <w:u w:val="single"/>
        </w:rPr>
        <w:t>1</w:t>
      </w:r>
      <w:r>
        <w:rPr>
          <w:rFonts w:hint="eastAsia" w:ascii="宋体" w:hAnsi="宋体" w:cs="华文中宋"/>
          <w:u w:val="single"/>
        </w:rPr>
        <w:t>页开始，排为“</w:t>
      </w:r>
      <w:r>
        <w:rPr>
          <w:rFonts w:ascii="宋体" w:hAnsi="宋体" w:cs="华文中宋"/>
          <w:u w:val="single"/>
        </w:rPr>
        <w:t>1</w:t>
      </w:r>
      <w:r>
        <w:rPr>
          <w:rFonts w:hint="eastAsia" w:ascii="宋体" w:hAnsi="宋体" w:cs="华文中宋"/>
          <w:u w:val="single"/>
        </w:rPr>
        <w:t>”，页码应当连续，不得分章或节单独编码，各章之间不用加隔页纸。</w:t>
      </w:r>
    </w:p>
    <w:p>
      <w:pPr>
        <w:spacing w:line="440" w:lineRule="exact"/>
        <w:ind w:firstLine="420" w:firstLineChars="200"/>
        <w:rPr>
          <w:rFonts w:ascii="宋体"/>
        </w:rPr>
      </w:pPr>
      <w:r>
        <w:rPr>
          <w:rFonts w:ascii="宋体" w:hAnsi="宋体" w:cs="华文中宋"/>
        </w:rPr>
        <w:t>6</w:t>
      </w:r>
      <w:r>
        <w:rPr>
          <w:rFonts w:hint="eastAsia" w:ascii="宋体" w:hAnsi="宋体" w:cs="华文中宋"/>
        </w:rPr>
        <w:t>．图表大小、字体、装订位置要求：</w:t>
      </w:r>
      <w:r>
        <w:rPr>
          <w:rFonts w:ascii="宋体" w:hAnsi="宋体" w:cs="华文中宋"/>
          <w:u w:val="single"/>
        </w:rPr>
        <w:t xml:space="preserve"> </w:t>
      </w:r>
      <w:r>
        <w:rPr>
          <w:rFonts w:hint="eastAsia" w:ascii="宋体" w:hAnsi="宋体" w:cs="华文中宋"/>
          <w:u w:val="single"/>
        </w:rPr>
        <w:t>各章节图表按照章节顺序在相应章节中插入；对于比较大的图表（如施工进度网络图、施工总平面图等较大图表）可使用大于</w:t>
      </w:r>
      <w:r>
        <w:rPr>
          <w:rFonts w:ascii="宋体" w:hAnsi="宋体" w:cs="华文中宋"/>
          <w:u w:val="single"/>
        </w:rPr>
        <w:t>A4</w:t>
      </w:r>
      <w:r>
        <w:rPr>
          <w:rFonts w:hint="eastAsia" w:ascii="宋体" w:hAnsi="宋体" w:cs="华文中宋"/>
          <w:u w:val="single"/>
        </w:rPr>
        <w:t>的复印纸，采用大于</w:t>
      </w:r>
      <w:r>
        <w:rPr>
          <w:rFonts w:ascii="宋体" w:hAnsi="宋体" w:cs="华文中宋"/>
          <w:u w:val="single"/>
        </w:rPr>
        <w:t xml:space="preserve">A4 </w:t>
      </w:r>
      <w:r>
        <w:rPr>
          <w:rFonts w:hint="eastAsia" w:ascii="宋体" w:hAnsi="宋体" w:cs="华文中宋"/>
          <w:u w:val="single"/>
        </w:rPr>
        <w:t>复印纸的均须折叠成</w:t>
      </w:r>
      <w:r>
        <w:rPr>
          <w:rFonts w:ascii="宋体" w:hAnsi="宋体" w:cs="华文中宋"/>
          <w:u w:val="single"/>
        </w:rPr>
        <w:t>A4</w:t>
      </w:r>
      <w:r>
        <w:rPr>
          <w:rFonts w:hint="eastAsia" w:ascii="宋体" w:hAnsi="宋体" w:cs="华文中宋"/>
          <w:u w:val="single"/>
        </w:rPr>
        <w:t>纸大小并统一装订在全册的最后。</w:t>
      </w:r>
    </w:p>
    <w:p>
      <w:pPr>
        <w:spacing w:line="440" w:lineRule="exact"/>
        <w:ind w:firstLine="420" w:firstLineChars="200"/>
        <w:rPr>
          <w:rFonts w:ascii="宋体"/>
        </w:rPr>
      </w:pPr>
      <w:r>
        <w:rPr>
          <w:rFonts w:ascii="宋体" w:hAnsi="宋体" w:cs="华文中宋"/>
        </w:rPr>
        <w:t>7</w:t>
      </w:r>
      <w:r>
        <w:rPr>
          <w:rFonts w:hint="eastAsia" w:ascii="宋体" w:hAnsi="宋体" w:cs="华文中宋"/>
        </w:rPr>
        <w:t>．所有“施工组织设计暗标”必须合并装订成一册，所有文件左侧装订，装订方式应牢固、美观，不得采用活页方式装订，均应采用</w:t>
      </w:r>
      <w:r>
        <w:rPr>
          <w:rFonts w:ascii="宋体" w:hAnsi="宋体" w:cs="华文中宋"/>
          <w:u w:val="single"/>
        </w:rPr>
        <w:t xml:space="preserve">  </w:t>
      </w:r>
      <w:r>
        <w:rPr>
          <w:rFonts w:hint="eastAsia" w:ascii="宋体" w:hAnsi="宋体" w:cs="华文中宋"/>
          <w:u w:val="single"/>
        </w:rPr>
        <w:t>胶装</w:t>
      </w:r>
      <w:r>
        <w:rPr>
          <w:rFonts w:ascii="宋体" w:hAnsi="宋体" w:cs="华文中宋"/>
          <w:u w:val="single"/>
        </w:rPr>
        <w:t xml:space="preserve">  </w:t>
      </w:r>
      <w:r>
        <w:rPr>
          <w:rFonts w:hint="eastAsia" w:ascii="宋体" w:hAnsi="宋体" w:cs="华文中宋"/>
        </w:rPr>
        <w:t>方式装订。</w:t>
      </w:r>
    </w:p>
    <w:p>
      <w:pPr>
        <w:spacing w:line="440" w:lineRule="exact"/>
        <w:ind w:firstLine="420" w:firstLineChars="200"/>
        <w:rPr>
          <w:rFonts w:ascii="宋体"/>
        </w:rPr>
      </w:pPr>
      <w:r>
        <w:rPr>
          <w:rFonts w:ascii="宋体" w:hAnsi="宋体" w:cs="华文中宋"/>
        </w:rPr>
        <w:t>8</w:t>
      </w:r>
      <w:r>
        <w:rPr>
          <w:rFonts w:hint="eastAsia" w:ascii="宋体" w:hAnsi="宋体" w:cs="华文中宋"/>
        </w:rPr>
        <w:t>．编写软件及版本要求：</w:t>
      </w:r>
      <w:r>
        <w:rPr>
          <w:rFonts w:ascii="宋体" w:hAnsi="宋体" w:cs="华文中宋"/>
        </w:rPr>
        <w:t>Microsoft Word</w:t>
      </w:r>
      <w:r>
        <w:rPr>
          <w:rFonts w:ascii="宋体" w:hAnsi="宋体" w:cs="华文中宋"/>
          <w:u w:val="single"/>
        </w:rPr>
        <w:t xml:space="preserve">       </w:t>
      </w:r>
      <w:r>
        <w:rPr>
          <w:rFonts w:hint="eastAsia" w:ascii="宋体" w:hAnsi="宋体" w:cs="华文中宋"/>
        </w:rPr>
        <w:t>。</w:t>
      </w:r>
    </w:p>
    <w:p>
      <w:pPr>
        <w:spacing w:line="440" w:lineRule="exact"/>
        <w:ind w:firstLine="420" w:firstLineChars="200"/>
        <w:rPr>
          <w:rFonts w:ascii="宋体"/>
        </w:rPr>
      </w:pPr>
      <w:r>
        <w:rPr>
          <w:rFonts w:ascii="宋体" w:hAnsi="宋体" w:cs="华文中宋"/>
        </w:rPr>
        <w:t>9</w:t>
      </w:r>
      <w:r>
        <w:rPr>
          <w:rFonts w:hint="eastAsia" w:ascii="宋体" w:hAnsi="宋体" w:cs="华文中宋"/>
        </w:rPr>
        <w:t>．任何情况下，施工组织设计暗标中不得出现任何涂改、行间插字或删除痕迹。</w:t>
      </w:r>
    </w:p>
    <w:p>
      <w:pPr>
        <w:spacing w:line="440" w:lineRule="exact"/>
        <w:ind w:firstLine="420" w:firstLineChars="200"/>
        <w:rPr>
          <w:rFonts w:ascii="宋体" w:cs="华文中宋"/>
        </w:rPr>
      </w:pPr>
      <w:r>
        <w:rPr>
          <w:rFonts w:ascii="宋体" w:hAnsi="宋体" w:cs="华文中宋"/>
        </w:rPr>
        <w:t>10</w:t>
      </w:r>
      <w:r>
        <w:rPr>
          <w:rFonts w:hint="eastAsia" w:ascii="宋体" w:hAnsi="宋体" w:cs="华文中宋"/>
        </w:rPr>
        <w:t>．除满足上述各项要求外，构成投标文件的“施工组织设计暗标”的正文中均不得出现投标人的名称和其它可识别投标人身份的字符、徽标、人员名称以及其他特殊标记等。</w:t>
      </w:r>
    </w:p>
    <w:p>
      <w:pPr>
        <w:spacing w:line="400" w:lineRule="exact"/>
        <w:rPr>
          <w:rFonts w:ascii="宋体" w:cs="Arial"/>
          <w:b/>
        </w:rPr>
      </w:pPr>
      <w:r>
        <w:rPr>
          <w:rFonts w:ascii="宋体" w:hAnsi="宋体" w:cs="Arial"/>
          <w:b/>
        </w:rPr>
        <w:t xml:space="preserve">    </w:t>
      </w:r>
      <w:r>
        <w:rPr>
          <w:rFonts w:hint="eastAsia" w:ascii="宋体" w:hAnsi="宋体" w:cs="Arial"/>
          <w:b/>
        </w:rPr>
        <w:t>电子化招标投标时，在“施工组织设计暗标”页签中必须导入电子招标文件生成相关评审模块的目录，并在各评审模块目录中导入相关文件。编制“施工组织设计暗标”各评审模块的文件时，每个评审模块的文件须独立生成连续的页码。</w:t>
      </w:r>
    </w:p>
    <w:p>
      <w:pPr>
        <w:spacing w:line="440" w:lineRule="exact"/>
        <w:ind w:firstLine="420" w:firstLineChars="200"/>
        <w:rPr>
          <w:rFonts w:ascii="宋体" w:cs="华文中宋"/>
        </w:rPr>
      </w:pPr>
    </w:p>
    <w:p>
      <w:pPr>
        <w:spacing w:line="440" w:lineRule="exact"/>
        <w:ind w:firstLine="422" w:firstLineChars="200"/>
        <w:rPr>
          <w:rFonts w:ascii="宋体"/>
        </w:rPr>
      </w:pPr>
      <w:r>
        <w:rPr>
          <w:rFonts w:hint="eastAsia" w:ascii="宋体" w:hAnsi="宋体"/>
          <w:b/>
        </w:rPr>
        <w:t>备注</w:t>
      </w:r>
      <w:r>
        <w:rPr>
          <w:rFonts w:hint="eastAsia" w:ascii="宋体" w:hAnsi="宋体"/>
        </w:rPr>
        <w:t>：“暗标”应当以能够隐去投标人的身份为原则，尽可能简化编制和装订要求。</w:t>
      </w:r>
      <w:bookmarkStart w:id="2737" w:name="_Toc530"/>
      <w:bookmarkStart w:id="2738" w:name="_Toc17372"/>
      <w:bookmarkStart w:id="2739" w:name="_Toc13180"/>
      <w:bookmarkStart w:id="2740" w:name="_Toc13602"/>
      <w:bookmarkStart w:id="2741" w:name="_Toc8298"/>
      <w:bookmarkStart w:id="2742" w:name="_Toc16095"/>
      <w:bookmarkStart w:id="2743" w:name="_Toc26221"/>
      <w:bookmarkStart w:id="2744" w:name="_Toc15549"/>
    </w:p>
    <w:p>
      <w:pPr>
        <w:keepNext/>
        <w:keepLines/>
        <w:spacing w:line="440" w:lineRule="exact"/>
        <w:jc w:val="center"/>
        <w:outlineLvl w:val="1"/>
        <w:rPr>
          <w:rFonts w:ascii="Cambria" w:hAnsi="Cambria" w:eastAsia="黑体"/>
          <w:sz w:val="28"/>
          <w:szCs w:val="28"/>
        </w:rPr>
      </w:pPr>
      <w:r>
        <w:rPr>
          <w:rFonts w:ascii="宋体"/>
        </w:rPr>
        <w:br w:type="page"/>
      </w:r>
      <w:bookmarkStart w:id="2745" w:name="_Toc14237"/>
      <w:bookmarkStart w:id="2746" w:name="_Toc448912084"/>
      <w:r>
        <w:rPr>
          <w:rFonts w:hint="eastAsia" w:ascii="Cambria" w:hAnsi="Cambria" w:eastAsia="黑体"/>
          <w:sz w:val="28"/>
          <w:szCs w:val="28"/>
        </w:rPr>
        <w:t>（十三）项目管理机构</w:t>
      </w:r>
      <w:bookmarkEnd w:id="2737"/>
      <w:bookmarkEnd w:id="2738"/>
      <w:bookmarkEnd w:id="2739"/>
      <w:bookmarkEnd w:id="2740"/>
      <w:bookmarkEnd w:id="2741"/>
      <w:bookmarkEnd w:id="2742"/>
      <w:bookmarkEnd w:id="2743"/>
      <w:bookmarkEnd w:id="2744"/>
      <w:bookmarkEnd w:id="2745"/>
      <w:bookmarkEnd w:id="2746"/>
    </w:p>
    <w:p>
      <w:pPr>
        <w:keepNext/>
        <w:keepLines/>
        <w:spacing w:line="440" w:lineRule="exact"/>
        <w:outlineLvl w:val="1"/>
        <w:rPr>
          <w:rFonts w:ascii="黑体" w:hAnsi="黑体" w:eastAsia="黑体"/>
          <w:sz w:val="28"/>
          <w:szCs w:val="28"/>
        </w:rPr>
      </w:pPr>
      <w:bookmarkStart w:id="2747" w:name="_Toc8665"/>
      <w:bookmarkStart w:id="2748" w:name="_Toc14458"/>
      <w:bookmarkStart w:id="2749" w:name="_Toc401153913"/>
      <w:bookmarkStart w:id="2750" w:name="_Toc15287"/>
      <w:bookmarkStart w:id="2751" w:name="_Toc3779"/>
      <w:bookmarkStart w:id="2752" w:name="_Toc15403"/>
      <w:bookmarkStart w:id="2753" w:name="_Toc7602"/>
      <w:bookmarkStart w:id="2754" w:name="_Toc448912085"/>
      <w:bookmarkStart w:id="2755" w:name="_Toc19668"/>
      <w:bookmarkStart w:id="2756" w:name="_Toc24682"/>
      <w:bookmarkStart w:id="2757" w:name="_Toc14851"/>
      <w:bookmarkStart w:id="2758" w:name="_Toc22734"/>
      <w:r>
        <w:rPr>
          <w:rFonts w:ascii="黑体" w:hAnsi="黑体" w:eastAsia="黑体"/>
          <w:sz w:val="28"/>
          <w:szCs w:val="28"/>
        </w:rPr>
        <w:t>1.</w:t>
      </w:r>
      <w:r>
        <w:rPr>
          <w:rFonts w:hint="eastAsia" w:ascii="黑体" w:hAnsi="黑体" w:eastAsia="黑体"/>
          <w:sz w:val="28"/>
          <w:szCs w:val="28"/>
        </w:rPr>
        <w:t>项目管理机构组成表</w:t>
      </w:r>
      <w:bookmarkEnd w:id="2747"/>
      <w:bookmarkEnd w:id="2748"/>
      <w:bookmarkEnd w:id="2749"/>
      <w:bookmarkEnd w:id="2750"/>
      <w:bookmarkEnd w:id="2751"/>
      <w:bookmarkEnd w:id="2752"/>
      <w:bookmarkEnd w:id="2753"/>
      <w:bookmarkEnd w:id="2754"/>
      <w:bookmarkEnd w:id="2755"/>
      <w:bookmarkEnd w:id="2756"/>
      <w:bookmarkEnd w:id="2757"/>
      <w:bookmarkEnd w:id="2758"/>
    </w:p>
    <w:tbl>
      <w:tblPr>
        <w:tblStyle w:val="19"/>
        <w:tblW w:w="889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spacing w:line="440" w:lineRule="exact"/>
              <w:jc w:val="center"/>
              <w:rPr>
                <w:rFonts w:ascii="宋体"/>
              </w:rPr>
            </w:pPr>
            <w:r>
              <w:rPr>
                <w:rFonts w:hint="eastAsia" w:ascii="宋体" w:hAnsi="宋体" w:cs="华文中宋"/>
              </w:rPr>
              <w:t>职务</w:t>
            </w:r>
          </w:p>
        </w:tc>
        <w:tc>
          <w:tcPr>
            <w:tcW w:w="709" w:type="dxa"/>
            <w:vMerge w:val="restart"/>
            <w:vAlign w:val="center"/>
          </w:tcPr>
          <w:p>
            <w:pPr>
              <w:spacing w:line="440" w:lineRule="exact"/>
              <w:jc w:val="center"/>
              <w:rPr>
                <w:rFonts w:ascii="宋体"/>
              </w:rPr>
            </w:pPr>
            <w:r>
              <w:rPr>
                <w:rFonts w:hint="eastAsia" w:ascii="宋体" w:hAnsi="宋体" w:cs="华文中宋"/>
              </w:rPr>
              <w:t>姓名</w:t>
            </w:r>
          </w:p>
        </w:tc>
        <w:tc>
          <w:tcPr>
            <w:tcW w:w="709" w:type="dxa"/>
            <w:vMerge w:val="restart"/>
            <w:vAlign w:val="center"/>
          </w:tcPr>
          <w:p>
            <w:pPr>
              <w:spacing w:line="440" w:lineRule="exact"/>
              <w:jc w:val="center"/>
              <w:rPr>
                <w:rFonts w:ascii="宋体"/>
              </w:rPr>
            </w:pPr>
            <w:r>
              <w:rPr>
                <w:rFonts w:hint="eastAsia" w:ascii="宋体" w:hAnsi="宋体" w:cs="华文中宋"/>
              </w:rPr>
              <w:t>职称</w:t>
            </w:r>
          </w:p>
        </w:tc>
        <w:tc>
          <w:tcPr>
            <w:tcW w:w="5670" w:type="dxa"/>
            <w:gridSpan w:val="5"/>
            <w:vAlign w:val="center"/>
          </w:tcPr>
          <w:p>
            <w:pPr>
              <w:spacing w:line="440" w:lineRule="exact"/>
              <w:jc w:val="center"/>
              <w:rPr>
                <w:rFonts w:ascii="宋体"/>
              </w:rPr>
            </w:pPr>
            <w:r>
              <w:rPr>
                <w:rFonts w:hint="eastAsia" w:ascii="宋体" w:hAnsi="宋体" w:cs="华文中宋"/>
              </w:rPr>
              <w:t>执业或职业资格证明</w:t>
            </w:r>
          </w:p>
        </w:tc>
        <w:tc>
          <w:tcPr>
            <w:tcW w:w="1098" w:type="dxa"/>
            <w:vMerge w:val="restart"/>
            <w:vAlign w:val="center"/>
          </w:tcPr>
          <w:p>
            <w:pPr>
              <w:spacing w:line="440" w:lineRule="exact"/>
              <w:jc w:val="center"/>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widowControl/>
              <w:spacing w:line="440" w:lineRule="exact"/>
              <w:jc w:val="left"/>
              <w:rPr>
                <w:rFonts w:ascii="宋体"/>
              </w:rPr>
            </w:pPr>
          </w:p>
        </w:tc>
        <w:tc>
          <w:tcPr>
            <w:tcW w:w="709" w:type="dxa"/>
            <w:vMerge w:val="continue"/>
            <w:vAlign w:val="center"/>
          </w:tcPr>
          <w:p>
            <w:pPr>
              <w:widowControl/>
              <w:spacing w:line="440" w:lineRule="exact"/>
              <w:jc w:val="left"/>
              <w:rPr>
                <w:rFonts w:ascii="宋体"/>
              </w:rPr>
            </w:pPr>
          </w:p>
        </w:tc>
        <w:tc>
          <w:tcPr>
            <w:tcW w:w="709" w:type="dxa"/>
            <w:vMerge w:val="continue"/>
            <w:vAlign w:val="center"/>
          </w:tcPr>
          <w:p>
            <w:pPr>
              <w:widowControl/>
              <w:spacing w:line="440" w:lineRule="exact"/>
              <w:jc w:val="left"/>
              <w:rPr>
                <w:rFonts w:ascii="宋体"/>
              </w:rPr>
            </w:pPr>
          </w:p>
        </w:tc>
        <w:tc>
          <w:tcPr>
            <w:tcW w:w="1134" w:type="dxa"/>
            <w:vAlign w:val="center"/>
          </w:tcPr>
          <w:p>
            <w:pPr>
              <w:spacing w:line="440" w:lineRule="exact"/>
              <w:jc w:val="center"/>
              <w:rPr>
                <w:rFonts w:ascii="宋体"/>
              </w:rPr>
            </w:pPr>
            <w:r>
              <w:rPr>
                <w:rFonts w:hint="eastAsia" w:ascii="宋体" w:hAnsi="宋体" w:cs="华文中宋"/>
              </w:rPr>
              <w:t>证书名称</w:t>
            </w:r>
          </w:p>
        </w:tc>
        <w:tc>
          <w:tcPr>
            <w:tcW w:w="771" w:type="dxa"/>
            <w:vAlign w:val="center"/>
          </w:tcPr>
          <w:p>
            <w:pPr>
              <w:spacing w:line="440" w:lineRule="exact"/>
              <w:jc w:val="center"/>
              <w:rPr>
                <w:rFonts w:ascii="宋体"/>
              </w:rPr>
            </w:pPr>
            <w:r>
              <w:rPr>
                <w:rFonts w:hint="eastAsia" w:ascii="宋体" w:hAnsi="宋体" w:cs="华文中宋"/>
              </w:rPr>
              <w:t>级别</w:t>
            </w:r>
          </w:p>
        </w:tc>
        <w:tc>
          <w:tcPr>
            <w:tcW w:w="788" w:type="dxa"/>
            <w:vAlign w:val="center"/>
          </w:tcPr>
          <w:p>
            <w:pPr>
              <w:spacing w:line="440" w:lineRule="exact"/>
              <w:jc w:val="center"/>
              <w:rPr>
                <w:rFonts w:ascii="宋体"/>
              </w:rPr>
            </w:pPr>
            <w:r>
              <w:rPr>
                <w:rFonts w:hint="eastAsia" w:ascii="宋体" w:hAnsi="宋体" w:cs="华文中宋"/>
              </w:rPr>
              <w:t>证号</w:t>
            </w:r>
          </w:p>
        </w:tc>
        <w:tc>
          <w:tcPr>
            <w:tcW w:w="850" w:type="dxa"/>
            <w:vAlign w:val="center"/>
          </w:tcPr>
          <w:p>
            <w:pPr>
              <w:spacing w:line="440" w:lineRule="exact"/>
              <w:jc w:val="center"/>
              <w:rPr>
                <w:rFonts w:ascii="宋体"/>
              </w:rPr>
            </w:pPr>
            <w:r>
              <w:rPr>
                <w:rFonts w:hint="eastAsia" w:ascii="宋体" w:hAnsi="宋体" w:cs="华文中宋"/>
              </w:rPr>
              <w:t>专业</w:t>
            </w:r>
          </w:p>
        </w:tc>
        <w:tc>
          <w:tcPr>
            <w:tcW w:w="2127" w:type="dxa"/>
            <w:vAlign w:val="center"/>
          </w:tcPr>
          <w:p>
            <w:pPr>
              <w:spacing w:line="440" w:lineRule="exact"/>
              <w:jc w:val="center"/>
              <w:rPr>
                <w:rFonts w:ascii="宋体"/>
              </w:rPr>
            </w:pPr>
            <w:r>
              <w:rPr>
                <w:rFonts w:hint="eastAsia" w:ascii="宋体" w:hAnsi="宋体" w:cs="华文中宋"/>
              </w:rPr>
              <w:t>社保缴纳</w:t>
            </w:r>
          </w:p>
        </w:tc>
        <w:tc>
          <w:tcPr>
            <w:tcW w:w="1098" w:type="dxa"/>
            <w:vMerge w:val="continue"/>
            <w:vAlign w:val="center"/>
          </w:tcPr>
          <w:p>
            <w:pPr>
              <w:widowControl/>
              <w:spacing w:line="44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709" w:type="dxa"/>
            <w:vAlign w:val="center"/>
          </w:tcPr>
          <w:p>
            <w:pPr>
              <w:spacing w:line="440" w:lineRule="exact"/>
              <w:jc w:val="center"/>
              <w:rPr>
                <w:rFonts w:ascii="宋体"/>
              </w:rPr>
            </w:pPr>
          </w:p>
        </w:tc>
        <w:tc>
          <w:tcPr>
            <w:tcW w:w="1134" w:type="dxa"/>
            <w:vAlign w:val="center"/>
          </w:tcPr>
          <w:p>
            <w:pPr>
              <w:spacing w:line="440" w:lineRule="exact"/>
              <w:jc w:val="center"/>
              <w:rPr>
                <w:rFonts w:ascii="宋体"/>
              </w:rPr>
            </w:pPr>
          </w:p>
        </w:tc>
        <w:tc>
          <w:tcPr>
            <w:tcW w:w="771" w:type="dxa"/>
            <w:vAlign w:val="center"/>
          </w:tcPr>
          <w:p>
            <w:pPr>
              <w:spacing w:line="440" w:lineRule="exact"/>
              <w:jc w:val="center"/>
              <w:rPr>
                <w:rFonts w:ascii="宋体"/>
              </w:rPr>
            </w:pPr>
          </w:p>
        </w:tc>
        <w:tc>
          <w:tcPr>
            <w:tcW w:w="788" w:type="dxa"/>
            <w:vAlign w:val="center"/>
          </w:tcPr>
          <w:p>
            <w:pPr>
              <w:spacing w:line="440" w:lineRule="exact"/>
              <w:jc w:val="center"/>
              <w:rPr>
                <w:rFonts w:ascii="宋体"/>
              </w:rPr>
            </w:pPr>
          </w:p>
        </w:tc>
        <w:tc>
          <w:tcPr>
            <w:tcW w:w="850" w:type="dxa"/>
            <w:vAlign w:val="center"/>
          </w:tcPr>
          <w:p>
            <w:pPr>
              <w:spacing w:line="440" w:lineRule="exact"/>
              <w:jc w:val="center"/>
              <w:rPr>
                <w:rFonts w:ascii="宋体"/>
              </w:rPr>
            </w:pPr>
          </w:p>
        </w:tc>
        <w:tc>
          <w:tcPr>
            <w:tcW w:w="2127" w:type="dxa"/>
            <w:vAlign w:val="center"/>
          </w:tcPr>
          <w:p>
            <w:pPr>
              <w:spacing w:line="440" w:lineRule="exact"/>
              <w:jc w:val="center"/>
              <w:rPr>
                <w:rFonts w:ascii="宋体"/>
              </w:rPr>
            </w:pPr>
          </w:p>
        </w:tc>
        <w:tc>
          <w:tcPr>
            <w:tcW w:w="1098" w:type="dxa"/>
            <w:vAlign w:val="center"/>
          </w:tcPr>
          <w:p>
            <w:pPr>
              <w:spacing w:line="440" w:lineRule="exact"/>
              <w:jc w:val="center"/>
              <w:rPr>
                <w:rFonts w:ascii="宋体"/>
              </w:rPr>
            </w:pPr>
          </w:p>
        </w:tc>
      </w:tr>
    </w:tbl>
    <w:p>
      <w:pPr>
        <w:spacing w:line="440" w:lineRule="exact"/>
        <w:outlineLvl w:val="0"/>
        <w:rPr>
          <w:rFonts w:ascii="宋体" w:cs="华文中宋"/>
        </w:rPr>
      </w:pPr>
      <w:bookmarkStart w:id="2759" w:name="_Toc401153914"/>
    </w:p>
    <w:p>
      <w:pPr>
        <w:spacing w:line="440" w:lineRule="exact"/>
        <w:outlineLvl w:val="0"/>
        <w:rPr>
          <w:rFonts w:ascii="宋体" w:cs="华文中宋"/>
        </w:rPr>
      </w:pPr>
    </w:p>
    <w:p>
      <w:pPr>
        <w:spacing w:line="440" w:lineRule="exact"/>
        <w:outlineLvl w:val="0"/>
        <w:rPr>
          <w:rFonts w:ascii="宋体" w:cs="华文中宋"/>
        </w:rPr>
      </w:pPr>
    </w:p>
    <w:p>
      <w:pPr>
        <w:spacing w:line="440" w:lineRule="exact"/>
        <w:outlineLvl w:val="0"/>
        <w:rPr>
          <w:rFonts w:ascii="宋体" w:cs="华文中宋"/>
        </w:rPr>
      </w:pPr>
    </w:p>
    <w:bookmarkEnd w:id="2759"/>
    <w:p>
      <w:pPr>
        <w:keepNext/>
        <w:keepLines/>
        <w:spacing w:line="440" w:lineRule="exact"/>
        <w:outlineLvl w:val="1"/>
        <w:rPr>
          <w:rFonts w:ascii="黑体" w:hAnsi="黑体" w:eastAsia="黑体"/>
          <w:sz w:val="28"/>
          <w:szCs w:val="28"/>
        </w:rPr>
      </w:pPr>
      <w:bookmarkStart w:id="2760" w:name="_Toc5803"/>
      <w:bookmarkStart w:id="2761" w:name="_Toc27617"/>
      <w:r>
        <w:rPr>
          <w:rFonts w:ascii="黑体" w:hAnsi="黑体" w:eastAsia="黑体"/>
          <w:sz w:val="28"/>
          <w:szCs w:val="28"/>
        </w:rPr>
        <w:t>2.</w:t>
      </w:r>
      <w:r>
        <w:rPr>
          <w:rFonts w:hint="eastAsia" w:ascii="黑体" w:hAnsi="黑体" w:eastAsia="黑体"/>
          <w:sz w:val="28"/>
          <w:szCs w:val="28"/>
        </w:rPr>
        <w:t>主要人员简历表</w:t>
      </w:r>
      <w:bookmarkEnd w:id="2760"/>
      <w:bookmarkStart w:id="2762" w:name="_Toc15618"/>
      <w:r>
        <w:rPr>
          <w:rFonts w:ascii="黑体" w:hAnsi="黑体" w:eastAsia="黑体"/>
          <w:sz w:val="28"/>
          <w:szCs w:val="28"/>
        </w:rPr>
        <w:t>——</w:t>
      </w:r>
      <w:r>
        <w:rPr>
          <w:rFonts w:hint="eastAsia" w:ascii="黑体" w:hAnsi="黑体" w:eastAsia="黑体"/>
          <w:sz w:val="28"/>
          <w:szCs w:val="28"/>
        </w:rPr>
        <w:t>项目经理简历表</w:t>
      </w:r>
      <w:bookmarkEnd w:id="2761"/>
      <w:bookmarkEnd w:id="2762"/>
    </w:p>
    <w:p>
      <w:pPr>
        <w:spacing w:line="440" w:lineRule="exact"/>
        <w:jc w:val="center"/>
        <w:rPr>
          <w:rFonts w:ascii="黑体" w:hAnsi="黑体" w:eastAsia="黑体"/>
          <w:sz w:val="28"/>
          <w:szCs w:val="28"/>
        </w:rPr>
      </w:pPr>
      <w:r>
        <w:rPr>
          <w:rFonts w:hint="eastAsia" w:ascii="黑体" w:hAnsi="黑体" w:eastAsia="黑体"/>
          <w:sz w:val="28"/>
          <w:szCs w:val="28"/>
        </w:rPr>
        <w:t>项目经理简历表</w:t>
      </w:r>
    </w:p>
    <w:tbl>
      <w:tblPr>
        <w:tblStyle w:val="19"/>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52"/>
        <w:gridCol w:w="312"/>
        <w:gridCol w:w="80"/>
        <w:gridCol w:w="1241"/>
        <w:gridCol w:w="1527"/>
        <w:gridCol w:w="8"/>
        <w:gridCol w:w="1043"/>
        <w:gridCol w:w="33"/>
        <w:gridCol w:w="977"/>
        <w:gridCol w:w="56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760" w:type="dxa"/>
            <w:gridSpan w:val="4"/>
            <w:vAlign w:val="center"/>
          </w:tcPr>
          <w:p>
            <w:pPr>
              <w:spacing w:line="440" w:lineRule="exact"/>
              <w:jc w:val="center"/>
              <w:rPr>
                <w:rFonts w:ascii="宋体"/>
              </w:rPr>
            </w:pPr>
            <w:r>
              <w:rPr>
                <w:rFonts w:hint="eastAsia" w:ascii="宋体" w:hAnsi="宋体" w:cs="华文中宋"/>
              </w:rPr>
              <w:t>投标人名称</w:t>
            </w:r>
          </w:p>
        </w:tc>
        <w:tc>
          <w:tcPr>
            <w:tcW w:w="7435" w:type="dxa"/>
            <w:gridSpan w:val="8"/>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116" w:type="dxa"/>
            <w:vAlign w:val="center"/>
          </w:tcPr>
          <w:p>
            <w:pPr>
              <w:spacing w:line="440" w:lineRule="exact"/>
              <w:jc w:val="center"/>
              <w:rPr>
                <w:rFonts w:ascii="宋体"/>
              </w:rPr>
            </w:pPr>
            <w:r>
              <w:rPr>
                <w:rFonts w:hint="eastAsia" w:ascii="宋体" w:hAnsi="宋体" w:cs="华文中宋"/>
              </w:rPr>
              <w:t>姓</w:t>
            </w:r>
            <w:r>
              <w:rPr>
                <w:rFonts w:ascii="宋体" w:hAnsi="宋体" w:cs="华文中宋"/>
              </w:rPr>
              <w:t xml:space="preserve"> </w:t>
            </w:r>
            <w:r>
              <w:rPr>
                <w:rFonts w:hint="eastAsia" w:ascii="宋体" w:hAnsi="宋体" w:cs="华文中宋"/>
              </w:rPr>
              <w:t>名</w:t>
            </w:r>
          </w:p>
        </w:tc>
        <w:tc>
          <w:tcPr>
            <w:tcW w:w="1885" w:type="dxa"/>
            <w:gridSpan w:val="4"/>
            <w:vAlign w:val="center"/>
          </w:tcPr>
          <w:p>
            <w:pPr>
              <w:spacing w:line="440" w:lineRule="exact"/>
              <w:jc w:val="center"/>
              <w:rPr>
                <w:rFonts w:ascii="宋体"/>
              </w:rPr>
            </w:pPr>
          </w:p>
        </w:tc>
        <w:tc>
          <w:tcPr>
            <w:tcW w:w="1535" w:type="dxa"/>
            <w:gridSpan w:val="2"/>
            <w:vAlign w:val="center"/>
          </w:tcPr>
          <w:p>
            <w:pPr>
              <w:spacing w:line="440" w:lineRule="exact"/>
              <w:jc w:val="center"/>
              <w:rPr>
                <w:rFonts w:ascii="宋体"/>
              </w:rPr>
            </w:pPr>
            <w:r>
              <w:rPr>
                <w:rFonts w:hint="eastAsia" w:ascii="宋体" w:hAnsi="宋体" w:cs="华文中宋"/>
              </w:rPr>
              <w:t>性</w:t>
            </w:r>
            <w:r>
              <w:rPr>
                <w:rFonts w:ascii="宋体" w:hAnsi="宋体" w:cs="华文中宋"/>
              </w:rPr>
              <w:t xml:space="preserve"> </w:t>
            </w:r>
            <w:r>
              <w:rPr>
                <w:rFonts w:hint="eastAsia" w:ascii="宋体" w:hAnsi="宋体" w:cs="华文中宋"/>
              </w:rPr>
              <w:t>别</w:t>
            </w:r>
          </w:p>
        </w:tc>
        <w:tc>
          <w:tcPr>
            <w:tcW w:w="1076" w:type="dxa"/>
            <w:gridSpan w:val="2"/>
            <w:vAlign w:val="center"/>
          </w:tcPr>
          <w:p>
            <w:pPr>
              <w:spacing w:line="440" w:lineRule="exact"/>
              <w:jc w:val="center"/>
              <w:rPr>
                <w:rFonts w:ascii="宋体"/>
              </w:rPr>
            </w:pPr>
          </w:p>
        </w:tc>
        <w:tc>
          <w:tcPr>
            <w:tcW w:w="1539" w:type="dxa"/>
            <w:gridSpan w:val="2"/>
            <w:vAlign w:val="center"/>
          </w:tcPr>
          <w:p>
            <w:pPr>
              <w:spacing w:line="440" w:lineRule="exact"/>
              <w:jc w:val="center"/>
              <w:rPr>
                <w:rFonts w:ascii="宋体"/>
              </w:rPr>
            </w:pPr>
            <w:r>
              <w:rPr>
                <w:rFonts w:hint="eastAsia" w:ascii="宋体" w:hAnsi="宋体" w:cs="华文中宋"/>
              </w:rPr>
              <w:t>年</w:t>
            </w:r>
            <w:r>
              <w:rPr>
                <w:rFonts w:ascii="宋体" w:hAnsi="宋体" w:cs="华文中宋"/>
              </w:rPr>
              <w:t xml:space="preserve"> </w:t>
            </w:r>
            <w:r>
              <w:rPr>
                <w:rFonts w:hint="eastAsia" w:ascii="宋体" w:hAnsi="宋体" w:cs="华文中宋"/>
              </w:rPr>
              <w:t>龄</w:t>
            </w:r>
          </w:p>
        </w:tc>
        <w:tc>
          <w:tcPr>
            <w:tcW w:w="2044" w:type="dxa"/>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116" w:type="dxa"/>
            <w:vAlign w:val="center"/>
          </w:tcPr>
          <w:p>
            <w:pPr>
              <w:spacing w:line="440" w:lineRule="exact"/>
              <w:jc w:val="center"/>
              <w:rPr>
                <w:rFonts w:ascii="宋体"/>
              </w:rPr>
            </w:pPr>
            <w:r>
              <w:rPr>
                <w:rFonts w:hint="eastAsia" w:ascii="宋体" w:hAnsi="宋体" w:cs="华文中宋"/>
              </w:rPr>
              <w:t>职</w:t>
            </w:r>
            <w:r>
              <w:rPr>
                <w:rFonts w:ascii="宋体" w:hAnsi="宋体" w:cs="华文中宋"/>
              </w:rPr>
              <w:t xml:space="preserve"> </w:t>
            </w:r>
            <w:r>
              <w:rPr>
                <w:rFonts w:hint="eastAsia" w:ascii="宋体" w:hAnsi="宋体" w:cs="华文中宋"/>
              </w:rPr>
              <w:t>称</w:t>
            </w:r>
          </w:p>
        </w:tc>
        <w:tc>
          <w:tcPr>
            <w:tcW w:w="1885" w:type="dxa"/>
            <w:gridSpan w:val="4"/>
            <w:vAlign w:val="center"/>
          </w:tcPr>
          <w:p>
            <w:pPr>
              <w:spacing w:line="440" w:lineRule="exact"/>
              <w:jc w:val="center"/>
              <w:rPr>
                <w:rFonts w:ascii="宋体"/>
              </w:rPr>
            </w:pPr>
          </w:p>
        </w:tc>
        <w:tc>
          <w:tcPr>
            <w:tcW w:w="1535" w:type="dxa"/>
            <w:gridSpan w:val="2"/>
            <w:vAlign w:val="center"/>
          </w:tcPr>
          <w:p>
            <w:pPr>
              <w:spacing w:line="440" w:lineRule="exact"/>
              <w:jc w:val="center"/>
              <w:rPr>
                <w:rFonts w:ascii="宋体"/>
              </w:rPr>
            </w:pPr>
            <w:r>
              <w:rPr>
                <w:rFonts w:hint="eastAsia" w:ascii="宋体" w:hAnsi="宋体" w:cs="华文中宋"/>
              </w:rPr>
              <w:t>职</w:t>
            </w:r>
            <w:r>
              <w:rPr>
                <w:rFonts w:ascii="宋体" w:hAnsi="宋体" w:cs="华文中宋"/>
              </w:rPr>
              <w:t xml:space="preserve"> </w:t>
            </w:r>
            <w:r>
              <w:rPr>
                <w:rFonts w:hint="eastAsia" w:ascii="宋体" w:hAnsi="宋体" w:cs="华文中宋"/>
              </w:rPr>
              <w:t>务</w:t>
            </w:r>
          </w:p>
        </w:tc>
        <w:tc>
          <w:tcPr>
            <w:tcW w:w="1076" w:type="dxa"/>
            <w:gridSpan w:val="2"/>
            <w:vAlign w:val="center"/>
          </w:tcPr>
          <w:p>
            <w:pPr>
              <w:spacing w:line="440" w:lineRule="exact"/>
              <w:jc w:val="center"/>
              <w:rPr>
                <w:rFonts w:ascii="宋体"/>
              </w:rPr>
            </w:pPr>
          </w:p>
        </w:tc>
        <w:tc>
          <w:tcPr>
            <w:tcW w:w="1539" w:type="dxa"/>
            <w:gridSpan w:val="2"/>
            <w:vAlign w:val="center"/>
          </w:tcPr>
          <w:p>
            <w:pPr>
              <w:spacing w:line="440" w:lineRule="exact"/>
              <w:jc w:val="center"/>
              <w:rPr>
                <w:rFonts w:ascii="宋体"/>
              </w:rPr>
            </w:pPr>
            <w:r>
              <w:rPr>
                <w:rFonts w:hint="eastAsia" w:ascii="宋体" w:hAnsi="宋体" w:cs="华文中宋"/>
              </w:rPr>
              <w:t>学历</w:t>
            </w:r>
          </w:p>
        </w:tc>
        <w:tc>
          <w:tcPr>
            <w:tcW w:w="2044" w:type="dxa"/>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001" w:type="dxa"/>
            <w:gridSpan w:val="5"/>
            <w:vAlign w:val="center"/>
          </w:tcPr>
          <w:p>
            <w:pPr>
              <w:spacing w:line="440" w:lineRule="exact"/>
              <w:jc w:val="center"/>
              <w:rPr>
                <w:rFonts w:ascii="宋体"/>
              </w:rPr>
            </w:pPr>
            <w:r>
              <w:rPr>
                <w:rFonts w:hint="eastAsia" w:ascii="宋体" w:hAnsi="宋体" w:cs="华文中宋"/>
              </w:rPr>
              <w:t>注册建造师执业资格等级</w:t>
            </w:r>
          </w:p>
        </w:tc>
        <w:tc>
          <w:tcPr>
            <w:tcW w:w="1535" w:type="dxa"/>
            <w:gridSpan w:val="2"/>
            <w:vAlign w:val="center"/>
          </w:tcPr>
          <w:p>
            <w:pPr>
              <w:spacing w:line="440" w:lineRule="exact"/>
              <w:jc w:val="center"/>
              <w:rPr>
                <w:rFonts w:ascii="宋体"/>
              </w:rPr>
            </w:pPr>
            <w:r>
              <w:rPr>
                <w:rFonts w:ascii="宋体" w:hAnsi="宋体" w:cs="华文中宋"/>
                <w:u w:val="single"/>
              </w:rPr>
              <w:t xml:space="preserve">     </w:t>
            </w:r>
            <w:r>
              <w:rPr>
                <w:rFonts w:hint="eastAsia" w:ascii="宋体" w:hAnsi="宋体" w:cs="华文中宋"/>
              </w:rPr>
              <w:t>级</w:t>
            </w:r>
          </w:p>
        </w:tc>
        <w:tc>
          <w:tcPr>
            <w:tcW w:w="2615" w:type="dxa"/>
            <w:gridSpan w:val="4"/>
            <w:vAlign w:val="center"/>
          </w:tcPr>
          <w:p>
            <w:pPr>
              <w:spacing w:line="440" w:lineRule="exact"/>
              <w:jc w:val="center"/>
              <w:rPr>
                <w:rFonts w:ascii="宋体"/>
              </w:rPr>
            </w:pPr>
            <w:r>
              <w:rPr>
                <w:rFonts w:hint="eastAsia" w:ascii="宋体" w:hAnsi="宋体"/>
              </w:rPr>
              <w:t>拟在本工程任职</w:t>
            </w:r>
          </w:p>
        </w:tc>
        <w:tc>
          <w:tcPr>
            <w:tcW w:w="2044" w:type="dxa"/>
            <w:vAlign w:val="center"/>
          </w:tcPr>
          <w:p>
            <w:pPr>
              <w:spacing w:line="440" w:lineRule="exact"/>
              <w:ind w:firstLine="315" w:firstLineChars="150"/>
              <w:rPr>
                <w:rFonts w:ascii="宋体"/>
              </w:rPr>
            </w:pPr>
            <w:r>
              <w:rPr>
                <w:rFonts w:hint="eastAsia" w:ascii="宋体" w:hAnsi="宋体"/>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001" w:type="dxa"/>
            <w:gridSpan w:val="5"/>
            <w:vAlign w:val="center"/>
          </w:tcPr>
          <w:p>
            <w:pPr>
              <w:spacing w:line="440" w:lineRule="exact"/>
              <w:jc w:val="center"/>
              <w:rPr>
                <w:rFonts w:ascii="宋体"/>
              </w:rPr>
            </w:pPr>
            <w:r>
              <w:rPr>
                <w:rFonts w:hint="eastAsia" w:ascii="宋体" w:hAnsi="宋体" w:cs="华文中宋"/>
              </w:rPr>
              <w:t>建造师注册证书号</w:t>
            </w:r>
          </w:p>
        </w:tc>
        <w:tc>
          <w:tcPr>
            <w:tcW w:w="2578" w:type="dxa"/>
            <w:gridSpan w:val="3"/>
            <w:vAlign w:val="center"/>
          </w:tcPr>
          <w:p>
            <w:pPr>
              <w:spacing w:line="440" w:lineRule="exact"/>
              <w:rPr>
                <w:rFonts w:ascii="宋体"/>
              </w:rPr>
            </w:pPr>
          </w:p>
        </w:tc>
        <w:tc>
          <w:tcPr>
            <w:tcW w:w="1572" w:type="dxa"/>
            <w:gridSpan w:val="3"/>
            <w:vAlign w:val="center"/>
          </w:tcPr>
          <w:p>
            <w:pPr>
              <w:spacing w:line="440" w:lineRule="exact"/>
              <w:jc w:val="center"/>
              <w:rPr>
                <w:rFonts w:ascii="宋体"/>
              </w:rPr>
            </w:pPr>
            <w:r>
              <w:rPr>
                <w:rFonts w:hint="eastAsia" w:ascii="宋体" w:hAnsi="宋体" w:cs="华文中宋"/>
              </w:rPr>
              <w:t>建造师专业</w:t>
            </w:r>
          </w:p>
        </w:tc>
        <w:tc>
          <w:tcPr>
            <w:tcW w:w="2044" w:type="dxa"/>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001" w:type="dxa"/>
            <w:gridSpan w:val="5"/>
            <w:vAlign w:val="center"/>
          </w:tcPr>
          <w:p>
            <w:pPr>
              <w:spacing w:line="440" w:lineRule="exact"/>
              <w:jc w:val="center"/>
              <w:rPr>
                <w:rFonts w:ascii="宋体"/>
              </w:rPr>
            </w:pPr>
            <w:r>
              <w:rPr>
                <w:rFonts w:hint="eastAsia" w:ascii="宋体" w:hAnsi="宋体" w:cs="华文中宋"/>
              </w:rPr>
              <w:t>安全生产考核合格证书号</w:t>
            </w:r>
          </w:p>
        </w:tc>
        <w:tc>
          <w:tcPr>
            <w:tcW w:w="2578" w:type="dxa"/>
            <w:gridSpan w:val="3"/>
            <w:vAlign w:val="center"/>
          </w:tcPr>
          <w:p>
            <w:pPr>
              <w:spacing w:line="440" w:lineRule="exact"/>
              <w:rPr>
                <w:rFonts w:ascii="宋体"/>
              </w:rPr>
            </w:pPr>
          </w:p>
        </w:tc>
        <w:tc>
          <w:tcPr>
            <w:tcW w:w="1572" w:type="dxa"/>
            <w:gridSpan w:val="3"/>
            <w:vAlign w:val="center"/>
          </w:tcPr>
          <w:p>
            <w:pPr>
              <w:spacing w:line="440" w:lineRule="exact"/>
              <w:rPr>
                <w:rFonts w:ascii="宋体"/>
              </w:rPr>
            </w:pPr>
            <w:r>
              <w:rPr>
                <w:rFonts w:hint="eastAsia" w:ascii="宋体" w:hAnsi="宋体"/>
              </w:rPr>
              <w:t>社保缴纳编号</w:t>
            </w:r>
          </w:p>
        </w:tc>
        <w:tc>
          <w:tcPr>
            <w:tcW w:w="2044" w:type="dxa"/>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80" w:type="dxa"/>
            <w:gridSpan w:val="3"/>
            <w:vAlign w:val="center"/>
          </w:tcPr>
          <w:p>
            <w:pPr>
              <w:spacing w:line="440" w:lineRule="exact"/>
              <w:jc w:val="center"/>
              <w:rPr>
                <w:rFonts w:ascii="宋体" w:cs="华文中宋"/>
              </w:rPr>
            </w:pPr>
            <w:r>
              <w:rPr>
                <w:rFonts w:hint="eastAsia" w:ascii="宋体" w:hAnsi="宋体" w:cs="华文中宋"/>
              </w:rPr>
              <w:t>毕业学校</w:t>
            </w:r>
          </w:p>
        </w:tc>
        <w:tc>
          <w:tcPr>
            <w:tcW w:w="7515" w:type="dxa"/>
            <w:gridSpan w:val="9"/>
            <w:vAlign w:val="center"/>
          </w:tcPr>
          <w:p>
            <w:pPr>
              <w:spacing w:line="440" w:lineRule="exact"/>
              <w:rPr>
                <w:rFonts w:ascii="宋体"/>
              </w:rPr>
            </w:pPr>
            <w:r>
              <w:rPr>
                <w:rFonts w:ascii="宋体" w:hAnsi="宋体"/>
              </w:rPr>
              <w:t xml:space="preserve"> </w:t>
            </w:r>
            <w:r>
              <w:rPr>
                <w:rFonts w:ascii="宋体" w:hAnsi="宋体"/>
                <w:u w:val="single"/>
              </w:rPr>
              <w:t xml:space="preserve">         </w:t>
            </w:r>
            <w:r>
              <w:rPr>
                <w:rFonts w:hint="eastAsia" w:ascii="宋体" w:hAnsi="宋体"/>
              </w:rPr>
              <w:t>年毕业于</w:t>
            </w:r>
            <w:r>
              <w:rPr>
                <w:rFonts w:ascii="宋体" w:hAnsi="宋体"/>
                <w:u w:val="single"/>
              </w:rPr>
              <w:t xml:space="preserve">                       </w:t>
            </w:r>
            <w:r>
              <w:rPr>
                <w:rFonts w:hint="eastAsia" w:ascii="宋体" w:hAnsi="宋体"/>
              </w:rPr>
              <w:t>学校</w:t>
            </w:r>
            <w:r>
              <w:rPr>
                <w:rFonts w:ascii="宋体" w:hAnsi="宋体"/>
                <w:u w:val="single"/>
              </w:rPr>
              <w:t xml:space="preserve">       </w:t>
            </w:r>
            <w:r>
              <w:rPr>
                <w:rFonts w:hint="eastAsia" w:ascii="宋体" w:hAnsi="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80" w:type="dxa"/>
            <w:gridSpan w:val="3"/>
            <w:vAlign w:val="center"/>
          </w:tcPr>
          <w:p>
            <w:pPr>
              <w:spacing w:line="440" w:lineRule="exact"/>
              <w:jc w:val="center"/>
              <w:rPr>
                <w:rFonts w:ascii="宋体"/>
              </w:rPr>
            </w:pPr>
            <w:r>
              <w:rPr>
                <w:rFonts w:hint="eastAsia" w:ascii="宋体" w:hAnsi="宋体"/>
              </w:rPr>
              <w:t>身份证号</w:t>
            </w:r>
          </w:p>
        </w:tc>
        <w:tc>
          <w:tcPr>
            <w:tcW w:w="2848" w:type="dxa"/>
            <w:gridSpan w:val="3"/>
            <w:vAlign w:val="center"/>
          </w:tcPr>
          <w:p>
            <w:pPr>
              <w:spacing w:line="440" w:lineRule="exact"/>
              <w:jc w:val="center"/>
              <w:rPr>
                <w:rFonts w:ascii="宋体"/>
              </w:rPr>
            </w:pPr>
          </w:p>
        </w:tc>
        <w:tc>
          <w:tcPr>
            <w:tcW w:w="2623" w:type="dxa"/>
            <w:gridSpan w:val="5"/>
            <w:vAlign w:val="center"/>
          </w:tcPr>
          <w:p>
            <w:pPr>
              <w:spacing w:line="440" w:lineRule="exact"/>
              <w:jc w:val="center"/>
              <w:rPr>
                <w:rFonts w:ascii="宋体"/>
              </w:rPr>
            </w:pPr>
            <w:r>
              <w:rPr>
                <w:rFonts w:hint="eastAsia" w:ascii="宋体" w:hAnsi="宋体" w:cs="华文中宋"/>
              </w:rPr>
              <w:t>从事项目经理年限</w:t>
            </w:r>
          </w:p>
        </w:tc>
        <w:tc>
          <w:tcPr>
            <w:tcW w:w="2044" w:type="dxa"/>
            <w:vAlign w:val="center"/>
          </w:tcPr>
          <w:p>
            <w:pPr>
              <w:spacing w:line="440" w:lineRule="exact"/>
              <w:rPr>
                <w:rFonts w:ascii="宋体" w:hAns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195" w:type="dxa"/>
            <w:gridSpan w:val="12"/>
            <w:vAlign w:val="center"/>
          </w:tcPr>
          <w:p>
            <w:pPr>
              <w:spacing w:line="440" w:lineRule="exact"/>
              <w:jc w:val="center"/>
              <w:rPr>
                <w:rFonts w:ascii="宋体"/>
              </w:rPr>
            </w:pPr>
            <w:r>
              <w:rPr>
                <w:rFonts w:hint="eastAsia" w:ascii="宋体" w:hAnsi="宋体" w:cs="华文中宋"/>
              </w:rPr>
              <w:t>担任</w:t>
            </w:r>
            <w:r>
              <w:rPr>
                <w:rFonts w:hint="eastAsia" w:ascii="宋体" w:hAnsi="宋体"/>
              </w:rPr>
              <w:t>项目经理</w:t>
            </w:r>
            <w:r>
              <w:rPr>
                <w:rFonts w:hint="eastAsia" w:ascii="宋体" w:hAnsi="宋体" w:cs="华文中宋"/>
              </w:rPr>
              <w:t>的类似工程业绩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68" w:type="dxa"/>
            <w:gridSpan w:val="2"/>
            <w:vAlign w:val="center"/>
          </w:tcPr>
          <w:p>
            <w:pPr>
              <w:spacing w:line="440" w:lineRule="exact"/>
              <w:jc w:val="center"/>
              <w:rPr>
                <w:rFonts w:ascii="宋体"/>
              </w:rPr>
            </w:pPr>
            <w:r>
              <w:rPr>
                <w:rFonts w:hint="eastAsia" w:ascii="宋体" w:hAnsi="宋体" w:cs="华文中宋"/>
              </w:rPr>
              <w:t>项目名称</w:t>
            </w:r>
          </w:p>
        </w:tc>
        <w:tc>
          <w:tcPr>
            <w:tcW w:w="1633" w:type="dxa"/>
            <w:gridSpan w:val="3"/>
            <w:vAlign w:val="center"/>
          </w:tcPr>
          <w:p>
            <w:pPr>
              <w:spacing w:line="440" w:lineRule="exact"/>
              <w:jc w:val="center"/>
              <w:rPr>
                <w:rFonts w:ascii="宋体" w:cs="华文中宋"/>
              </w:rPr>
            </w:pPr>
            <w:r>
              <w:rPr>
                <w:rFonts w:hint="eastAsia" w:ascii="宋体" w:hAnsi="宋体" w:cs="华文中宋"/>
              </w:rPr>
              <w:t>开、竣工</w:t>
            </w:r>
          </w:p>
          <w:p>
            <w:pPr>
              <w:spacing w:line="440" w:lineRule="exact"/>
              <w:jc w:val="center"/>
              <w:rPr>
                <w:rFonts w:ascii="宋体"/>
              </w:rPr>
            </w:pPr>
            <w:r>
              <w:rPr>
                <w:rFonts w:hint="eastAsia" w:ascii="宋体" w:hAnsi="宋体" w:cs="华文中宋"/>
              </w:rPr>
              <w:t>日期</w:t>
            </w:r>
          </w:p>
        </w:tc>
        <w:tc>
          <w:tcPr>
            <w:tcW w:w="1535" w:type="dxa"/>
            <w:gridSpan w:val="2"/>
            <w:vAlign w:val="center"/>
          </w:tcPr>
          <w:p>
            <w:pPr>
              <w:spacing w:line="440" w:lineRule="exact"/>
              <w:jc w:val="center"/>
              <w:rPr>
                <w:rFonts w:ascii="宋体"/>
              </w:rPr>
            </w:pPr>
            <w:r>
              <w:rPr>
                <w:rFonts w:hint="eastAsia" w:ascii="宋体" w:hAnsi="宋体" w:cs="华文中宋"/>
              </w:rPr>
              <w:t>建设规模等工程概况说明</w:t>
            </w:r>
          </w:p>
        </w:tc>
        <w:tc>
          <w:tcPr>
            <w:tcW w:w="2053" w:type="dxa"/>
            <w:gridSpan w:val="3"/>
            <w:vAlign w:val="center"/>
          </w:tcPr>
          <w:p>
            <w:pPr>
              <w:spacing w:line="440" w:lineRule="exact"/>
              <w:jc w:val="center"/>
              <w:rPr>
                <w:rFonts w:ascii="宋体"/>
              </w:rPr>
            </w:pPr>
            <w:r>
              <w:rPr>
                <w:rFonts w:hint="eastAsia" w:ascii="宋体" w:hAnsi="宋体" w:cs="华文中宋"/>
              </w:rPr>
              <w:t>工程质量</w:t>
            </w:r>
          </w:p>
        </w:tc>
        <w:tc>
          <w:tcPr>
            <w:tcW w:w="2606" w:type="dxa"/>
            <w:gridSpan w:val="2"/>
            <w:tcBorders>
              <w:top w:val="nil"/>
            </w:tcBorders>
            <w:vAlign w:val="center"/>
          </w:tcPr>
          <w:p>
            <w:pPr>
              <w:spacing w:line="440" w:lineRule="exact"/>
              <w:jc w:val="center"/>
              <w:rPr>
                <w:rFonts w:ascii="宋体"/>
              </w:rPr>
            </w:pPr>
            <w:r>
              <w:rPr>
                <w:rFonts w:hint="eastAsia" w:ascii="宋体" w:hAnsi="宋体" w:cs="华文中宋"/>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宋体"/>
              </w:rPr>
            </w:pPr>
          </w:p>
        </w:tc>
        <w:tc>
          <w:tcPr>
            <w:tcW w:w="1633" w:type="dxa"/>
            <w:gridSpan w:val="3"/>
            <w:vAlign w:val="center"/>
          </w:tcPr>
          <w:p>
            <w:pPr>
              <w:spacing w:line="440" w:lineRule="exact"/>
              <w:rPr>
                <w:rFonts w:ascii="宋体"/>
              </w:rPr>
            </w:pPr>
          </w:p>
        </w:tc>
        <w:tc>
          <w:tcPr>
            <w:tcW w:w="1535" w:type="dxa"/>
            <w:gridSpan w:val="2"/>
            <w:vAlign w:val="center"/>
          </w:tcPr>
          <w:p>
            <w:pPr>
              <w:spacing w:line="440" w:lineRule="exact"/>
              <w:rPr>
                <w:rFonts w:ascii="宋体"/>
              </w:rPr>
            </w:pPr>
          </w:p>
        </w:tc>
        <w:tc>
          <w:tcPr>
            <w:tcW w:w="2053" w:type="dxa"/>
            <w:gridSpan w:val="3"/>
            <w:vAlign w:val="center"/>
          </w:tcPr>
          <w:p>
            <w:pPr>
              <w:spacing w:line="440" w:lineRule="exact"/>
              <w:rPr>
                <w:rFonts w:ascii="宋体"/>
              </w:rPr>
            </w:pPr>
          </w:p>
        </w:tc>
        <w:tc>
          <w:tcPr>
            <w:tcW w:w="2606" w:type="dxa"/>
            <w:gridSpan w:val="2"/>
            <w:vAlign w:val="center"/>
          </w:tcPr>
          <w:p>
            <w:pPr>
              <w:spacing w:line="440" w:lineRule="exact"/>
              <w:rPr>
                <w:rFonts w:ascii="宋体"/>
              </w:rPr>
            </w:pPr>
          </w:p>
        </w:tc>
      </w:tr>
    </w:tbl>
    <w:p>
      <w:pPr>
        <w:spacing w:line="440" w:lineRule="exact"/>
        <w:rPr>
          <w:rFonts w:ascii="宋体" w:cs="华文中宋"/>
        </w:rPr>
      </w:pPr>
      <w:r>
        <w:rPr>
          <w:rFonts w:hint="eastAsia" w:ascii="宋体" w:hAnsi="宋体" w:cs="华文中宋"/>
        </w:rPr>
        <w:t>注：需提供加盖单位公章的项目经理建造师执业资格证书、安全生产考核合格证书、身份证、职称证、学历证、社保缴纳复印件及未担任其他在施建设工程项目经理的承诺书，类似项目业绩限于以项目经理身份参与的项目，须附中标通知书、合同协议书（能体现其本人的）和竣工验收备案登记表（或竣工验收单）复印件以及业主的证明等证明文件。</w:t>
      </w:r>
    </w:p>
    <w:p>
      <w:pPr>
        <w:spacing w:line="440" w:lineRule="exact"/>
        <w:rPr>
          <w:rFonts w:ascii="宋体" w:cs="华文中宋"/>
        </w:rPr>
      </w:pPr>
    </w:p>
    <w:p>
      <w:pPr>
        <w:spacing w:line="440" w:lineRule="exact"/>
        <w:rPr>
          <w:rFonts w:ascii="宋体" w:cs="华文中宋"/>
        </w:rPr>
      </w:pPr>
    </w:p>
    <w:p>
      <w:pPr>
        <w:keepNext/>
        <w:keepLines/>
        <w:spacing w:line="440" w:lineRule="exact"/>
        <w:outlineLvl w:val="1"/>
        <w:rPr>
          <w:rFonts w:ascii="黑体" w:hAnsi="黑体" w:eastAsia="黑体"/>
          <w:sz w:val="28"/>
          <w:szCs w:val="28"/>
        </w:rPr>
      </w:pPr>
      <w:bookmarkStart w:id="2763" w:name="_Toc448912088"/>
      <w:r>
        <w:rPr>
          <w:rFonts w:ascii="黑体" w:hAnsi="黑体" w:eastAsia="黑体"/>
          <w:sz w:val="28"/>
          <w:szCs w:val="28"/>
        </w:rPr>
        <w:br w:type="page"/>
      </w:r>
      <w:bookmarkStart w:id="2764" w:name="_Toc8231"/>
      <w:r>
        <w:rPr>
          <w:rFonts w:ascii="黑体" w:hAnsi="黑体" w:eastAsia="黑体"/>
          <w:sz w:val="28"/>
          <w:szCs w:val="28"/>
        </w:rPr>
        <w:t>3.</w:t>
      </w:r>
      <w:r>
        <w:rPr>
          <w:rFonts w:hint="eastAsia" w:ascii="黑体" w:hAnsi="黑体" w:eastAsia="黑体"/>
          <w:sz w:val="28"/>
          <w:szCs w:val="28"/>
        </w:rPr>
        <w:t>主要人员简历表</w:t>
      </w:r>
      <w:r>
        <w:rPr>
          <w:rFonts w:ascii="黑体" w:hAnsi="黑体" w:eastAsia="黑体"/>
          <w:sz w:val="28"/>
          <w:szCs w:val="28"/>
        </w:rPr>
        <w:t>——</w:t>
      </w:r>
      <w:r>
        <w:rPr>
          <w:rFonts w:hint="eastAsia" w:ascii="黑体" w:hAnsi="黑体" w:eastAsia="黑体"/>
          <w:sz w:val="28"/>
          <w:szCs w:val="28"/>
        </w:rPr>
        <w:t>主要项目管理人员简历表</w:t>
      </w:r>
      <w:bookmarkEnd w:id="2763"/>
      <w:bookmarkEnd w:id="2764"/>
    </w:p>
    <w:p>
      <w:pPr>
        <w:spacing w:line="440" w:lineRule="exact"/>
        <w:jc w:val="center"/>
        <w:rPr>
          <w:rFonts w:ascii="黑体" w:hAnsi="黑体" w:eastAsia="黑体"/>
          <w:sz w:val="28"/>
          <w:szCs w:val="28"/>
        </w:rPr>
      </w:pPr>
      <w:r>
        <w:rPr>
          <w:rFonts w:hint="eastAsia" w:ascii="黑体" w:hAnsi="黑体" w:eastAsia="黑体"/>
          <w:sz w:val="28"/>
          <w:szCs w:val="28"/>
        </w:rPr>
        <w:t>主要项目管理人员简历表</w:t>
      </w:r>
    </w:p>
    <w:p>
      <w:pPr>
        <w:spacing w:line="440" w:lineRule="exact"/>
        <w:ind w:firstLine="420" w:firstLineChars="200"/>
        <w:rPr>
          <w:rFonts w:ascii="宋体"/>
        </w:rPr>
      </w:pPr>
      <w:r>
        <w:rPr>
          <w:rFonts w:hint="eastAsia" w:ascii="宋体" w:hAnsi="宋体"/>
        </w:rPr>
        <w:t>主要项目管理人员指技术负责人、施工、材料、质量、安全、预算等主要施工管理人员以及各工种技术工人的安排情况，需提供主要项目管理人员名单及其岗位、身份证、职称证、学历证等，并同时提交主要施工管理人员与承包人之间的劳动关系证明和缴纳社会保险的有效证明，</w:t>
      </w:r>
      <w:r>
        <w:rPr>
          <w:rFonts w:hint="eastAsia" w:ascii="宋体" w:hAnsi="宋体" w:cs="华文中宋"/>
        </w:rPr>
        <w:t>技术负责人类似项目业绩限于以技术负责人身份参加的项目，要求提供企业任命文件、施工承包合同（能体现其本人的）和竣工验收备案登记表（或竣工验收单）以及业主的证明等证明文件</w:t>
      </w:r>
      <w:r>
        <w:rPr>
          <w:rFonts w:hint="eastAsia" w:ascii="宋体" w:hAnsi="宋体"/>
        </w:rPr>
        <w:t>，主要业绩须附合同协议书</w:t>
      </w:r>
      <w:r>
        <w:rPr>
          <w:rFonts w:hint="eastAsia" w:ascii="宋体" w:hAnsi="宋体" w:cs="华文中宋"/>
        </w:rPr>
        <w:t>，</w:t>
      </w:r>
      <w:r>
        <w:rPr>
          <w:rFonts w:hint="eastAsia" w:ascii="宋体" w:hAnsi="宋体"/>
        </w:rPr>
        <w:t>专职安全生产管理人员应附安全生产考核合格证书。</w:t>
      </w:r>
    </w:p>
    <w:tbl>
      <w:tblPr>
        <w:tblStyle w:val="19"/>
        <w:tblW w:w="875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619"/>
        <w:gridCol w:w="969"/>
        <w:gridCol w:w="58"/>
        <w:gridCol w:w="1433"/>
        <w:gridCol w:w="43"/>
        <w:gridCol w:w="1215"/>
        <w:gridCol w:w="25"/>
        <w:gridCol w:w="1239"/>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59" w:type="dxa"/>
            <w:gridSpan w:val="2"/>
            <w:vAlign w:val="center"/>
          </w:tcPr>
          <w:p>
            <w:pPr>
              <w:spacing w:line="440" w:lineRule="exact"/>
              <w:jc w:val="center"/>
              <w:rPr>
                <w:rFonts w:ascii="宋体"/>
              </w:rPr>
            </w:pPr>
            <w:r>
              <w:rPr>
                <w:rFonts w:hint="eastAsia" w:ascii="宋体" w:hAnsi="宋体" w:cs="华文中宋"/>
              </w:rPr>
              <w:t>岗位名称</w:t>
            </w:r>
          </w:p>
        </w:tc>
        <w:tc>
          <w:tcPr>
            <w:tcW w:w="6895" w:type="dxa"/>
            <w:gridSpan w:val="8"/>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40" w:type="dxa"/>
            <w:vAlign w:val="center"/>
          </w:tcPr>
          <w:p>
            <w:pPr>
              <w:spacing w:line="440" w:lineRule="exact"/>
              <w:jc w:val="center"/>
              <w:rPr>
                <w:rFonts w:ascii="宋体"/>
              </w:rPr>
            </w:pPr>
            <w:r>
              <w:rPr>
                <w:rFonts w:hint="eastAsia" w:ascii="宋体" w:hAnsi="宋体" w:cs="华文中宋"/>
              </w:rPr>
              <w:t>姓</w:t>
            </w:r>
            <w:r>
              <w:rPr>
                <w:rFonts w:ascii="宋体" w:hAnsi="宋体" w:cs="华文中宋"/>
              </w:rPr>
              <w:t xml:space="preserve"> </w:t>
            </w:r>
            <w:r>
              <w:rPr>
                <w:rFonts w:hint="eastAsia" w:ascii="宋体" w:hAnsi="宋体" w:cs="华文中宋"/>
              </w:rPr>
              <w:t>名</w:t>
            </w:r>
          </w:p>
        </w:tc>
        <w:tc>
          <w:tcPr>
            <w:tcW w:w="1646" w:type="dxa"/>
            <w:gridSpan w:val="3"/>
            <w:vAlign w:val="center"/>
          </w:tcPr>
          <w:p>
            <w:pPr>
              <w:spacing w:line="440" w:lineRule="exact"/>
              <w:jc w:val="center"/>
              <w:rPr>
                <w:rFonts w:ascii="宋体"/>
              </w:rPr>
            </w:pPr>
          </w:p>
        </w:tc>
        <w:tc>
          <w:tcPr>
            <w:tcW w:w="1476" w:type="dxa"/>
            <w:gridSpan w:val="2"/>
            <w:vAlign w:val="center"/>
          </w:tcPr>
          <w:p>
            <w:pPr>
              <w:spacing w:line="440" w:lineRule="exact"/>
              <w:jc w:val="center"/>
              <w:rPr>
                <w:rFonts w:ascii="宋体"/>
              </w:rPr>
            </w:pPr>
            <w:r>
              <w:rPr>
                <w:rFonts w:hint="eastAsia" w:ascii="宋体" w:hAnsi="宋体" w:cs="华文中宋"/>
              </w:rPr>
              <w:t>性</w:t>
            </w:r>
            <w:r>
              <w:rPr>
                <w:rFonts w:ascii="宋体" w:hAnsi="宋体" w:cs="华文中宋"/>
              </w:rPr>
              <w:t xml:space="preserve"> </w:t>
            </w:r>
            <w:r>
              <w:rPr>
                <w:rFonts w:hint="eastAsia" w:ascii="宋体" w:hAnsi="宋体" w:cs="华文中宋"/>
              </w:rPr>
              <w:t>别</w:t>
            </w:r>
          </w:p>
        </w:tc>
        <w:tc>
          <w:tcPr>
            <w:tcW w:w="1215" w:type="dxa"/>
            <w:vAlign w:val="center"/>
          </w:tcPr>
          <w:p>
            <w:pPr>
              <w:spacing w:line="440" w:lineRule="exact"/>
              <w:jc w:val="center"/>
              <w:rPr>
                <w:rFonts w:ascii="宋体"/>
              </w:rPr>
            </w:pPr>
          </w:p>
        </w:tc>
        <w:tc>
          <w:tcPr>
            <w:tcW w:w="1264" w:type="dxa"/>
            <w:gridSpan w:val="2"/>
            <w:vAlign w:val="center"/>
          </w:tcPr>
          <w:p>
            <w:pPr>
              <w:spacing w:line="440" w:lineRule="exact"/>
              <w:jc w:val="center"/>
              <w:rPr>
                <w:rFonts w:ascii="宋体"/>
              </w:rPr>
            </w:pPr>
            <w:r>
              <w:rPr>
                <w:rFonts w:hint="eastAsia" w:ascii="宋体" w:hAnsi="宋体" w:cs="华文中宋"/>
              </w:rPr>
              <w:t>年</w:t>
            </w:r>
            <w:r>
              <w:rPr>
                <w:rFonts w:ascii="宋体" w:hAnsi="宋体" w:cs="华文中宋"/>
              </w:rPr>
              <w:t xml:space="preserve"> </w:t>
            </w:r>
            <w:r>
              <w:rPr>
                <w:rFonts w:hint="eastAsia" w:ascii="宋体" w:hAnsi="宋体" w:cs="华文中宋"/>
              </w:rPr>
              <w:t>龄</w:t>
            </w:r>
          </w:p>
        </w:tc>
        <w:tc>
          <w:tcPr>
            <w:tcW w:w="191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40" w:type="dxa"/>
            <w:vAlign w:val="center"/>
          </w:tcPr>
          <w:p>
            <w:pPr>
              <w:spacing w:line="440" w:lineRule="exact"/>
              <w:jc w:val="center"/>
              <w:rPr>
                <w:rFonts w:ascii="宋体"/>
              </w:rPr>
            </w:pPr>
            <w:r>
              <w:rPr>
                <w:rFonts w:hint="eastAsia" w:ascii="宋体" w:hAnsi="宋体" w:cs="华文中宋"/>
              </w:rPr>
              <w:t>职</w:t>
            </w:r>
            <w:r>
              <w:rPr>
                <w:rFonts w:ascii="宋体" w:hAnsi="宋体" w:cs="华文中宋"/>
              </w:rPr>
              <w:t xml:space="preserve"> </w:t>
            </w:r>
            <w:r>
              <w:rPr>
                <w:rFonts w:hint="eastAsia" w:ascii="宋体" w:hAnsi="宋体" w:cs="华文中宋"/>
              </w:rPr>
              <w:t>称</w:t>
            </w:r>
          </w:p>
        </w:tc>
        <w:tc>
          <w:tcPr>
            <w:tcW w:w="1646" w:type="dxa"/>
            <w:gridSpan w:val="3"/>
            <w:vAlign w:val="center"/>
          </w:tcPr>
          <w:p>
            <w:pPr>
              <w:spacing w:line="440" w:lineRule="exact"/>
              <w:jc w:val="center"/>
              <w:rPr>
                <w:rFonts w:ascii="宋体"/>
              </w:rPr>
            </w:pPr>
          </w:p>
        </w:tc>
        <w:tc>
          <w:tcPr>
            <w:tcW w:w="1476" w:type="dxa"/>
            <w:gridSpan w:val="2"/>
            <w:vAlign w:val="center"/>
          </w:tcPr>
          <w:p>
            <w:pPr>
              <w:spacing w:line="440" w:lineRule="exact"/>
              <w:jc w:val="center"/>
              <w:rPr>
                <w:rFonts w:ascii="宋体"/>
              </w:rPr>
            </w:pPr>
            <w:r>
              <w:rPr>
                <w:rFonts w:hint="eastAsia" w:ascii="宋体" w:hAnsi="宋体" w:cs="华文中宋"/>
              </w:rPr>
              <w:t>职</w:t>
            </w:r>
            <w:r>
              <w:rPr>
                <w:rFonts w:ascii="宋体" w:hAnsi="宋体" w:cs="华文中宋"/>
              </w:rPr>
              <w:t xml:space="preserve"> </w:t>
            </w:r>
            <w:r>
              <w:rPr>
                <w:rFonts w:hint="eastAsia" w:ascii="宋体" w:hAnsi="宋体" w:cs="华文中宋"/>
              </w:rPr>
              <w:t>务</w:t>
            </w:r>
          </w:p>
        </w:tc>
        <w:tc>
          <w:tcPr>
            <w:tcW w:w="1215" w:type="dxa"/>
            <w:vAlign w:val="center"/>
          </w:tcPr>
          <w:p>
            <w:pPr>
              <w:spacing w:line="440" w:lineRule="exact"/>
              <w:jc w:val="center"/>
              <w:rPr>
                <w:rFonts w:ascii="宋体"/>
              </w:rPr>
            </w:pPr>
          </w:p>
        </w:tc>
        <w:tc>
          <w:tcPr>
            <w:tcW w:w="1264" w:type="dxa"/>
            <w:gridSpan w:val="2"/>
            <w:vAlign w:val="center"/>
          </w:tcPr>
          <w:p>
            <w:pPr>
              <w:spacing w:line="440" w:lineRule="exact"/>
              <w:jc w:val="center"/>
              <w:rPr>
                <w:rFonts w:ascii="宋体"/>
              </w:rPr>
            </w:pPr>
            <w:r>
              <w:rPr>
                <w:rFonts w:hint="eastAsia" w:ascii="宋体" w:hAnsi="宋体" w:cs="华文中宋"/>
              </w:rPr>
              <w:t>学历</w:t>
            </w:r>
          </w:p>
        </w:tc>
        <w:tc>
          <w:tcPr>
            <w:tcW w:w="191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40" w:type="dxa"/>
            <w:vAlign w:val="center"/>
          </w:tcPr>
          <w:p>
            <w:pPr>
              <w:spacing w:line="440" w:lineRule="exact"/>
              <w:jc w:val="center"/>
              <w:rPr>
                <w:rFonts w:ascii="宋体" w:cs="华文中宋"/>
              </w:rPr>
            </w:pPr>
            <w:r>
              <w:rPr>
                <w:rFonts w:hint="eastAsia" w:ascii="宋体" w:hAnsi="宋体"/>
              </w:rPr>
              <w:t>社保缴纳编号</w:t>
            </w:r>
          </w:p>
        </w:tc>
        <w:tc>
          <w:tcPr>
            <w:tcW w:w="3122" w:type="dxa"/>
            <w:gridSpan w:val="5"/>
            <w:vAlign w:val="center"/>
          </w:tcPr>
          <w:p>
            <w:pPr>
              <w:spacing w:line="440" w:lineRule="exact"/>
              <w:jc w:val="center"/>
              <w:rPr>
                <w:rFonts w:ascii="宋体" w:cs="华文中宋"/>
              </w:rPr>
            </w:pPr>
          </w:p>
        </w:tc>
        <w:tc>
          <w:tcPr>
            <w:tcW w:w="2479" w:type="dxa"/>
            <w:gridSpan w:val="3"/>
            <w:vAlign w:val="center"/>
          </w:tcPr>
          <w:p>
            <w:pPr>
              <w:spacing w:line="440" w:lineRule="exact"/>
              <w:jc w:val="center"/>
              <w:rPr>
                <w:rFonts w:ascii="宋体" w:cs="华文中宋"/>
              </w:rPr>
            </w:pPr>
            <w:r>
              <w:rPr>
                <w:rFonts w:hint="eastAsia" w:ascii="宋体" w:hAnsi="宋体"/>
              </w:rPr>
              <w:t>拟在本工程任职</w:t>
            </w:r>
          </w:p>
        </w:tc>
        <w:tc>
          <w:tcPr>
            <w:tcW w:w="191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40" w:type="dxa"/>
            <w:vAlign w:val="center"/>
          </w:tcPr>
          <w:p>
            <w:pPr>
              <w:spacing w:line="440" w:lineRule="exact"/>
              <w:jc w:val="center"/>
              <w:rPr>
                <w:rFonts w:ascii="宋体"/>
              </w:rPr>
            </w:pPr>
            <w:r>
              <w:rPr>
                <w:rFonts w:hint="eastAsia" w:ascii="宋体" w:hAnsi="宋体"/>
              </w:rPr>
              <w:t>身份证号</w:t>
            </w:r>
          </w:p>
        </w:tc>
        <w:tc>
          <w:tcPr>
            <w:tcW w:w="3122" w:type="dxa"/>
            <w:gridSpan w:val="5"/>
            <w:vAlign w:val="center"/>
          </w:tcPr>
          <w:p>
            <w:pPr>
              <w:spacing w:line="440" w:lineRule="exact"/>
              <w:jc w:val="center"/>
              <w:rPr>
                <w:rFonts w:ascii="宋体"/>
              </w:rPr>
            </w:pPr>
          </w:p>
        </w:tc>
        <w:tc>
          <w:tcPr>
            <w:tcW w:w="2479" w:type="dxa"/>
            <w:gridSpan w:val="3"/>
            <w:vAlign w:val="center"/>
          </w:tcPr>
          <w:p>
            <w:pPr>
              <w:spacing w:line="440" w:lineRule="exact"/>
              <w:jc w:val="center"/>
              <w:rPr>
                <w:rFonts w:ascii="宋体"/>
              </w:rPr>
            </w:pPr>
            <w:r>
              <w:rPr>
                <w:rFonts w:hint="eastAsia" w:ascii="宋体" w:hAnsi="宋体" w:cs="华文中宋"/>
              </w:rPr>
              <w:t>工作年限</w:t>
            </w:r>
          </w:p>
        </w:tc>
        <w:tc>
          <w:tcPr>
            <w:tcW w:w="191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0" w:type="dxa"/>
            <w:vAlign w:val="center"/>
          </w:tcPr>
          <w:p>
            <w:pPr>
              <w:spacing w:line="440" w:lineRule="exact"/>
              <w:jc w:val="center"/>
              <w:rPr>
                <w:rFonts w:ascii="宋体" w:cs="华文中宋"/>
              </w:rPr>
            </w:pPr>
            <w:r>
              <w:rPr>
                <w:rFonts w:hint="eastAsia" w:ascii="宋体" w:hAnsi="宋体" w:cs="华文中宋"/>
              </w:rPr>
              <w:t>执业资格证书编号</w:t>
            </w:r>
          </w:p>
        </w:tc>
        <w:tc>
          <w:tcPr>
            <w:tcW w:w="7514" w:type="dxa"/>
            <w:gridSpan w:val="9"/>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754" w:type="dxa"/>
            <w:gridSpan w:val="10"/>
            <w:vAlign w:val="center"/>
          </w:tcPr>
          <w:p>
            <w:pPr>
              <w:spacing w:line="440" w:lineRule="exact"/>
              <w:jc w:val="center"/>
              <w:rPr>
                <w:rFonts w:ascii="宋体"/>
              </w:rPr>
            </w:pPr>
            <w:r>
              <w:rPr>
                <w:rFonts w:hint="eastAsia" w:ascii="宋体" w:hAnsi="宋体" w:cs="华文中宋"/>
              </w:rPr>
              <w:t>担任该职务下的同类工程业绩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40" w:type="dxa"/>
            <w:vAlign w:val="center"/>
          </w:tcPr>
          <w:p>
            <w:pPr>
              <w:spacing w:line="440" w:lineRule="exact"/>
              <w:rPr>
                <w:rFonts w:ascii="宋体"/>
              </w:rPr>
            </w:pPr>
            <w:r>
              <w:rPr>
                <w:rFonts w:hint="eastAsia" w:ascii="宋体" w:hAnsi="宋体" w:cs="华文中宋"/>
              </w:rPr>
              <w:t>项目名称</w:t>
            </w:r>
          </w:p>
        </w:tc>
        <w:tc>
          <w:tcPr>
            <w:tcW w:w="1588" w:type="dxa"/>
            <w:gridSpan w:val="2"/>
            <w:vAlign w:val="center"/>
          </w:tcPr>
          <w:p>
            <w:pPr>
              <w:spacing w:line="440" w:lineRule="exact"/>
              <w:jc w:val="center"/>
              <w:rPr>
                <w:rFonts w:ascii="宋体" w:cs="华文中宋"/>
              </w:rPr>
            </w:pPr>
            <w:r>
              <w:rPr>
                <w:rFonts w:hint="eastAsia" w:ascii="宋体" w:hAnsi="宋体" w:cs="华文中宋"/>
              </w:rPr>
              <w:t>开、竣工</w:t>
            </w:r>
          </w:p>
          <w:p>
            <w:pPr>
              <w:spacing w:line="440" w:lineRule="exact"/>
              <w:jc w:val="center"/>
              <w:rPr>
                <w:rFonts w:ascii="宋体"/>
              </w:rPr>
            </w:pPr>
            <w:r>
              <w:rPr>
                <w:rFonts w:hint="eastAsia" w:ascii="宋体" w:hAnsi="宋体" w:cs="华文中宋"/>
              </w:rPr>
              <w:t>日期</w:t>
            </w:r>
          </w:p>
        </w:tc>
        <w:tc>
          <w:tcPr>
            <w:tcW w:w="1491" w:type="dxa"/>
            <w:gridSpan w:val="2"/>
            <w:vAlign w:val="center"/>
          </w:tcPr>
          <w:p>
            <w:pPr>
              <w:spacing w:line="440" w:lineRule="exact"/>
              <w:jc w:val="center"/>
              <w:rPr>
                <w:rFonts w:ascii="宋体"/>
              </w:rPr>
            </w:pPr>
            <w:r>
              <w:rPr>
                <w:rFonts w:hint="eastAsia" w:ascii="宋体" w:hAnsi="宋体" w:cs="华文中宋"/>
              </w:rPr>
              <w:t>建设规模等工程概况说明</w:t>
            </w:r>
          </w:p>
        </w:tc>
        <w:tc>
          <w:tcPr>
            <w:tcW w:w="1283" w:type="dxa"/>
            <w:gridSpan w:val="3"/>
            <w:vAlign w:val="center"/>
          </w:tcPr>
          <w:p>
            <w:pPr>
              <w:spacing w:line="440" w:lineRule="exact"/>
              <w:jc w:val="center"/>
              <w:rPr>
                <w:rFonts w:ascii="宋体"/>
              </w:rPr>
            </w:pPr>
            <w:r>
              <w:rPr>
                <w:rFonts w:hint="eastAsia" w:ascii="宋体" w:hAnsi="宋体" w:cs="华文中宋"/>
              </w:rPr>
              <w:t>工程质量</w:t>
            </w:r>
          </w:p>
        </w:tc>
        <w:tc>
          <w:tcPr>
            <w:tcW w:w="3152" w:type="dxa"/>
            <w:gridSpan w:val="2"/>
            <w:tcBorders>
              <w:top w:val="nil"/>
            </w:tcBorders>
            <w:vAlign w:val="center"/>
          </w:tcPr>
          <w:p>
            <w:pPr>
              <w:spacing w:line="440" w:lineRule="exact"/>
              <w:jc w:val="center"/>
              <w:rPr>
                <w:rFonts w:ascii="宋体"/>
              </w:rPr>
            </w:pPr>
            <w:r>
              <w:rPr>
                <w:rFonts w:hint="eastAsia" w:ascii="宋体" w:hAnsi="宋体" w:cs="华文中宋"/>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Align w:val="center"/>
          </w:tcPr>
          <w:p>
            <w:pPr>
              <w:spacing w:line="440" w:lineRule="exact"/>
              <w:rPr>
                <w:rFonts w:ascii="宋体"/>
              </w:rPr>
            </w:pPr>
          </w:p>
        </w:tc>
        <w:tc>
          <w:tcPr>
            <w:tcW w:w="1588" w:type="dxa"/>
            <w:gridSpan w:val="2"/>
            <w:vAlign w:val="center"/>
          </w:tcPr>
          <w:p>
            <w:pPr>
              <w:spacing w:line="440" w:lineRule="exact"/>
              <w:rPr>
                <w:rFonts w:ascii="宋体"/>
              </w:rPr>
            </w:pPr>
          </w:p>
        </w:tc>
        <w:tc>
          <w:tcPr>
            <w:tcW w:w="1491" w:type="dxa"/>
            <w:gridSpan w:val="2"/>
            <w:vAlign w:val="center"/>
          </w:tcPr>
          <w:p>
            <w:pPr>
              <w:spacing w:line="440" w:lineRule="exact"/>
              <w:rPr>
                <w:rFonts w:ascii="宋体"/>
              </w:rPr>
            </w:pPr>
          </w:p>
        </w:tc>
        <w:tc>
          <w:tcPr>
            <w:tcW w:w="1283" w:type="dxa"/>
            <w:gridSpan w:val="3"/>
            <w:vAlign w:val="center"/>
          </w:tcPr>
          <w:p>
            <w:pPr>
              <w:spacing w:line="440" w:lineRule="exact"/>
              <w:rPr>
                <w:rFonts w:ascii="宋体"/>
              </w:rPr>
            </w:pPr>
          </w:p>
        </w:tc>
        <w:tc>
          <w:tcPr>
            <w:tcW w:w="3152" w:type="dxa"/>
            <w:gridSpan w:val="2"/>
            <w:vAlign w:val="center"/>
          </w:tcPr>
          <w:p>
            <w:pPr>
              <w:spacing w:line="440" w:lineRule="exact"/>
              <w:rPr>
                <w:rFonts w:ascii="宋体"/>
              </w:rPr>
            </w:pPr>
          </w:p>
        </w:tc>
      </w:tr>
    </w:tbl>
    <w:p>
      <w:pPr>
        <w:keepNext/>
        <w:keepLines/>
        <w:spacing w:line="440" w:lineRule="exact"/>
        <w:outlineLvl w:val="1"/>
        <w:rPr>
          <w:rFonts w:ascii="黑体" w:hAnsi="黑体" w:eastAsia="黑体"/>
          <w:sz w:val="28"/>
          <w:szCs w:val="28"/>
        </w:rPr>
      </w:pPr>
      <w:bookmarkStart w:id="2765" w:name="_Toc448912091"/>
      <w:bookmarkStart w:id="2766" w:name="_Toc1672"/>
      <w:r>
        <w:rPr>
          <w:rFonts w:ascii="黑体" w:hAnsi="黑体" w:eastAsia="黑体"/>
          <w:sz w:val="28"/>
          <w:szCs w:val="28"/>
        </w:rPr>
        <w:t>4.</w:t>
      </w:r>
      <w:r>
        <w:rPr>
          <w:rFonts w:hint="eastAsia" w:ascii="黑体" w:hAnsi="黑体" w:eastAsia="黑体"/>
          <w:sz w:val="28"/>
          <w:szCs w:val="28"/>
        </w:rPr>
        <w:t>承诺书</w:t>
      </w:r>
      <w:bookmarkEnd w:id="2765"/>
      <w:bookmarkEnd w:id="2766"/>
    </w:p>
    <w:p>
      <w:pPr>
        <w:spacing w:line="440" w:lineRule="exact"/>
        <w:jc w:val="center"/>
        <w:rPr>
          <w:rFonts w:ascii="黑体" w:hAnsi="黑体" w:eastAsia="黑体"/>
        </w:rPr>
      </w:pPr>
    </w:p>
    <w:p>
      <w:pPr>
        <w:jc w:val="center"/>
        <w:rPr>
          <w:rFonts w:ascii="黑体" w:hAnsi="宋体" w:eastAsia="黑体"/>
          <w:sz w:val="28"/>
          <w:szCs w:val="28"/>
        </w:rPr>
      </w:pPr>
      <w:r>
        <w:rPr>
          <w:rFonts w:hint="eastAsia" w:ascii="黑体" w:hAnsi="宋体" w:eastAsia="黑体"/>
          <w:sz w:val="28"/>
          <w:szCs w:val="28"/>
        </w:rPr>
        <w:t>承诺书</w:t>
      </w:r>
    </w:p>
    <w:p>
      <w:pPr>
        <w:jc w:val="center"/>
        <w:rPr>
          <w:rFonts w:ascii="黑体" w:hAnsi="宋体" w:eastAsia="黑体"/>
          <w:sz w:val="32"/>
          <w:szCs w:val="32"/>
        </w:rPr>
      </w:pPr>
    </w:p>
    <w:p>
      <w:pPr>
        <w:spacing w:line="360" w:lineRule="auto"/>
        <w:rPr>
          <w:rFonts w:ascii="宋体"/>
        </w:rPr>
      </w:pPr>
      <w:r>
        <w:rPr>
          <w:rFonts w:ascii="宋体" w:hAnsi="宋体"/>
          <w:u w:val="single"/>
        </w:rPr>
        <w:t xml:space="preserve">.                   </w:t>
      </w:r>
      <w:r>
        <w:rPr>
          <w:rFonts w:hint="eastAsia" w:ascii="宋体" w:hAnsi="宋体"/>
        </w:rPr>
        <w:t>（招标人名称）：</w:t>
      </w:r>
    </w:p>
    <w:p>
      <w:pPr>
        <w:spacing w:line="360" w:lineRule="auto"/>
        <w:ind w:firstLine="420" w:firstLineChars="200"/>
        <w:rPr>
          <w:rFonts w:ascii="宋体"/>
        </w:rPr>
      </w:pPr>
      <w:r>
        <w:rPr>
          <w:rFonts w:hint="eastAsia" w:ascii="宋体" w:hAnsi="宋体"/>
        </w:rPr>
        <w:t>我方在此声明并承诺</w:t>
      </w:r>
    </w:p>
    <w:p>
      <w:pPr>
        <w:spacing w:line="360" w:lineRule="auto"/>
        <w:ind w:firstLine="420" w:firstLineChars="200"/>
        <w:rPr>
          <w:rFonts w:ascii="宋体"/>
        </w:rPr>
      </w:pPr>
      <w:r>
        <w:rPr>
          <w:rFonts w:ascii="宋体" w:hAnsi="宋体"/>
        </w:rPr>
        <w:t>1</w:t>
      </w:r>
      <w:r>
        <w:rPr>
          <w:rFonts w:ascii="宋体"/>
        </w:rPr>
        <w:t>.</w:t>
      </w:r>
      <w:r>
        <w:rPr>
          <w:rFonts w:hint="eastAsia" w:ascii="宋体" w:hAnsi="宋体"/>
        </w:rPr>
        <w:t>企业和项目经理均未处于禁止投标期限内。</w:t>
      </w:r>
    </w:p>
    <w:p>
      <w:pPr>
        <w:spacing w:line="360" w:lineRule="auto"/>
        <w:ind w:firstLine="420" w:firstLineChars="200"/>
        <w:rPr>
          <w:rFonts w:ascii="宋体"/>
        </w:rPr>
      </w:pPr>
      <w:r>
        <w:rPr>
          <w:rFonts w:ascii="宋体" w:hAnsi="宋体"/>
        </w:rPr>
        <w:t>2.</w:t>
      </w:r>
      <w:r>
        <w:rPr>
          <w:rFonts w:hint="eastAsia" w:ascii="宋体" w:hAnsi="宋体"/>
        </w:rPr>
        <w:t>拟派项目经理</w:t>
      </w:r>
      <w:r>
        <w:rPr>
          <w:rFonts w:hint="eastAsia" w:ascii="宋体" w:hAnsi="宋体"/>
          <w:u w:val="single"/>
        </w:rPr>
        <w:t>（项目经理姓名）</w:t>
      </w:r>
      <w:r>
        <w:rPr>
          <w:rFonts w:hint="eastAsia" w:ascii="宋体" w:hAnsi="宋体"/>
        </w:rPr>
        <w:t>现阶段没有担任任何在施建设工程项目的项目经理。</w:t>
      </w:r>
    </w:p>
    <w:p>
      <w:pPr>
        <w:spacing w:line="360" w:lineRule="auto"/>
        <w:ind w:firstLine="420" w:firstLineChars="200"/>
        <w:rPr>
          <w:rFonts w:ascii="宋体"/>
        </w:rPr>
      </w:pPr>
      <w:r>
        <w:rPr>
          <w:rFonts w:ascii="宋体" w:hAnsi="宋体"/>
        </w:rPr>
        <w:t>3</w:t>
      </w:r>
      <w:r>
        <w:rPr>
          <w:rFonts w:ascii="宋体"/>
        </w:rPr>
        <w:t>.</w:t>
      </w:r>
      <w:r>
        <w:rPr>
          <w:rFonts w:hint="eastAsia" w:ascii="宋体" w:hAnsi="宋体"/>
        </w:rPr>
        <w:t>在投标活动中不存在第二章“投标人须知”第</w:t>
      </w:r>
      <w:r>
        <w:rPr>
          <w:rFonts w:ascii="宋体" w:hAnsi="宋体"/>
        </w:rPr>
        <w:t>3.5.3</w:t>
      </w:r>
      <w:r>
        <w:rPr>
          <w:rFonts w:hint="eastAsia" w:ascii="宋体" w:hAnsi="宋体"/>
        </w:rPr>
        <w:t>项规定的任何一种情形，不存在弄虚作假、行贿行为；</w:t>
      </w:r>
    </w:p>
    <w:p>
      <w:pPr>
        <w:spacing w:line="360" w:lineRule="auto"/>
        <w:ind w:firstLine="420" w:firstLineChars="200"/>
        <w:rPr>
          <w:rFonts w:ascii="宋体"/>
        </w:rPr>
      </w:pPr>
      <w:r>
        <w:rPr>
          <w:rFonts w:ascii="宋体" w:hAnsi="宋体"/>
        </w:rPr>
        <w:t>4</w:t>
      </w:r>
      <w:r>
        <w:rPr>
          <w:rFonts w:ascii="宋体"/>
        </w:rPr>
        <w:t>.</w:t>
      </w:r>
      <w:r>
        <w:rPr>
          <w:rFonts w:hint="eastAsia" w:ascii="宋体" w:hAnsi="宋体"/>
        </w:rPr>
        <w:t>在最近三年内无骗取中标、严重违约、重大工程质量问题等严重不良行为；</w:t>
      </w:r>
    </w:p>
    <w:p>
      <w:pPr>
        <w:spacing w:line="360" w:lineRule="auto"/>
        <w:ind w:firstLine="420" w:firstLineChars="200"/>
        <w:rPr>
          <w:rFonts w:ascii="宋体"/>
        </w:rPr>
      </w:pPr>
      <w:r>
        <w:rPr>
          <w:rFonts w:ascii="宋体" w:hAnsi="宋体"/>
        </w:rPr>
        <w:t>5.</w:t>
      </w:r>
      <w:r>
        <w:rPr>
          <w:rFonts w:hint="eastAsia" w:ascii="宋体" w:hAnsi="宋体"/>
        </w:rPr>
        <w:t>严格遵守有关法律、法规、规章和纪律，保守军事秘密，履行保密义务；</w:t>
      </w:r>
    </w:p>
    <w:p>
      <w:pPr>
        <w:spacing w:line="360" w:lineRule="auto"/>
        <w:ind w:firstLine="420" w:firstLineChars="200"/>
        <w:rPr>
          <w:rFonts w:ascii="宋体"/>
        </w:rPr>
      </w:pPr>
      <w:r>
        <w:rPr>
          <w:rFonts w:ascii="宋体" w:hAnsi="宋体"/>
        </w:rPr>
        <w:t>6.</w:t>
      </w:r>
      <w:r>
        <w:rPr>
          <w:rFonts w:hint="eastAsia" w:ascii="宋体" w:hAnsi="宋体"/>
        </w:rPr>
        <w:t>不存在《中华人民共和国招标投标条例》第四十条和《军队工程采购管理实施办法》第五十四条规定的相互串通投标的任一行为。</w:t>
      </w:r>
    </w:p>
    <w:p>
      <w:pPr>
        <w:spacing w:line="360" w:lineRule="auto"/>
        <w:ind w:firstLine="420" w:firstLineChars="200"/>
        <w:rPr>
          <w:rFonts w:ascii="宋体"/>
        </w:rPr>
      </w:pPr>
      <w:r>
        <w:rPr>
          <w:rFonts w:hint="eastAsia" w:ascii="宋体" w:hAnsi="宋体"/>
        </w:rPr>
        <w:t>……</w:t>
      </w:r>
    </w:p>
    <w:p>
      <w:pPr>
        <w:spacing w:line="360" w:lineRule="auto"/>
        <w:ind w:firstLine="420" w:firstLineChars="200"/>
        <w:rPr>
          <w:rFonts w:ascii="宋体"/>
        </w:rPr>
      </w:pPr>
      <w:r>
        <w:rPr>
          <w:rFonts w:hint="eastAsia" w:ascii="宋体" w:hAnsi="宋体"/>
        </w:rPr>
        <w:t>我方保证上述信息的真实和准确，并愿意承担因我方就此弄虚作假所引起的一切法律后果。</w:t>
      </w:r>
    </w:p>
    <w:p>
      <w:pPr>
        <w:spacing w:line="360" w:lineRule="auto"/>
        <w:ind w:firstLine="420" w:firstLineChars="200"/>
        <w:rPr>
          <w:rFonts w:ascii="宋体"/>
        </w:rPr>
      </w:pPr>
    </w:p>
    <w:p>
      <w:pPr>
        <w:spacing w:line="360" w:lineRule="auto"/>
        <w:ind w:firstLine="420" w:firstLineChars="200"/>
        <w:rPr>
          <w:rFonts w:ascii="宋体"/>
        </w:rPr>
      </w:pPr>
    </w:p>
    <w:p>
      <w:pPr>
        <w:spacing w:line="360" w:lineRule="auto"/>
        <w:ind w:firstLine="420" w:firstLineChars="200"/>
        <w:rPr>
          <w:rFonts w:ascii="宋体"/>
        </w:rPr>
      </w:pPr>
      <w:r>
        <w:rPr>
          <w:rFonts w:hint="eastAsia" w:ascii="宋体" w:hAnsi="宋体"/>
        </w:rPr>
        <w:t>特此承诺</w:t>
      </w:r>
    </w:p>
    <w:p>
      <w:pPr>
        <w:spacing w:line="360" w:lineRule="auto"/>
        <w:ind w:firstLine="420" w:firstLineChars="200"/>
        <w:rPr>
          <w:rFonts w:ascii="宋体"/>
        </w:rPr>
      </w:pPr>
    </w:p>
    <w:p>
      <w:pPr>
        <w:spacing w:line="360" w:lineRule="auto"/>
        <w:ind w:firstLine="420" w:firstLineChars="200"/>
        <w:rPr>
          <w:rFonts w:ascii="宋体"/>
        </w:rPr>
      </w:pPr>
    </w:p>
    <w:p>
      <w:pPr>
        <w:spacing w:line="360" w:lineRule="auto"/>
        <w:ind w:firstLine="420" w:firstLineChars="200"/>
        <w:rPr>
          <w:rFonts w:ascii="宋体"/>
        </w:rPr>
      </w:pPr>
    </w:p>
    <w:p>
      <w:pPr>
        <w:wordWrap w:val="0"/>
        <w:spacing w:line="360" w:lineRule="auto"/>
        <w:ind w:firstLine="420" w:firstLineChars="200"/>
        <w:jc w:val="right"/>
        <w:rPr>
          <w:rFonts w:ascii="宋体"/>
        </w:rPr>
      </w:pPr>
      <w:r>
        <w:rPr>
          <w:rFonts w:hint="eastAsia" w:ascii="宋体" w:hAnsi="宋体"/>
        </w:rPr>
        <w:t>投标人：</w:t>
      </w:r>
      <w:r>
        <w:rPr>
          <w:rFonts w:ascii="宋体" w:hAnsi="宋体"/>
          <w:u w:val="single"/>
        </w:rPr>
        <w:t xml:space="preserve">                             </w:t>
      </w:r>
      <w:r>
        <w:rPr>
          <w:rFonts w:hint="eastAsia" w:ascii="宋体" w:hAnsi="宋体"/>
        </w:rPr>
        <w:t>（盖单位章）</w:t>
      </w:r>
    </w:p>
    <w:p>
      <w:pPr>
        <w:wordWrap w:val="0"/>
        <w:spacing w:line="360" w:lineRule="auto"/>
        <w:ind w:firstLine="420" w:firstLineChars="200"/>
        <w:jc w:val="right"/>
        <w:rPr>
          <w:rFonts w:ascii="宋体"/>
        </w:rPr>
      </w:pP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360" w:lineRule="auto"/>
        <w:ind w:firstLine="420" w:firstLineChars="200"/>
        <w:jc w:val="right"/>
        <w:rPr>
          <w:rFonts w:ascii="宋体"/>
        </w:rPr>
      </w:pPr>
    </w:p>
    <w:p>
      <w:pPr>
        <w:wordWrap w:val="0"/>
        <w:spacing w:line="360" w:lineRule="auto"/>
        <w:ind w:right="630" w:firstLine="4935" w:firstLineChars="235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40" w:lineRule="exact"/>
        <w:jc w:val="center"/>
        <w:rPr>
          <w:rFonts w:ascii="宋体" w:cs="华文中宋"/>
        </w:rPr>
      </w:pPr>
      <w:r>
        <w:rPr>
          <w:rFonts w:ascii="黑体" w:hAnsi="宋体" w:eastAsia="黑体"/>
        </w:rPr>
        <w:br w:type="page"/>
      </w:r>
    </w:p>
    <w:p>
      <w:pPr>
        <w:keepNext/>
        <w:keepLines/>
        <w:spacing w:line="440" w:lineRule="exact"/>
        <w:jc w:val="center"/>
        <w:outlineLvl w:val="1"/>
        <w:rPr>
          <w:rFonts w:ascii="Cambria" w:hAnsi="Cambria" w:eastAsia="黑体"/>
          <w:sz w:val="28"/>
          <w:szCs w:val="28"/>
        </w:rPr>
      </w:pPr>
      <w:bookmarkStart w:id="2767" w:name="_Toc30716"/>
      <w:bookmarkStart w:id="2768" w:name="_Toc9917"/>
      <w:bookmarkStart w:id="2769" w:name="_Toc928"/>
      <w:bookmarkStart w:id="2770" w:name="_Toc401153915"/>
      <w:bookmarkStart w:id="2771" w:name="_Toc16704"/>
      <w:bookmarkStart w:id="2772" w:name="_Toc7531"/>
      <w:bookmarkStart w:id="2773" w:name="_Toc26735"/>
      <w:bookmarkStart w:id="2774" w:name="_Toc4042"/>
      <w:bookmarkStart w:id="2775" w:name="_Toc18127"/>
      <w:bookmarkStart w:id="2776" w:name="_Toc1117"/>
      <w:bookmarkStart w:id="2777" w:name="_Toc16730"/>
      <w:bookmarkStart w:id="2778" w:name="_Toc448912092"/>
      <w:r>
        <w:rPr>
          <w:rFonts w:hint="eastAsia" w:ascii="Cambria" w:hAnsi="Cambria" w:eastAsia="黑体"/>
          <w:sz w:val="28"/>
          <w:szCs w:val="28"/>
        </w:rPr>
        <w:t>（十四）拟分包计划表</w:t>
      </w:r>
      <w:bookmarkEnd w:id="2767"/>
      <w:bookmarkEnd w:id="2768"/>
      <w:bookmarkEnd w:id="2769"/>
      <w:bookmarkEnd w:id="2770"/>
      <w:bookmarkEnd w:id="2771"/>
      <w:bookmarkEnd w:id="2772"/>
      <w:bookmarkEnd w:id="2773"/>
      <w:bookmarkEnd w:id="2774"/>
      <w:bookmarkEnd w:id="2775"/>
      <w:bookmarkEnd w:id="2776"/>
      <w:bookmarkEnd w:id="2777"/>
      <w:bookmarkEnd w:id="2778"/>
    </w:p>
    <w:p>
      <w:pPr>
        <w:rPr>
          <w:rFonts w:ascii="宋体"/>
        </w:rPr>
      </w:pPr>
    </w:p>
    <w:tbl>
      <w:tblPr>
        <w:tblStyle w:val="19"/>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484"/>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restart"/>
            <w:vAlign w:val="center"/>
          </w:tcPr>
          <w:p>
            <w:pPr>
              <w:spacing w:line="440" w:lineRule="exact"/>
              <w:jc w:val="center"/>
              <w:rPr>
                <w:rFonts w:ascii="宋体"/>
              </w:rPr>
            </w:pPr>
            <w:r>
              <w:rPr>
                <w:rFonts w:hint="eastAsia" w:ascii="宋体" w:hAnsi="宋体" w:cs="华文中宋"/>
              </w:rPr>
              <w:t>序</w:t>
            </w:r>
          </w:p>
          <w:p>
            <w:pPr>
              <w:spacing w:line="440" w:lineRule="exact"/>
              <w:jc w:val="center"/>
              <w:rPr>
                <w:rFonts w:ascii="宋体"/>
              </w:rPr>
            </w:pPr>
            <w:r>
              <w:rPr>
                <w:rFonts w:hint="eastAsia" w:ascii="宋体" w:hAnsi="宋体" w:cs="华文中宋"/>
              </w:rPr>
              <w:t>号</w:t>
            </w:r>
          </w:p>
        </w:tc>
        <w:tc>
          <w:tcPr>
            <w:tcW w:w="2484" w:type="dxa"/>
            <w:vMerge w:val="restart"/>
            <w:vAlign w:val="center"/>
          </w:tcPr>
          <w:p>
            <w:pPr>
              <w:spacing w:line="440" w:lineRule="exact"/>
              <w:jc w:val="center"/>
              <w:rPr>
                <w:rFonts w:ascii="宋体"/>
              </w:rPr>
            </w:pPr>
            <w:r>
              <w:rPr>
                <w:rFonts w:hint="eastAsia" w:ascii="宋体" w:hAnsi="宋体" w:cs="华文中宋"/>
              </w:rPr>
              <w:t>拟分包项目名称、</w:t>
            </w:r>
          </w:p>
          <w:p>
            <w:pPr>
              <w:spacing w:line="440" w:lineRule="exact"/>
              <w:ind w:firstLine="210" w:firstLineChars="100"/>
              <w:rPr>
                <w:rFonts w:ascii="宋体"/>
              </w:rPr>
            </w:pPr>
            <w:r>
              <w:rPr>
                <w:rFonts w:hint="eastAsia" w:ascii="宋体" w:hAnsi="宋体" w:cs="华文中宋"/>
              </w:rPr>
              <w:t>范围及理由</w:t>
            </w:r>
          </w:p>
        </w:tc>
        <w:tc>
          <w:tcPr>
            <w:tcW w:w="5111" w:type="dxa"/>
            <w:gridSpan w:val="5"/>
            <w:vAlign w:val="center"/>
          </w:tcPr>
          <w:p>
            <w:pPr>
              <w:spacing w:line="440" w:lineRule="exact"/>
              <w:jc w:val="center"/>
              <w:rPr>
                <w:rFonts w:ascii="宋体"/>
              </w:rPr>
            </w:pPr>
            <w:r>
              <w:rPr>
                <w:rFonts w:hint="eastAsia" w:ascii="宋体" w:hAnsi="宋体" w:cs="华文中宋"/>
              </w:rPr>
              <w:t>拟选分包人</w:t>
            </w:r>
          </w:p>
        </w:tc>
        <w:tc>
          <w:tcPr>
            <w:tcW w:w="983" w:type="dxa"/>
            <w:vMerge w:val="restart"/>
            <w:vAlign w:val="center"/>
          </w:tcPr>
          <w:p>
            <w:pPr>
              <w:spacing w:line="440" w:lineRule="exact"/>
              <w:jc w:val="center"/>
              <w:rPr>
                <w:rFonts w:ascii="宋体"/>
              </w:rPr>
            </w:pPr>
            <w:r>
              <w:rPr>
                <w:rFonts w:hint="eastAsia" w:ascii="宋体" w:hAnsi="宋体" w:cs="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1701" w:type="dxa"/>
            <w:gridSpan w:val="2"/>
            <w:vAlign w:val="center"/>
          </w:tcPr>
          <w:p>
            <w:pPr>
              <w:spacing w:line="440" w:lineRule="exact"/>
              <w:jc w:val="center"/>
              <w:rPr>
                <w:rFonts w:ascii="宋体"/>
              </w:rPr>
            </w:pPr>
            <w:r>
              <w:rPr>
                <w:rFonts w:hint="eastAsia" w:ascii="宋体" w:hAnsi="宋体" w:cs="华文中宋"/>
              </w:rPr>
              <w:t>拟选分包人名称</w:t>
            </w:r>
          </w:p>
        </w:tc>
        <w:tc>
          <w:tcPr>
            <w:tcW w:w="1123" w:type="dxa"/>
            <w:vAlign w:val="center"/>
          </w:tcPr>
          <w:p>
            <w:pPr>
              <w:spacing w:line="440" w:lineRule="exact"/>
              <w:jc w:val="center"/>
              <w:rPr>
                <w:rFonts w:ascii="宋体"/>
              </w:rPr>
            </w:pPr>
            <w:r>
              <w:rPr>
                <w:rFonts w:hint="eastAsia" w:ascii="宋体" w:hAnsi="宋体" w:cs="华文中宋"/>
              </w:rPr>
              <w:t>注册地点</w:t>
            </w:r>
          </w:p>
        </w:tc>
        <w:tc>
          <w:tcPr>
            <w:tcW w:w="1090" w:type="dxa"/>
            <w:vAlign w:val="center"/>
          </w:tcPr>
          <w:p>
            <w:pPr>
              <w:spacing w:line="440" w:lineRule="exact"/>
              <w:jc w:val="center"/>
              <w:rPr>
                <w:rFonts w:ascii="宋体"/>
              </w:rPr>
            </w:pPr>
            <w:r>
              <w:rPr>
                <w:rFonts w:hint="eastAsia" w:ascii="宋体" w:hAnsi="宋体" w:cs="华文中宋"/>
              </w:rPr>
              <w:t>企业资质</w:t>
            </w:r>
          </w:p>
        </w:tc>
        <w:tc>
          <w:tcPr>
            <w:tcW w:w="1197" w:type="dxa"/>
            <w:vAlign w:val="center"/>
          </w:tcPr>
          <w:p>
            <w:pPr>
              <w:spacing w:line="440" w:lineRule="exact"/>
              <w:jc w:val="center"/>
              <w:rPr>
                <w:rFonts w:ascii="宋体"/>
              </w:rPr>
            </w:pPr>
            <w:r>
              <w:rPr>
                <w:rFonts w:hint="eastAsia" w:ascii="宋体" w:hAnsi="宋体" w:cs="华文中宋"/>
              </w:rPr>
              <w:t>有关业绩</w:t>
            </w:r>
          </w:p>
        </w:tc>
        <w:tc>
          <w:tcPr>
            <w:tcW w:w="983" w:type="dxa"/>
            <w:vMerge w:val="continue"/>
            <w:vAlign w:val="center"/>
          </w:tcPr>
          <w:p>
            <w:pPr>
              <w:widowControl/>
              <w:spacing w:line="44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restart"/>
            <w:vAlign w:val="center"/>
          </w:tcPr>
          <w:p>
            <w:pPr>
              <w:spacing w:line="440" w:lineRule="exact"/>
              <w:jc w:val="center"/>
              <w:rPr>
                <w:rFonts w:ascii="宋体"/>
              </w:rPr>
            </w:pPr>
          </w:p>
        </w:tc>
        <w:tc>
          <w:tcPr>
            <w:tcW w:w="2484" w:type="dxa"/>
            <w:vMerge w:val="restart"/>
            <w:vAlign w:val="center"/>
          </w:tcPr>
          <w:p>
            <w:pPr>
              <w:spacing w:line="440" w:lineRule="exact"/>
              <w:jc w:val="center"/>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1</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2</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3</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restart"/>
            <w:vAlign w:val="center"/>
          </w:tcPr>
          <w:p>
            <w:pPr>
              <w:spacing w:line="440" w:lineRule="exact"/>
              <w:jc w:val="center"/>
              <w:rPr>
                <w:rFonts w:ascii="宋体"/>
              </w:rPr>
            </w:pPr>
          </w:p>
        </w:tc>
        <w:tc>
          <w:tcPr>
            <w:tcW w:w="2484" w:type="dxa"/>
            <w:vMerge w:val="restart"/>
            <w:vAlign w:val="center"/>
          </w:tcPr>
          <w:p>
            <w:pPr>
              <w:spacing w:line="440" w:lineRule="exact"/>
              <w:jc w:val="center"/>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1</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2</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3</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restart"/>
            <w:vAlign w:val="center"/>
          </w:tcPr>
          <w:p>
            <w:pPr>
              <w:spacing w:line="440" w:lineRule="exact"/>
              <w:jc w:val="center"/>
              <w:rPr>
                <w:rFonts w:ascii="宋体"/>
              </w:rPr>
            </w:pPr>
          </w:p>
        </w:tc>
        <w:tc>
          <w:tcPr>
            <w:tcW w:w="2484" w:type="dxa"/>
            <w:vMerge w:val="restart"/>
            <w:vAlign w:val="center"/>
          </w:tcPr>
          <w:p>
            <w:pPr>
              <w:spacing w:line="440" w:lineRule="exact"/>
              <w:jc w:val="center"/>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1</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2</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3</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restart"/>
            <w:vAlign w:val="center"/>
          </w:tcPr>
          <w:p>
            <w:pPr>
              <w:spacing w:line="440" w:lineRule="exact"/>
              <w:jc w:val="center"/>
              <w:rPr>
                <w:rFonts w:ascii="宋体"/>
              </w:rPr>
            </w:pPr>
          </w:p>
        </w:tc>
        <w:tc>
          <w:tcPr>
            <w:tcW w:w="2484" w:type="dxa"/>
            <w:vMerge w:val="restart"/>
            <w:vAlign w:val="center"/>
          </w:tcPr>
          <w:p>
            <w:pPr>
              <w:spacing w:line="440" w:lineRule="exact"/>
              <w:jc w:val="center"/>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1</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2</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 w:type="dxa"/>
            <w:vMerge w:val="continue"/>
            <w:vAlign w:val="center"/>
          </w:tcPr>
          <w:p>
            <w:pPr>
              <w:widowControl/>
              <w:spacing w:line="440" w:lineRule="exact"/>
              <w:jc w:val="left"/>
              <w:rPr>
                <w:rFonts w:ascii="宋体"/>
              </w:rPr>
            </w:pPr>
          </w:p>
        </w:tc>
        <w:tc>
          <w:tcPr>
            <w:tcW w:w="2484" w:type="dxa"/>
            <w:vMerge w:val="continue"/>
            <w:vAlign w:val="center"/>
          </w:tcPr>
          <w:p>
            <w:pPr>
              <w:widowControl/>
              <w:spacing w:line="440" w:lineRule="exact"/>
              <w:jc w:val="left"/>
              <w:rPr>
                <w:rFonts w:ascii="宋体"/>
              </w:rPr>
            </w:pPr>
          </w:p>
        </w:tc>
        <w:tc>
          <w:tcPr>
            <w:tcW w:w="751" w:type="dxa"/>
            <w:vAlign w:val="center"/>
          </w:tcPr>
          <w:p>
            <w:pPr>
              <w:spacing w:line="440" w:lineRule="exact"/>
              <w:jc w:val="center"/>
              <w:rPr>
                <w:rFonts w:ascii="宋体" w:hAnsi="宋体" w:cs="华文中宋"/>
              </w:rPr>
            </w:pPr>
            <w:r>
              <w:rPr>
                <w:rFonts w:ascii="宋体" w:hAnsi="宋体" w:cs="华文中宋"/>
              </w:rPr>
              <w:t>3</w:t>
            </w:r>
          </w:p>
        </w:tc>
        <w:tc>
          <w:tcPr>
            <w:tcW w:w="950" w:type="dxa"/>
            <w:vAlign w:val="center"/>
          </w:tcPr>
          <w:p>
            <w:pPr>
              <w:spacing w:line="440" w:lineRule="exact"/>
              <w:jc w:val="center"/>
              <w:rPr>
                <w:rFonts w:ascii="宋体"/>
              </w:rPr>
            </w:pPr>
          </w:p>
        </w:tc>
        <w:tc>
          <w:tcPr>
            <w:tcW w:w="1123" w:type="dxa"/>
            <w:vAlign w:val="center"/>
          </w:tcPr>
          <w:p>
            <w:pPr>
              <w:spacing w:line="440" w:lineRule="exact"/>
              <w:jc w:val="center"/>
              <w:rPr>
                <w:rFonts w:ascii="宋体"/>
              </w:rPr>
            </w:pPr>
          </w:p>
        </w:tc>
        <w:tc>
          <w:tcPr>
            <w:tcW w:w="1090" w:type="dxa"/>
            <w:vAlign w:val="center"/>
          </w:tcPr>
          <w:p>
            <w:pPr>
              <w:spacing w:line="440" w:lineRule="exact"/>
              <w:jc w:val="center"/>
              <w:rPr>
                <w:rFonts w:ascii="宋体"/>
              </w:rPr>
            </w:pPr>
          </w:p>
        </w:tc>
        <w:tc>
          <w:tcPr>
            <w:tcW w:w="1197" w:type="dxa"/>
            <w:vAlign w:val="center"/>
          </w:tcPr>
          <w:p>
            <w:pPr>
              <w:spacing w:line="440" w:lineRule="exact"/>
              <w:jc w:val="center"/>
              <w:rPr>
                <w:rFonts w:ascii="宋体"/>
              </w:rPr>
            </w:pPr>
          </w:p>
        </w:tc>
        <w:tc>
          <w:tcPr>
            <w:tcW w:w="983" w:type="dxa"/>
            <w:vAlign w:val="center"/>
          </w:tcPr>
          <w:p>
            <w:pPr>
              <w:spacing w:line="440" w:lineRule="exact"/>
              <w:jc w:val="center"/>
              <w:rPr>
                <w:rFonts w:ascii="宋体"/>
              </w:rPr>
            </w:pPr>
          </w:p>
        </w:tc>
      </w:tr>
    </w:tbl>
    <w:p>
      <w:pPr>
        <w:spacing w:line="440" w:lineRule="exact"/>
        <w:ind w:right="420"/>
        <w:rPr>
          <w:rFonts w:ascii="宋体"/>
        </w:rPr>
      </w:pPr>
      <w:r>
        <w:rPr>
          <w:rFonts w:hint="eastAsia" w:ascii="宋体" w:hAnsi="宋体" w:cs="华文中宋"/>
        </w:rPr>
        <w:t>备注：本表所列分包仅限于承包人自行施工范围内的非主体、非关键工程。</w:t>
      </w:r>
    </w:p>
    <w:p>
      <w:pPr>
        <w:spacing w:line="440" w:lineRule="exact"/>
        <w:ind w:right="420"/>
        <w:jc w:val="center"/>
        <w:rPr>
          <w:rFonts w:ascii="宋体" w:cs="华文中宋"/>
        </w:rPr>
      </w:pPr>
    </w:p>
    <w:p>
      <w:pPr>
        <w:spacing w:line="440" w:lineRule="exact"/>
        <w:ind w:right="420"/>
        <w:jc w:val="center"/>
        <w:rPr>
          <w:rFonts w:ascii="宋体" w:cs="华文中宋"/>
        </w:rPr>
      </w:pPr>
    </w:p>
    <w:p>
      <w:pPr>
        <w:spacing w:line="440" w:lineRule="exact"/>
        <w:ind w:right="420"/>
        <w:jc w:val="center"/>
        <w:rPr>
          <w:rFonts w:ascii="宋体" w:cs="华文中宋"/>
        </w:rPr>
      </w:pPr>
      <w:r>
        <w:rPr>
          <w:rFonts w:ascii="宋体" w:hAnsi="宋体" w:cs="华文中宋"/>
        </w:rPr>
        <w:t xml:space="preserve">                                            </w:t>
      </w:r>
      <w:r>
        <w:rPr>
          <w:rFonts w:hint="eastAsia" w:ascii="宋体" w:hAnsi="宋体" w:cs="华文中宋"/>
        </w:rPr>
        <w:t>日期：</w:t>
      </w:r>
      <w:r>
        <w:rPr>
          <w:rFonts w:ascii="宋体" w:hAnsi="宋体" w:cs="华文中宋"/>
          <w:u w:val="single"/>
        </w:rPr>
        <w:t xml:space="preserve">           </w:t>
      </w:r>
      <w:r>
        <w:rPr>
          <w:rFonts w:hint="eastAsia" w:ascii="宋体" w:hAnsi="宋体" w:cs="华文中宋"/>
        </w:rPr>
        <w:t>年</w:t>
      </w:r>
      <w:r>
        <w:rPr>
          <w:rFonts w:ascii="宋体" w:hAnsi="宋体" w:cs="华文中宋"/>
        </w:rPr>
        <w:t xml:space="preserve"> </w:t>
      </w:r>
      <w:r>
        <w:rPr>
          <w:rFonts w:ascii="宋体" w:hAnsi="宋体" w:cs="华文中宋"/>
          <w:u w:val="single"/>
        </w:rPr>
        <w:t xml:space="preserve">   </w:t>
      </w:r>
      <w:r>
        <w:rPr>
          <w:rFonts w:hint="eastAsia" w:ascii="宋体" w:hAnsi="宋体" w:cs="华文中宋"/>
        </w:rPr>
        <w:t>月</w:t>
      </w:r>
      <w:r>
        <w:rPr>
          <w:rFonts w:ascii="宋体" w:hAnsi="宋体" w:cs="华文中宋"/>
        </w:rPr>
        <w:t xml:space="preserve"> </w:t>
      </w:r>
      <w:r>
        <w:rPr>
          <w:rFonts w:ascii="宋体" w:hAnsi="宋体" w:cs="华文中宋"/>
          <w:u w:val="single"/>
        </w:rPr>
        <w:t xml:space="preserve">   </w:t>
      </w:r>
      <w:r>
        <w:rPr>
          <w:rFonts w:hint="eastAsia" w:ascii="宋体" w:hAnsi="宋体" w:cs="华文中宋"/>
        </w:rPr>
        <w:t>日</w:t>
      </w:r>
    </w:p>
    <w:p>
      <w:pPr>
        <w:keepNext/>
        <w:keepLines/>
        <w:spacing w:line="440" w:lineRule="exact"/>
        <w:jc w:val="center"/>
        <w:outlineLvl w:val="1"/>
        <w:rPr>
          <w:rFonts w:ascii="Cambria" w:hAnsi="Cambria" w:eastAsia="黑体"/>
          <w:sz w:val="28"/>
          <w:szCs w:val="28"/>
        </w:rPr>
      </w:pPr>
      <w:r>
        <w:rPr>
          <w:rFonts w:ascii="宋体" w:cs="华文中宋"/>
        </w:rPr>
        <w:br w:type="page"/>
      </w:r>
      <w:bookmarkStart w:id="2779" w:name="_Toc30019"/>
      <w:r>
        <w:rPr>
          <w:rFonts w:hint="eastAsia" w:ascii="Cambria" w:hAnsi="Cambria" w:eastAsia="黑体"/>
          <w:sz w:val="28"/>
          <w:szCs w:val="28"/>
        </w:rPr>
        <w:t>四、商务标</w:t>
      </w:r>
      <w:bookmarkEnd w:id="2779"/>
    </w:p>
    <w:p>
      <w:pPr>
        <w:keepNext/>
        <w:keepLines/>
        <w:spacing w:line="440" w:lineRule="exact"/>
        <w:jc w:val="center"/>
        <w:outlineLvl w:val="1"/>
        <w:rPr>
          <w:rFonts w:ascii="Cambria" w:hAnsi="Cambria" w:eastAsia="黑体"/>
          <w:sz w:val="28"/>
          <w:szCs w:val="28"/>
        </w:rPr>
      </w:pPr>
      <w:bookmarkStart w:id="2780" w:name="_Toc16558"/>
      <w:r>
        <w:rPr>
          <w:rFonts w:hint="eastAsia" w:ascii="Cambria" w:hAnsi="Cambria" w:eastAsia="黑体"/>
          <w:sz w:val="28"/>
          <w:szCs w:val="28"/>
        </w:rPr>
        <w:t>（十五）已标价工程量清单</w:t>
      </w:r>
      <w:bookmarkEnd w:id="2780"/>
    </w:p>
    <w:p>
      <w:pPr>
        <w:keepNext/>
        <w:keepLines/>
        <w:spacing w:line="440" w:lineRule="exact"/>
        <w:jc w:val="center"/>
        <w:outlineLvl w:val="1"/>
        <w:rPr>
          <w:rFonts w:ascii="黑体" w:hAnsi="黑体" w:eastAsia="黑体"/>
          <w:sz w:val="32"/>
          <w:szCs w:val="32"/>
        </w:rPr>
      </w:pPr>
    </w:p>
    <w:p>
      <w:pPr>
        <w:spacing w:line="440" w:lineRule="exact"/>
        <w:ind w:firstLine="420" w:firstLineChars="200"/>
        <w:rPr>
          <w:rFonts w:ascii="宋体"/>
        </w:rPr>
      </w:pPr>
      <w:r>
        <w:rPr>
          <w:rFonts w:hint="eastAsia" w:ascii="宋体" w:hAnsi="宋体"/>
        </w:rPr>
        <w:t>说明：已标价工程量清单按第五章“工程量清单”中的相关清单表格式填写。构成合同文件的已标价工程量清单包括第五章“工程量清单”有关工程量清单、投标报价以及其他说明的内容。</w:t>
      </w:r>
    </w:p>
    <w:p>
      <w:pPr>
        <w:spacing w:line="440" w:lineRule="exact"/>
        <w:ind w:firstLine="420" w:firstLineChars="200"/>
        <w:rPr>
          <w:rFonts w:ascii="宋体"/>
        </w:rPr>
      </w:pPr>
    </w:p>
    <w:bookmarkEnd w:id="2076"/>
    <w:bookmarkEnd w:id="2077"/>
    <w:bookmarkEnd w:id="2663"/>
    <w:bookmarkEnd w:id="2664"/>
    <w:bookmarkEnd w:id="2665"/>
    <w:bookmarkEnd w:id="2666"/>
    <w:bookmarkEnd w:id="2667"/>
    <w:bookmarkEnd w:id="2668"/>
    <w:bookmarkEnd w:id="2669"/>
    <w:bookmarkEnd w:id="2670"/>
    <w:bookmarkEnd w:id="2671"/>
    <w:bookmarkEnd w:id="2672"/>
    <w:bookmarkEnd w:id="2673"/>
    <w:p>
      <w:pPr>
        <w:spacing w:line="440" w:lineRule="exact"/>
        <w:rPr>
          <w:rFonts w:ascii="宋体"/>
        </w:rPr>
      </w:pPr>
    </w:p>
    <w:p/>
    <w:sectPr>
      <w:footerReference r:id="rId17" w:type="first"/>
      <w:footerReference r:id="rId15" w:type="default"/>
      <w:footerReference r:id="rId16" w:type="even"/>
      <w:pgSz w:w="11906" w:h="16838"/>
      <w:pgMar w:top="158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MS Mincho">
    <w:altName w:val="MS UI Gothic"/>
    <w:panose1 w:val="02020609040205080304"/>
    <w:charset w:val="80"/>
    <w:family w:val="modern"/>
    <w:pitch w:val="default"/>
    <w:sig w:usb0="00000000" w:usb1="00000000" w:usb2="00000012" w:usb3="00000000" w:csb0="0002009F" w:csb1="00000000"/>
  </w:font>
  <w:font w:name="华文仿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Hhd&#10;q922AQAAVg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235</w:t>
                          </w:r>
                          <w:r>
                            <w:rPr>
                              <w:sz w:val="18"/>
                            </w:rP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Ckj7twEAAFg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235</w:t>
                    </w:r>
                    <w:r>
                      <w:rPr>
                        <w:sz w:val="1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78130" cy="101600"/>
              <wp:effectExtent l="0" t="0" r="0" b="0"/>
              <wp:wrapNone/>
              <wp:docPr id="22" name="文本框9"/>
              <wp:cNvGraphicFramePr/>
              <a:graphic xmlns:a="http://schemas.openxmlformats.org/drawingml/2006/main">
                <a:graphicData uri="http://schemas.microsoft.com/office/word/2010/wordprocessingShape">
                  <wps:wsp>
                    <wps:cNvSpPr txBox="1"/>
                    <wps:spPr>
                      <a:xfrm>
                        <a:off x="0" y="0"/>
                        <a:ext cx="278130" cy="101600"/>
                      </a:xfrm>
                      <a:prstGeom prst="rect">
                        <a:avLst/>
                      </a:prstGeom>
                      <a:noFill/>
                      <a:ln w="9525">
                        <a:noFill/>
                      </a:ln>
                      <a:effectLst/>
                    </wps:spPr>
                    <wps:txbx>
                      <w:txbxContent>
                        <w:p/>
                      </w:txbxContent>
                    </wps:txbx>
                    <wps:bodyPr lIns="0" tIns="0" rIns="0" bIns="0" upright="1"/>
                  </wps:wsp>
                </a:graphicData>
              </a:graphic>
            </wp:anchor>
          </w:drawing>
        </mc:Choice>
        <mc:Fallback>
          <w:pict>
            <v:shape id="文本框9" o:spid="_x0000_s1026" o:spt="202" type="#_x0000_t202" style="position:absolute;left:0pt;margin-top:0pt;height:8pt;width:21.9pt;mso-position-horizontal:center;mso-position-horizontal-relative:margin;z-index:251664384;mso-width-relative:page;mso-height-relative:page;" filled="f" stroked="f" coordsize="21600,21600" o:gfxdata="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YLZutMAAAADAQAA&#10;DwAAAAAAAAABACAAAAAiAAAAZHJzL2Rvd25yZXYueG1sUEsBAhQAFAAAAAgAh07iQDT6vK6sAQAA&#10;OgMAAA4AAAAAAAAAAQAgAAAAIgEAAGRycy9lMm9Eb2MueG1sUEsFBgAAAAAGAAYAWQEAAEAFAAAA&#10;AA==&#10;">
              <v:fill on="f" focussize="0,0"/>
              <v:stroke on="f"/>
              <v:imagedata o:title=""/>
              <o:lock v:ext="edit" aspectratio="f"/>
              <v:textbox inset="0mm,0mm,0mm,0mm">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267</w:t>
                          </w:r>
                          <w:r>
                            <w:rPr>
                              <w:sz w:val="18"/>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4qNbaLgBAABYAwAADgAAAAAAAAABACAAAAAeAQAAZHJzL2Uyb0RvYy54bWxQSwUGAAAAAAYABgBZ&#10;AQAASA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267</w:t>
                    </w:r>
                    <w:r>
                      <w:rPr>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Fonts w:ascii="??_GB2312" w:eastAsia="Times New Roman"/>
      </w:rPr>
    </w:pPr>
    <w:r>
      <w:rPr>
        <w:rStyle w:val="17"/>
        <w:rFonts w:ascii="??_GB2312" w:eastAsia="Times New Roman"/>
      </w:rPr>
      <w:fldChar w:fldCharType="begin"/>
    </w:r>
    <w:r>
      <w:rPr>
        <w:rStyle w:val="17"/>
        <w:rFonts w:ascii="??_GB2312" w:eastAsia="Times New Roman"/>
      </w:rPr>
      <w:instrText xml:space="preserve">PAGE  </w:instrText>
    </w:r>
    <w:r>
      <w:rPr>
        <w:rStyle w:val="17"/>
        <w:rFonts w:ascii="??_GB2312" w:eastAsia="Times New Roman"/>
      </w:rPr>
      <w:fldChar w:fldCharType="separate"/>
    </w:r>
    <w:r>
      <w:rPr>
        <w:rStyle w:val="17"/>
        <w:rFonts w:ascii="??_GB2312" w:eastAsia="Times New Roman"/>
      </w:rPr>
      <w:t>I</w:t>
    </w:r>
    <w:r>
      <w:rPr>
        <w:rStyle w:val="17"/>
        <w:rFonts w:ascii="??_GB2312" w:eastAsia="Times New Roman"/>
      </w:rPr>
      <w:fldChar w:fldCharType="end"/>
    </w:r>
  </w:p>
  <w:p>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I</w:t>
    </w:r>
    <w:r>
      <w:rPr>
        <w:rStyle w:val="17"/>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2l7/&#10;KbUBAABXAwAADgAAAAAAAAABACAAAAAeAQAAZHJzL2Uyb0RvYy54bWxQSwUGAAAAAAYABgBZAQAA&#10;R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11</w:t>
                          </w:r>
                          <w:r>
                            <w:rPr>
                              <w:sz w:val="18"/>
                            </w:rP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NJy&#10;a7UBAABYAwAADgAAAAAAAAABACAAAAAeAQAAZHJzL2Uyb0RvYy54bWxQSwUGAAAAAAYABgBZAQAA&#10;R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9</w:t>
                          </w:r>
                          <w:r>
                            <w:rPr>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zgf&#10;drUBAABXAwAADgAAAAAAAAABACAAAAAeAQAAZHJzL2Uyb0RvYy54bWxQSwUGAAAAAAYABgBZAQAA&#10;R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9</w:t>
                    </w:r>
                    <w:r>
                      <w:rPr>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t>1</w:t>
                          </w:r>
                        </w:p>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HYN&#10;8162AQAAVw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t>1</w:t>
                    </w:r>
                  </w:p>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36</w:t>
                          </w:r>
                          <w:r>
                            <w:rPr>
                              <w:sz w:val="18"/>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k&#10;Lr/MtwEAAFg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36</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67</w:t>
                          </w:r>
                          <w:r>
                            <w:rPr>
                              <w:sz w:val="18"/>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K&#10;e2H4twEAAFg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67</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I</w:t>
    </w:r>
    <w:r>
      <w:rPr>
        <w:rStyle w:val="17"/>
      </w:rPr>
      <w:fldChar w:fldCharType="end"/>
    </w:r>
  </w:p>
  <w:p>
    <w:pPr>
      <w:pStyle w:val="1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149</w:t>
                          </w:r>
                          <w:r>
                            <w:rPr>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Bt8&#10;p1e2AQAAWA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149</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197</w:t>
                          </w:r>
                          <w:r>
                            <w:rPr>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v&#10;3sGytwEAAFg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197</w:t>
                    </w:r>
                    <w:r>
                      <w:rPr>
                        <w:sz w:val="18"/>
                      </w:rPr>
                      <w:fldChar w:fldCharType="end"/>
                    </w:r>
                  </w:p>
                </w:txbxContent>
              </v:textbox>
            </v:shape>
          </w:pict>
        </mc:Fallback>
      </mc:AlternateContent>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2EE978"/>
    <w:multiLevelType w:val="singleLevel"/>
    <w:tmpl w:val="B32EE978"/>
    <w:lvl w:ilvl="0" w:tentative="0">
      <w:start w:val="1"/>
      <w:numFmt w:val="decimal"/>
      <w:lvlText w:val="%1."/>
      <w:lvlJc w:val="left"/>
      <w:pPr>
        <w:tabs>
          <w:tab w:val="left" w:pos="312"/>
        </w:tabs>
      </w:pPr>
    </w:lvl>
  </w:abstractNum>
  <w:abstractNum w:abstractNumId="1">
    <w:nsid w:val="DFC68957"/>
    <w:multiLevelType w:val="singleLevel"/>
    <w:tmpl w:val="DFC68957"/>
    <w:lvl w:ilvl="0" w:tentative="0">
      <w:start w:val="1"/>
      <w:numFmt w:val="decimal"/>
      <w:lvlText w:val="%1."/>
      <w:lvlJc w:val="left"/>
      <w:pPr>
        <w:tabs>
          <w:tab w:val="left" w:pos="312"/>
        </w:tabs>
      </w:pPr>
    </w:lvl>
  </w:abstractNum>
  <w:abstractNum w:abstractNumId="2">
    <w:nsid w:val="ED13DED4"/>
    <w:multiLevelType w:val="singleLevel"/>
    <w:tmpl w:val="ED13DED4"/>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845"/>
        </w:tabs>
        <w:ind w:left="425" w:hanging="425"/>
      </w:pPr>
      <w:rPr>
        <w:rFonts w:hint="default" w:cs="Times New Roman"/>
      </w:rPr>
    </w:lvl>
  </w:abstractNum>
  <w:abstractNum w:abstractNumId="4">
    <w:nsid w:val="00000005"/>
    <w:multiLevelType w:val="multilevel"/>
    <w:tmpl w:val="00000005"/>
    <w:lvl w:ilvl="0" w:tentative="0">
      <w:start w:val="1"/>
      <w:numFmt w:val="decimal"/>
      <w:lvlText w:val="（%1）"/>
      <w:lvlJc w:val="left"/>
      <w:pPr>
        <w:tabs>
          <w:tab w:val="left" w:pos="720"/>
        </w:tabs>
        <w:ind w:left="720" w:hanging="72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7"/>
    <w:multiLevelType w:val="multilevel"/>
    <w:tmpl w:val="00000007"/>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9"/>
    <w:multiLevelType w:val="singleLevel"/>
    <w:tmpl w:val="00000009"/>
    <w:lvl w:ilvl="0" w:tentative="0">
      <w:start w:val="1"/>
      <w:numFmt w:val="decimal"/>
      <w:lvlText w:val="%1."/>
      <w:lvlJc w:val="left"/>
      <w:pPr>
        <w:tabs>
          <w:tab w:val="left" w:pos="845"/>
        </w:tabs>
        <w:ind w:left="425" w:hanging="425"/>
      </w:pPr>
      <w:rPr>
        <w:rFonts w:hint="default" w:cs="Times New Roman"/>
      </w:rPr>
    </w:lvl>
  </w:abstractNum>
  <w:abstractNum w:abstractNumId="7">
    <w:nsid w:val="0000000B"/>
    <w:multiLevelType w:val="multilevel"/>
    <w:tmpl w:val="0000000B"/>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0D"/>
    <w:multiLevelType w:val="multilevel"/>
    <w:tmpl w:val="0000000D"/>
    <w:lvl w:ilvl="0" w:tentative="0">
      <w:start w:val="1"/>
      <w:numFmt w:val="decimal"/>
      <w:lvlText w:val="（%1）"/>
      <w:lvlJc w:val="left"/>
      <w:pPr>
        <w:tabs>
          <w:tab w:val="left" w:pos="1125"/>
        </w:tabs>
        <w:ind w:left="1125" w:hanging="720"/>
      </w:pPr>
      <w:rPr>
        <w:rFonts w:hint="default" w:cs="Times New Roman"/>
        <w:sz w:val="21"/>
        <w:szCs w:val="21"/>
      </w:rPr>
    </w:lvl>
    <w:lvl w:ilvl="1" w:tentative="0">
      <w:start w:val="1"/>
      <w:numFmt w:val="lowerLetter"/>
      <w:lvlText w:val="%2)"/>
      <w:lvlJc w:val="left"/>
      <w:pPr>
        <w:tabs>
          <w:tab w:val="left" w:pos="1245"/>
        </w:tabs>
        <w:ind w:left="1245" w:hanging="420"/>
      </w:pPr>
      <w:rPr>
        <w:rFonts w:cs="Times New Roman"/>
      </w:rPr>
    </w:lvl>
    <w:lvl w:ilvl="2" w:tentative="0">
      <w:start w:val="1"/>
      <w:numFmt w:val="lowerRoman"/>
      <w:lvlText w:val="%3."/>
      <w:lvlJc w:val="right"/>
      <w:pPr>
        <w:tabs>
          <w:tab w:val="left" w:pos="1665"/>
        </w:tabs>
        <w:ind w:left="1665" w:hanging="420"/>
      </w:pPr>
      <w:rPr>
        <w:rFonts w:cs="Times New Roman"/>
      </w:rPr>
    </w:lvl>
    <w:lvl w:ilvl="3" w:tentative="0">
      <w:start w:val="1"/>
      <w:numFmt w:val="decimal"/>
      <w:lvlText w:val="%4."/>
      <w:lvlJc w:val="left"/>
      <w:pPr>
        <w:tabs>
          <w:tab w:val="left" w:pos="2085"/>
        </w:tabs>
        <w:ind w:left="2085" w:hanging="420"/>
      </w:pPr>
      <w:rPr>
        <w:rFonts w:cs="Times New Roman"/>
      </w:rPr>
    </w:lvl>
    <w:lvl w:ilvl="4" w:tentative="0">
      <w:start w:val="1"/>
      <w:numFmt w:val="lowerLetter"/>
      <w:lvlText w:val="%5)"/>
      <w:lvlJc w:val="left"/>
      <w:pPr>
        <w:tabs>
          <w:tab w:val="left" w:pos="2505"/>
        </w:tabs>
        <w:ind w:left="2505" w:hanging="420"/>
      </w:pPr>
      <w:rPr>
        <w:rFonts w:cs="Times New Roman"/>
      </w:rPr>
    </w:lvl>
    <w:lvl w:ilvl="5" w:tentative="0">
      <w:start w:val="1"/>
      <w:numFmt w:val="lowerRoman"/>
      <w:lvlText w:val="%6."/>
      <w:lvlJc w:val="right"/>
      <w:pPr>
        <w:tabs>
          <w:tab w:val="left" w:pos="2925"/>
        </w:tabs>
        <w:ind w:left="2925" w:hanging="420"/>
      </w:pPr>
      <w:rPr>
        <w:rFonts w:cs="Times New Roman"/>
      </w:rPr>
    </w:lvl>
    <w:lvl w:ilvl="6" w:tentative="0">
      <w:start w:val="1"/>
      <w:numFmt w:val="decimal"/>
      <w:lvlText w:val="%7."/>
      <w:lvlJc w:val="left"/>
      <w:pPr>
        <w:tabs>
          <w:tab w:val="left" w:pos="3345"/>
        </w:tabs>
        <w:ind w:left="3345" w:hanging="420"/>
      </w:pPr>
      <w:rPr>
        <w:rFonts w:cs="Times New Roman"/>
      </w:rPr>
    </w:lvl>
    <w:lvl w:ilvl="7" w:tentative="0">
      <w:start w:val="1"/>
      <w:numFmt w:val="lowerLetter"/>
      <w:lvlText w:val="%8)"/>
      <w:lvlJc w:val="left"/>
      <w:pPr>
        <w:tabs>
          <w:tab w:val="left" w:pos="3765"/>
        </w:tabs>
        <w:ind w:left="3765" w:hanging="420"/>
      </w:pPr>
      <w:rPr>
        <w:rFonts w:cs="Times New Roman"/>
      </w:rPr>
    </w:lvl>
    <w:lvl w:ilvl="8" w:tentative="0">
      <w:start w:val="1"/>
      <w:numFmt w:val="lowerRoman"/>
      <w:lvlText w:val="%9."/>
      <w:lvlJc w:val="right"/>
      <w:pPr>
        <w:tabs>
          <w:tab w:val="left" w:pos="4185"/>
        </w:tabs>
        <w:ind w:left="4185" w:hanging="420"/>
      </w:pPr>
      <w:rPr>
        <w:rFonts w:cs="Times New Roman"/>
      </w:rPr>
    </w:lvl>
  </w:abstractNum>
  <w:abstractNum w:abstractNumId="9">
    <w:nsid w:val="0000000F"/>
    <w:multiLevelType w:val="multilevel"/>
    <w:tmpl w:val="0000000F"/>
    <w:lvl w:ilvl="0" w:tentative="0">
      <w:start w:val="1"/>
      <w:numFmt w:val="decimal"/>
      <w:lvlText w:val="4.%1"/>
      <w:lvlJc w:val="left"/>
      <w:pPr>
        <w:ind w:left="704" w:hanging="420"/>
      </w:pPr>
      <w:rPr>
        <w:rFonts w:hint="eastAsia" w:cs="Times New Roman"/>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10">
    <w:nsid w:val="00000012"/>
    <w:multiLevelType w:val="singleLevel"/>
    <w:tmpl w:val="00000012"/>
    <w:lvl w:ilvl="0" w:tentative="0">
      <w:start w:val="5"/>
      <w:numFmt w:val="chineseCounting"/>
      <w:suff w:val="space"/>
      <w:lvlText w:val="第%1章"/>
      <w:lvlJc w:val="left"/>
      <w:rPr>
        <w:rFonts w:cs="Times New Roman"/>
      </w:rPr>
    </w:lvl>
  </w:abstractNum>
  <w:abstractNum w:abstractNumId="11">
    <w:nsid w:val="00000013"/>
    <w:multiLevelType w:val="multilevel"/>
    <w:tmpl w:val="00000013"/>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14"/>
    <w:multiLevelType w:val="multilevel"/>
    <w:tmpl w:val="00000014"/>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15"/>
    <w:multiLevelType w:val="singleLevel"/>
    <w:tmpl w:val="00000015"/>
    <w:lvl w:ilvl="0" w:tentative="0">
      <w:start w:val="1"/>
      <w:numFmt w:val="decimal"/>
      <w:lvlText w:val="%1."/>
      <w:lvlJc w:val="left"/>
      <w:pPr>
        <w:tabs>
          <w:tab w:val="left" w:pos="845"/>
        </w:tabs>
        <w:ind w:left="425" w:hanging="425"/>
      </w:pPr>
      <w:rPr>
        <w:rFonts w:hint="default" w:cs="Times New Roman"/>
      </w:rPr>
    </w:lvl>
  </w:abstractNum>
  <w:abstractNum w:abstractNumId="14">
    <w:nsid w:val="00000016"/>
    <w:multiLevelType w:val="singleLevel"/>
    <w:tmpl w:val="00000016"/>
    <w:lvl w:ilvl="0" w:tentative="0">
      <w:start w:val="3"/>
      <w:numFmt w:val="chineseCounting"/>
      <w:suff w:val="space"/>
      <w:lvlText w:val="第%1章"/>
      <w:lvlJc w:val="left"/>
      <w:rPr>
        <w:rFonts w:cs="Times New Roman"/>
      </w:rPr>
    </w:lvl>
  </w:abstractNum>
  <w:abstractNum w:abstractNumId="15">
    <w:nsid w:val="00000017"/>
    <w:multiLevelType w:val="singleLevel"/>
    <w:tmpl w:val="00000017"/>
    <w:lvl w:ilvl="0" w:tentative="0">
      <w:start w:val="2"/>
      <w:numFmt w:val="chineseCounting"/>
      <w:suff w:val="nothing"/>
      <w:lvlText w:val="%1、"/>
      <w:lvlJc w:val="left"/>
      <w:rPr>
        <w:rFonts w:cs="Times New Roman"/>
      </w:rPr>
    </w:lvl>
  </w:abstractNum>
  <w:abstractNum w:abstractNumId="16">
    <w:nsid w:val="00000018"/>
    <w:multiLevelType w:val="singleLevel"/>
    <w:tmpl w:val="00000018"/>
    <w:lvl w:ilvl="0" w:tentative="0">
      <w:start w:val="7"/>
      <w:numFmt w:val="chineseCounting"/>
      <w:suff w:val="space"/>
      <w:lvlText w:val="第%1章"/>
      <w:lvlJc w:val="left"/>
      <w:rPr>
        <w:rFonts w:cs="Times New Roman"/>
      </w:rPr>
    </w:lvl>
  </w:abstractNum>
  <w:abstractNum w:abstractNumId="17">
    <w:nsid w:val="00000019"/>
    <w:multiLevelType w:val="multilevel"/>
    <w:tmpl w:val="00000019"/>
    <w:lvl w:ilvl="0" w:tentative="0">
      <w:start w:val="1"/>
      <w:numFmt w:val="decimal"/>
      <w:lvlText w:val="7.%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0000001A"/>
    <w:multiLevelType w:val="multilevel"/>
    <w:tmpl w:val="0000001A"/>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0000001B"/>
    <w:multiLevelType w:val="singleLevel"/>
    <w:tmpl w:val="0000001B"/>
    <w:lvl w:ilvl="0" w:tentative="0">
      <w:start w:val="6"/>
      <w:numFmt w:val="chineseCounting"/>
      <w:suff w:val="nothing"/>
      <w:lvlText w:val="%1、"/>
      <w:lvlJc w:val="left"/>
      <w:rPr>
        <w:rFonts w:cs="Times New Roman"/>
      </w:rPr>
    </w:lvl>
  </w:abstractNum>
  <w:abstractNum w:abstractNumId="20">
    <w:nsid w:val="0000001C"/>
    <w:multiLevelType w:val="singleLevel"/>
    <w:tmpl w:val="0000001C"/>
    <w:lvl w:ilvl="0" w:tentative="0">
      <w:start w:val="1"/>
      <w:numFmt w:val="decimal"/>
      <w:lvlText w:val="%1."/>
      <w:lvlJc w:val="left"/>
      <w:pPr>
        <w:tabs>
          <w:tab w:val="left" w:pos="845"/>
        </w:tabs>
        <w:ind w:left="425" w:hanging="425"/>
      </w:pPr>
      <w:rPr>
        <w:rFonts w:hint="default" w:cs="Times New Roman"/>
      </w:rPr>
    </w:lvl>
  </w:abstractNum>
  <w:abstractNum w:abstractNumId="21">
    <w:nsid w:val="0000001D"/>
    <w:multiLevelType w:val="singleLevel"/>
    <w:tmpl w:val="0000001D"/>
    <w:lvl w:ilvl="0" w:tentative="0">
      <w:start w:val="1"/>
      <w:numFmt w:val="decimal"/>
      <w:suff w:val="nothing"/>
      <w:lvlText w:val="%1."/>
      <w:lvlJc w:val="left"/>
      <w:rPr>
        <w:rFonts w:cs="Times New Roman"/>
      </w:rPr>
    </w:lvl>
  </w:abstractNum>
  <w:abstractNum w:abstractNumId="22">
    <w:nsid w:val="3D310513"/>
    <w:multiLevelType w:val="singleLevel"/>
    <w:tmpl w:val="3D310513"/>
    <w:lvl w:ilvl="0" w:tentative="0">
      <w:start w:val="1"/>
      <w:numFmt w:val="decimal"/>
      <w:lvlText w:val="%1."/>
      <w:lvlJc w:val="left"/>
      <w:pPr>
        <w:tabs>
          <w:tab w:val="left" w:pos="312"/>
        </w:tabs>
      </w:pPr>
    </w:lvl>
  </w:abstractNum>
  <w:num w:numId="1">
    <w:abstractNumId w:val="11"/>
  </w:num>
  <w:num w:numId="2">
    <w:abstractNumId w:val="14"/>
  </w:num>
  <w:num w:numId="3">
    <w:abstractNumId w:val="1"/>
  </w:num>
  <w:num w:numId="4">
    <w:abstractNumId w:val="2"/>
  </w:num>
  <w:num w:numId="5">
    <w:abstractNumId w:val="0"/>
  </w:num>
  <w:num w:numId="6">
    <w:abstractNumId w:val="22"/>
  </w:num>
  <w:num w:numId="7">
    <w:abstractNumId w:val="21"/>
  </w:num>
  <w:num w:numId="8">
    <w:abstractNumId w:val="19"/>
  </w:num>
  <w:num w:numId="9">
    <w:abstractNumId w:val="10"/>
  </w:num>
  <w:num w:numId="10">
    <w:abstractNumId w:val="16"/>
  </w:num>
  <w:num w:numId="11">
    <w:abstractNumId w:val="20"/>
  </w:num>
  <w:num w:numId="12">
    <w:abstractNumId w:val="5"/>
  </w:num>
  <w:num w:numId="13">
    <w:abstractNumId w:val="8"/>
  </w:num>
  <w:num w:numId="14">
    <w:abstractNumId w:val="9"/>
  </w:num>
  <w:num w:numId="15">
    <w:abstractNumId w:val="12"/>
  </w:num>
  <w:num w:numId="16">
    <w:abstractNumId w:val="17"/>
  </w:num>
  <w:num w:numId="17">
    <w:abstractNumId w:val="4"/>
  </w:num>
  <w:num w:numId="18">
    <w:abstractNumId w:val="18"/>
  </w:num>
  <w:num w:numId="19">
    <w:abstractNumId w:val="7"/>
  </w:num>
  <w:num w:numId="20">
    <w:abstractNumId w:val="3"/>
  </w:num>
  <w:num w:numId="21">
    <w:abstractNumId w:val="13"/>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A65B7"/>
    <w:rsid w:val="0001758B"/>
    <w:rsid w:val="00026970"/>
    <w:rsid w:val="000636D6"/>
    <w:rsid w:val="00076FF1"/>
    <w:rsid w:val="000901A3"/>
    <w:rsid w:val="000A76A6"/>
    <w:rsid w:val="000D34EB"/>
    <w:rsid w:val="000F7860"/>
    <w:rsid w:val="00151C97"/>
    <w:rsid w:val="00176B87"/>
    <w:rsid w:val="001A79D4"/>
    <w:rsid w:val="002112CD"/>
    <w:rsid w:val="00227F71"/>
    <w:rsid w:val="00263402"/>
    <w:rsid w:val="0029422C"/>
    <w:rsid w:val="002A2FF2"/>
    <w:rsid w:val="002A486A"/>
    <w:rsid w:val="002B2026"/>
    <w:rsid w:val="002F023C"/>
    <w:rsid w:val="003405B9"/>
    <w:rsid w:val="00387CB0"/>
    <w:rsid w:val="003C527D"/>
    <w:rsid w:val="003C609C"/>
    <w:rsid w:val="003F350D"/>
    <w:rsid w:val="003F58CB"/>
    <w:rsid w:val="00400C84"/>
    <w:rsid w:val="00422C49"/>
    <w:rsid w:val="00437B4A"/>
    <w:rsid w:val="00466027"/>
    <w:rsid w:val="004A3E46"/>
    <w:rsid w:val="004B45B0"/>
    <w:rsid w:val="004F6DF0"/>
    <w:rsid w:val="0050293B"/>
    <w:rsid w:val="005250A2"/>
    <w:rsid w:val="00554515"/>
    <w:rsid w:val="005869DA"/>
    <w:rsid w:val="005E5C63"/>
    <w:rsid w:val="00622673"/>
    <w:rsid w:val="00624429"/>
    <w:rsid w:val="00650C82"/>
    <w:rsid w:val="00694092"/>
    <w:rsid w:val="006C4E6E"/>
    <w:rsid w:val="007460C3"/>
    <w:rsid w:val="007527BA"/>
    <w:rsid w:val="0079129C"/>
    <w:rsid w:val="007B56D9"/>
    <w:rsid w:val="007D7B5B"/>
    <w:rsid w:val="007F17C3"/>
    <w:rsid w:val="0081403F"/>
    <w:rsid w:val="00816CB9"/>
    <w:rsid w:val="008171AC"/>
    <w:rsid w:val="0084571E"/>
    <w:rsid w:val="00847F3A"/>
    <w:rsid w:val="008565E1"/>
    <w:rsid w:val="00862042"/>
    <w:rsid w:val="008927C4"/>
    <w:rsid w:val="008C38E6"/>
    <w:rsid w:val="008D52C7"/>
    <w:rsid w:val="00911305"/>
    <w:rsid w:val="009172DB"/>
    <w:rsid w:val="009366FB"/>
    <w:rsid w:val="0097373C"/>
    <w:rsid w:val="009F3A47"/>
    <w:rsid w:val="00A33D44"/>
    <w:rsid w:val="00A57B56"/>
    <w:rsid w:val="00AA4509"/>
    <w:rsid w:val="00AD18C3"/>
    <w:rsid w:val="00AF383C"/>
    <w:rsid w:val="00B10F75"/>
    <w:rsid w:val="00B241FC"/>
    <w:rsid w:val="00B338C1"/>
    <w:rsid w:val="00B420CF"/>
    <w:rsid w:val="00B46696"/>
    <w:rsid w:val="00BF7EAF"/>
    <w:rsid w:val="00C42917"/>
    <w:rsid w:val="00C579D2"/>
    <w:rsid w:val="00C63382"/>
    <w:rsid w:val="00C713FE"/>
    <w:rsid w:val="00CB2E02"/>
    <w:rsid w:val="00CC40FE"/>
    <w:rsid w:val="00CF1032"/>
    <w:rsid w:val="00D12E5E"/>
    <w:rsid w:val="00D35021"/>
    <w:rsid w:val="00D5211C"/>
    <w:rsid w:val="00D53066"/>
    <w:rsid w:val="00D81F26"/>
    <w:rsid w:val="00DA6D60"/>
    <w:rsid w:val="00DD46DB"/>
    <w:rsid w:val="00E043B3"/>
    <w:rsid w:val="00E12995"/>
    <w:rsid w:val="00E14790"/>
    <w:rsid w:val="00E4486F"/>
    <w:rsid w:val="00E52415"/>
    <w:rsid w:val="00E71FD0"/>
    <w:rsid w:val="00EC6C53"/>
    <w:rsid w:val="00ED13CD"/>
    <w:rsid w:val="00EF2743"/>
    <w:rsid w:val="00F433F6"/>
    <w:rsid w:val="00F464A2"/>
    <w:rsid w:val="00F4747B"/>
    <w:rsid w:val="00F86DA9"/>
    <w:rsid w:val="00FF0D3B"/>
    <w:rsid w:val="01202BEF"/>
    <w:rsid w:val="020B0511"/>
    <w:rsid w:val="02417653"/>
    <w:rsid w:val="05AE730C"/>
    <w:rsid w:val="05FC64A3"/>
    <w:rsid w:val="063F1B22"/>
    <w:rsid w:val="06403754"/>
    <w:rsid w:val="06750E23"/>
    <w:rsid w:val="069F0613"/>
    <w:rsid w:val="08B1502A"/>
    <w:rsid w:val="09691740"/>
    <w:rsid w:val="0D5967C4"/>
    <w:rsid w:val="0D5D7D41"/>
    <w:rsid w:val="0D9A4AFF"/>
    <w:rsid w:val="10DA65B7"/>
    <w:rsid w:val="114A2A1F"/>
    <w:rsid w:val="11C4797C"/>
    <w:rsid w:val="12391DDC"/>
    <w:rsid w:val="13B37A8B"/>
    <w:rsid w:val="140B30D3"/>
    <w:rsid w:val="14405E01"/>
    <w:rsid w:val="175F2188"/>
    <w:rsid w:val="17850216"/>
    <w:rsid w:val="18455CD9"/>
    <w:rsid w:val="195151C2"/>
    <w:rsid w:val="19B073A0"/>
    <w:rsid w:val="1A0800B5"/>
    <w:rsid w:val="1C7D4CD6"/>
    <w:rsid w:val="1CEE4E45"/>
    <w:rsid w:val="1D103151"/>
    <w:rsid w:val="1EFC0C0D"/>
    <w:rsid w:val="205940FC"/>
    <w:rsid w:val="213C1DE1"/>
    <w:rsid w:val="217162B2"/>
    <w:rsid w:val="21B150C4"/>
    <w:rsid w:val="21CF5CD1"/>
    <w:rsid w:val="22EE3904"/>
    <w:rsid w:val="238F7B23"/>
    <w:rsid w:val="23926126"/>
    <w:rsid w:val="240D4CA4"/>
    <w:rsid w:val="24832E71"/>
    <w:rsid w:val="269A1DC4"/>
    <w:rsid w:val="27756FF0"/>
    <w:rsid w:val="28945DA3"/>
    <w:rsid w:val="28FD66B2"/>
    <w:rsid w:val="29DA6E92"/>
    <w:rsid w:val="2A324134"/>
    <w:rsid w:val="2ACE07AA"/>
    <w:rsid w:val="2B0547C1"/>
    <w:rsid w:val="2B2A5307"/>
    <w:rsid w:val="2B447DF7"/>
    <w:rsid w:val="2C630B79"/>
    <w:rsid w:val="2CDA17C4"/>
    <w:rsid w:val="2F2301C2"/>
    <w:rsid w:val="31A74C06"/>
    <w:rsid w:val="334D73EC"/>
    <w:rsid w:val="34517DCD"/>
    <w:rsid w:val="35BC60DA"/>
    <w:rsid w:val="387F6DB4"/>
    <w:rsid w:val="39977BE0"/>
    <w:rsid w:val="39EB5B77"/>
    <w:rsid w:val="3A335D52"/>
    <w:rsid w:val="3A752BA9"/>
    <w:rsid w:val="3B3A13AA"/>
    <w:rsid w:val="3CAB68D1"/>
    <w:rsid w:val="3CAE578B"/>
    <w:rsid w:val="3CBB01A2"/>
    <w:rsid w:val="3DB057A0"/>
    <w:rsid w:val="3DD55AC1"/>
    <w:rsid w:val="3E4B4EB7"/>
    <w:rsid w:val="3E505DE1"/>
    <w:rsid w:val="3E6120E7"/>
    <w:rsid w:val="3E9E4AC2"/>
    <w:rsid w:val="3EE2399C"/>
    <w:rsid w:val="3FBE271E"/>
    <w:rsid w:val="40AA5B53"/>
    <w:rsid w:val="45D07506"/>
    <w:rsid w:val="469A68E2"/>
    <w:rsid w:val="46CD52A4"/>
    <w:rsid w:val="46DE6E93"/>
    <w:rsid w:val="47480B14"/>
    <w:rsid w:val="47BF4F39"/>
    <w:rsid w:val="49C02B1E"/>
    <w:rsid w:val="49C54D7A"/>
    <w:rsid w:val="4A1B500F"/>
    <w:rsid w:val="4A3022B2"/>
    <w:rsid w:val="4B824FD5"/>
    <w:rsid w:val="4C9725CE"/>
    <w:rsid w:val="4F006956"/>
    <w:rsid w:val="4F6B6A90"/>
    <w:rsid w:val="4F915A35"/>
    <w:rsid w:val="50C56E93"/>
    <w:rsid w:val="53AD4705"/>
    <w:rsid w:val="542D3F9A"/>
    <w:rsid w:val="55227B99"/>
    <w:rsid w:val="55B41079"/>
    <w:rsid w:val="55B96A2B"/>
    <w:rsid w:val="56137E77"/>
    <w:rsid w:val="57482854"/>
    <w:rsid w:val="586E5C8E"/>
    <w:rsid w:val="597F387A"/>
    <w:rsid w:val="5A794DAC"/>
    <w:rsid w:val="5C2369F4"/>
    <w:rsid w:val="5DEE65B3"/>
    <w:rsid w:val="5F662675"/>
    <w:rsid w:val="60DF49EF"/>
    <w:rsid w:val="61807761"/>
    <w:rsid w:val="61DC3541"/>
    <w:rsid w:val="63360269"/>
    <w:rsid w:val="68312B99"/>
    <w:rsid w:val="68C558E6"/>
    <w:rsid w:val="693A79ED"/>
    <w:rsid w:val="695D0261"/>
    <w:rsid w:val="6A213E87"/>
    <w:rsid w:val="6A340B40"/>
    <w:rsid w:val="6DA7673E"/>
    <w:rsid w:val="6DE85D58"/>
    <w:rsid w:val="6E251915"/>
    <w:rsid w:val="6FE133C0"/>
    <w:rsid w:val="70452000"/>
    <w:rsid w:val="70AC7831"/>
    <w:rsid w:val="719C4486"/>
    <w:rsid w:val="73B43A46"/>
    <w:rsid w:val="74E172DA"/>
    <w:rsid w:val="7571733E"/>
    <w:rsid w:val="76ED576D"/>
    <w:rsid w:val="7705192F"/>
    <w:rsid w:val="780F4228"/>
    <w:rsid w:val="795A76E4"/>
    <w:rsid w:val="7B7C1B43"/>
    <w:rsid w:val="7BB8531B"/>
    <w:rsid w:val="7D571E21"/>
    <w:rsid w:val="7D5C03FA"/>
    <w:rsid w:val="7DA53FA3"/>
    <w:rsid w:val="7EC12700"/>
    <w:rsid w:val="7F301631"/>
    <w:rsid w:val="7FDE38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0"/>
    <w:qFormat/>
    <w:uiPriority w:val="99"/>
    <w:pPr>
      <w:keepNext/>
      <w:keepLines/>
      <w:spacing w:line="578" w:lineRule="auto"/>
      <w:outlineLvl w:val="0"/>
    </w:pPr>
    <w:rPr>
      <w:b/>
      <w:bCs/>
      <w:kern w:val="44"/>
      <w:sz w:val="44"/>
      <w:szCs w:val="44"/>
    </w:rPr>
  </w:style>
  <w:style w:type="paragraph" w:styleId="4">
    <w:name w:val="heading 2"/>
    <w:basedOn w:val="1"/>
    <w:next w:val="1"/>
    <w:link w:val="21"/>
    <w:qFormat/>
    <w:uiPriority w:val="99"/>
    <w:pPr>
      <w:keepNext/>
      <w:keepLines/>
      <w:spacing w:line="416" w:lineRule="auto"/>
      <w:outlineLvl w:val="1"/>
    </w:pPr>
    <w:rPr>
      <w:rFonts w:ascii="Cambria" w:hAnsi="Cambria" w:eastAsia="黑体"/>
      <w:b/>
      <w:bCs/>
      <w:kern w:val="0"/>
      <w:sz w:val="32"/>
      <w:szCs w:val="32"/>
    </w:rPr>
  </w:style>
  <w:style w:type="paragraph" w:styleId="5">
    <w:name w:val="heading 3"/>
    <w:basedOn w:val="1"/>
    <w:next w:val="1"/>
    <w:link w:val="22"/>
    <w:qFormat/>
    <w:uiPriority w:val="99"/>
    <w:pPr>
      <w:keepNext/>
      <w:keepLines/>
      <w:spacing w:line="416" w:lineRule="auto"/>
      <w:outlineLvl w:val="2"/>
    </w:pPr>
    <w:rPr>
      <w:rFonts w:eastAsia="黑体"/>
      <w:bCs/>
      <w:kern w:val="0"/>
      <w:sz w:val="32"/>
      <w:szCs w:val="32"/>
    </w:rPr>
  </w:style>
  <w:style w:type="character" w:default="1" w:styleId="16">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4"/>
    <w:qFormat/>
    <w:uiPriority w:val="99"/>
    <w:rPr>
      <w:rFonts w:eastAsia="黑体"/>
      <w:kern w:val="0"/>
      <w:sz w:val="36"/>
      <w:szCs w:val="36"/>
    </w:rPr>
  </w:style>
  <w:style w:type="paragraph" w:styleId="6">
    <w:name w:val="Body Text 3"/>
    <w:basedOn w:val="1"/>
    <w:link w:val="23"/>
    <w:qFormat/>
    <w:uiPriority w:val="99"/>
    <w:rPr>
      <w:kern w:val="0"/>
      <w:sz w:val="16"/>
      <w:szCs w:val="16"/>
    </w:rPr>
  </w:style>
  <w:style w:type="paragraph" w:styleId="7">
    <w:name w:val="toc 3"/>
    <w:basedOn w:val="1"/>
    <w:next w:val="1"/>
    <w:qFormat/>
    <w:uiPriority w:val="99"/>
    <w:pPr>
      <w:widowControl/>
      <w:tabs>
        <w:tab w:val="right" w:leader="dot" w:pos="9060"/>
      </w:tabs>
      <w:spacing w:line="276" w:lineRule="auto"/>
      <w:ind w:left="440"/>
      <w:jc w:val="left"/>
    </w:pPr>
    <w:rPr>
      <w:rFonts w:cs="Calibri"/>
      <w:color w:val="000000"/>
      <w:kern w:val="0"/>
      <w:sz w:val="22"/>
      <w:szCs w:val="22"/>
    </w:rPr>
  </w:style>
  <w:style w:type="paragraph" w:styleId="8">
    <w:name w:val="Plain Text"/>
    <w:basedOn w:val="1"/>
    <w:link w:val="25"/>
    <w:qFormat/>
    <w:uiPriority w:val="99"/>
    <w:rPr>
      <w:rFonts w:ascii="宋体" w:hAnsi="Courier New"/>
      <w:kern w:val="0"/>
    </w:rPr>
  </w:style>
  <w:style w:type="paragraph" w:styleId="9">
    <w:name w:val="Date"/>
    <w:basedOn w:val="1"/>
    <w:next w:val="1"/>
    <w:link w:val="26"/>
    <w:qFormat/>
    <w:uiPriority w:val="99"/>
    <w:pPr>
      <w:ind w:left="100" w:leftChars="2500"/>
    </w:pPr>
    <w:rPr>
      <w:kern w:val="0"/>
      <w:sz w:val="24"/>
      <w:szCs w:val="24"/>
    </w:rPr>
  </w:style>
  <w:style w:type="paragraph" w:styleId="10">
    <w:name w:val="Balloon Text"/>
    <w:basedOn w:val="1"/>
    <w:link w:val="38"/>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kern w:val="0"/>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99"/>
    <w:pPr>
      <w:widowControl/>
      <w:tabs>
        <w:tab w:val="right" w:leader="dot" w:pos="9072"/>
      </w:tabs>
      <w:ind w:left="210" w:leftChars="100" w:right="210" w:rightChars="100"/>
      <w:jc w:val="left"/>
    </w:pPr>
    <w:rPr>
      <w:rFonts w:eastAsia="黑体"/>
      <w:kern w:val="0"/>
      <w:sz w:val="22"/>
      <w:szCs w:val="22"/>
    </w:rPr>
  </w:style>
  <w:style w:type="paragraph" w:styleId="14">
    <w:name w:val="toc 2"/>
    <w:basedOn w:val="1"/>
    <w:next w:val="1"/>
    <w:qFormat/>
    <w:uiPriority w:val="99"/>
    <w:pPr>
      <w:widowControl/>
      <w:tabs>
        <w:tab w:val="right" w:leader="dot" w:pos="9060"/>
      </w:tabs>
      <w:spacing w:line="276" w:lineRule="auto"/>
      <w:ind w:left="420" w:leftChars="200" w:right="210" w:rightChars="100"/>
      <w:jc w:val="left"/>
    </w:pPr>
    <w:rPr>
      <w:color w:val="000000"/>
      <w:kern w:val="0"/>
      <w:sz w:val="22"/>
      <w:szCs w:val="22"/>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page number"/>
    <w:qFormat/>
    <w:uiPriority w:val="99"/>
    <w:rPr>
      <w:rFonts w:cs="Times New Roman"/>
    </w:rPr>
  </w:style>
  <w:style w:type="character" w:styleId="18">
    <w:name w:val="Hyperlink"/>
    <w:qFormat/>
    <w:uiPriority w:val="99"/>
    <w:rPr>
      <w:rFonts w:cs="Times New Roman"/>
      <w:snapToGrid w:val="0"/>
      <w:color w:val="0000FF"/>
      <w:kern w:val="0"/>
      <w:sz w:val="24"/>
      <w:u w:val="single"/>
    </w:rPr>
  </w:style>
  <w:style w:type="character" w:customStyle="1" w:styleId="20">
    <w:name w:val="标题 1 Char"/>
    <w:link w:val="3"/>
    <w:qFormat/>
    <w:uiPriority w:val="9"/>
    <w:rPr>
      <w:b/>
      <w:bCs/>
      <w:kern w:val="44"/>
      <w:sz w:val="44"/>
      <w:szCs w:val="44"/>
    </w:rPr>
  </w:style>
  <w:style w:type="character" w:customStyle="1" w:styleId="21">
    <w:name w:val="标题 2 Char"/>
    <w:link w:val="4"/>
    <w:semiHidden/>
    <w:qFormat/>
    <w:uiPriority w:val="9"/>
    <w:rPr>
      <w:rFonts w:ascii="Cambria" w:hAnsi="Cambria" w:eastAsia="宋体" w:cs="Times New Roman"/>
      <w:b/>
      <w:bCs/>
      <w:sz w:val="32"/>
      <w:szCs w:val="32"/>
    </w:rPr>
  </w:style>
  <w:style w:type="character" w:customStyle="1" w:styleId="22">
    <w:name w:val="标题 3 Char"/>
    <w:link w:val="5"/>
    <w:qFormat/>
    <w:locked/>
    <w:uiPriority w:val="99"/>
    <w:rPr>
      <w:rFonts w:eastAsia="黑体"/>
      <w:kern w:val="0"/>
      <w:sz w:val="32"/>
    </w:rPr>
  </w:style>
  <w:style w:type="character" w:customStyle="1" w:styleId="23">
    <w:name w:val="正文文本 3 Char"/>
    <w:link w:val="6"/>
    <w:semiHidden/>
    <w:qFormat/>
    <w:uiPriority w:val="99"/>
    <w:rPr>
      <w:sz w:val="16"/>
      <w:szCs w:val="16"/>
    </w:rPr>
  </w:style>
  <w:style w:type="character" w:customStyle="1" w:styleId="24">
    <w:name w:val="正文文本 Char"/>
    <w:link w:val="2"/>
    <w:semiHidden/>
    <w:qFormat/>
    <w:uiPriority w:val="99"/>
    <w:rPr>
      <w:szCs w:val="21"/>
    </w:rPr>
  </w:style>
  <w:style w:type="character" w:customStyle="1" w:styleId="25">
    <w:name w:val="纯文本 Char"/>
    <w:link w:val="8"/>
    <w:semiHidden/>
    <w:qFormat/>
    <w:uiPriority w:val="99"/>
    <w:rPr>
      <w:rFonts w:ascii="宋体" w:hAnsi="Courier New" w:cs="Courier New"/>
      <w:szCs w:val="21"/>
    </w:rPr>
  </w:style>
  <w:style w:type="character" w:customStyle="1" w:styleId="26">
    <w:name w:val="日期 Char"/>
    <w:link w:val="9"/>
    <w:semiHidden/>
    <w:qFormat/>
    <w:uiPriority w:val="99"/>
    <w:rPr>
      <w:szCs w:val="21"/>
    </w:rPr>
  </w:style>
  <w:style w:type="character" w:customStyle="1" w:styleId="27">
    <w:name w:val="页脚 Char"/>
    <w:link w:val="11"/>
    <w:semiHidden/>
    <w:qFormat/>
    <w:uiPriority w:val="99"/>
    <w:rPr>
      <w:sz w:val="18"/>
      <w:szCs w:val="18"/>
    </w:rPr>
  </w:style>
  <w:style w:type="character" w:customStyle="1" w:styleId="28">
    <w:name w:val="页眉 Char"/>
    <w:link w:val="12"/>
    <w:semiHidden/>
    <w:qFormat/>
    <w:uiPriority w:val="99"/>
    <w:rPr>
      <w:sz w:val="18"/>
      <w:szCs w:val="18"/>
    </w:rPr>
  </w:style>
  <w:style w:type="paragraph" w:customStyle="1" w:styleId="29">
    <w:name w:val="Char1 Char Char1"/>
    <w:basedOn w:val="1"/>
    <w:qFormat/>
    <w:uiPriority w:val="99"/>
    <w:pPr>
      <w:adjustRightInd w:val="0"/>
      <w:snapToGrid w:val="0"/>
      <w:spacing w:line="520" w:lineRule="exact"/>
      <w:ind w:firstLine="420"/>
      <w:jc w:val="left"/>
    </w:pPr>
    <w:rPr>
      <w:kern w:val="0"/>
      <w:sz w:val="24"/>
    </w:rPr>
  </w:style>
  <w:style w:type="paragraph" w:customStyle="1" w:styleId="30">
    <w:name w:val="Table Paragraph"/>
    <w:basedOn w:val="1"/>
    <w:qFormat/>
    <w:uiPriority w:val="99"/>
    <w:rPr>
      <w:rFonts w:ascii="宋体" w:hAnsi="宋体" w:cs="宋体"/>
      <w:lang w:val="zh-CN"/>
    </w:rPr>
  </w:style>
  <w:style w:type="paragraph" w:customStyle="1" w:styleId="31">
    <w:name w:val="3"/>
    <w:basedOn w:val="1"/>
    <w:next w:val="32"/>
    <w:qFormat/>
    <w:uiPriority w:val="99"/>
    <w:rPr>
      <w:rFonts w:ascii="宋体" w:cs="宋体"/>
      <w:sz w:val="24"/>
      <w:szCs w:val="24"/>
    </w:rPr>
  </w:style>
  <w:style w:type="paragraph" w:customStyle="1" w:styleId="32">
    <w:name w:val="Body Text 31"/>
    <w:basedOn w:val="1"/>
    <w:qFormat/>
    <w:uiPriority w:val="99"/>
    <w:pPr>
      <w:tabs>
        <w:tab w:val="left" w:pos="180"/>
      </w:tabs>
      <w:spacing w:line="360" w:lineRule="auto"/>
    </w:pPr>
    <w:rPr>
      <w:sz w:val="16"/>
      <w:szCs w:val="16"/>
    </w:rPr>
  </w:style>
  <w:style w:type="paragraph" w:customStyle="1" w:styleId="33">
    <w:name w:val="正文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34">
    <w:name w:val="样式 标题 3 + (中文) 黑体 小四 非加粗 段前: 7.8 磅 段后: 0 磅 行距: 固定值 20 磅"/>
    <w:basedOn w:val="5"/>
    <w:qFormat/>
    <w:uiPriority w:val="99"/>
    <w:pPr>
      <w:spacing w:line="400" w:lineRule="exact"/>
    </w:pPr>
    <w:rPr>
      <w:bCs w:val="0"/>
      <w:sz w:val="24"/>
      <w:szCs w:val="24"/>
    </w:rPr>
  </w:style>
  <w:style w:type="paragraph" w:customStyle="1" w:styleId="35">
    <w:name w:val="XW正文"/>
    <w:basedOn w:val="36"/>
    <w:qFormat/>
    <w:uiPriority w:val="99"/>
    <w:pPr>
      <w:adjustRightInd w:val="0"/>
      <w:snapToGrid w:val="0"/>
      <w:spacing w:line="300" w:lineRule="auto"/>
      <w:ind w:left="0" w:firstLine="520" w:firstLineChars="200"/>
      <w:jc w:val="left"/>
    </w:pPr>
  </w:style>
  <w:style w:type="paragraph" w:customStyle="1" w:styleId="36">
    <w:name w:val="Body Text Indent1"/>
    <w:basedOn w:val="1"/>
    <w:qFormat/>
    <w:uiPriority w:val="99"/>
    <w:pPr>
      <w:ind w:left="480" w:hanging="480" w:hangingChars="200"/>
    </w:pPr>
    <w:rPr>
      <w:kern w:val="0"/>
      <w:sz w:val="24"/>
      <w:szCs w:val="24"/>
    </w:rPr>
  </w:style>
  <w:style w:type="paragraph" w:customStyle="1" w:styleId="37">
    <w:name w:val="Date1"/>
    <w:basedOn w:val="1"/>
    <w:next w:val="1"/>
    <w:qFormat/>
    <w:uiPriority w:val="99"/>
    <w:pPr>
      <w:ind w:left="100" w:leftChars="2500"/>
    </w:pPr>
    <w:rPr>
      <w:sz w:val="24"/>
      <w:szCs w:val="24"/>
    </w:rPr>
  </w:style>
  <w:style w:type="character" w:customStyle="1" w:styleId="38">
    <w:name w:val="批注框文本 Char"/>
    <w:link w:val="10"/>
    <w:semiHidden/>
    <w:uiPriority w:val="99"/>
    <w:rPr>
      <w:rFonts w:ascii="Calibri" w:hAnsi="Calibri"/>
      <w:kern w:val="2"/>
      <w:sz w:val="18"/>
      <w:szCs w:val="18"/>
    </w:rPr>
  </w:style>
  <w:style w:type="character" w:customStyle="1" w:styleId="39">
    <w:name w:val="页码1"/>
    <w:qFormat/>
    <w:uiPriority w:val="0"/>
    <w:rPr>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image" Target="media/image4.wmf"/><Relationship Id="rId21" Type="http://schemas.openxmlformats.org/officeDocument/2006/relationships/image" Target="media/image3.wmf"/><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8D1E9-E0DE-4DDF-AEA4-361C53CA8580}">
  <ds:schemaRefs/>
</ds:datastoreItem>
</file>

<file path=docProps/app.xml><?xml version="1.0" encoding="utf-8"?>
<Properties xmlns="http://schemas.openxmlformats.org/officeDocument/2006/extended-properties" xmlns:vt="http://schemas.openxmlformats.org/officeDocument/2006/docPropsVTypes">
  <Template>Normal</Template>
  <Company>fgj</Company>
  <Pages>1</Pages>
  <Words>29640</Words>
  <Characters>168949</Characters>
  <Lines>1407</Lines>
  <Paragraphs>396</Paragraphs>
  <TotalTime>159</TotalTime>
  <ScaleCrop>false</ScaleCrop>
  <LinksUpToDate>false</LinksUpToDate>
  <CharactersWithSpaces>198193</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2019-08-02T01:16:00Z</dcterms:created>
  <dc:creator>Administrator</dc:creator>
  <cp:lastModifiedBy>J</cp:lastModifiedBy>
  <cp:lastPrinted>2019-08-27T07:31:00Z</cp:lastPrinted>
  <dcterms:modified xsi:type="dcterms:W3CDTF">2020-04-03T07:36:37Z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