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华文中宋"/>
          <w:b/>
          <w:bCs/>
          <w:sz w:val="72"/>
          <w:szCs w:val="72"/>
          <w:lang w:eastAsia="zh-CN"/>
        </w:rPr>
      </w:pPr>
      <w:r>
        <w:rPr>
          <w:rFonts w:hint="eastAsia" w:ascii="黑体" w:hAnsi="黑体" w:eastAsia="黑体"/>
          <w:color w:val="000000"/>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a:stretch>
                      <a:fillRect/>
                    </a:stretch>
                  </pic:blipFill>
                  <pic:spPr>
                    <a:xfrm>
                      <a:off x="0" y="0"/>
                      <a:ext cx="563880" cy="563880"/>
                    </a:xfrm>
                    <a:prstGeom prst="rect">
                      <a:avLst/>
                    </a:prstGeom>
                    <a:noFill/>
                    <a:ln w="9525">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745" w:firstLineChars="232"/>
        <w:jc w:val="left"/>
        <w:rPr>
          <w:rFonts w:hint="eastAsia" w:ascii="宋体" w:hAnsi="宋体"/>
          <w:b/>
          <w:sz w:val="32"/>
          <w:lang w:eastAsia="zh-CN"/>
        </w:rPr>
      </w:pPr>
      <w:r>
        <w:rPr>
          <w:rFonts w:hint="eastAsia" w:ascii="宋体" w:hAnsi="宋体"/>
          <w:b/>
          <w:sz w:val="32"/>
        </w:rPr>
        <w:t>项目编号：</w:t>
      </w:r>
      <w:r>
        <w:rPr>
          <w:rFonts w:hint="eastAsia" w:ascii="宋体" w:hAnsi="宋体"/>
          <w:b/>
          <w:sz w:val="32"/>
          <w:lang w:eastAsia="zh-CN"/>
        </w:rPr>
        <w:t>GZBC18FG08007</w:t>
      </w:r>
    </w:p>
    <w:p>
      <w:pPr>
        <w:pStyle w:val="4"/>
        <w:spacing w:line="360" w:lineRule="auto"/>
        <w:ind w:left="638" w:leftChars="304" w:firstLine="96" w:firstLineChars="30"/>
        <w:jc w:val="left"/>
        <w:rPr>
          <w:rFonts w:ascii="宋体" w:hAnsi="宋体"/>
          <w:b/>
          <w:sz w:val="32"/>
        </w:rPr>
      </w:pPr>
      <w:r>
        <w:rPr>
          <w:rFonts w:hint="eastAsia" w:ascii="宋体" w:hAnsi="宋体"/>
          <w:b/>
          <w:sz w:val="32"/>
        </w:rPr>
        <w:t>项目名称：</w:t>
      </w:r>
      <w:r>
        <w:rPr>
          <w:rFonts w:hint="eastAsia" w:ascii="宋体" w:hAnsi="宋体"/>
          <w:b/>
          <w:sz w:val="32"/>
          <w:lang w:eastAsia="zh-CN"/>
        </w:rPr>
        <w:t>南亭村选定“三线”整治第三方代营代维整治项目</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jc w:val="center"/>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发布日期：201</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20</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240" w:lineRule="auto"/>
        <w:jc w:val="center"/>
        <w:rPr>
          <w:rFonts w:ascii="宋体" w:hAnsi="宋体"/>
          <w:b/>
          <w:sz w:val="30"/>
          <w:szCs w:val="30"/>
        </w:rPr>
      </w:pPr>
      <w:r>
        <w:rPr>
          <w:rFonts w:hint="eastAsia" w:ascii="宋体" w:hAnsi="宋体"/>
          <w:b/>
          <w:sz w:val="30"/>
          <w:szCs w:val="30"/>
        </w:rPr>
        <w:t>温馨提示！！！</w:t>
      </w:r>
    </w:p>
    <w:p>
      <w:pPr>
        <w:tabs>
          <w:tab w:val="left" w:pos="0"/>
        </w:tabs>
        <w:adjustRightInd w:val="0"/>
        <w:snapToGrid w:val="0"/>
        <w:spacing w:line="24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至少提前2个工作日转账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填写组织机构代码证号时，如机构代码证上带有“-”情况下请把“-”也填上，三证合一请看首页办事指南。（如发现机构代码跟上传的证件不一致时，一律退回）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hAnsi="宋体"/>
          <w:b/>
          <w:szCs w:val="21"/>
        </w:rPr>
      </w:pPr>
      <w:r>
        <w:rPr>
          <w:rFonts w:hint="eastAsia" w:ascii="宋体" w:hAnsi="宋体"/>
          <w:b/>
          <w:szCs w:val="21"/>
        </w:rPr>
        <w:t xml:space="preserve">办事指南链接： </w:t>
      </w:r>
      <w:r>
        <w:fldChar w:fldCharType="begin"/>
      </w:r>
      <w:r>
        <w:instrText xml:space="preserve"> HYPERLINK "http://www.gdgpo.com/workEnchiridion.html" </w:instrText>
      </w:r>
      <w:r>
        <w:fldChar w:fldCharType="separate"/>
      </w:r>
      <w:r>
        <w:rPr>
          <w:rFonts w:hint="eastAsia" w:ascii="宋体" w:hAnsi="宋体"/>
          <w:b/>
          <w:szCs w:val="21"/>
        </w:rPr>
        <w:t>http://www.gdgpo.com/workEnchiridion.html</w:t>
      </w:r>
      <w:r>
        <w:rPr>
          <w:rFonts w:hint="eastAsia" w:ascii="宋体" w:hAnsi="宋体"/>
          <w:b/>
          <w:szCs w:val="21"/>
        </w:rPr>
        <w:fldChar w:fldCharType="end"/>
      </w:r>
      <w:r>
        <w:rPr>
          <w:rFonts w:hint="eastAsia" w:ascii="宋体" w:hAnsi="宋体"/>
          <w:b/>
          <w:szCs w:val="21"/>
        </w:rPr>
        <w:t xml:space="preserve"> </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jc w:val="both"/>
        <w:rPr>
          <w:rFonts w:hint="eastAsia"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theme="minorBidi"/>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theme="minorBidi"/>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theme="minorBidi"/>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theme="minorBidi"/>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theme="minorBidi"/>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theme="minorBidi"/>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theme="minorBidi"/>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80529433"/>
      <w:bookmarkStart w:id="1" w:name="_Toc463018928"/>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63018929"/>
      <w:bookmarkStart w:id="4" w:name="_Toc492302245"/>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广州市番禺区小谷围街南亭村经济合作社</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南亭村选定“三线”整治第三方代营代维整治项目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GZBC18FG08007</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南亭村选定“三线”整治第三方代营代维整治项目</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w:t>
      </w:r>
      <w:r>
        <w:rPr>
          <w:rFonts w:hint="eastAsia" w:ascii="宋体" w:hAnsi="宋体"/>
          <w:bCs/>
          <w:szCs w:val="20"/>
        </w:rPr>
        <w:t>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9"/>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5079"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4883"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整治完成时间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079"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南亭村选定“三线”整治第三方代营代维整治项目</w:t>
            </w:r>
          </w:p>
        </w:tc>
        <w:tc>
          <w:tcPr>
            <w:tcW w:w="4883"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color w:val="000000"/>
                <w:szCs w:val="21"/>
                <w:lang w:eastAsia="zh-CN"/>
              </w:rPr>
              <w:t>2018年12月底前</w:t>
            </w:r>
          </w:p>
        </w:tc>
      </w:tr>
    </w:tbl>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4"/>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lang w:eastAsia="zh-CN"/>
        </w:rPr>
        <w:tab/>
      </w:r>
    </w:p>
    <w:p>
      <w:pPr>
        <w:numPr>
          <w:ilvl w:val="0"/>
          <w:numId w:val="0"/>
        </w:numPr>
        <w:tabs>
          <w:tab w:val="left" w:pos="567"/>
        </w:tabs>
        <w:adjustRightInd w:val="0"/>
        <w:snapToGrid w:val="0"/>
        <w:spacing w:line="360" w:lineRule="auto"/>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有效的企业法人营业执照（或事业法人登记证）、其他组织的营业执照或者民办非企业单位登记证书复印件；</w:t>
      </w:r>
    </w:p>
    <w:p>
      <w:pPr>
        <w:spacing w:line="360" w:lineRule="auto"/>
        <w:rPr>
          <w:rFonts w:hint="eastAsia" w:ascii="宋体" w:hAnsi="宋体" w:cs="宋体"/>
          <w:bCs/>
          <w:color w:val="auto"/>
          <w:kern w:val="0"/>
          <w:szCs w:val="21"/>
        </w:rPr>
      </w:pPr>
      <w:r>
        <w:rPr>
          <w:rFonts w:hint="eastAsia" w:ascii="宋体" w:hAnsi="宋体" w:cs="新宋体"/>
          <w:color w:val="auto"/>
          <w:lang w:val="en-US" w:eastAsia="zh-CN"/>
        </w:rPr>
        <w:t>2.</w:t>
      </w:r>
      <w:r>
        <w:rPr>
          <w:rFonts w:hint="eastAsia" w:ascii="宋体" w:hAnsi="宋体" w:cs="新宋体"/>
          <w:color w:val="auto"/>
        </w:rPr>
        <w:t>提供</w:t>
      </w:r>
      <w:r>
        <w:rPr>
          <w:rFonts w:hint="eastAsia" w:ascii="宋体" w:hAnsi="宋体" w:cs="宋体"/>
          <w:bCs/>
          <w:color w:val="auto"/>
          <w:kern w:val="0"/>
          <w:szCs w:val="21"/>
        </w:rPr>
        <w:t>《公平竞争承诺书》原件。</w:t>
      </w:r>
    </w:p>
    <w:p>
      <w:pPr>
        <w:numPr>
          <w:ilvl w:val="0"/>
          <w:numId w:val="0"/>
        </w:numPr>
        <w:adjustRightInd w:val="0"/>
        <w:snapToGrid w:val="0"/>
        <w:spacing w:line="360" w:lineRule="auto"/>
        <w:ind w:leftChars="0"/>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本项目不接受联合体投标。</w:t>
      </w:r>
    </w:p>
    <w:p>
      <w:pPr>
        <w:numPr>
          <w:ilvl w:val="0"/>
          <w:numId w:val="0"/>
        </w:numPr>
        <w:adjustRightInd w:val="0"/>
        <w:snapToGrid w:val="0"/>
        <w:spacing w:line="360" w:lineRule="auto"/>
        <w:ind w:leftChars="0"/>
        <w:rPr>
          <w:rFonts w:hint="eastAsia"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下载，填写好后与下列文件加盖公章后一并提交。</w:t>
      </w:r>
    </w:p>
    <w:p>
      <w:pPr>
        <w:numPr>
          <w:ilvl w:val="0"/>
          <w:numId w:val="6"/>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6"/>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《公平竞争承诺书》复印件；</w:t>
      </w:r>
    </w:p>
    <w:p>
      <w:pPr>
        <w:numPr>
          <w:ilvl w:val="0"/>
          <w:numId w:val="6"/>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7"/>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7"/>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pStyle w:val="1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color w:val="FF0000"/>
          <w:szCs w:val="21"/>
          <w:highlight w:val="none"/>
        </w:rPr>
        <w:t>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8</w:t>
      </w:r>
      <w:r>
        <w:rPr>
          <w:rFonts w:hint="eastAsia" w:ascii="宋体" w:hAnsi="宋体"/>
          <w:bCs/>
          <w:color w:val="FF0000"/>
          <w:szCs w:val="21"/>
          <w:highlight w:val="none"/>
        </w:rPr>
        <w:t>月</w:t>
      </w:r>
      <w:r>
        <w:rPr>
          <w:rFonts w:hint="eastAsia" w:ascii="宋体" w:hAnsi="宋体"/>
          <w:bCs/>
          <w:color w:val="FF0000"/>
          <w:szCs w:val="21"/>
          <w:highlight w:val="none"/>
          <w:lang w:val="en-US" w:eastAsia="zh-CN"/>
        </w:rPr>
        <w:t>20</w:t>
      </w:r>
      <w:r>
        <w:rPr>
          <w:rFonts w:hint="eastAsia" w:ascii="宋体" w:hAnsi="宋体"/>
          <w:bCs/>
          <w:color w:val="FF0000"/>
          <w:szCs w:val="21"/>
          <w:highlight w:val="none"/>
        </w:rPr>
        <w:t>日</w:t>
      </w:r>
      <w:r>
        <w:rPr>
          <w:rFonts w:hint="eastAsia" w:ascii="宋体" w:hAnsi="宋体"/>
          <w:color w:val="FF0000"/>
          <w:szCs w:val="21"/>
          <w:highlight w:val="none"/>
        </w:rPr>
        <w:t>至201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8</w:t>
      </w:r>
      <w:r>
        <w:rPr>
          <w:rFonts w:hint="eastAsia" w:ascii="宋体" w:hAnsi="宋体"/>
          <w:bCs/>
          <w:color w:val="FF0000"/>
          <w:szCs w:val="21"/>
          <w:highlight w:val="none"/>
        </w:rPr>
        <w:t>月</w:t>
      </w:r>
      <w:r>
        <w:rPr>
          <w:rFonts w:hint="eastAsia" w:ascii="宋体" w:hAnsi="宋体"/>
          <w:color w:val="FF0000"/>
          <w:szCs w:val="21"/>
          <w:highlight w:val="none"/>
          <w:lang w:val="en-US" w:eastAsia="zh-CN"/>
        </w:rPr>
        <w:t>28</w:t>
      </w:r>
      <w:r>
        <w:rPr>
          <w:rFonts w:hint="eastAsia" w:ascii="宋体" w:hAnsi="宋体"/>
          <w:bCs/>
          <w:color w:val="FF0000"/>
          <w:szCs w:val="21"/>
          <w:highlight w:val="non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17</w:t>
      </w:r>
      <w:r>
        <w:rPr>
          <w:rFonts w:hint="eastAsia" w:ascii="宋体" w:hAnsi="宋体"/>
          <w:szCs w:val="21"/>
          <w:highlight w:val="none"/>
        </w:rPr>
        <w:t>：00，法定节假日除外，不少于5个工作日）到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广州市番禺区敏捷上城国际1期2栋1806 （靠墙边电梯上）</w:t>
      </w:r>
      <w:r>
        <w:rPr>
          <w:rFonts w:hint="eastAsia" w:ascii="宋体" w:hAnsi="宋体"/>
          <w:szCs w:val="21"/>
          <w:highlight w:val="none"/>
        </w:rPr>
        <w:t>）购买招标文件，招标文件每套售价人民币300.00元，售后不退。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highlight w:val="none"/>
        </w:rPr>
      </w:pPr>
      <w:r>
        <w:rPr>
          <w:rFonts w:hint="eastAsia" w:ascii="宋体" w:hAnsi="宋体"/>
          <w:bCs/>
          <w:color w:val="FF0000"/>
          <w:szCs w:val="20"/>
          <w:highlight w:val="none"/>
        </w:rPr>
        <w:t>投标截止时间：201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29</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cs="宋体"/>
          <w:bCs/>
          <w:kern w:val="0"/>
          <w:szCs w:val="21"/>
          <w:highlight w:val="none"/>
          <w:lang w:eastAsia="zh-CN"/>
        </w:rPr>
        <w:t>小谷围街道办事处</w:t>
      </w:r>
      <w:r>
        <w:rPr>
          <w:rFonts w:hint="eastAsia" w:ascii="宋体" w:hAnsi="宋体" w:cs="宋体"/>
          <w:bCs/>
          <w:color w:val="FF0000"/>
          <w:kern w:val="0"/>
          <w:szCs w:val="21"/>
          <w:highlight w:val="none"/>
          <w:lang w:eastAsia="zh-CN"/>
        </w:rPr>
        <w:t>408会议室</w:t>
      </w:r>
      <w:r>
        <w:rPr>
          <w:rFonts w:hint="eastAsia" w:ascii="宋体" w:hAnsi="宋体" w:cs="宋体"/>
          <w:bCs/>
          <w:kern w:val="0"/>
          <w:szCs w:val="21"/>
          <w:highlight w:val="none"/>
        </w:rPr>
        <w:t>。</w:t>
      </w:r>
    </w:p>
    <w:p>
      <w:pPr>
        <w:numPr>
          <w:ilvl w:val="0"/>
          <w:numId w:val="4"/>
        </w:numPr>
        <w:tabs>
          <w:tab w:val="left" w:pos="567"/>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color w:val="FF0000"/>
          <w:szCs w:val="20"/>
          <w:highlight w:val="none"/>
        </w:rPr>
        <w:t>开标时间：201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29</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tabs>
          <w:tab w:val="left" w:pos="567"/>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小谷围街道办事处</w:t>
      </w:r>
      <w:r>
        <w:rPr>
          <w:rFonts w:hint="eastAsia" w:ascii="宋体" w:hAnsi="宋体"/>
          <w:color w:val="FF0000"/>
          <w:szCs w:val="21"/>
          <w:highlight w:val="none"/>
          <w:lang w:eastAsia="zh-CN"/>
        </w:rPr>
        <w:t>408会议室</w:t>
      </w:r>
      <w:r>
        <w:rPr>
          <w:rFonts w:hint="eastAsia" w:ascii="宋体" w:hAnsi="宋体" w:cs="宋体"/>
          <w:bCs/>
          <w:kern w:val="0"/>
          <w:szCs w:val="21"/>
          <w:highlight w:val="none"/>
        </w:rPr>
        <w:t>。</w:t>
      </w:r>
      <w:r>
        <w:rPr>
          <w:rFonts w:hint="eastAsia" w:ascii="宋体" w:hAnsi="宋体"/>
          <w:bCs/>
          <w:szCs w:val="20"/>
          <w:highlight w:val="none"/>
        </w:rPr>
        <w:t xml:space="preserve"> </w:t>
      </w:r>
    </w:p>
    <w:p>
      <w:pPr>
        <w:numPr>
          <w:ilvl w:val="0"/>
          <w:numId w:val="4"/>
        </w:numPr>
        <w:tabs>
          <w:tab w:val="left" w:pos="567"/>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8月20</w:t>
      </w:r>
      <w:r>
        <w:rPr>
          <w:rFonts w:hint="eastAsia" w:ascii="宋体" w:hAnsi="宋体"/>
          <w:bCs/>
          <w:color w:val="FF0000"/>
          <w:szCs w:val="20"/>
          <w:highlight w:val="none"/>
        </w:rPr>
        <w:t>日至201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8</w:t>
      </w:r>
      <w:r>
        <w:rPr>
          <w:rFonts w:hint="eastAsia" w:ascii="宋体" w:hAnsi="宋体"/>
          <w:bCs/>
          <w:color w:val="FF0000"/>
          <w:szCs w:val="20"/>
          <w:highlight w:val="none"/>
        </w:rPr>
        <w:t>月</w:t>
      </w:r>
      <w:r>
        <w:rPr>
          <w:rFonts w:hint="eastAsia" w:ascii="宋体" w:hAnsi="宋体"/>
          <w:color w:val="FF0000"/>
          <w:szCs w:val="21"/>
          <w:highlight w:val="none"/>
          <w:lang w:val="en-US" w:eastAsia="zh-CN"/>
        </w:rPr>
        <w:t>24</w:t>
      </w:r>
      <w:r>
        <w:rPr>
          <w:rFonts w:hint="eastAsia" w:ascii="宋体" w:hAnsi="宋体"/>
          <w:bCs/>
          <w:color w:val="FF0000"/>
          <w:szCs w:val="20"/>
          <w:highlight w:val="none"/>
        </w:rPr>
        <w:t>日</w:t>
      </w:r>
      <w:r>
        <w:rPr>
          <w:rFonts w:hint="eastAsia" w:ascii="宋体" w:hAnsi="宋体"/>
          <w:bCs/>
          <w:szCs w:val="20"/>
          <w:highlight w:val="none"/>
        </w:rPr>
        <w:t>止。</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8"/>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8"/>
        </w:numPr>
        <w:adjustRightInd w:val="0"/>
        <w:snapToGrid w:val="0"/>
        <w:spacing w:line="360" w:lineRule="auto"/>
        <w:rPr>
          <w:rFonts w:ascii="宋体" w:hAnsi="宋体"/>
          <w:bCs/>
          <w:szCs w:val="20"/>
        </w:rPr>
      </w:pPr>
      <w:r>
        <w:rPr>
          <w:rFonts w:hint="eastAsia" w:ascii="宋体" w:hAnsi="宋体"/>
          <w:bCs/>
          <w:szCs w:val="20"/>
        </w:rPr>
        <w:t>法定媒体：广州市政府采购</w:t>
      </w:r>
      <w:r>
        <w:rPr>
          <w:rFonts w:hint="eastAsia" w:ascii="宋体" w:hAnsi="宋体"/>
          <w:bCs/>
          <w:szCs w:val="20"/>
          <w:lang w:eastAsia="zh-CN"/>
        </w:rPr>
        <w:t>平台</w:t>
      </w:r>
      <w:r>
        <w:rPr>
          <w:rFonts w:hint="eastAsia" w:ascii="宋体" w:hAnsi="宋体"/>
          <w:bCs/>
          <w:szCs w:val="20"/>
        </w:rPr>
        <w:t>。相关公告在法定媒体上公布之日即视为有效送达，不再另行通知。</w:t>
      </w:r>
    </w:p>
    <w:p>
      <w:pPr>
        <w:numPr>
          <w:ilvl w:val="0"/>
          <w:numId w:val="0"/>
        </w:numPr>
        <w:tabs>
          <w:tab w:val="left" w:pos="728"/>
        </w:tabs>
        <w:adjustRightInd w:val="0"/>
        <w:snapToGrid w:val="0"/>
        <w:spacing w:line="360" w:lineRule="auto"/>
        <w:ind w:leftChars="0"/>
        <w:rPr>
          <w:rFonts w:ascii="宋体" w:hAnsi="宋体" w:cs="宋体"/>
          <w:b/>
          <w:bCs/>
          <w:szCs w:val="21"/>
        </w:rPr>
      </w:pPr>
      <w:r>
        <w:rPr>
          <w:rFonts w:hint="eastAsia" w:ascii="宋体" w:hAnsi="宋体"/>
          <w:b/>
          <w:szCs w:val="21"/>
          <w:lang w:eastAsia="zh-CN"/>
        </w:rPr>
        <w:t>十四、</w:t>
      </w:r>
      <w:r>
        <w:rPr>
          <w:rFonts w:ascii="宋体" w:hAnsi="宋体"/>
          <w:b/>
          <w:szCs w:val="21"/>
        </w:rPr>
        <w:t>联系</w:t>
      </w:r>
      <w:r>
        <w:rPr>
          <w:rFonts w:hint="eastAsia" w:ascii="宋体" w:hAnsi="宋体"/>
          <w:b/>
          <w:szCs w:val="21"/>
        </w:rPr>
        <w:t>事项：</w:t>
      </w: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hint="eastAsia" w:ascii="宋体" w:hAnsi="宋体" w:eastAsia="宋体"/>
                <w:szCs w:val="21"/>
                <w:lang w:eastAsia="zh-CN"/>
              </w:rPr>
            </w:pPr>
            <w:r>
              <w:rPr>
                <w:rFonts w:hint="eastAsia" w:ascii="宋体" w:hAnsi="宋体"/>
                <w:szCs w:val="21"/>
              </w:rPr>
              <w:t>(一)采购项目联系人（采购代理机构）：</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szCs w:val="21"/>
                <w:lang w:val="en-US" w:eastAsia="zh-CN"/>
              </w:rPr>
            </w:pPr>
            <w:r>
              <w:rPr>
                <w:rFonts w:hint="eastAsia" w:ascii="宋体" w:hAnsi="宋体"/>
                <w:szCs w:val="21"/>
              </w:rPr>
              <w:t>联系电话：</w:t>
            </w:r>
            <w:r>
              <w:rPr>
                <w:rFonts w:hint="eastAsia" w:ascii="宋体" w:hAnsi="宋体"/>
                <w:szCs w:val="21"/>
                <w:lang w:val="en-US" w:eastAsia="zh-CN"/>
              </w:rPr>
              <w:t>020-37887429、13672432324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采购项目联系人（采购人）：</w:t>
            </w:r>
            <w:r>
              <w:rPr>
                <w:rFonts w:hint="eastAsia" w:ascii="宋体" w:hAnsi="宋体"/>
                <w:bCs/>
                <w:color w:val="auto"/>
                <w:kern w:val="2"/>
                <w:szCs w:val="21"/>
                <w:lang w:eastAsia="zh-CN"/>
              </w:rPr>
              <w:t>黄先生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rPr>
              <w:t>联系电话：</w:t>
            </w:r>
            <w:r>
              <w:rPr>
                <w:rFonts w:hint="eastAsia" w:ascii="宋体" w:hAnsi="宋体"/>
                <w:bCs/>
                <w:color w:val="auto"/>
                <w:kern w:val="2"/>
                <w:szCs w:val="21"/>
                <w:lang w:val="en-US" w:eastAsia="zh-CN"/>
              </w:rPr>
              <w:t>020-39339097、13602290621</w:t>
            </w:r>
          </w:p>
        </w:tc>
      </w:tr>
      <w:tr>
        <w:tblPrEx>
          <w:tblLayout w:type="fixed"/>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w:t>
            </w:r>
            <w:r>
              <w:rPr>
                <w:rFonts w:hint="eastAsia" w:ascii="宋体" w:hAnsi="宋体"/>
                <w:szCs w:val="21"/>
                <w:lang w:eastAsia="zh-CN"/>
              </w:rPr>
              <w:t>广州宝诚招标代理咨询有限公司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广州市番禺区敏捷上城国际1期2栋1806 （靠墙边电梯上）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hAnsi="宋体"/>
                <w:szCs w:val="21"/>
                <w:lang w:val="en-US" w:eastAsia="zh-CN"/>
              </w:rPr>
              <w:t>020-37887429、13672432324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lang w:val="en-US" w:eastAsia="zh-CN"/>
              </w:rPr>
              <w:t>020-37887429</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w:t>
            </w:r>
            <w:r>
              <w:rPr>
                <w:rFonts w:hint="eastAsia" w:ascii="宋体" w:hAnsi="宋体"/>
                <w:szCs w:val="21"/>
                <w:lang w:val="en-US" w:eastAsia="zh-CN"/>
              </w:rPr>
              <w:t>510650</w:t>
            </w:r>
          </w:p>
        </w:tc>
      </w:tr>
    </w:tbl>
    <w:p>
      <w:pPr>
        <w:rPr>
          <w:rFonts w:hint="eastAsia" w:ascii="宋体" w:hAnsi="宋体" w:cs="宋体"/>
          <w:bCs/>
          <w:kern w:val="0"/>
          <w:szCs w:val="21"/>
        </w:rPr>
      </w:pP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(三)采购人：</w:t>
            </w:r>
            <w:r>
              <w:rPr>
                <w:rFonts w:hint="eastAsia" w:ascii="宋体" w:hAnsi="宋体"/>
                <w:color w:val="auto"/>
                <w:szCs w:val="21"/>
                <w:lang w:val="en-US" w:eastAsia="zh-CN"/>
              </w:rPr>
              <w:t xml:space="preserve"> </w:t>
            </w:r>
            <w:r>
              <w:rPr>
                <w:rFonts w:hint="eastAsia" w:ascii="宋体" w:hAnsi="宋体"/>
                <w:color w:val="auto"/>
                <w:szCs w:val="21"/>
                <w:lang w:eastAsia="zh-CN"/>
              </w:rPr>
              <w:t>广州市番禺区小谷围街南亭村经济合作社</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rPr>
              <w:t>地址：</w:t>
            </w:r>
            <w:r>
              <w:rPr>
                <w:rFonts w:hint="eastAsia" w:ascii="宋体" w:hAnsi="宋体"/>
                <w:color w:val="auto"/>
                <w:szCs w:val="21"/>
                <w:lang w:eastAsia="zh-CN"/>
              </w:rPr>
              <w:t>大学城中心大街南</w:t>
            </w:r>
            <w:r>
              <w:rPr>
                <w:rFonts w:hint="eastAsia" w:ascii="宋体" w:hAnsi="宋体"/>
                <w:color w:val="auto"/>
                <w:szCs w:val="21"/>
                <w:lang w:val="en-US" w:eastAsia="zh-CN"/>
              </w:rPr>
              <w:t>28号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w:t>
            </w:r>
            <w:r>
              <w:rPr>
                <w:rFonts w:hint="eastAsia" w:ascii="宋体" w:hAnsi="宋体"/>
                <w:bCs/>
                <w:color w:val="auto"/>
                <w:kern w:val="2"/>
                <w:szCs w:val="21"/>
                <w:lang w:eastAsia="zh-CN"/>
              </w:rPr>
              <w:t>黄先生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w:t>
            </w:r>
            <w:r>
              <w:rPr>
                <w:rFonts w:hint="eastAsia" w:ascii="宋体" w:hAnsi="宋体"/>
                <w:color w:val="auto"/>
                <w:szCs w:val="21"/>
                <w:lang w:val="en-US" w:eastAsia="zh-CN"/>
              </w:rPr>
              <w:t>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w:t>
            </w:r>
            <w:r>
              <w:rPr>
                <w:rFonts w:hint="eastAsia" w:ascii="宋体" w:hAnsi="宋体"/>
                <w:color w:val="auto"/>
                <w:szCs w:val="21"/>
                <w:lang w:val="en-US" w:eastAsia="zh-CN"/>
              </w:rPr>
              <w:t xml:space="preserve">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color w:val="FF0000"/>
          <w:highlight w:val="none"/>
        </w:rPr>
      </w:pPr>
      <w:r>
        <w:rPr>
          <w:rFonts w:hint="eastAsia" w:ascii="宋体" w:hAnsi="宋体"/>
          <w:b/>
          <w:color w:val="FF0000"/>
          <w:highlight w:val="none"/>
        </w:rPr>
        <w:t>发布日期：201</w:t>
      </w:r>
      <w:r>
        <w:rPr>
          <w:rFonts w:hint="eastAsia" w:ascii="宋体" w:hAnsi="宋体"/>
          <w:b/>
          <w:color w:val="FF0000"/>
          <w:highlight w:val="none"/>
          <w:lang w:val="en-US" w:eastAsia="zh-CN"/>
        </w:rPr>
        <w:t>8</w:t>
      </w:r>
      <w:r>
        <w:rPr>
          <w:rFonts w:hint="eastAsia" w:ascii="宋体" w:hAnsi="宋体"/>
          <w:b/>
          <w:color w:val="FF0000"/>
          <w:highlight w:val="none"/>
        </w:rPr>
        <w:t>年</w:t>
      </w:r>
      <w:r>
        <w:rPr>
          <w:rFonts w:hint="eastAsia" w:ascii="宋体" w:hAnsi="宋体"/>
          <w:b/>
          <w:color w:val="FF0000"/>
          <w:highlight w:val="none"/>
          <w:lang w:val="en-US" w:eastAsia="zh-CN"/>
        </w:rPr>
        <w:t>8</w:t>
      </w:r>
      <w:r>
        <w:rPr>
          <w:rFonts w:hint="eastAsia" w:ascii="宋体" w:hAnsi="宋体"/>
          <w:b/>
          <w:color w:val="FF0000"/>
          <w:highlight w:val="none"/>
        </w:rPr>
        <w:t>月</w:t>
      </w:r>
      <w:r>
        <w:rPr>
          <w:rFonts w:hint="eastAsia" w:ascii="宋体" w:hAnsi="宋体"/>
          <w:b/>
          <w:color w:val="FF0000"/>
          <w:highlight w:val="none"/>
          <w:lang w:val="en-US" w:eastAsia="zh-CN"/>
        </w:rPr>
        <w:t>20</w:t>
      </w:r>
      <w:r>
        <w:rPr>
          <w:rFonts w:hint="eastAsia" w:ascii="宋体" w:hAnsi="宋体"/>
          <w:b/>
          <w:color w:val="FF0000"/>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广州市番禺区小谷围街南亭村经济合作社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广州市番禺区敏捷上城国际1期2栋1806 （靠墙边电梯上）</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cs="宋体"/>
                <w:szCs w:val="21"/>
                <w:lang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5"/>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010-88822892/</w:t>
                  </w:r>
                </w:p>
                <w:p>
                  <w:pPr>
                    <w:pStyle w:val="19"/>
                    <w:jc w:val="center"/>
                    <w:rPr>
                      <w:rFonts w:hAnsi="宋体"/>
                      <w:color w:val="auto"/>
                      <w:sz w:val="21"/>
                      <w:szCs w:val="21"/>
                    </w:rPr>
                  </w:pPr>
                  <w:r>
                    <w:rPr>
                      <w:rFonts w:hint="eastAsia" w:hAnsi="宋体"/>
                      <w:color w:val="auto"/>
                      <w:sz w:val="21"/>
                      <w:szCs w:val="21"/>
                    </w:rPr>
                    <w:t>15011155178 010-88822659/</w:t>
                  </w:r>
                </w:p>
                <w:p>
                  <w:pPr>
                    <w:pStyle w:val="1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安国山</w:t>
                  </w:r>
                </w:p>
                <w:p>
                  <w:pPr>
                    <w:pStyle w:val="1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020-83063201</w:t>
                  </w:r>
                </w:p>
                <w:p>
                  <w:pPr>
                    <w:pStyle w:val="1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13729920608</w:t>
                  </w:r>
                </w:p>
                <w:p>
                  <w:pPr>
                    <w:pStyle w:val="19"/>
                    <w:jc w:val="center"/>
                    <w:rPr>
                      <w:rFonts w:hAnsi="宋体"/>
                      <w:color w:val="auto"/>
                      <w:sz w:val="21"/>
                      <w:szCs w:val="21"/>
                    </w:rPr>
                  </w:pPr>
                  <w:r>
                    <w:rPr>
                      <w:rFonts w:hint="eastAsia" w:hAnsi="宋体"/>
                      <w:color w:val="auto"/>
                      <w:sz w:val="21"/>
                      <w:szCs w:val="21"/>
                    </w:rPr>
                    <w:t>13712393608</w:t>
                  </w:r>
                </w:p>
                <w:p>
                  <w:pPr>
                    <w:pStyle w:val="19"/>
                    <w:jc w:val="center"/>
                    <w:rPr>
                      <w:rFonts w:hAnsi="宋体"/>
                      <w:color w:val="auto"/>
                      <w:sz w:val="21"/>
                      <w:szCs w:val="21"/>
                    </w:rPr>
                  </w:pPr>
                  <w:r>
                    <w:rPr>
                      <w:rFonts w:hint="eastAsia" w:hAnsi="宋体"/>
                      <w:color w:val="auto"/>
                      <w:sz w:val="21"/>
                      <w:szCs w:val="21"/>
                    </w:rPr>
                    <w:t>0769-2332688-8013</w:t>
                  </w:r>
                </w:p>
                <w:p>
                  <w:pPr>
                    <w:pStyle w:val="1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谭彪</w:t>
                  </w:r>
                </w:p>
                <w:p>
                  <w:pPr>
                    <w:pStyle w:val="1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9"/>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0"/>
              </w:numPr>
              <w:adjustRightInd w:val="0"/>
              <w:snapToGrid w:val="0"/>
              <w:spacing w:line="320" w:lineRule="exact"/>
              <w:ind w:leftChars="0"/>
              <w:rPr>
                <w:rFonts w:hint="eastAsia" w:asciiTheme="minorEastAsia" w:hAnsiTheme="minorEastAsia" w:eastAsiaTheme="minorEastAsia" w:cstheme="minorEastAsia"/>
                <w:b/>
                <w:bCs/>
                <w:color w:val="FF0000"/>
                <w:szCs w:val="20"/>
              </w:rPr>
            </w:pPr>
            <w:r>
              <w:rPr>
                <w:rFonts w:hint="eastAsia" w:asciiTheme="minorEastAsia" w:hAnsiTheme="minorEastAsia" w:eastAsiaTheme="minorEastAsia" w:cstheme="minorEastAsia"/>
                <w:b/>
                <w:bCs/>
                <w:color w:val="FF0000"/>
                <w:szCs w:val="21"/>
                <w:lang w:val="en-US" w:eastAsia="zh-CN"/>
              </w:rPr>
              <w:t>1.</w:t>
            </w:r>
            <w:r>
              <w:rPr>
                <w:rFonts w:hint="eastAsia" w:asciiTheme="minorEastAsia" w:hAnsiTheme="minorEastAsia" w:eastAsiaTheme="minorEastAsia" w:cstheme="minorEastAsia"/>
                <w:b/>
                <w:bCs/>
                <w:color w:val="FF0000"/>
                <w:szCs w:val="21"/>
              </w:rPr>
              <w:t>投标保证金金额：</w:t>
            </w:r>
            <w:r>
              <w:rPr>
                <w:rFonts w:hint="eastAsia" w:asciiTheme="minorEastAsia" w:hAnsiTheme="minorEastAsia" w:eastAsiaTheme="minorEastAsia" w:cstheme="minorEastAsia"/>
                <w:b/>
                <w:bCs/>
                <w:color w:val="FF0000"/>
              </w:rPr>
              <w:t>RMB</w:t>
            </w:r>
            <w:r>
              <w:rPr>
                <w:rFonts w:hint="eastAsia" w:asciiTheme="minorEastAsia" w:hAnsiTheme="minorEastAsia" w:eastAsiaTheme="minorEastAsia" w:cstheme="minorEastAsia"/>
                <w:b/>
                <w:bCs/>
                <w:color w:val="FF0000"/>
                <w:lang w:val="en-US" w:eastAsia="zh-CN"/>
              </w:rPr>
              <w:t>10000</w:t>
            </w:r>
            <w:r>
              <w:rPr>
                <w:rFonts w:hint="eastAsia" w:asciiTheme="minorEastAsia" w:hAnsiTheme="minorEastAsia" w:eastAsiaTheme="minorEastAsia" w:cstheme="minorEastAsia"/>
                <w:b/>
                <w:bCs/>
                <w:color w:val="FF0000"/>
              </w:rPr>
              <w:t>元（人民币</w:t>
            </w:r>
            <w:r>
              <w:rPr>
                <w:rFonts w:hint="eastAsia" w:asciiTheme="minorEastAsia" w:hAnsiTheme="minorEastAsia" w:eastAsiaTheme="minorEastAsia" w:cstheme="minorEastAsia"/>
                <w:b/>
                <w:bCs/>
                <w:color w:val="FF0000"/>
                <w:lang w:val="en-US" w:eastAsia="zh-CN"/>
              </w:rPr>
              <w:t>壹万元整</w:t>
            </w:r>
            <w:r>
              <w:rPr>
                <w:rFonts w:hint="eastAsia" w:asciiTheme="minorEastAsia" w:hAnsiTheme="minorEastAsia" w:eastAsiaTheme="minorEastAsia" w:cstheme="minorEastAsia"/>
                <w:b/>
                <w:bCs/>
                <w:color w:val="FF0000"/>
              </w:rPr>
              <w:t>）。</w:t>
            </w:r>
          </w:p>
          <w:p>
            <w:pPr>
              <w:numPr>
                <w:ilvl w:val="0"/>
                <w:numId w:val="0"/>
              </w:numPr>
              <w:adjustRightInd w:val="0"/>
              <w:snapToGrid w:val="0"/>
              <w:spacing w:line="320" w:lineRule="exact"/>
              <w:ind w:leftChars="0"/>
              <w:rPr>
                <w:rFonts w:hint="eastAsia" w:asciiTheme="minorEastAsia" w:hAnsiTheme="minorEastAsia" w:eastAsiaTheme="minorEastAsia" w:cstheme="minorEastAsia"/>
                <w:bCs/>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投标保证金作为供应商投标的组成部分，与投标文件一同递交。</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ascii="宋体" w:hAnsi="宋体"/>
              </w:rPr>
              <w:t>GZBC18HG06003</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rPr>
                <w:rFonts w:hint="eastAsia" w:ascii="宋体" w:hAnsi="宋体" w:cs="宋体"/>
                <w:b/>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HYPERLINK "mailto:投标人以投标担保函形式缴纳投标保证金的，请于投标截止时间的前一日将《政府采购投标担保函》Email（GZBCZB@163.com）到达我司。" </w:instrText>
            </w:r>
            <w:r>
              <w:rPr>
                <w:rFonts w:hint="eastAsia" w:ascii="宋体" w:hAnsi="宋体" w:cs="宋体"/>
                <w:b/>
                <w:kern w:val="0"/>
                <w:szCs w:val="21"/>
                <w:lang w:val="zh-CN"/>
              </w:rPr>
              <w:fldChar w:fldCharType="separate"/>
            </w:r>
            <w:r>
              <w:rPr>
                <w:rFonts w:hint="eastAsia" w:ascii="宋体" w:hAnsi="宋体" w:cs="宋体"/>
                <w:b/>
                <w:kern w:val="0"/>
                <w:szCs w:val="21"/>
                <w:lang w:val="zh-CN"/>
              </w:rPr>
              <w:t>投标人以投标担保函形式缴纳投标保证金的，请于投标截止时间的前一日将《政府采购投标担保函》</w:t>
            </w:r>
            <w:r>
              <w:rPr>
                <w:rFonts w:ascii="宋体" w:hAnsi="宋体" w:cs="宋体"/>
                <w:b/>
                <w:kern w:val="0"/>
                <w:szCs w:val="21"/>
                <w:lang w:val="zh-CN"/>
              </w:rPr>
              <w:t>Email</w:t>
            </w:r>
            <w:r>
              <w:rPr>
                <w:rFonts w:hint="eastAsia" w:ascii="宋体" w:hAnsi="宋体" w:cs="宋体"/>
                <w:b/>
                <w:kern w:val="0"/>
                <w:szCs w:val="21"/>
                <w:lang w:val="zh-CN"/>
              </w:rPr>
              <w:t>（</w:t>
            </w:r>
            <w:r>
              <w:rPr>
                <w:rFonts w:ascii="宋体" w:hAnsi="宋体" w:cs="宋体"/>
                <w:b/>
                <w:kern w:val="0"/>
                <w:szCs w:val="21"/>
                <w:lang w:val="zh-CN"/>
              </w:rPr>
              <w:t>GZBCZB@163.com</w:t>
            </w:r>
            <w:r>
              <w:rPr>
                <w:rFonts w:hint="eastAsia" w:ascii="宋体" w:hAnsi="宋体" w:cs="宋体"/>
                <w:b/>
                <w:kern w:val="0"/>
                <w:szCs w:val="21"/>
                <w:lang w:val="zh-CN"/>
              </w:rPr>
              <w:t>）到达我司。</w:t>
            </w:r>
            <w:r>
              <w:rPr>
                <w:rFonts w:hint="eastAsia" w:ascii="宋体" w:hAnsi="宋体" w:cs="宋体"/>
                <w:b/>
                <w:kern w:val="0"/>
                <w:szCs w:val="21"/>
                <w:lang w:val="zh-CN"/>
              </w:rPr>
              <w:fldChar w:fldCharType="end"/>
            </w:r>
          </w:p>
          <w:p>
            <w:pPr>
              <w:numPr>
                <w:ilvl w:val="0"/>
                <w:numId w:val="0"/>
              </w:numPr>
              <w:adjustRightInd w:val="0"/>
              <w:snapToGrid w:val="0"/>
              <w:spacing w:line="320" w:lineRule="exact"/>
              <w:ind w:leftChars="0"/>
              <w:rPr>
                <w:rFonts w:ascii="宋体" w:hAnsi="宋体"/>
                <w:szCs w:val="21"/>
              </w:rPr>
            </w:pPr>
            <w:r>
              <w:rPr>
                <w:rFonts w:hint="eastAsia"/>
                <w:b/>
                <w:bCs/>
                <w:color w:val="FF0000"/>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lang w:eastAsia="zh-CN"/>
              </w:rPr>
              <w:t>二</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hint="eastAsia" w:ascii="宋体" w:hAnsi="宋体" w:eastAsia="宋体"/>
                <w:color w:val="FF0000"/>
                <w:sz w:val="21"/>
                <w:szCs w:val="21"/>
                <w:lang w:val="en-US" w:eastAsia="zh-CN"/>
              </w:rPr>
            </w:pPr>
            <w:r>
              <w:rPr>
                <w:rFonts w:hint="eastAsia" w:ascii="宋体" w:hAnsi="宋体"/>
                <w:color w:val="FF0000"/>
                <w:sz w:val="21"/>
                <w:szCs w:val="21"/>
                <w:lang w:val="en-US" w:eastAsia="zh-CN"/>
              </w:rPr>
              <w:t>5.1</w:t>
            </w:r>
          </w:p>
        </w:tc>
        <w:tc>
          <w:tcPr>
            <w:tcW w:w="2016" w:type="dxa"/>
            <w:vAlign w:val="center"/>
          </w:tcPr>
          <w:p>
            <w:pPr>
              <w:adjustRightInd w:val="0"/>
              <w:snapToGrid w:val="0"/>
              <w:spacing w:line="320" w:lineRule="exact"/>
              <w:jc w:val="center"/>
              <w:rPr>
                <w:rFonts w:ascii="宋体" w:hAnsi="宋体"/>
                <w:color w:val="FF0000"/>
                <w:sz w:val="21"/>
                <w:szCs w:val="21"/>
              </w:rPr>
            </w:pPr>
            <w:r>
              <w:rPr>
                <w:rFonts w:hint="eastAsia" w:ascii="宋体" w:hAnsi="宋体"/>
                <w:bCs/>
                <w:color w:val="FF0000"/>
                <w:sz w:val="21"/>
                <w:szCs w:val="21"/>
              </w:rPr>
              <w:t>评标委员会组成</w:t>
            </w:r>
          </w:p>
        </w:tc>
        <w:tc>
          <w:tcPr>
            <w:tcW w:w="6592" w:type="dxa"/>
            <w:vAlign w:val="center"/>
          </w:tcPr>
          <w:p>
            <w:pPr>
              <w:adjustRightInd w:val="0"/>
              <w:snapToGrid w:val="0"/>
              <w:spacing w:line="320" w:lineRule="exact"/>
              <w:rPr>
                <w:rFonts w:ascii="宋体" w:hAnsi="宋体" w:cs="宋体"/>
                <w:color w:val="FF0000"/>
                <w:kern w:val="0"/>
                <w:sz w:val="21"/>
                <w:szCs w:val="21"/>
                <w:lang w:val="zh-CN"/>
              </w:rPr>
            </w:pPr>
            <w:r>
              <w:rPr>
                <w:rFonts w:hint="eastAsia" w:ascii="宋体" w:hAnsi="宋体" w:cs="宋体"/>
                <w:color w:val="FF0000"/>
                <w:kern w:val="0"/>
                <w:sz w:val="21"/>
                <w:szCs w:val="21"/>
                <w:lang w:val="zh-CN"/>
              </w:rPr>
              <w:t>评标委员会由5名单数组成。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szCs w:val="21"/>
                <w:lang w:eastAsia="zh-CN"/>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6.3</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10"/>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numPr>
                <w:ilvl w:val="0"/>
                <w:numId w:val="10"/>
              </w:numPr>
              <w:adjustRightInd w:val="0"/>
              <w:snapToGrid w:val="0"/>
              <w:spacing w:line="320" w:lineRule="exact"/>
              <w:ind w:left="360" w:leftChars="0" w:hanging="360" w:firstLineChars="0"/>
              <w:rPr>
                <w:rFonts w:ascii="宋体" w:hAnsi="宋体"/>
                <w:szCs w:val="21"/>
              </w:rPr>
            </w:pP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10"/>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10"/>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92302247"/>
      <w:bookmarkStart w:id="6" w:name="_Toc480529436"/>
      <w:bookmarkStart w:id="7" w:name="_Toc433648010"/>
      <w:r>
        <w:rPr>
          <w:rFonts w:hint="eastAsia" w:ascii="宋体" w:hAnsi="宋体"/>
          <w:b/>
          <w:bCs/>
          <w:sz w:val="28"/>
          <w:szCs w:val="28"/>
        </w:rPr>
        <w:t>第三章  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w:t>
      </w:r>
      <w:r>
        <w:rPr>
          <w:rFonts w:hint="eastAsia" w:ascii="宋体" w:hAnsi="宋体" w:cs="宋体"/>
          <w:szCs w:val="21"/>
          <w:lang w:eastAsia="zh-CN"/>
        </w:rPr>
        <w:t>代理机构对投标文件进行资格性审查，</w:t>
      </w:r>
      <w:r>
        <w:rPr>
          <w:rFonts w:hint="eastAsia" w:ascii="宋体" w:hAnsi="宋体" w:cs="宋体"/>
          <w:szCs w:val="21"/>
        </w:rPr>
        <w:t>评标委员会</w:t>
      </w:r>
      <w:r>
        <w:rPr>
          <w:rFonts w:hint="eastAsia" w:ascii="宋体" w:hAnsi="宋体" w:cs="宋体"/>
          <w:szCs w:val="21"/>
          <w:lang w:eastAsia="zh-CN"/>
        </w:rPr>
        <w:t>对</w:t>
      </w:r>
      <w:r>
        <w:rPr>
          <w:rFonts w:hint="eastAsia" w:ascii="宋体" w:hAnsi="宋体" w:cs="宋体"/>
          <w:szCs w:val="21"/>
        </w:rPr>
        <w:t>投标文件符合性审查，对通过初审的投标文件进行技术、商务及价格的详细评审，最后评标委员会出具评标报告。</w:t>
      </w:r>
      <w:r>
        <w:rPr>
          <w:rFonts w:hint="eastAsia" w:ascii="宋体" w:hAnsi="宋体" w:cs="宋体"/>
          <w:szCs w:val="21"/>
          <w:lang w:eastAsia="zh-CN"/>
        </w:rPr>
        <w:t>（初审分资格审核和符合性审查）</w:t>
      </w:r>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550" w:type="dxa"/>
            <w:gridSpan w:val="2"/>
            <w:vAlign w:val="center"/>
          </w:tcPr>
          <w:p>
            <w:pPr>
              <w:snapToGrid w:val="0"/>
              <w:jc w:val="center"/>
              <w:rPr>
                <w:rFonts w:ascii="宋体" w:hAnsi="宋体"/>
                <w:b/>
                <w:bCs/>
                <w:color w:val="FF0000"/>
                <w:lang w:val="en-US"/>
              </w:rPr>
            </w:pPr>
            <w:r>
              <w:rPr>
                <w:rFonts w:hint="eastAsia" w:ascii="宋体" w:hAnsi="宋体"/>
                <w:b/>
                <w:bCs/>
                <w:color w:val="FF0000"/>
                <w:lang w:val="en-US" w:eastAsia="zh-CN"/>
              </w:rPr>
              <w:t>100%</w:t>
            </w:r>
          </w:p>
        </w:tc>
        <w:tc>
          <w:tcPr>
            <w:tcW w:w="3412" w:type="dxa"/>
            <w:vAlign w:val="center"/>
          </w:tcPr>
          <w:p>
            <w:pPr>
              <w:snapToGrid w:val="0"/>
              <w:jc w:val="center"/>
              <w:rPr>
                <w:rFonts w:ascii="宋体" w:hAnsi="宋体"/>
                <w:b/>
                <w:bCs/>
                <w:color w:val="FF0000"/>
              </w:rPr>
            </w:pPr>
            <w:r>
              <w:rPr>
                <w:rFonts w:hint="eastAsia" w:ascii="宋体" w:hAnsi="宋体"/>
                <w:b/>
                <w:bCs/>
                <w:color w:val="FF0000"/>
                <w:lang w:val="en-US" w:eastAsia="zh-CN"/>
              </w:rPr>
              <w:t>0</w:t>
            </w:r>
            <w:r>
              <w:rPr>
                <w:rFonts w:hint="eastAsia" w:ascii="宋体" w:hAnsi="宋体"/>
                <w:b/>
                <w:bCs/>
                <w:color w:val="FF0000"/>
              </w:rPr>
              <w:t>%</w:t>
            </w:r>
          </w:p>
        </w:tc>
      </w:tr>
    </w:tbl>
    <w:p>
      <w:pPr>
        <w:numPr>
          <w:ilvl w:val="0"/>
          <w:numId w:val="11"/>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1"/>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w:t>
            </w:r>
            <w:r>
              <w:rPr>
                <w:rFonts w:hint="eastAsia" w:ascii="宋体" w:hAnsi="宋体" w:cs="宋体"/>
                <w:szCs w:val="21"/>
                <w:lang w:eastAsia="zh-CN"/>
              </w:rPr>
              <w:t>、</w:t>
            </w:r>
            <w:r>
              <w:rPr>
                <w:rFonts w:hint="eastAsia" w:ascii="宋体" w:hAnsi="宋体"/>
                <w:sz w:val="21"/>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olor w:val="FF0000"/>
                <w:sz w:val="21"/>
                <w:szCs w:val="21"/>
              </w:rPr>
            </w:pPr>
            <w:r>
              <w:rPr>
                <w:rFonts w:hint="eastAsia" w:ascii="宋体" w:hAnsi="宋体"/>
                <w:color w:val="FF0000"/>
                <w:sz w:val="21"/>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p>
      <w:pPr>
        <w:spacing w:line="360" w:lineRule="auto"/>
        <w:ind w:left="420"/>
        <w:jc w:val="center"/>
        <w:outlineLvl w:val="0"/>
        <w:rPr>
          <w:rFonts w:hint="eastAsia" w:ascii="宋体" w:hAnsi="宋体"/>
          <w:b/>
          <w:bCs w:val="0"/>
          <w:sz w:val="32"/>
          <w:szCs w:val="32"/>
          <w:lang w:eastAsia="zh-CN"/>
        </w:rPr>
      </w:pPr>
      <w:r>
        <w:rPr>
          <w:rFonts w:hint="eastAsia" w:ascii="宋体" w:hAnsi="宋体"/>
          <w:b/>
          <w:bCs w:val="0"/>
          <w:sz w:val="32"/>
          <w:szCs w:val="32"/>
          <w:lang w:eastAsia="zh-CN"/>
        </w:rPr>
        <w:t>技术、商务评分部分（</w:t>
      </w:r>
      <w:r>
        <w:rPr>
          <w:rFonts w:hint="eastAsia" w:ascii="宋体" w:hAnsi="宋体"/>
          <w:b/>
          <w:bCs w:val="0"/>
          <w:sz w:val="32"/>
          <w:szCs w:val="32"/>
          <w:lang w:val="en-US" w:eastAsia="zh-CN"/>
        </w:rPr>
        <w:t>100分</w:t>
      </w:r>
      <w:r>
        <w:rPr>
          <w:rFonts w:hint="eastAsia" w:ascii="宋体" w:hAnsi="宋体"/>
          <w:b/>
          <w:bCs w:val="0"/>
          <w:sz w:val="32"/>
          <w:szCs w:val="32"/>
          <w:lang w:eastAsia="zh-CN"/>
        </w:rPr>
        <w:t>）</w:t>
      </w:r>
    </w:p>
    <w:tbl>
      <w:tblPr>
        <w:tblStyle w:val="15"/>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3104"/>
        <w:gridCol w:w="3104"/>
        <w:gridCol w:w="764"/>
        <w:gridCol w:w="764"/>
        <w:gridCol w:w="764"/>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698" w:type="dxa"/>
            <w:vAlign w:val="center"/>
          </w:tcPr>
          <w:p>
            <w:pPr>
              <w:spacing w:line="240" w:lineRule="exact"/>
              <w:jc w:val="center"/>
              <w:rPr>
                <w:rFonts w:hint="eastAsia"/>
                <w:b/>
                <w:bCs/>
                <w:sz w:val="24"/>
                <w:szCs w:val="24"/>
              </w:rPr>
            </w:pPr>
            <w:r>
              <w:rPr>
                <w:rFonts w:hint="eastAsia"/>
                <w:b/>
                <w:bCs/>
                <w:sz w:val="24"/>
                <w:szCs w:val="24"/>
              </w:rPr>
              <w:t>序号</w:t>
            </w:r>
          </w:p>
        </w:tc>
        <w:tc>
          <w:tcPr>
            <w:tcW w:w="3104" w:type="dxa"/>
            <w:vAlign w:val="center"/>
          </w:tcPr>
          <w:p>
            <w:pPr>
              <w:spacing w:line="240" w:lineRule="exact"/>
              <w:jc w:val="center"/>
              <w:rPr>
                <w:rFonts w:hint="eastAsia"/>
                <w:b/>
                <w:bCs/>
                <w:sz w:val="24"/>
                <w:szCs w:val="24"/>
              </w:rPr>
            </w:pPr>
            <w:r>
              <w:rPr>
                <w:rFonts w:hint="eastAsia"/>
                <w:b/>
                <w:bCs/>
                <w:sz w:val="24"/>
                <w:szCs w:val="24"/>
              </w:rPr>
              <w:t>评审内容</w:t>
            </w:r>
          </w:p>
        </w:tc>
        <w:tc>
          <w:tcPr>
            <w:tcW w:w="3104" w:type="dxa"/>
            <w:vAlign w:val="center"/>
          </w:tcPr>
          <w:p>
            <w:pPr>
              <w:spacing w:line="240" w:lineRule="exact"/>
              <w:jc w:val="center"/>
              <w:rPr>
                <w:rFonts w:hint="eastAsia"/>
                <w:b/>
                <w:bCs/>
                <w:sz w:val="24"/>
                <w:szCs w:val="24"/>
              </w:rPr>
            </w:pPr>
            <w:r>
              <w:rPr>
                <w:rFonts w:hint="eastAsia"/>
                <w:b/>
                <w:bCs/>
                <w:sz w:val="24"/>
                <w:szCs w:val="24"/>
              </w:rPr>
              <w:t>评分细则</w:t>
            </w:r>
          </w:p>
        </w:tc>
        <w:tc>
          <w:tcPr>
            <w:tcW w:w="3056" w:type="dxa"/>
            <w:gridSpan w:val="4"/>
            <w:vAlign w:val="center"/>
          </w:tcPr>
          <w:p>
            <w:pPr>
              <w:spacing w:line="240" w:lineRule="exact"/>
              <w:jc w:val="center"/>
              <w:rPr>
                <w:rFonts w:hint="eastAsia"/>
                <w:b/>
                <w:bCs/>
                <w:sz w:val="24"/>
                <w:szCs w:val="24"/>
              </w:rPr>
            </w:pPr>
            <w:r>
              <w:rPr>
                <w:rFonts w:hint="eastAsia"/>
                <w:b/>
                <w:bCs/>
                <w:sz w:val="24"/>
                <w:szCs w:val="24"/>
              </w:rPr>
              <w:t>投标单位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4" w:hRule="atLeast"/>
        </w:trPr>
        <w:tc>
          <w:tcPr>
            <w:tcW w:w="698" w:type="dxa"/>
            <w:vAlign w:val="center"/>
          </w:tcPr>
          <w:p>
            <w:pPr>
              <w:spacing w:line="240" w:lineRule="exact"/>
              <w:jc w:val="center"/>
              <w:rPr>
                <w:rFonts w:hint="eastAsia" w:ascii="仿宋_GB2312" w:eastAsia="仿宋_GB2312"/>
              </w:rPr>
            </w:pPr>
            <w:r>
              <w:rPr>
                <w:rFonts w:hint="eastAsia" w:ascii="仿宋_GB2312" w:eastAsia="仿宋_GB2312"/>
              </w:rPr>
              <w:t>1</w:t>
            </w:r>
          </w:p>
        </w:tc>
        <w:tc>
          <w:tcPr>
            <w:tcW w:w="3104" w:type="dxa"/>
            <w:vAlign w:val="center"/>
          </w:tcPr>
          <w:p>
            <w:pPr>
              <w:rPr>
                <w:rFonts w:hint="eastAsia" w:ascii="仿宋_GB2312" w:hAnsi="仿宋" w:eastAsia="仿宋_GB2312" w:cs="宋体"/>
                <w:color w:val="000000"/>
                <w:szCs w:val="21"/>
                <w:lang w:val="zh-CN"/>
              </w:rPr>
            </w:pPr>
            <w:r>
              <w:rPr>
                <w:rFonts w:hint="eastAsia" w:ascii="仿宋_GB2312" w:hAnsi="仿宋" w:eastAsia="仿宋_GB2312" w:cs="宋体"/>
                <w:color w:val="000000"/>
                <w:szCs w:val="21"/>
                <w:lang w:val="zh-CN"/>
              </w:rPr>
              <w:t>具有以下资质之一的企业：通信用户管线建设企业资质、通信信息网络系统集成企业资质、通信网络代维企业资质（由中国通信企业协会颁发）、通信工程施工总承包企业资质（由建设部门颁发）。</w:t>
            </w:r>
          </w:p>
        </w:tc>
        <w:tc>
          <w:tcPr>
            <w:tcW w:w="3104" w:type="dxa"/>
            <w:vAlign w:val="center"/>
          </w:tcPr>
          <w:p>
            <w:pPr>
              <w:rPr>
                <w:rFonts w:hint="eastAsia" w:ascii="仿宋_GB2312" w:eastAsia="仿宋_GB2312"/>
                <w:szCs w:val="21"/>
              </w:rPr>
            </w:pPr>
            <w:r>
              <w:rPr>
                <w:rFonts w:hint="eastAsia" w:ascii="仿宋_GB2312" w:eastAsia="仿宋_GB2312"/>
                <w:szCs w:val="21"/>
              </w:rPr>
              <w:t>具备一项资质得8分，</w:t>
            </w:r>
            <w:r>
              <w:rPr>
                <w:rFonts w:hint="eastAsia" w:ascii="仿宋_GB2312" w:hAnsi="仿宋" w:eastAsia="仿宋_GB2312" w:cs="宋体"/>
                <w:color w:val="000000"/>
                <w:szCs w:val="21"/>
                <w:lang w:val="zh-CN"/>
              </w:rPr>
              <w:t>最高得分16分</w:t>
            </w:r>
            <w:r>
              <w:rPr>
                <w:rFonts w:hint="eastAsia" w:ascii="仿宋_GB2312" w:eastAsia="仿宋_GB2312"/>
                <w:szCs w:val="21"/>
              </w:rPr>
              <w:t>。</w:t>
            </w: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1" w:hRule="atLeast"/>
        </w:trPr>
        <w:tc>
          <w:tcPr>
            <w:tcW w:w="698" w:type="dxa"/>
            <w:vAlign w:val="center"/>
          </w:tcPr>
          <w:p>
            <w:pPr>
              <w:spacing w:line="240" w:lineRule="exact"/>
              <w:jc w:val="center"/>
              <w:rPr>
                <w:rFonts w:hint="eastAsia" w:ascii="仿宋_GB2312" w:eastAsia="仿宋_GB2312"/>
              </w:rPr>
            </w:pPr>
            <w:r>
              <w:rPr>
                <w:rFonts w:hint="eastAsia" w:ascii="仿宋_GB2312" w:eastAsia="仿宋_GB2312"/>
              </w:rPr>
              <w:t>2</w:t>
            </w:r>
          </w:p>
        </w:tc>
        <w:tc>
          <w:tcPr>
            <w:tcW w:w="3104" w:type="dxa"/>
            <w:vAlign w:val="center"/>
          </w:tcPr>
          <w:p>
            <w:pPr>
              <w:rPr>
                <w:rFonts w:hint="eastAsia" w:ascii="仿宋_GB2312" w:eastAsia="仿宋_GB2312"/>
                <w:szCs w:val="21"/>
              </w:rPr>
            </w:pPr>
            <w:r>
              <w:rPr>
                <w:rFonts w:hint="eastAsia" w:ascii="仿宋_GB2312" w:hAnsi="仿宋" w:eastAsia="仿宋_GB2312" w:cs="宋体"/>
                <w:color w:val="000000"/>
                <w:szCs w:val="21"/>
                <w:lang w:val="zh-CN"/>
              </w:rPr>
              <w:t>具有2家以上村内经营的基础运营商或驻地网商的业务授权证明。</w:t>
            </w:r>
          </w:p>
        </w:tc>
        <w:tc>
          <w:tcPr>
            <w:tcW w:w="3104" w:type="dxa"/>
            <w:vAlign w:val="center"/>
          </w:tcPr>
          <w:p>
            <w:pPr>
              <w:rPr>
                <w:rFonts w:hint="eastAsia" w:ascii="仿宋_GB2312" w:eastAsia="仿宋_GB2312"/>
                <w:color w:val="auto"/>
                <w:szCs w:val="21"/>
              </w:rPr>
            </w:pPr>
            <w:r>
              <w:rPr>
                <w:rFonts w:hint="eastAsia" w:ascii="仿宋_GB2312" w:eastAsia="仿宋_GB2312"/>
                <w:szCs w:val="21"/>
              </w:rPr>
              <w:t>1.取得村内经营的中国电信、移动、联通、长城宽带电信运营商的业务授权</w:t>
            </w:r>
            <w:r>
              <w:rPr>
                <w:rFonts w:hint="eastAsia" w:ascii="仿宋_GB2312" w:eastAsia="仿宋_GB2312"/>
                <w:color w:val="auto"/>
                <w:szCs w:val="21"/>
              </w:rPr>
              <w:t>证明各得</w:t>
            </w:r>
            <w:r>
              <w:rPr>
                <w:rFonts w:hint="eastAsia" w:ascii="仿宋_GB2312" w:eastAsia="仿宋_GB2312"/>
                <w:color w:val="auto"/>
                <w:szCs w:val="21"/>
                <w:lang w:val="en-US" w:eastAsia="zh-CN"/>
              </w:rPr>
              <w:t>4</w:t>
            </w:r>
            <w:r>
              <w:rPr>
                <w:rFonts w:hint="eastAsia" w:ascii="仿宋_GB2312" w:eastAsia="仿宋_GB2312"/>
                <w:color w:val="auto"/>
                <w:szCs w:val="21"/>
              </w:rPr>
              <w:t>分。</w:t>
            </w:r>
          </w:p>
          <w:p>
            <w:pPr>
              <w:rPr>
                <w:rFonts w:hint="eastAsia" w:ascii="仿宋_GB2312" w:eastAsia="仿宋_GB2312"/>
                <w:szCs w:val="21"/>
              </w:rPr>
            </w:pPr>
            <w:r>
              <w:rPr>
                <w:rFonts w:hint="eastAsia" w:ascii="仿宋_GB2312" w:hAnsi="仿宋" w:eastAsia="仿宋_GB2312" w:cs="宋体"/>
                <w:color w:val="auto"/>
                <w:szCs w:val="21"/>
                <w:lang w:val="zh-CN"/>
              </w:rPr>
              <w:t>2.满分16分。</w:t>
            </w: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1" w:hRule="atLeast"/>
        </w:trPr>
        <w:tc>
          <w:tcPr>
            <w:tcW w:w="698" w:type="dxa"/>
            <w:vAlign w:val="center"/>
          </w:tcPr>
          <w:p>
            <w:pPr>
              <w:spacing w:line="240" w:lineRule="exact"/>
              <w:jc w:val="center"/>
              <w:rPr>
                <w:rFonts w:hint="eastAsia" w:ascii="仿宋_GB2312" w:eastAsia="仿宋_GB2312"/>
              </w:rPr>
            </w:pPr>
            <w:r>
              <w:rPr>
                <w:rFonts w:hint="eastAsia" w:ascii="仿宋_GB2312" w:eastAsia="仿宋_GB2312"/>
              </w:rPr>
              <w:t>3</w:t>
            </w:r>
          </w:p>
        </w:tc>
        <w:tc>
          <w:tcPr>
            <w:tcW w:w="3104" w:type="dxa"/>
            <w:vAlign w:val="center"/>
          </w:tcPr>
          <w:p>
            <w:pPr>
              <w:rPr>
                <w:rFonts w:hint="eastAsia" w:ascii="仿宋_GB2312" w:hAnsi="仿宋" w:eastAsia="仿宋_GB2312" w:cs="宋体"/>
                <w:color w:val="000000"/>
                <w:szCs w:val="21"/>
                <w:lang w:val="zh-CN"/>
              </w:rPr>
            </w:pPr>
            <w:r>
              <w:rPr>
                <w:rFonts w:hint="eastAsia" w:ascii="仿宋_GB2312" w:hAnsi="仿宋" w:eastAsia="仿宋_GB2312" w:cs="宋体"/>
                <w:color w:val="000000"/>
                <w:szCs w:val="21"/>
                <w:lang w:val="zh-CN"/>
              </w:rPr>
              <w:t>具有番禺区内参与村、居“三线”整治的网络建设、装维相关业绩。</w:t>
            </w:r>
          </w:p>
        </w:tc>
        <w:tc>
          <w:tcPr>
            <w:tcW w:w="3104" w:type="dxa"/>
            <w:vAlign w:val="center"/>
          </w:tcPr>
          <w:p>
            <w:pPr>
              <w:rPr>
                <w:rFonts w:hint="eastAsia" w:ascii="仿宋_GB2312" w:hAnsi="仿宋" w:eastAsia="仿宋_GB2312" w:cs="宋体"/>
                <w:color w:val="000000"/>
                <w:szCs w:val="21"/>
                <w:lang w:val="zh-CN"/>
              </w:rPr>
            </w:pPr>
            <w:r>
              <w:rPr>
                <w:rFonts w:hint="eastAsia" w:ascii="仿宋_GB2312" w:eastAsia="仿宋_GB2312"/>
                <w:szCs w:val="21"/>
              </w:rPr>
              <w:t>1.</w:t>
            </w:r>
            <w:r>
              <w:rPr>
                <w:rFonts w:hint="eastAsia" w:ascii="仿宋_GB2312" w:hAnsi="仿宋" w:eastAsia="仿宋_GB2312" w:cs="宋体"/>
                <w:color w:val="000000"/>
                <w:szCs w:val="21"/>
                <w:lang w:val="zh-CN"/>
              </w:rPr>
              <w:t xml:space="preserve"> 具有番禺区内参与村、居“三线”整治合作协议和整治启动会议纪要文件（区住建局或所属镇街），每条村得4分。</w:t>
            </w:r>
          </w:p>
          <w:p>
            <w:pPr>
              <w:rPr>
                <w:rFonts w:hint="eastAsia" w:ascii="仿宋_GB2312" w:hAnsi="仿宋" w:eastAsia="仿宋_GB2312" w:cs="宋体"/>
                <w:color w:val="000000"/>
                <w:szCs w:val="21"/>
                <w:lang w:val="zh-CN"/>
              </w:rPr>
            </w:pPr>
            <w:r>
              <w:rPr>
                <w:rFonts w:hint="eastAsia" w:ascii="仿宋_GB2312" w:eastAsia="仿宋_GB2312"/>
                <w:szCs w:val="21"/>
              </w:rPr>
              <w:t>2. 具有</w:t>
            </w:r>
            <w:r>
              <w:rPr>
                <w:rFonts w:hint="eastAsia" w:ascii="仿宋_GB2312" w:hAnsi="仿宋" w:eastAsia="仿宋_GB2312" w:cs="宋体"/>
                <w:color w:val="000000"/>
                <w:szCs w:val="21"/>
                <w:lang w:val="zh-CN"/>
              </w:rPr>
              <w:t>番禺区内参与村、居“三线”整治的剪线会议纪要文件（区住建局或所属镇街），每村得8分。</w:t>
            </w:r>
          </w:p>
          <w:p>
            <w:pPr>
              <w:rPr>
                <w:rFonts w:hint="eastAsia" w:ascii="仿宋_GB2312" w:eastAsia="仿宋_GB2312"/>
                <w:szCs w:val="21"/>
              </w:rPr>
            </w:pPr>
            <w:r>
              <w:rPr>
                <w:rFonts w:hint="eastAsia" w:ascii="仿宋_GB2312" w:hAnsi="仿宋" w:eastAsia="仿宋_GB2312" w:cs="宋体"/>
                <w:color w:val="000000"/>
                <w:szCs w:val="21"/>
                <w:lang w:val="zh-CN"/>
              </w:rPr>
              <w:t>3.满分38分。</w:t>
            </w: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5" w:hRule="atLeast"/>
        </w:trPr>
        <w:tc>
          <w:tcPr>
            <w:tcW w:w="698" w:type="dxa"/>
            <w:vAlign w:val="center"/>
          </w:tcPr>
          <w:p>
            <w:pPr>
              <w:spacing w:line="240" w:lineRule="exact"/>
              <w:jc w:val="center"/>
              <w:rPr>
                <w:rFonts w:hint="eastAsia" w:ascii="仿宋_GB2312" w:eastAsia="仿宋_GB2312"/>
              </w:rPr>
            </w:pPr>
            <w:r>
              <w:rPr>
                <w:rFonts w:hint="eastAsia" w:ascii="仿宋_GB2312" w:eastAsia="仿宋_GB2312"/>
              </w:rPr>
              <w:t>4</w:t>
            </w:r>
          </w:p>
        </w:tc>
        <w:tc>
          <w:tcPr>
            <w:tcW w:w="3104" w:type="dxa"/>
            <w:vAlign w:val="center"/>
          </w:tcPr>
          <w:p>
            <w:pPr>
              <w:rPr>
                <w:rFonts w:hint="eastAsia" w:ascii="仿宋_GB2312" w:eastAsia="仿宋_GB2312"/>
                <w:szCs w:val="21"/>
              </w:rPr>
            </w:pPr>
            <w:r>
              <w:rPr>
                <w:rFonts w:hint="eastAsia" w:ascii="仿宋_GB2312" w:eastAsia="仿宋_GB2312"/>
                <w:szCs w:val="21"/>
              </w:rPr>
              <w:t>运营实力：具备成熟稳定的营销团队和通信行业销售经验。</w:t>
            </w:r>
          </w:p>
        </w:tc>
        <w:tc>
          <w:tcPr>
            <w:tcW w:w="3104" w:type="dxa"/>
            <w:vAlign w:val="center"/>
          </w:tcPr>
          <w:p>
            <w:pPr>
              <w:rPr>
                <w:rFonts w:hint="eastAsia" w:ascii="仿宋_GB2312" w:eastAsia="仿宋_GB2312"/>
                <w:szCs w:val="21"/>
              </w:rPr>
            </w:pPr>
            <w:r>
              <w:rPr>
                <w:rFonts w:hint="eastAsia" w:ascii="仿宋_GB2312" w:eastAsia="仿宋_GB2312"/>
                <w:szCs w:val="21"/>
              </w:rPr>
              <w:t>番禺区整治村、居（对应序号3的村、居）内设有电信营业厅、网络服务中心的租赁合同及照片（全景、门牌），具有每间电信营业厅、网络服务中心各得5分，满分20分。</w:t>
            </w: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698" w:type="dxa"/>
            <w:vAlign w:val="center"/>
          </w:tcPr>
          <w:p>
            <w:pPr>
              <w:spacing w:line="240" w:lineRule="exact"/>
              <w:jc w:val="center"/>
              <w:rPr>
                <w:rFonts w:hint="eastAsia" w:ascii="仿宋_GB2312" w:eastAsia="仿宋_GB2312"/>
              </w:rPr>
            </w:pPr>
            <w:r>
              <w:rPr>
                <w:rFonts w:hint="eastAsia" w:ascii="仿宋_GB2312" w:eastAsia="仿宋_GB2312"/>
              </w:rPr>
              <w:t>5</w:t>
            </w:r>
          </w:p>
        </w:tc>
        <w:tc>
          <w:tcPr>
            <w:tcW w:w="3104" w:type="dxa"/>
            <w:vAlign w:val="center"/>
          </w:tcPr>
          <w:p>
            <w:pPr>
              <w:jc w:val="center"/>
              <w:rPr>
                <w:rFonts w:hint="eastAsia" w:ascii="仿宋_GB2312" w:eastAsia="仿宋_GB2312"/>
                <w:szCs w:val="21"/>
              </w:rPr>
            </w:pPr>
            <w:r>
              <w:rPr>
                <w:rFonts w:hint="eastAsia" w:ascii="仿宋_GB2312" w:eastAsia="仿宋_GB2312"/>
                <w:szCs w:val="21"/>
              </w:rPr>
              <w:t>技术方案</w:t>
            </w:r>
          </w:p>
        </w:tc>
        <w:tc>
          <w:tcPr>
            <w:tcW w:w="3104" w:type="dxa"/>
            <w:vAlign w:val="center"/>
          </w:tcPr>
          <w:p>
            <w:pPr>
              <w:rPr>
                <w:rFonts w:hint="eastAsia" w:ascii="仿宋_GB2312" w:eastAsia="仿宋_GB2312"/>
                <w:szCs w:val="21"/>
              </w:rPr>
            </w:pPr>
            <w:r>
              <w:rPr>
                <w:rFonts w:hint="eastAsia" w:ascii="仿宋_GB2312" w:eastAsia="仿宋_GB2312"/>
                <w:szCs w:val="21"/>
              </w:rPr>
              <w:t>对比各投标单位整治方案和设计图纸（不提供不得分）。</w:t>
            </w:r>
          </w:p>
          <w:p>
            <w:pPr>
              <w:rPr>
                <w:rFonts w:hint="eastAsia" w:ascii="仿宋_GB2312" w:eastAsia="仿宋_GB2312"/>
                <w:szCs w:val="21"/>
              </w:rPr>
            </w:pPr>
            <w:r>
              <w:rPr>
                <w:rFonts w:hint="eastAsia" w:ascii="仿宋_GB2312" w:eastAsia="仿宋_GB2312"/>
                <w:szCs w:val="21"/>
              </w:rPr>
              <w:t>最优：10-8分</w:t>
            </w:r>
          </w:p>
          <w:p>
            <w:pPr>
              <w:rPr>
                <w:rFonts w:hint="eastAsia" w:ascii="仿宋_GB2312" w:eastAsia="仿宋_GB2312"/>
                <w:szCs w:val="21"/>
              </w:rPr>
            </w:pPr>
            <w:r>
              <w:rPr>
                <w:rFonts w:hint="eastAsia" w:ascii="仿宋_GB2312" w:eastAsia="仿宋_GB2312"/>
                <w:szCs w:val="21"/>
              </w:rPr>
              <w:t>次之：7-5分</w:t>
            </w:r>
          </w:p>
          <w:p>
            <w:pPr>
              <w:rPr>
                <w:rFonts w:hint="eastAsia" w:ascii="仿宋_GB2312" w:eastAsia="仿宋_GB2312"/>
                <w:szCs w:val="21"/>
              </w:rPr>
            </w:pPr>
            <w:r>
              <w:rPr>
                <w:rFonts w:hint="eastAsia" w:ascii="仿宋_GB2312" w:eastAsia="仿宋_GB2312"/>
                <w:szCs w:val="21"/>
              </w:rPr>
              <w:t>其他：4-0分</w:t>
            </w: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6906" w:type="dxa"/>
            <w:gridSpan w:val="3"/>
            <w:vAlign w:val="center"/>
          </w:tcPr>
          <w:p>
            <w:pPr>
              <w:spacing w:line="240" w:lineRule="exact"/>
              <w:jc w:val="center"/>
              <w:rPr>
                <w:rFonts w:hint="eastAsia" w:ascii="仿宋_GB2312" w:eastAsia="仿宋_GB2312"/>
              </w:rPr>
            </w:pPr>
            <w:r>
              <w:rPr>
                <w:rFonts w:hint="eastAsia" w:ascii="仿宋_GB2312" w:eastAsia="仿宋_GB2312"/>
              </w:rPr>
              <w:t>汇总合计</w:t>
            </w: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c>
          <w:tcPr>
            <w:tcW w:w="764" w:type="dxa"/>
            <w:vAlign w:val="center"/>
          </w:tcPr>
          <w:p>
            <w:pPr>
              <w:spacing w:line="240" w:lineRule="exact"/>
              <w:jc w:val="center"/>
              <w:rPr>
                <w:rFonts w:hint="eastAsia" w:ascii="仿宋_GB2312" w:eastAsia="仿宋_GB2312"/>
              </w:rPr>
            </w:pPr>
          </w:p>
        </w:tc>
      </w:tr>
    </w:tbl>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备注：1.总公司与分公司的资质、业绩和运营实力可以互认计算。</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2.提供虚假资料取消投标资格。</w:t>
      </w:r>
    </w:p>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评标小组签名：</w:t>
      </w:r>
    </w:p>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w:t>
      </w:r>
      <w:r>
        <w:rPr>
          <w:rFonts w:hint="eastAsia" w:ascii="宋体" w:hAnsi="宋体"/>
          <w:b/>
          <w:bCs/>
          <w:sz w:val="28"/>
          <w:szCs w:val="28"/>
          <w:lang w:val="en-US" w:eastAsia="zh-CN"/>
        </w:rPr>
        <w:t>0</w:t>
      </w:r>
      <w:r>
        <w:rPr>
          <w:rFonts w:hint="eastAsia" w:ascii="宋体" w:hAnsi="宋体"/>
          <w:b/>
          <w:bCs/>
          <w:sz w:val="28"/>
          <w:szCs w:val="28"/>
        </w:rPr>
        <w:t>分)</w:t>
      </w:r>
    </w:p>
    <w:p>
      <w:pPr>
        <w:ind w:firstLine="420" w:firstLineChars="200"/>
        <w:jc w:val="left"/>
        <w:rPr>
          <w:rFonts w:hint="eastAsia" w:ascii="宋体" w:hAnsi="宋体" w:cs="宋体"/>
          <w:b w:val="0"/>
          <w:bCs w:val="0"/>
          <w:color w:val="auto"/>
          <w:sz w:val="21"/>
          <w:szCs w:val="21"/>
        </w:rPr>
      </w:pPr>
      <w:r>
        <w:rPr>
          <w:rFonts w:hint="eastAsia" w:ascii="宋体" w:hAnsi="宋体" w:cs="宋体"/>
          <w:b w:val="0"/>
          <w:bCs w:val="0"/>
          <w:color w:val="auto"/>
          <w:sz w:val="21"/>
          <w:szCs w:val="21"/>
          <w:lang w:eastAsia="zh-CN"/>
        </w:rPr>
        <w:t>此项目不用提交报价文件。</w:t>
      </w:r>
      <w:r>
        <w:rPr>
          <w:rFonts w:hint="eastAsia" w:ascii="宋体" w:hAnsi="宋体" w:cs="宋体"/>
          <w:b w:val="0"/>
          <w:bCs w:val="0"/>
          <w:color w:val="auto"/>
          <w:sz w:val="21"/>
          <w:szCs w:val="21"/>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2"/>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r>
        <w:rPr>
          <w:rFonts w:hint="eastAsia" w:ascii="宋体" w:hAnsi="宋体"/>
          <w:b/>
          <w:bCs/>
          <w:szCs w:val="21"/>
          <w:lang w:val="en-US" w:eastAsia="zh-CN"/>
        </w:rPr>
        <w:t xml:space="preserve">   </w:t>
      </w:r>
    </w:p>
    <w:p>
      <w:pPr>
        <w:numPr>
          <w:ilvl w:val="0"/>
          <w:numId w:val="12"/>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2"/>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4"/>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974"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4988"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整治完成时间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4974"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南亭村选定“三线”整治第三方代营代维整治项目</w:t>
            </w:r>
          </w:p>
        </w:tc>
        <w:tc>
          <w:tcPr>
            <w:tcW w:w="4988" w:type="dxa"/>
            <w:vAlign w:val="center"/>
          </w:tcPr>
          <w:p>
            <w:pPr>
              <w:snapToGrid w:val="0"/>
              <w:spacing w:line="276" w:lineRule="auto"/>
              <w:jc w:val="center"/>
              <w:rPr>
                <w:rFonts w:hint="eastAsia" w:ascii="宋体" w:hAnsi="宋体" w:eastAsia="宋体"/>
                <w:bCs/>
                <w:szCs w:val="21"/>
                <w:lang w:eastAsia="zh-CN"/>
              </w:rPr>
            </w:pPr>
            <w:r>
              <w:rPr>
                <w:rFonts w:hint="eastAsia" w:ascii="宋体" w:hAnsi="宋体"/>
                <w:color w:val="auto"/>
                <w:szCs w:val="21"/>
                <w:lang w:eastAsia="zh-CN"/>
              </w:rPr>
              <w:t>2018年12月底前</w:t>
            </w:r>
          </w:p>
        </w:tc>
      </w:tr>
    </w:tbl>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（一）整治要求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1.村内消防通道上方的弱电线路有条件全部下地埋管，以方便日后消防车及大型车辆通过。</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2.更换村内各楼宇附墙钢绞线严重老化，且新路由与强电分离，消除安全隐患。</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3.各运营商的通信铜缆和废线全部清除，实现小区全光纤化改造工作。</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4.村内各楼宇的乱拉挂网线“蜘蛛网”、营运商的宣传挂牌“万国旗”和通信广告“牛皮癣”要彻底清除，还居民一个“安全，美观，舒适”的生活环境。</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5.各运营商安装“室内分布系统”，解决手机信号不畅通问题。</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6.村内光纤网络达到“提速降费”的要求。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（二）工程建设要求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1.第三方代理商协调设计单位进行村内横跨消防通道的弱电线路下地管道、主路由的钢绞线规划设计，设计图纸经过各参与运营商审查通过后，第三方代理商协调各运营商共同出资建设。</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2.第三方代理商协调各运营商在规定时间内将新建光网。并按照规定的下地管道和钢绞线路由走线。</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3.新光网建设完成后，各运营商在规定时间内将各自的铜缆和废线进行清理。对逾期未清理的铜缆和废线，第三方代理商委托剪线单位统一清理剪除。</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4.第三方协调各运营商安装加强手机信号的“室内分布系统”。</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5.第三方代理商建设治安监控网所需光纤路由。</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6.第三方代理商在村内开设一家综合服务营业厅，接受村民办理相关通信网络业务和通信网络维修报障等售后服务。</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（三）第三方代理商代维代营</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各运营商对中标的第三方代理商在满足商务条件下进行业务代理授权。</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（四）后续管理</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1.各大营运商统一在开设的综合服务营业厅内明码实价，接受村民办理相关通信网络业务和协助各运营商通信网络维修报障等售后服务，提高服务质量，延长服务时间。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负责村内通信网络线路的巡线管理工作，协助居委做好网络管理，并把在小区内工作维护的工作人员的身份证、工作证在村治安队备案登记，方便村委管理。未办理备案登记人员不能进村进行通信施工。</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（五）整治工程和后续管理费用</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1.政府、街道和村委不承担本次整治工程建设费用，由各参与营运商和第三方代理商协商解决。</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2.第三方代理商后续管理费用从各运营商所授权业务提成及委托管理网络费用支出。</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（六）整治工作完成时间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2018年12底前，完成</w:t>
      </w:r>
      <w:r>
        <w:rPr>
          <w:rFonts w:hint="eastAsia" w:asciiTheme="minorEastAsia" w:hAnsiTheme="minorEastAsia" w:eastAsiaTheme="minorEastAsia" w:cstheme="minorEastAsia"/>
          <w:kern w:val="0"/>
          <w:sz w:val="21"/>
          <w:szCs w:val="21"/>
          <w:lang w:eastAsia="zh-CN"/>
        </w:rPr>
        <w:t>南亭</w:t>
      </w:r>
      <w:r>
        <w:rPr>
          <w:rFonts w:hint="eastAsia" w:asciiTheme="minorEastAsia" w:hAnsiTheme="minorEastAsia" w:eastAsiaTheme="minorEastAsia" w:cstheme="minorEastAsia"/>
          <w:kern w:val="0"/>
          <w:sz w:val="21"/>
          <w:szCs w:val="21"/>
        </w:rPr>
        <w:t>村的三线整治。</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（七）第三方代理商权利和管理时间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中标第三方代理商是</w:t>
      </w:r>
      <w:r>
        <w:rPr>
          <w:rFonts w:hint="eastAsia" w:ascii="宋体" w:hAnsi="宋体"/>
          <w:lang w:eastAsia="zh-CN"/>
        </w:rPr>
        <w:t>南亭</w:t>
      </w:r>
      <w:r>
        <w:rPr>
          <w:rFonts w:hint="eastAsia" w:asciiTheme="minorEastAsia" w:hAnsiTheme="minorEastAsia" w:eastAsiaTheme="minorEastAsia" w:cstheme="minorEastAsia"/>
          <w:kern w:val="0"/>
          <w:sz w:val="21"/>
          <w:szCs w:val="21"/>
        </w:rPr>
        <w:t>村唯一的电信代理商。从整治中标通知书发出后，对村内的光纤宽带进行管理10-15年。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（八）村委会权利和义务</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委与中标第三方代理商签订委托“三线”整治（合作）协议书。在整治和经营管理过程中，发现第三方代理商有违法国家有关电信管理规定和协议书条款的，村委有权要求第三方代理商改正，拒不整改的可终止委托事项。</w:t>
      </w:r>
    </w:p>
    <w:p>
      <w:pPr>
        <w:spacing w:line="360" w:lineRule="auto"/>
        <w:ind w:firstLine="420" w:firstLineChars="20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br w:type="page"/>
      </w: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8" w:name="_Toc435109307"/>
      <w:r>
        <w:rPr>
          <w:rFonts w:hint="eastAsia" w:ascii="宋体" w:hAnsi="宋体"/>
          <w:b/>
          <w:bCs/>
          <w:sz w:val="28"/>
          <w:szCs w:val="28"/>
        </w:rPr>
        <w:t xml:space="preserve">  合同通用条款</w:t>
      </w:r>
      <w:bookmarkEnd w:id="8"/>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
          <w:szCs w:val="21"/>
          <w:u w:val="single"/>
        </w:rPr>
        <w:t xml:space="preserve">                 </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lang w:eastAsia="zh-CN"/>
        </w:rPr>
        <w:t>南亭村选定“三线”整治第三方代营代维整治项目</w:t>
      </w:r>
      <w:r>
        <w:rPr>
          <w:rFonts w:hint="eastAsia" w:ascii="宋体" w:hAnsi="宋体" w:cs="宋体"/>
          <w:szCs w:val="21"/>
        </w:rPr>
        <w:t>（项目编号：</w:t>
      </w:r>
      <w:r>
        <w:rPr>
          <w:rFonts w:hint="eastAsia" w:ascii="宋体" w:hAnsi="宋体"/>
          <w:szCs w:val="21"/>
          <w:lang w:eastAsia="zh-CN"/>
        </w:rPr>
        <w:t>GZBC18FG08007</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9" w:name="_Toc435540759"/>
      <w:r>
        <w:rPr>
          <w:rFonts w:hint="eastAsia" w:ascii="宋体" w:hAnsi="宋体"/>
          <w:b/>
          <w:szCs w:val="21"/>
        </w:rPr>
        <w:t>合同金额</w:t>
      </w:r>
      <w:bookmarkEnd w:id="9"/>
    </w:p>
    <w:p>
      <w:pPr>
        <w:pStyle w:val="5"/>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r>
        <w:rPr>
          <w:rFonts w:hint="eastAsia" w:ascii="宋体" w:hAnsi="宋体"/>
          <w:b/>
          <w:color w:val="FF0000"/>
          <w:szCs w:val="21"/>
          <w:lang w:eastAsia="zh-CN"/>
        </w:rPr>
        <w:t>基本要求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（一）整治要求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1.村内消防通道上方的弱电线路有条件全部下地埋管，以方便日后消防车及大型车辆通过。</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2.更换村内各楼宇附墙钢绞线严重老化，且新路由与强电分离，消除安全隐患。</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3.各运营商的通信铜缆和废线全部清除，实现小区全光纤化改造工作。</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4.村内各楼宇的乱拉挂网线“蜘蛛网”、营运商的宣传挂牌“万国旗”和通信广告“牛皮癣”要彻底清除，还居民一个“安全，美观，舒适”的生活环境。</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5.各运营商安装“室内分布系统”，解决手机信号不畅通问题。</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6.村内光纤网络达到“提速降费”的要求。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（二）工程建设要求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1.第三方代理商协调设计单位进行村内横跨消防通道的弱电线路下地管道、主路由的钢绞线规划设计，设计图纸经过各参与运营商审查通过后，第三方代理商协调各运营商共同出资建设。</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2.第三方代理商协调各运营商在规定时间内将新建光网。并按照规定的下地管道和钢绞线路由走线。</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3.新光网建设完成后，各运营商在规定时间内将各自的铜缆和废线进行清理。对逾期未清理的铜缆和废线，第三方代理商委托剪线单位统一清理剪除。</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4.第三方协调各运营商安装加强手机信号的“室内分布系统”。</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5.第三方代理商建设治安监控网所需光纤路由。</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6.第三方代理商在村内开设一家综合服务营业厅，接受村民办理相关通信网络业务和通信网络维修报障等售后服务。</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双方权力与义务</w:t>
      </w:r>
    </w:p>
    <w:p>
      <w:pPr>
        <w:tabs>
          <w:tab w:val="left" w:pos="1860"/>
        </w:tabs>
        <w:spacing w:line="360" w:lineRule="auto"/>
        <w:rPr>
          <w:rFonts w:hint="eastAsia" w:ascii="宋体" w:hAnsi="宋体"/>
          <w:szCs w:val="21"/>
        </w:rPr>
      </w:pPr>
      <w:r>
        <w:rPr>
          <w:rFonts w:hint="eastAsia" w:ascii="宋体" w:hAnsi="宋体"/>
          <w:szCs w:val="21"/>
        </w:rPr>
        <w:t>1. 甲方的权利和义务</w:t>
      </w:r>
    </w:p>
    <w:p>
      <w:pPr>
        <w:tabs>
          <w:tab w:val="left" w:pos="1695"/>
        </w:tabs>
        <w:spacing w:line="360" w:lineRule="auto"/>
        <w:rPr>
          <w:rFonts w:hint="eastAsia" w:ascii="宋体" w:hAnsi="宋体"/>
          <w:szCs w:val="21"/>
        </w:rPr>
      </w:pPr>
      <w:r>
        <w:rPr>
          <w:rFonts w:hint="eastAsia" w:ascii="宋体" w:hAnsi="宋体"/>
          <w:szCs w:val="21"/>
        </w:rPr>
        <w:t>1.1 甲方有权随时检查乙方的服务履行情况，并向乙方提出修改。</w:t>
      </w:r>
    </w:p>
    <w:p>
      <w:pPr>
        <w:spacing w:line="360" w:lineRule="auto"/>
        <w:rPr>
          <w:rFonts w:hint="eastAsia" w:ascii="宋体" w:hAnsi="宋体"/>
          <w:szCs w:val="21"/>
        </w:rPr>
      </w:pPr>
      <w:r>
        <w:rPr>
          <w:rFonts w:hint="eastAsia" w:ascii="宋体" w:hAnsi="宋体"/>
          <w:szCs w:val="21"/>
        </w:rPr>
        <w:t>1.2 当发生服务违约时，则甲方有权在履约保证金中进行扣款 。</w:t>
      </w:r>
    </w:p>
    <w:p>
      <w:pPr>
        <w:tabs>
          <w:tab w:val="left" w:pos="840"/>
          <w:tab w:val="left" w:pos="1695"/>
        </w:tabs>
        <w:spacing w:line="360" w:lineRule="auto"/>
        <w:rPr>
          <w:rFonts w:hint="eastAsia" w:ascii="宋体" w:hAnsi="宋体"/>
          <w:szCs w:val="21"/>
        </w:rPr>
      </w:pPr>
      <w:r>
        <w:rPr>
          <w:rFonts w:hint="eastAsia" w:ascii="宋体" w:hAnsi="宋体"/>
          <w:szCs w:val="21"/>
        </w:rPr>
        <w:t>1.3 在乙方提供服务时，如对甲方的设备造成了损坏，甲方有权要求乙方赔偿。</w:t>
      </w:r>
    </w:p>
    <w:p>
      <w:pPr>
        <w:tabs>
          <w:tab w:val="left" w:pos="1080"/>
          <w:tab w:val="left" w:pos="1695"/>
        </w:tabs>
        <w:spacing w:line="360" w:lineRule="auto"/>
        <w:rPr>
          <w:rFonts w:hint="eastAsia" w:ascii="宋体" w:hAnsi="宋体"/>
          <w:szCs w:val="21"/>
        </w:rPr>
      </w:pPr>
      <w:r>
        <w:rPr>
          <w:rFonts w:hint="eastAsia" w:ascii="宋体" w:hAnsi="宋体"/>
          <w:szCs w:val="21"/>
        </w:rPr>
        <w:t>1.4 甲方应按合同规定向乙方支付服务费用。</w:t>
      </w:r>
    </w:p>
    <w:p>
      <w:pPr>
        <w:tabs>
          <w:tab w:val="left" w:pos="1860"/>
        </w:tabs>
        <w:spacing w:line="360" w:lineRule="auto"/>
        <w:rPr>
          <w:rFonts w:hint="eastAsia" w:ascii="宋体" w:hAnsi="宋体"/>
          <w:szCs w:val="21"/>
        </w:rPr>
      </w:pPr>
      <w:r>
        <w:rPr>
          <w:rFonts w:hint="eastAsia" w:ascii="宋体" w:hAnsi="宋体"/>
          <w:szCs w:val="21"/>
        </w:rPr>
        <w:t>2. 乙方的权利和义务</w:t>
      </w:r>
    </w:p>
    <w:p>
      <w:pPr>
        <w:tabs>
          <w:tab w:val="left" w:pos="1080"/>
          <w:tab w:val="left" w:pos="1695"/>
        </w:tabs>
        <w:spacing w:line="360" w:lineRule="auto"/>
        <w:ind w:left="420" w:hanging="420" w:hangingChars="200"/>
        <w:rPr>
          <w:rFonts w:hint="eastAsia" w:ascii="宋体" w:hAnsi="宋体"/>
          <w:szCs w:val="21"/>
        </w:rPr>
      </w:pPr>
      <w:r>
        <w:rPr>
          <w:rFonts w:hint="eastAsia" w:ascii="宋体" w:hAnsi="宋体"/>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hint="eastAsia" w:ascii="宋体" w:hAnsi="宋体"/>
          <w:szCs w:val="21"/>
        </w:rPr>
      </w:pPr>
      <w:r>
        <w:rPr>
          <w:rFonts w:hint="eastAsia" w:ascii="宋体" w:hAnsi="宋体"/>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szCs w:val="21"/>
        </w:rPr>
      </w:pPr>
      <w:r>
        <w:rPr>
          <w:rFonts w:hint="eastAsia" w:ascii="宋体" w:hAnsi="宋体"/>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服务期间（项目</w:t>
      </w:r>
      <w:r>
        <w:rPr>
          <w:rFonts w:hint="eastAsia" w:ascii="宋体" w:hAnsi="宋体"/>
          <w:b/>
          <w:szCs w:val="21"/>
          <w:lang w:eastAsia="zh-CN"/>
        </w:rPr>
        <w:t>整治完成时间</w:t>
      </w:r>
      <w:r>
        <w:rPr>
          <w:rFonts w:hint="eastAsia" w:ascii="宋体" w:hAnsi="宋体"/>
          <w:b/>
          <w:szCs w:val="21"/>
        </w:rPr>
        <w:t>）</w:t>
      </w:r>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bookmarkStart w:id="10" w:name="_Toc435540763"/>
      <w:r>
        <w:rPr>
          <w:rFonts w:hint="eastAsia" w:ascii="宋体" w:hAnsi="宋体"/>
          <w:b/>
          <w:color w:val="FF0000"/>
          <w:szCs w:val="21"/>
        </w:rPr>
        <w:t>付款方式</w:t>
      </w:r>
      <w:bookmarkEnd w:id="10"/>
    </w:p>
    <w:p>
      <w:pPr>
        <w:pStyle w:val="5"/>
        <w:tabs>
          <w:tab w:val="left" w:pos="7740"/>
        </w:tabs>
        <w:adjustRightInd w:val="0"/>
        <w:snapToGrid w:val="0"/>
        <w:spacing w:line="360" w:lineRule="auto"/>
        <w:ind w:firstLine="420" w:firstLineChars="200"/>
        <w:jc w:val="left"/>
        <w:rPr>
          <w:rFonts w:hint="eastAsia" w:eastAsia="宋体" w:asciiTheme="minorEastAsia" w:hAnsiTheme="minorEastAsia" w:cstheme="minorEastAsia"/>
          <w:color w:val="FF0000"/>
          <w:kern w:val="28"/>
          <w:sz w:val="21"/>
          <w:szCs w:val="21"/>
          <w:lang w:eastAsia="zh-CN"/>
        </w:rPr>
      </w:pPr>
      <w:bookmarkStart w:id="11" w:name="_Toc435540767"/>
      <w:r>
        <w:rPr>
          <w:rFonts w:hint="eastAsia" w:hAnsi="宋体" w:cs="宋体"/>
          <w:color w:val="FF0000"/>
          <w:sz w:val="21"/>
          <w:szCs w:val="21"/>
          <w:lang w:eastAsia="zh-CN"/>
        </w:rPr>
        <w:t>中标后与业主协商决定。</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争端的解决</w:t>
      </w:r>
      <w:bookmarkEnd w:id="11"/>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2" w:name="_Toc435540768"/>
      <w:r>
        <w:rPr>
          <w:rFonts w:hint="eastAsia" w:ascii="宋体" w:hAnsi="宋体"/>
          <w:b/>
          <w:szCs w:val="21"/>
        </w:rPr>
        <w:t>不可抗力</w:t>
      </w:r>
      <w:bookmarkEnd w:id="12"/>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3" w:name="_Toc435540769"/>
      <w:r>
        <w:rPr>
          <w:rFonts w:hint="eastAsia" w:ascii="宋体" w:hAnsi="宋体"/>
          <w:b/>
          <w:szCs w:val="21"/>
        </w:rPr>
        <w:t>税费</w:t>
      </w:r>
      <w:bookmarkEnd w:id="13"/>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4" w:name="_Toc435540770"/>
      <w:r>
        <w:rPr>
          <w:rFonts w:hint="eastAsia" w:ascii="宋体" w:hAnsi="宋体"/>
          <w:b/>
          <w:szCs w:val="21"/>
        </w:rPr>
        <w:t>其它</w:t>
      </w:r>
      <w:bookmarkEnd w:id="14"/>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13"/>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5" w:name="_Toc435540771"/>
      <w:r>
        <w:rPr>
          <w:rFonts w:hint="eastAsia" w:ascii="宋体" w:hAnsi="宋体"/>
          <w:b/>
          <w:szCs w:val="21"/>
        </w:rPr>
        <w:t>合同生效</w:t>
      </w:r>
      <w:bookmarkEnd w:id="15"/>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16" w:name="_Toc492302254"/>
      <w:r>
        <w:rPr>
          <w:rFonts w:hint="eastAsia" w:ascii="宋体" w:hAnsi="宋体"/>
          <w:b/>
          <w:bCs/>
          <w:sz w:val="28"/>
          <w:szCs w:val="28"/>
        </w:rPr>
        <w:t>第六章  投标文件格式</w:t>
      </w:r>
      <w:bookmarkEnd w:id="16"/>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GZBC18FG08007</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南亭村选定“三线”整治第三方代营代维整治项目</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hint="eastAsia"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4"/>
              <w:spacing w:line="400" w:lineRule="exact"/>
              <w:ind w:firstLine="900" w:firstLineChars="320"/>
              <w:rPr>
                <w:rFonts w:hint="eastAsia" w:ascii="宋体" w:hAnsi="宋体"/>
                <w:b/>
                <w:kern w:val="2"/>
                <w:sz w:val="28"/>
                <w:szCs w:val="28"/>
              </w:rPr>
            </w:pPr>
          </w:p>
          <w:p>
            <w:pPr>
              <w:pStyle w:val="4"/>
              <w:spacing w:line="400" w:lineRule="exact"/>
              <w:ind w:firstLine="900" w:firstLineChars="320"/>
              <w:rPr>
                <w:rFonts w:hint="eastAsia" w:ascii="宋体" w:hAnsi="宋体"/>
                <w:b/>
                <w:kern w:val="2"/>
                <w:sz w:val="28"/>
                <w:szCs w:val="28"/>
              </w:rPr>
            </w:pPr>
          </w:p>
          <w:p>
            <w:pPr>
              <w:pStyle w:val="4"/>
              <w:spacing w:line="400" w:lineRule="exact"/>
              <w:rPr>
                <w:rFonts w:hint="eastAsia" w:ascii="宋体" w:hAnsi="宋体"/>
                <w:b/>
                <w:kern w:val="2"/>
                <w:sz w:val="28"/>
                <w:szCs w:val="28"/>
              </w:rPr>
            </w:pP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南亭村选定“三线”整治第三方代营代维整治项目</w:t>
      </w:r>
    </w:p>
    <w:p>
      <w:pPr>
        <w:ind w:firstLine="210" w:firstLineChars="100"/>
        <w:rPr>
          <w:rFonts w:ascii="宋体" w:hAnsi="宋体"/>
        </w:rPr>
      </w:pPr>
      <w:r>
        <w:rPr>
          <w:rFonts w:hint="eastAsia" w:ascii="宋体" w:hAnsi="宋体"/>
        </w:rPr>
        <w:t>项目编号：</w:t>
      </w:r>
      <w:r>
        <w:rPr>
          <w:rFonts w:hint="eastAsia" w:ascii="宋体" w:hAnsi="宋体"/>
          <w:lang w:eastAsia="zh-CN"/>
        </w:rPr>
        <w:t>GZBC18FG08007</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5"/>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0"/>
              <w:adjustRightInd w:val="0"/>
              <w:snapToGrid w:val="0"/>
              <w:spacing w:before="0" w:beforeAutospacing="0" w:after="0" w:afterAutospacing="0"/>
              <w:jc w:val="center"/>
              <w:rPr>
                <w:rFonts w:hint="eastAsia"/>
                <w:b/>
                <w:sz w:val="21"/>
                <w:szCs w:val="21"/>
              </w:rPr>
            </w:pPr>
            <w:r>
              <w:rPr>
                <w:rFonts w:hint="eastAsia"/>
                <w:b/>
                <w:sz w:val="21"/>
                <w:szCs w:val="21"/>
                <w:lang w:eastAsia="zh-CN"/>
              </w:rPr>
              <w:t>初步</w:t>
            </w:r>
            <w:r>
              <w:rPr>
                <w:rFonts w:hint="eastAsia"/>
                <w:b/>
                <w:sz w:val="21"/>
                <w:szCs w:val="21"/>
              </w:rPr>
              <w:t>审查</w:t>
            </w:r>
          </w:p>
          <w:p>
            <w:pPr>
              <w:pStyle w:val="20"/>
              <w:adjustRightInd w:val="0"/>
              <w:snapToGrid w:val="0"/>
              <w:spacing w:before="0" w:beforeAutospacing="0" w:after="0" w:afterAutospacing="0"/>
              <w:jc w:val="both"/>
              <w:rPr>
                <w:rFonts w:hint="eastAsia"/>
                <w:b/>
                <w:bCs/>
                <w:sz w:val="21"/>
                <w:szCs w:val="21"/>
              </w:rPr>
            </w:pPr>
          </w:p>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numPr>
                <w:ilvl w:val="0"/>
                <w:numId w:val="0"/>
              </w:numPr>
              <w:adjustRightInd w:val="0"/>
              <w:snapToGrid w:val="0"/>
              <w:spacing w:line="240" w:lineRule="auto"/>
              <w:ind w:leftChars="0"/>
              <w:rPr>
                <w:rFonts w:ascii="宋体" w:hAnsi="宋体" w:cs="宋体"/>
                <w:szCs w:val="21"/>
              </w:rPr>
            </w:pPr>
            <w:r>
              <w:rPr>
                <w:rFonts w:hint="eastAsia" w:ascii="宋体" w:hAnsi="宋体" w:cs="宋体"/>
                <w:b/>
                <w:bCs w:val="0"/>
                <w:color w:val="auto"/>
                <w:kern w:val="0"/>
                <w:szCs w:val="21"/>
                <w:lang w:val="en-US" w:eastAsia="zh-CN"/>
              </w:rPr>
              <w:t>1.</w:t>
            </w:r>
            <w:r>
              <w:rPr>
                <w:rFonts w:hint="eastAsia" w:ascii="宋体" w:hAnsi="宋体"/>
                <w:kern w:val="28"/>
                <w:sz w:val="21"/>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2.</w:t>
            </w:r>
            <w:r>
              <w:rPr>
                <w:rFonts w:hint="eastAsia" w:ascii="宋体" w:hAnsi="宋体"/>
                <w:bCs/>
                <w:color w:val="auto"/>
                <w:szCs w:val="21"/>
              </w:rPr>
              <w:t>《公平竞争承诺书》复印件（原件备查）</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bCs w:val="0"/>
                <w:color w:val="auto"/>
                <w:sz w:val="21"/>
                <w:szCs w:val="21"/>
                <w:lang w:val="en-US" w:eastAsia="zh-CN"/>
              </w:rPr>
              <w:t>3.</w:t>
            </w:r>
            <w:r>
              <w:rPr>
                <w:rFonts w:hint="eastAsia" w:asciiTheme="minorEastAsia" w:hAnsiTheme="minorEastAsia" w:eastAsiaTheme="minorEastAsia" w:cstheme="minorEastAsia"/>
                <w:bCs/>
                <w:color w:val="auto"/>
                <w:sz w:val="21"/>
                <w:szCs w:val="21"/>
              </w:rPr>
              <w:t>法定代表人</w:t>
            </w:r>
            <w:r>
              <w:rPr>
                <w:rFonts w:hint="eastAsia"/>
                <w:bCs/>
                <w:color w:val="auto"/>
                <w:sz w:val="21"/>
                <w:szCs w:val="21"/>
              </w:rPr>
              <w:t>证明书</w:t>
            </w:r>
            <w:r>
              <w:rPr>
                <w:rFonts w:hint="eastAsia"/>
                <w:bCs/>
                <w:color w:val="auto"/>
                <w:sz w:val="21"/>
                <w:szCs w:val="21"/>
                <w:lang w:eastAsia="zh-CN"/>
              </w:rPr>
              <w:t>或</w:t>
            </w:r>
            <w:r>
              <w:rPr>
                <w:rFonts w:hint="eastAsia"/>
                <w:bCs/>
                <w:color w:val="auto"/>
                <w:sz w:val="21"/>
                <w:szCs w:val="21"/>
              </w:rPr>
              <w:t>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lang w:val="zh-CN"/>
              </w:rPr>
              <w:t>具有以下资质之一的企业：通信用户管线建设企业资质、通信信息网络系统集成企业资质、通信网络代维企业资质（由中国通信企业协会颁发）、通信工程施工总承包企业资质（由建设部门颁发）</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lang w:val="zh-CN"/>
              </w:rPr>
              <w:t>具有2家以上村内经营的基础运营商或驻地网商的业务授权证明</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lang w:val="zh-CN"/>
              </w:rPr>
              <w:t>具有番禺区内参与村、居“三线”整治的网络建设、装维相关业绩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1"/>
              </w:rPr>
              <w:t>运营实力：具备成熟稳定的营销团队和通信行业销售经验</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1"/>
              </w:rPr>
              <w:t>技术方案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bookmarkStart w:id="110" w:name="_GoBack"/>
            <w:bookmarkEnd w:id="110"/>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rPr>
      </w:pP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退投标保证金说明</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投标保证金递交证明文件/</w:t>
            </w:r>
            <w:r>
              <w:rPr>
                <w:rFonts w:hint="eastAsia" w:ascii="宋体" w:hAnsi="宋体"/>
                <w:bCs/>
                <w:szCs w:val="21"/>
              </w:rPr>
              <w:t>政府采购投标担保函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Times New Roman"/>
                <w:szCs w:val="21"/>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16"/>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南亭村选定“三线”整治第三方代营代维整治项目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GZBC18FG08007</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17"/>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17"/>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17"/>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17"/>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17"/>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17"/>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17"/>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7"/>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17"/>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17"/>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16"/>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7" w:name="_Toc275865606"/>
      <w:r>
        <w:rPr>
          <w:rFonts w:hint="eastAsia" w:ascii="宋体" w:hAnsi="宋体"/>
          <w:b/>
          <w:sz w:val="28"/>
          <w:szCs w:val="28"/>
        </w:rPr>
        <w:t>投标人资格声明函</w:t>
      </w:r>
      <w:bookmarkEnd w:id="17"/>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南亭村选定“三线”整治第三方代营代维整治项目</w:t>
      </w:r>
      <w:r>
        <w:rPr>
          <w:rFonts w:ascii="宋体" w:hAnsi="宋体"/>
          <w:u w:val="single"/>
        </w:rPr>
        <w:t xml:space="preserve">  </w:t>
      </w:r>
      <w:r>
        <w:rPr>
          <w:rFonts w:hint="eastAsia" w:ascii="宋体" w:hAnsi="宋体"/>
        </w:rPr>
        <w:t>项目（项目编号：</w:t>
      </w:r>
      <w:r>
        <w:rPr>
          <w:rFonts w:hint="eastAsia" w:ascii="宋体" w:hAnsi="宋体"/>
          <w:lang w:eastAsia="zh-CN"/>
        </w:rPr>
        <w:t>GZBC18FG08007</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16"/>
        </w:numPr>
        <w:spacing w:line="440" w:lineRule="exact"/>
        <w:rPr>
          <w:rFonts w:ascii="宋体" w:hAnsi="宋体"/>
          <w:szCs w:val="21"/>
        </w:rPr>
      </w:pPr>
    </w:p>
    <w:p>
      <w:pPr>
        <w:jc w:val="center"/>
        <w:outlineLvl w:val="2"/>
        <w:rPr>
          <w:rFonts w:ascii="宋体" w:hAnsi="宋体"/>
          <w:b/>
          <w:sz w:val="28"/>
          <w:szCs w:val="28"/>
        </w:rPr>
      </w:pPr>
      <w:bookmarkStart w:id="18" w:name="_Toc50736477"/>
      <w:bookmarkStart w:id="19" w:name="_Toc275865607"/>
      <w:bookmarkStart w:id="20" w:name="_Toc52165081"/>
      <w:bookmarkStart w:id="21" w:name="_Toc50737297"/>
      <w:bookmarkStart w:id="22" w:name="_Toc50737329"/>
      <w:r>
        <w:rPr>
          <w:rFonts w:hint="eastAsia" w:ascii="宋体" w:hAnsi="宋体"/>
          <w:b/>
          <w:sz w:val="28"/>
          <w:szCs w:val="28"/>
        </w:rPr>
        <w:t>法定代表人授权委托书</w:t>
      </w:r>
      <w:bookmarkEnd w:id="18"/>
      <w:bookmarkEnd w:id="19"/>
      <w:bookmarkEnd w:id="20"/>
      <w:bookmarkEnd w:id="21"/>
      <w:bookmarkEnd w:id="22"/>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114300" distR="114300" simplePos="0" relativeHeight="251657216" behindDoc="0" locked="0" layoutInCell="1" allowOverlap="1">
                <wp:simplePos x="0" y="0"/>
                <wp:positionH relativeFrom="column">
                  <wp:posOffset>476250</wp:posOffset>
                </wp:positionH>
                <wp:positionV relativeFrom="paragraph">
                  <wp:posOffset>169545</wp:posOffset>
                </wp:positionV>
                <wp:extent cx="5584190" cy="1487805"/>
                <wp:effectExtent l="4445" t="4445" r="12065" b="12700"/>
                <wp:wrapNone/>
                <wp:docPr id="11" name="组合 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2" name="矩形 3"/>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3" name="矩形 4"/>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37.5pt;margin-top:13.35pt;height:117.15pt;width:439.7pt;z-index:251657216;mso-width-relative:page;mso-height-relative:page;" coordorigin="1410,9240" coordsize="8794,2343" o:gfxdata="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WqAQG2gAAAAkBAAAPAAAAAAAAAAEAIAAA&#10;ACIAAABkcnMvZG93bnJldi54bWxQSwECFAAUAAAACACHTuJAqRzoEbUCAAAoCAAADgAAAAAAAAAB&#10;ACAAAAApAQAAZHJzL2Uyb0RvYy54bWxQSwUGAAAAAAYABgBZAQAAUAYAAAAA&#10;">
                <o:lock v:ext="edit" aspectratio="f"/>
                <v:rect id="矩形 3" o:spid="_x0000_s1026" o:spt="1" style="position:absolute;left:1410;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6" o:spt="1" style="position:absolute;left:5867;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16"/>
        </w:numPr>
        <w:spacing w:line="440" w:lineRule="exact"/>
        <w:rPr>
          <w:rFonts w:ascii="宋体" w:hAnsi="宋体"/>
        </w:rPr>
      </w:pPr>
    </w:p>
    <w:p>
      <w:pPr>
        <w:jc w:val="center"/>
        <w:outlineLvl w:val="2"/>
        <w:rPr>
          <w:rFonts w:ascii="宋体" w:hAnsi="宋体"/>
          <w:b/>
          <w:sz w:val="28"/>
          <w:szCs w:val="28"/>
        </w:rPr>
      </w:pPr>
      <w:bookmarkStart w:id="23" w:name="_Toc275865608"/>
      <w:r>
        <w:rPr>
          <w:rFonts w:hint="eastAsia" w:ascii="宋体" w:hAnsi="宋体"/>
          <w:b/>
          <w:sz w:val="28"/>
          <w:szCs w:val="28"/>
        </w:rPr>
        <w:t>法定代表人证明书</w:t>
      </w:r>
      <w:bookmarkEnd w:id="23"/>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114300" distR="114300" simplePos="0" relativeHeight="251658240" behindDoc="0" locked="0" layoutInCell="1" allowOverlap="1">
                <wp:simplePos x="0" y="0"/>
                <wp:positionH relativeFrom="column">
                  <wp:posOffset>390525</wp:posOffset>
                </wp:positionH>
                <wp:positionV relativeFrom="paragraph">
                  <wp:posOffset>169545</wp:posOffset>
                </wp:positionV>
                <wp:extent cx="5746115" cy="1497330"/>
                <wp:effectExtent l="4445" t="4445" r="21590" b="22225"/>
                <wp:wrapNone/>
                <wp:docPr id="8" name="组合 5"/>
                <wp:cNvGraphicFramePr/>
                <a:graphic xmlns:a="http://schemas.openxmlformats.org/drawingml/2006/main">
                  <a:graphicData uri="http://schemas.microsoft.com/office/word/2010/wordprocessingGroup">
                    <wpg:wgp>
                      <wpg:cNvGrpSpPr/>
                      <wpg:grpSpPr>
                        <a:xfrm>
                          <a:off x="0" y="0"/>
                          <a:ext cx="5746115" cy="1497330"/>
                          <a:chOff x="1845" y="9210"/>
                          <a:chExt cx="9049" cy="2358"/>
                        </a:xfrm>
                        <a:effectLst/>
                      </wpg:grpSpPr>
                      <wps:wsp>
                        <wps:cNvPr id="9" name="矩形 6"/>
                        <wps:cNvSpPr>
                          <a:spLocks noChangeArrowheads="1"/>
                        </wps:cNvSpPr>
                        <wps:spPr bwMode="auto">
                          <a:xfrm>
                            <a:off x="1845" y="9225"/>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0" name="矩形 7"/>
                        <wps:cNvSpPr>
                          <a:spLocks noChangeArrowheads="1"/>
                        </wps:cNvSpPr>
                        <wps:spPr bwMode="auto">
                          <a:xfrm>
                            <a:off x="6557" y="921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30.75pt;margin-top:13.35pt;height:117.9pt;width:452.45pt;z-index:251658240;mso-width-relative:page;mso-height-relative:page;" coordorigin="1845,9210" coordsize="9049,2358" o:gfxdata="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R/6GNkAAAAJAQAADwAAAAAAAAAB&#10;ACAAAAAiAAAAZHJzL2Rvd25yZXYueG1sUEsBAhQAFAAAAAgAh07iQIMe5oq6AgAAJggAAA4AAAAA&#10;AAAAAQAgAAAAKAEAAGRycy9lMm9Eb2MueG1sUEsFBgAAAAAGAAYAWQEAAFQGAAAAAA==&#10;">
                <o:lock v:ext="edit" aspectratio="f"/>
                <v:rect id="矩形 6" o:spid="_x0000_s1026" o:spt="1" style="position:absolute;left:1845;top:9225;height:2343;width:4337;"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26" o:spt="1" style="position:absolute;left:6557;top:921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16"/>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南亭村选定“三线”整治第三方代营代维整治项目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16"/>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GZBC18FG08007</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18"/>
              </w:numPr>
              <w:spacing w:line="400" w:lineRule="exact"/>
              <w:jc w:val="center"/>
              <w:rPr>
                <w:rFonts w:ascii="宋体" w:hAnsi="宋体"/>
                <w:szCs w:val="21"/>
              </w:rPr>
            </w:pPr>
          </w:p>
        </w:tc>
        <w:tc>
          <w:tcPr>
            <w:tcW w:w="3599" w:type="dxa"/>
            <w:tcBorders>
              <w:top w:val="double" w:color="auto" w:sz="4" w:space="0"/>
            </w:tcBorders>
            <w:vAlign w:val="center"/>
          </w:tcPr>
          <w:p>
            <w:pPr>
              <w:rPr>
                <w:rFonts w:ascii="宋体" w:hAnsi="宋体"/>
              </w:rPr>
            </w:pPr>
            <w:r>
              <w:rPr>
                <w:rFonts w:hint="eastAsia" w:asciiTheme="minorEastAsia" w:hAnsiTheme="minorEastAsia" w:eastAsiaTheme="minorEastAsia" w:cstheme="minorEastAsia"/>
                <w:kern w:val="0"/>
                <w:sz w:val="21"/>
                <w:szCs w:val="21"/>
              </w:rPr>
              <w:t>整治要求</w:t>
            </w: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kern w:val="0"/>
                <w:sz w:val="21"/>
                <w:szCs w:val="21"/>
              </w:rPr>
              <w:t>工程建设要求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hint="eastAsia" w:ascii="宋体" w:hAnsi="宋体"/>
                <w:b/>
                <w:bCs/>
                <w:sz w:val="21"/>
                <w:szCs w:val="21"/>
                <w:lang w:eastAsia="zh-CN"/>
              </w:rPr>
            </w:pPr>
            <w:r>
              <w:rPr>
                <w:rFonts w:hint="eastAsia" w:asciiTheme="minorEastAsia" w:hAnsiTheme="minorEastAsia" w:eastAsiaTheme="minorEastAsia" w:cstheme="minorEastAsia"/>
                <w:kern w:val="0"/>
                <w:sz w:val="21"/>
                <w:szCs w:val="21"/>
              </w:rPr>
              <w:t>第三方代理商代维代营</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kern w:val="0"/>
                <w:sz w:val="21"/>
                <w:szCs w:val="21"/>
              </w:rPr>
              <w:t>后续管理</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整治工程和后续管理费用</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整治工作完成时间</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第三方代理商权利和管理时间</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8"/>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村委会权利和义务</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16"/>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24" w:name="_Toc275865614"/>
      <w:r>
        <w:rPr>
          <w:rFonts w:hint="eastAsia" w:ascii="宋体" w:hAnsi="宋体"/>
          <w:b/>
          <w:sz w:val="28"/>
          <w:szCs w:val="28"/>
        </w:rPr>
        <w:t>投标服务方案</w:t>
      </w:r>
      <w:bookmarkEnd w:id="24"/>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GZBC18FG08007</w:t>
      </w:r>
      <w:r>
        <w:rPr>
          <w:rFonts w:hint="eastAsia" w:ascii="宋体" w:hAnsi="宋体"/>
        </w:rPr>
        <w:t xml:space="preserve">                                   </w:t>
      </w:r>
    </w:p>
    <w:p>
      <w:pPr>
        <w:adjustRightInd w:val="0"/>
        <w:snapToGrid w:val="0"/>
        <w:spacing w:line="360" w:lineRule="auto"/>
        <w:rPr>
          <w:rFonts w:hint="eastAsia" w:ascii="宋体" w:hAnsi="宋体"/>
          <w:b/>
        </w:rPr>
      </w:pPr>
      <w:r>
        <w:rPr>
          <w:rFonts w:hint="eastAsia" w:ascii="宋体" w:hAnsi="宋体"/>
          <w:b/>
        </w:rPr>
        <w:t>主要内容应包括但不限于以下内容（格式自定）：</w:t>
      </w: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16"/>
        </w:numPr>
        <w:spacing w:line="440" w:lineRule="exact"/>
        <w:rPr>
          <w:rFonts w:ascii="宋体" w:hAnsi="宋体"/>
          <w:bCs/>
          <w:sz w:val="28"/>
        </w:rPr>
      </w:pPr>
    </w:p>
    <w:p>
      <w:pPr>
        <w:jc w:val="center"/>
        <w:outlineLvl w:val="2"/>
        <w:rPr>
          <w:rFonts w:ascii="宋体" w:hAnsi="宋体"/>
          <w:b/>
          <w:sz w:val="28"/>
          <w:szCs w:val="28"/>
        </w:rPr>
      </w:pPr>
      <w:bookmarkStart w:id="25" w:name="_Toc173553182"/>
      <w:bookmarkStart w:id="26" w:name="_Toc275865616"/>
      <w:r>
        <w:rPr>
          <w:rFonts w:hint="eastAsia" w:ascii="宋体" w:hAnsi="宋体"/>
          <w:b/>
          <w:sz w:val="28"/>
          <w:szCs w:val="28"/>
        </w:rPr>
        <w:t>投标人基本情况表</w:t>
      </w:r>
      <w:bookmarkEnd w:id="25"/>
      <w:bookmarkEnd w:id="26"/>
    </w:p>
    <w:p>
      <w:pPr>
        <w:numPr>
          <w:ilvl w:val="0"/>
          <w:numId w:val="19"/>
        </w:numPr>
        <w:spacing w:line="360" w:lineRule="auto"/>
        <w:rPr>
          <w:rFonts w:ascii="宋体" w:hAnsi="宋体" w:cs="Arial"/>
          <w:szCs w:val="21"/>
        </w:rPr>
      </w:pPr>
      <w:r>
        <w:rPr>
          <w:rFonts w:ascii="宋体" w:hAnsi="宋体" w:cs="Arial"/>
          <w:szCs w:val="21"/>
        </w:rPr>
        <w:t>公司基本情况</w:t>
      </w:r>
    </w:p>
    <w:p>
      <w:pPr>
        <w:numPr>
          <w:ilvl w:val="1"/>
          <w:numId w:val="19"/>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19"/>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19"/>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19"/>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19"/>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19"/>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19"/>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19"/>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7"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27"/>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16"/>
        </w:numPr>
        <w:spacing w:line="440" w:lineRule="exact"/>
        <w:rPr>
          <w:rFonts w:ascii="宋体" w:hAnsi="宋体"/>
          <w:bCs/>
        </w:rPr>
      </w:pPr>
    </w:p>
    <w:p>
      <w:pPr>
        <w:jc w:val="center"/>
        <w:outlineLvl w:val="2"/>
        <w:rPr>
          <w:rFonts w:ascii="宋体" w:hAnsi="宋体"/>
          <w:b/>
          <w:sz w:val="28"/>
          <w:szCs w:val="28"/>
        </w:rPr>
      </w:pPr>
      <w:bookmarkStart w:id="28" w:name="_Toc52165085"/>
      <w:bookmarkStart w:id="29" w:name="_Toc50691044"/>
      <w:bookmarkStart w:id="30" w:name="_Toc50737333"/>
      <w:bookmarkStart w:id="31" w:name="_Toc50737301"/>
      <w:bookmarkStart w:id="32" w:name="_Toc275865617"/>
      <w:bookmarkStart w:id="33" w:name="_Toc50736481"/>
      <w:r>
        <w:rPr>
          <w:rFonts w:hint="eastAsia" w:ascii="宋体" w:hAnsi="宋体"/>
          <w:b/>
          <w:sz w:val="28"/>
          <w:szCs w:val="28"/>
        </w:rPr>
        <w:t>合同经验情况一览表</w:t>
      </w:r>
      <w:bookmarkEnd w:id="28"/>
      <w:bookmarkEnd w:id="29"/>
      <w:bookmarkEnd w:id="30"/>
      <w:bookmarkEnd w:id="31"/>
      <w:bookmarkEnd w:id="32"/>
      <w:bookmarkEnd w:id="33"/>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GZBC18FG08007</w:t>
      </w:r>
      <w:r>
        <w:rPr>
          <w:rFonts w:hint="eastAsia" w:ascii="宋体" w:hAnsi="宋体"/>
        </w:rPr>
        <w:t xml:space="preserve">                                   </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20"/>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16"/>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GZBC18FG08007</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1"/>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16"/>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广州市番禺区小谷围街南亭村经济合作社</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GZBC18FG08007</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16"/>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GZBC18FG08007</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u w:val="single"/>
        </w:rPr>
        <w:br w:type="page"/>
      </w:r>
    </w:p>
    <w:p>
      <w:pPr>
        <w:numPr>
          <w:ilvl w:val="0"/>
          <w:numId w:val="16"/>
        </w:numPr>
        <w:spacing w:line="440" w:lineRule="exact"/>
        <w:rPr>
          <w:rFonts w:ascii="宋体" w:hAnsi="宋体"/>
          <w:bCs/>
          <w:sz w:val="28"/>
        </w:rPr>
      </w:pPr>
      <w:bookmarkStart w:id="34" w:name="_Toc173553195"/>
      <w:bookmarkStart w:id="35" w:name="_Toc275865626"/>
    </w:p>
    <w:p>
      <w:pPr>
        <w:ind w:left="425"/>
        <w:jc w:val="center"/>
        <w:outlineLvl w:val="2"/>
        <w:rPr>
          <w:rFonts w:ascii="宋体" w:hAnsi="宋体"/>
          <w:b/>
          <w:sz w:val="28"/>
          <w:szCs w:val="28"/>
        </w:rPr>
      </w:pPr>
      <w:r>
        <w:rPr>
          <w:rFonts w:hint="eastAsia" w:ascii="宋体" w:hAnsi="宋体"/>
          <w:b/>
          <w:sz w:val="28"/>
          <w:szCs w:val="28"/>
        </w:rPr>
        <w:t>退投标保证金说明</w:t>
      </w:r>
      <w:bookmarkEnd w:id="34"/>
      <w:bookmarkEnd w:id="35"/>
    </w:p>
    <w:p>
      <w:pPr>
        <w:spacing w:line="360" w:lineRule="auto"/>
        <w:rPr>
          <w:rFonts w:ascii="宋体" w:hAnsi="宋体"/>
          <w:b/>
        </w:rPr>
      </w:pPr>
      <w:r>
        <w:rPr>
          <w:rFonts w:hint="eastAsia" w:ascii="宋体" w:hAnsi="宋体"/>
          <w:b/>
        </w:rPr>
        <w:t>特别提醒：</w:t>
      </w:r>
    </w:p>
    <w:p>
      <w:pPr>
        <w:spacing w:line="360" w:lineRule="auto"/>
        <w:ind w:firstLine="413" w:firstLineChars="196"/>
        <w:rPr>
          <w:rFonts w:ascii="宋体" w:hAns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hAnsi="宋体"/>
        </w:rPr>
      </w:pPr>
      <w:r>
        <w:rPr>
          <w:rFonts w:hint="eastAsia" w:ascii="宋体" w:hAnsi="宋体"/>
        </w:rPr>
        <w:t>我方为</w:t>
      </w:r>
      <w:r>
        <w:rPr>
          <w:rFonts w:hint="eastAsia" w:ascii="宋体" w:hAnsi="宋体"/>
          <w:u w:val="single"/>
          <w:lang w:eastAsia="zh-CN"/>
        </w:rPr>
        <w:t>南亭村选定“三线”整治第三方代营代维整治项目</w:t>
      </w:r>
      <w:r>
        <w:rPr>
          <w:rFonts w:hint="eastAsia" w:ascii="宋体" w:hAnsi="宋体"/>
        </w:rPr>
        <w:t>的投标（项目编号为：</w:t>
      </w:r>
      <w:r>
        <w:rPr>
          <w:rFonts w:hint="eastAsia" w:ascii="宋体" w:hAnsi="宋体"/>
          <w:lang w:eastAsia="zh-CN"/>
        </w:rPr>
        <w:t>GZBC18FG08007</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 xml:space="preserve">  （小写金额）  </w:t>
      </w:r>
      <w:r>
        <w:rPr>
          <w:rFonts w:hint="eastAsia" w:ascii="宋体" w:hAnsi="宋体"/>
        </w:rPr>
        <w:t>元，请划到以下账户：</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收款人名称</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收款人地址</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u w:val="single"/>
              </w:rPr>
              <w:t>（具体到XX银行XX支行）</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账    号</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bl>
    <w:p>
      <w:pPr>
        <w:spacing w:line="360" w:lineRule="auto"/>
        <w:ind w:firstLine="420" w:firstLineChars="200"/>
        <w:rPr>
          <w:rFonts w:ascii="宋体" w:hAnsi="宋体"/>
        </w:rPr>
      </w:pPr>
      <w:r>
        <w:rPr>
          <w:rFonts w:hint="eastAsia" w:ascii="宋体" w:hAnsi="宋体"/>
        </w:rPr>
        <w:t>备注：</w:t>
      </w:r>
      <w:r>
        <w:rPr>
          <w:rFonts w:ascii="宋体" w:hAnsi="宋体"/>
        </w:rPr>
        <w:t>此表须附在开标小信封中</w:t>
      </w:r>
      <w:r>
        <w:rPr>
          <w:rFonts w:hint="eastAsia" w:ascii="宋体" w:hAnsi="宋体"/>
        </w:rPr>
        <w:t>。当投标人收到中标通知书或招标结果通知书，申请退还投标保证金时，招标采购单位按其提供的“退投标保证金说明”，按规定退还投标人的投标保证金。</w:t>
      </w:r>
    </w:p>
    <w:p>
      <w:pPr>
        <w:rPr>
          <w:rFonts w:ascii="宋体" w:hAnsi="宋体"/>
          <w:u w:val="dash"/>
        </w:rPr>
      </w:pPr>
      <w:r>
        <w:rPr>
          <w:rFonts w:hint="eastAsia" w:ascii="宋体" w:hAnsi="宋体"/>
          <w:u w:val="dash"/>
        </w:rPr>
        <w:t xml:space="preserve">                                                                                       </w:t>
      </w:r>
    </w:p>
    <w:p>
      <w:pPr>
        <w:spacing w:line="360" w:lineRule="auto"/>
        <w:ind w:firstLine="413" w:firstLineChars="196"/>
        <w:rPr>
          <w:rFonts w:ascii="宋体" w:hAnsi="宋体"/>
          <w:b/>
        </w:rPr>
      </w:pPr>
      <w:r>
        <w:rPr>
          <w:rFonts w:hint="eastAsia" w:ascii="宋体" w:hAnsi="宋体"/>
          <w:b/>
        </w:rPr>
        <w:t>为及时退还投标人的投标保证金，若存在以下三种情形的，则按以下规定执行：</w:t>
      </w:r>
    </w:p>
    <w:p>
      <w:pPr>
        <w:pStyle w:val="17"/>
        <w:numPr>
          <w:ilvl w:val="0"/>
          <w:numId w:val="22"/>
        </w:numPr>
        <w:spacing w:line="360" w:lineRule="auto"/>
        <w:ind w:firstLineChars="0"/>
        <w:rPr>
          <w:rFonts w:ascii="宋体" w:hAnsi="宋体"/>
          <w:b/>
        </w:rPr>
      </w:pPr>
      <w:r>
        <w:rPr>
          <w:rFonts w:hint="eastAsia" w:ascii="宋体" w:hAnsi="宋体"/>
          <w:b/>
        </w:rPr>
        <w:t>单位名称变更</w:t>
      </w:r>
    </w:p>
    <w:p>
      <w:pPr>
        <w:pStyle w:val="17"/>
        <w:spacing w:line="360" w:lineRule="auto"/>
        <w:ind w:left="420" w:firstLine="0" w:firstLineChars="0"/>
        <w:rPr>
          <w:rFonts w:ascii="宋体" w:hAnsi="宋体"/>
        </w:rPr>
      </w:pPr>
      <w:r>
        <w:rPr>
          <w:rFonts w:hint="eastAsia" w:ascii="宋体" w:hAnsi="宋体"/>
        </w:rPr>
        <w:t>A. 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17"/>
        <w:spacing w:line="360" w:lineRule="auto"/>
        <w:ind w:left="420" w:firstLine="0" w:firstLineChars="0"/>
        <w:rPr>
          <w:rFonts w:ascii="宋体" w:hAnsi="宋体"/>
          <w:b/>
        </w:rPr>
      </w:pPr>
      <w:r>
        <w:rPr>
          <w:rFonts w:hint="eastAsia" w:ascii="宋体" w:hAnsi="宋体"/>
        </w:rPr>
        <w:t>B. 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17"/>
        <w:numPr>
          <w:ilvl w:val="0"/>
          <w:numId w:val="22"/>
        </w:numPr>
        <w:spacing w:line="360" w:lineRule="auto"/>
        <w:ind w:firstLineChars="0"/>
        <w:rPr>
          <w:rFonts w:ascii="宋体" w:hAnsi="宋体"/>
          <w:b/>
        </w:rPr>
      </w:pPr>
      <w:r>
        <w:rPr>
          <w:rFonts w:hint="eastAsia" w:ascii="宋体" w:hAnsi="宋体"/>
          <w:b/>
        </w:rPr>
        <w:t>收支两条线</w:t>
      </w:r>
    </w:p>
    <w:p>
      <w:pPr>
        <w:pStyle w:val="17"/>
        <w:spacing w:line="360" w:lineRule="auto"/>
        <w:ind w:left="462" w:firstLine="0" w:firstLineChars="0"/>
        <w:rPr>
          <w:rFonts w:ascii="宋体" w:hAns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17"/>
        <w:numPr>
          <w:ilvl w:val="0"/>
          <w:numId w:val="22"/>
        </w:numPr>
        <w:spacing w:line="360" w:lineRule="auto"/>
        <w:ind w:firstLineChars="0"/>
        <w:rPr>
          <w:rFonts w:ascii="宋体" w:hAnsi="宋体"/>
          <w:b/>
        </w:rPr>
      </w:pPr>
      <w:r>
        <w:rPr>
          <w:rFonts w:hint="eastAsia" w:ascii="宋体" w:hAnsi="宋体"/>
          <w:b/>
        </w:rPr>
        <w:t>标前确定不参加投标</w:t>
      </w:r>
    </w:p>
    <w:p>
      <w:pPr>
        <w:spacing w:line="360" w:lineRule="auto"/>
        <w:ind w:firstLine="420" w:firstLineChars="200"/>
        <w:rPr>
          <w:rFonts w:ascii="宋体" w:hAnsi="宋体"/>
        </w:rPr>
      </w:pPr>
      <w:r>
        <w:rPr>
          <w:rFonts w:ascii="宋体" w:hAnsi="宋体"/>
        </w:rPr>
        <w:t>若投标人已汇入投标保证金，但不参加投标时，请务必在项目开标前将该《退投标保证金说明》按规定填写完整盖章后，传真至</w:t>
      </w:r>
      <w:r>
        <w:rPr>
          <w:rFonts w:hint="eastAsia" w:ascii="宋体" w:hAnsi="宋体"/>
          <w:lang w:eastAsia="zh-CN"/>
        </w:rPr>
        <w:t>020-37887429</w:t>
      </w:r>
      <w:r>
        <w:rPr>
          <w:rFonts w:ascii="宋体" w:hAnsi="宋体"/>
        </w:rPr>
        <w:t>或扫描发至</w:t>
      </w:r>
      <w:r>
        <w:rPr>
          <w:rFonts w:hint="eastAsia" w:ascii="宋体" w:hAnsi="宋体"/>
          <w:lang w:eastAsia="zh-CN"/>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hAnsi="宋体"/>
        </w:rPr>
      </w:pPr>
      <w:r>
        <w:rPr>
          <w:rFonts w:hint="eastAsia" w:ascii="宋体" w:hAnsi="宋体"/>
        </w:rPr>
        <w:t>投标人（公章）：</w:t>
      </w:r>
      <w:r>
        <w:rPr>
          <w:rFonts w:hint="eastAsia" w:ascii="宋体" w:hAnsi="宋体"/>
          <w:u w:val="single"/>
        </w:rPr>
        <w:t xml:space="preserve">             </w:t>
      </w:r>
    </w:p>
    <w:p>
      <w:pPr>
        <w:pStyle w:val="5"/>
        <w:ind w:left="4679" w:leftChars="2228"/>
        <w:rPr>
          <w:rFonts w:hAnsi="宋体"/>
        </w:rPr>
      </w:pPr>
      <w:r>
        <w:rPr>
          <w:rFonts w:hint="eastAsia" w:hAnsi="宋体"/>
        </w:rPr>
        <w:t>日期</w:t>
      </w:r>
      <w:r>
        <w:rPr>
          <w:rFonts w:hAnsi="宋体"/>
        </w:rPr>
        <w:t>：</w:t>
      </w:r>
      <w:r>
        <w:rPr>
          <w:rFonts w:hint="eastAsia" w:hAnsi="宋体"/>
          <w:u w:val="single"/>
        </w:rPr>
        <w:t xml:space="preserve">             </w:t>
      </w:r>
    </w:p>
    <w:p>
      <w:pPr>
        <w:numPr>
          <w:ilvl w:val="0"/>
          <w:numId w:val="16"/>
        </w:num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numPr>
          <w:ilvl w:val="0"/>
          <w:numId w:val="16"/>
        </w:numPr>
        <w:spacing w:line="440" w:lineRule="exact"/>
        <w:rPr>
          <w:rFonts w:ascii="宋体" w:hAnsi="宋体"/>
          <w:b/>
          <w:sz w:val="36"/>
          <w:szCs w:val="36"/>
        </w:rPr>
      </w:pPr>
    </w:p>
    <w:p>
      <w:pPr>
        <w:adjustRightInd w:val="0"/>
        <w:snapToGrid w:val="0"/>
        <w:jc w:val="center"/>
        <w:outlineLvl w:val="2"/>
        <w:rPr>
          <w:rFonts w:ascii="宋体" w:hAnsi="宋体"/>
          <w:b/>
          <w:sz w:val="28"/>
          <w:szCs w:val="28"/>
        </w:rPr>
      </w:pPr>
      <w:r>
        <w:rPr>
          <w:rFonts w:hint="eastAsia" w:ascii="宋体" w:hAnsi="宋体"/>
          <w:b/>
          <w:sz w:val="28"/>
          <w:szCs w:val="28"/>
        </w:rPr>
        <w:t>政府采购投标担保函（可选）</w:t>
      </w:r>
    </w:p>
    <w:p>
      <w:pPr>
        <w:adjustRightInd w:val="0"/>
        <w:snapToGrid w:val="0"/>
        <w:jc w:val="center"/>
        <w:rPr>
          <w:rFonts w:ascii="宋体" w:hAnsi="宋体"/>
          <w:b/>
        </w:rPr>
      </w:pPr>
      <w:r>
        <w:rPr>
          <w:rFonts w:hint="eastAsia" w:ascii="宋体" w:hAnsi="宋体"/>
          <w:b/>
        </w:rPr>
        <w:t>（若用电汇方式缴纳投标保证金，可不递交该投标担保函）</w:t>
      </w:r>
    </w:p>
    <w:p>
      <w:pPr>
        <w:adjustRightInd w:val="0"/>
        <w:snapToGrid w:val="0"/>
        <w:spacing w:line="320" w:lineRule="exact"/>
        <w:rPr>
          <w:rFonts w:ascii="宋体" w:hAnsi="宋体"/>
        </w:rPr>
      </w:pPr>
      <w:r>
        <w:rPr>
          <w:rFonts w:hint="eastAsia" w:ascii="宋体" w:hAnsi="宋体"/>
          <w:u w:val="single"/>
        </w:rPr>
        <w:t xml:space="preserve">                  </w:t>
      </w:r>
      <w:r>
        <w:rPr>
          <w:rFonts w:hint="eastAsia" w:ascii="宋体" w:hAnsi="宋体"/>
        </w:rPr>
        <w:t>（采购人或采购代理机构）：</w:t>
      </w:r>
    </w:p>
    <w:p>
      <w:pPr>
        <w:adjustRightInd w:val="0"/>
        <w:snapToGrid w:val="0"/>
        <w:spacing w:line="300" w:lineRule="exact"/>
        <w:ind w:firstLine="420"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南亭村选定“三线”整治第三方代营代维整治项目</w:t>
      </w:r>
      <w:r>
        <w:rPr>
          <w:rFonts w:hint="eastAsia" w:ascii="宋体" w:hAnsi="宋体"/>
          <w:u w:val="single"/>
        </w:rPr>
        <w:t>（</w:t>
      </w:r>
      <w:r>
        <w:rPr>
          <w:rFonts w:hint="eastAsia" w:ascii="宋体" w:hAnsi="宋体"/>
        </w:rPr>
        <w:t>项目编号：</w:t>
      </w:r>
      <w:r>
        <w:rPr>
          <w:rFonts w:hint="eastAsia" w:ascii="宋体" w:hAnsi="宋体"/>
          <w:lang w:eastAsia="zh-CN"/>
        </w:rPr>
        <w:t>GZBC18FG08007</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hAnsi="宋体"/>
        </w:rPr>
      </w:pPr>
      <w:r>
        <w:rPr>
          <w:rFonts w:hint="eastAsia" w:ascii="宋体" w:hAnsi="宋体"/>
        </w:rPr>
        <w:t>一、保证责任的情形及保证金额</w:t>
      </w:r>
    </w:p>
    <w:p>
      <w:pPr>
        <w:adjustRightInd w:val="0"/>
        <w:snapToGrid w:val="0"/>
        <w:spacing w:line="300" w:lineRule="exact"/>
        <w:ind w:firstLine="210" w:firstLineChars="100"/>
        <w:rPr>
          <w:rFonts w:ascii="宋体" w:hAns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hAnsi="宋体"/>
        </w:rPr>
      </w:pPr>
      <w:r>
        <w:rPr>
          <w:rFonts w:hint="eastAsia" w:ascii="宋体" w:hAnsi="宋体"/>
        </w:rPr>
        <w:t>1．中标后投标人无正当理由不与采购人或者采购代理机构签订《政府采购合同》；</w:t>
      </w:r>
    </w:p>
    <w:p>
      <w:pPr>
        <w:adjustRightInd w:val="0"/>
        <w:snapToGrid w:val="0"/>
        <w:spacing w:line="300" w:lineRule="exact"/>
        <w:ind w:firstLine="420" w:firstLineChars="200"/>
        <w:rPr>
          <w:rFonts w:ascii="宋体" w:hAnsi="宋体"/>
        </w:rPr>
      </w:pPr>
      <w:r>
        <w:rPr>
          <w:rFonts w:hint="eastAsia" w:ascii="宋体" w:hAnsi="宋体"/>
        </w:rPr>
        <w:t>2．招标文件规定的投标人应当缴纳保证金的其他情形。</w:t>
      </w:r>
    </w:p>
    <w:p>
      <w:pPr>
        <w:adjustRightInd w:val="0"/>
        <w:snapToGrid w:val="0"/>
        <w:spacing w:line="300" w:lineRule="exact"/>
        <w:ind w:firstLine="210"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adjustRightInd w:val="0"/>
        <w:snapToGrid w:val="0"/>
        <w:spacing w:line="300" w:lineRule="exact"/>
        <w:ind w:firstLine="420" w:firstLineChars="200"/>
        <w:rPr>
          <w:rFonts w:ascii="宋体" w:hAnsi="宋体"/>
        </w:rPr>
      </w:pPr>
      <w:r>
        <w:rPr>
          <w:rFonts w:hint="eastAsia" w:ascii="宋体" w:hAnsi="宋体"/>
        </w:rPr>
        <w:t>二、保证的方式及保证期间</w:t>
      </w:r>
    </w:p>
    <w:p>
      <w:pPr>
        <w:adjustRightInd w:val="0"/>
        <w:snapToGrid w:val="0"/>
        <w:spacing w:line="300" w:lineRule="exact"/>
        <w:ind w:firstLine="420" w:firstLineChars="200"/>
        <w:rPr>
          <w:rFonts w:ascii="宋体" w:hAnsi="宋体"/>
        </w:rPr>
      </w:pPr>
      <w:r>
        <w:rPr>
          <w:rFonts w:hint="eastAsia" w:ascii="宋体" w:hAnsi="宋体"/>
        </w:rPr>
        <w:t>我方保证的方式为：连带责任保证。</w:t>
      </w:r>
    </w:p>
    <w:p>
      <w:pPr>
        <w:adjustRightInd w:val="0"/>
        <w:snapToGrid w:val="0"/>
        <w:spacing w:line="300" w:lineRule="exact"/>
        <w:ind w:firstLine="420"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adjustRightInd w:val="0"/>
        <w:snapToGrid w:val="0"/>
        <w:spacing w:line="300" w:lineRule="exact"/>
        <w:ind w:firstLine="420" w:firstLineChars="200"/>
        <w:rPr>
          <w:rFonts w:ascii="宋体" w:hAnsi="宋体"/>
        </w:rPr>
      </w:pPr>
      <w:r>
        <w:rPr>
          <w:rFonts w:hint="eastAsia" w:ascii="宋体" w:hAnsi="宋体"/>
        </w:rPr>
        <w:t>三、承担保证责任的程序</w:t>
      </w:r>
    </w:p>
    <w:p>
      <w:pPr>
        <w:adjustRightInd w:val="0"/>
        <w:snapToGrid w:val="0"/>
        <w:spacing w:line="300" w:lineRule="exact"/>
        <w:ind w:firstLine="420"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hAnsi="宋体"/>
        </w:rPr>
      </w:pPr>
      <w:r>
        <w:rPr>
          <w:rFonts w:hint="eastAsia" w:ascii="宋体" w:hAnsi="宋体"/>
        </w:rPr>
        <w:t>四、保证责任的终止</w:t>
      </w:r>
    </w:p>
    <w:p>
      <w:pPr>
        <w:adjustRightInd w:val="0"/>
        <w:snapToGrid w:val="0"/>
        <w:spacing w:line="300" w:lineRule="exact"/>
        <w:ind w:firstLine="420" w:firstLineChars="200"/>
        <w:rPr>
          <w:rFonts w:ascii="宋体" w:hAnsi="宋体"/>
        </w:rPr>
      </w:pPr>
      <w:r>
        <w:rPr>
          <w:rFonts w:hint="eastAsia" w:ascii="宋体" w:hAnsi="宋体"/>
        </w:rPr>
        <w:t>1．保证期间届满你方未向我方书面主张保证责任的，自保证期间届满次日起，我方保证责任自动终止。</w:t>
      </w:r>
    </w:p>
    <w:p>
      <w:pPr>
        <w:adjustRightInd w:val="0"/>
        <w:snapToGrid w:val="0"/>
        <w:spacing w:line="300" w:lineRule="exact"/>
        <w:ind w:firstLine="420"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hAnsi="宋体"/>
        </w:rPr>
      </w:pPr>
      <w:r>
        <w:rPr>
          <w:rFonts w:hint="eastAsia" w:ascii="宋体" w:hAnsi="宋体"/>
        </w:rPr>
        <w:t>3．按照法律法规的规定或出现我方保证责任终止的其它情形的，我方在本保函项下的保证责任亦终止。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hAnsi="宋体"/>
        </w:rPr>
      </w:pPr>
      <w:r>
        <w:rPr>
          <w:rFonts w:hint="eastAsia" w:ascii="宋体" w:hAnsi="宋体"/>
        </w:rPr>
        <w:t>五、免责条款</w:t>
      </w:r>
    </w:p>
    <w:p>
      <w:pPr>
        <w:adjustRightInd w:val="0"/>
        <w:snapToGrid w:val="0"/>
        <w:spacing w:line="300" w:lineRule="exact"/>
        <w:ind w:firstLine="420"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hAnsi="宋体"/>
        </w:rPr>
      </w:pPr>
      <w:r>
        <w:rPr>
          <w:rFonts w:hint="eastAsia" w:ascii="宋体" w:hAnsi="宋体"/>
        </w:rPr>
        <w:t>2．因你方原因致使投标人发生本保函第一条第（一）款约定情形的，我方不承担保证责任。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3．因不可抗力造成投标人发生本保函第一条约定情形的，我方不承担保证责任。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hAnsi="宋体"/>
        </w:rPr>
      </w:pPr>
      <w:r>
        <w:rPr>
          <w:rFonts w:hint="eastAsia" w:ascii="宋体" w:hAnsi="宋体"/>
        </w:rPr>
        <w:t>六、争议的解决</w:t>
      </w:r>
    </w:p>
    <w:p>
      <w:pPr>
        <w:adjustRightInd w:val="0"/>
        <w:snapToGrid w:val="0"/>
        <w:spacing w:line="300" w:lineRule="exact"/>
        <w:ind w:firstLine="420"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adjustRightInd w:val="0"/>
        <w:snapToGrid w:val="0"/>
        <w:spacing w:line="300" w:lineRule="exact"/>
        <w:ind w:firstLine="420" w:firstLineChars="200"/>
        <w:rPr>
          <w:rFonts w:ascii="宋体" w:hAnsi="宋体"/>
        </w:rPr>
      </w:pPr>
      <w:r>
        <w:rPr>
          <w:rFonts w:hint="eastAsia" w:ascii="宋体" w:hAnsi="宋体"/>
        </w:rPr>
        <w:t>七、保函的生效:本保函自我方加盖公章之日起生效。</w:t>
      </w:r>
    </w:p>
    <w:p>
      <w:pPr>
        <w:adjustRightInd w:val="0"/>
        <w:snapToGrid w:val="0"/>
        <w:spacing w:line="300" w:lineRule="exact"/>
        <w:ind w:firstLine="5565" w:firstLineChars="2650"/>
        <w:rPr>
          <w:rFonts w:ascii="宋体" w:hAnsi="宋体"/>
        </w:rPr>
      </w:pPr>
      <w:r>
        <w:rPr>
          <w:rFonts w:hint="eastAsia" w:ascii="宋体" w:hAnsi="宋体"/>
        </w:rPr>
        <w:t>保证人：（公章）</w:t>
      </w:r>
    </w:p>
    <w:p>
      <w:pPr>
        <w:adjustRightInd w:val="0"/>
        <w:snapToGrid w:val="0"/>
        <w:spacing w:line="300" w:lineRule="exact"/>
        <w:ind w:right="840" w:firstLine="5460" w:firstLineChars="2600"/>
        <w:rPr>
          <w:rFonts w:hint="eastAsia" w:ascii="宋体" w:hAnsi="宋体"/>
        </w:rPr>
      </w:pPr>
      <w:r>
        <w:rPr>
          <w:rFonts w:hint="eastAsia" w:ascii="宋体" w:hAnsi="宋体"/>
        </w:rPr>
        <w:t>年     月      日</w:t>
      </w:r>
    </w:p>
    <w:p>
      <w:pPr>
        <w:spacing w:line="360" w:lineRule="auto"/>
        <w:jc w:val="both"/>
        <w:rPr>
          <w:rFonts w:hint="eastAsia" w:ascii="宋体" w:hAnsi="宋体"/>
          <w:b/>
          <w:bCs/>
          <w:sz w:val="28"/>
          <w:szCs w:val="28"/>
        </w:rPr>
      </w:pPr>
      <w:bookmarkStart w:id="36" w:name="_Toc438223019"/>
      <w:bookmarkStart w:id="37" w:name="_Toc435174932"/>
      <w:bookmarkStart w:id="38" w:name="_Toc435542344"/>
      <w:bookmarkStart w:id="39" w:name="_Toc480529443"/>
      <w:bookmarkStart w:id="40" w:name="_Toc435516649"/>
      <w:bookmarkStart w:id="41" w:name="_Toc492302255"/>
      <w:r>
        <w:rPr>
          <w:rFonts w:hint="eastAsia" w:ascii="宋体" w:hAnsi="宋体"/>
          <w:b/>
          <w:bCs/>
          <w:sz w:val="28"/>
          <w:szCs w:val="28"/>
        </w:rPr>
        <w:br w:type="page"/>
      </w:r>
    </w:p>
    <w:p>
      <w:pPr>
        <w:spacing w:line="240" w:lineRule="auto"/>
        <w:ind w:firstLine="281" w:firstLineChars="100"/>
        <w:jc w:val="center"/>
        <w:rPr>
          <w:rFonts w:ascii="宋体" w:hAnsi="宋体"/>
          <w:b/>
          <w:bCs/>
          <w:i w:val="0"/>
          <w:iCs w:val="0"/>
          <w:sz w:val="28"/>
          <w:szCs w:val="28"/>
        </w:rPr>
      </w:pPr>
      <w:r>
        <w:rPr>
          <w:rFonts w:hint="eastAsia" w:ascii="宋体" w:hAnsi="宋体"/>
          <w:b/>
          <w:bCs/>
          <w:sz w:val="28"/>
          <w:szCs w:val="28"/>
        </w:rPr>
        <w:t>第七章</w:t>
      </w:r>
      <w:r>
        <w:rPr>
          <w:rFonts w:ascii="宋体" w:hAnsi="宋体"/>
          <w:b/>
          <w:bCs/>
          <w:sz w:val="28"/>
          <w:szCs w:val="28"/>
        </w:rPr>
        <w:t xml:space="preserve"> </w:t>
      </w:r>
      <w:r>
        <w:rPr>
          <w:rFonts w:ascii="宋体" w:hAnsi="宋体"/>
          <w:b/>
          <w:bCs/>
          <w:i w:val="0"/>
          <w:iCs w:val="0"/>
          <w:sz w:val="28"/>
          <w:szCs w:val="28"/>
        </w:rPr>
        <w:t xml:space="preserve"> </w:t>
      </w:r>
      <w:r>
        <w:rPr>
          <w:rFonts w:hint="eastAsia" w:ascii="宋体" w:hAnsi="宋体"/>
          <w:b/>
          <w:bCs/>
          <w:i w:val="0"/>
          <w:iCs w:val="0"/>
          <w:sz w:val="28"/>
          <w:szCs w:val="28"/>
        </w:rPr>
        <w:t>投标人须知</w:t>
      </w:r>
      <w:bookmarkEnd w:id="36"/>
      <w:bookmarkEnd w:id="37"/>
      <w:bookmarkEnd w:id="38"/>
      <w:bookmarkEnd w:id="39"/>
      <w:bookmarkEnd w:id="40"/>
      <w:bookmarkEnd w:id="41"/>
      <w:bookmarkStart w:id="42" w:name="_Toc292267790"/>
      <w:bookmarkStart w:id="43" w:name="_Toc435516648"/>
      <w:bookmarkStart w:id="44" w:name="_Toc435114676"/>
      <w:bookmarkStart w:id="45" w:name="_Toc435542343"/>
      <w:bookmarkStart w:id="46" w:name="_Toc435174931"/>
      <w:bookmarkStart w:id="47" w:name="_Toc435114677"/>
      <w:bookmarkStart w:id="48" w:name="_Toc438223018"/>
      <w:r>
        <w:rPr>
          <w:rFonts w:hint="eastAsia" w:ascii="宋体" w:hAnsi="宋体"/>
          <w:b/>
          <w:bCs/>
          <w:i w:val="0"/>
          <w:iCs w:val="0"/>
          <w:sz w:val="28"/>
          <w:szCs w:val="28"/>
        </w:rPr>
        <w:t>（</w:t>
      </w:r>
      <w:bookmarkEnd w:id="42"/>
      <w:r>
        <w:rPr>
          <w:rFonts w:hint="eastAsia" w:ascii="宋体" w:hAnsi="宋体"/>
          <w:b/>
          <w:bCs/>
          <w:i w:val="0"/>
          <w:iCs w:val="0"/>
          <w:sz w:val="28"/>
          <w:szCs w:val="28"/>
        </w:rPr>
        <w:t>通用条款）</w:t>
      </w:r>
      <w:bookmarkEnd w:id="43"/>
      <w:bookmarkEnd w:id="44"/>
      <w:bookmarkEnd w:id="45"/>
      <w:bookmarkEnd w:id="46"/>
      <w:bookmarkEnd w:id="47"/>
      <w:bookmarkEnd w:id="48"/>
    </w:p>
    <w:p>
      <w:pPr>
        <w:numPr>
          <w:ilvl w:val="0"/>
          <w:numId w:val="23"/>
        </w:numPr>
        <w:autoSpaceDE w:val="0"/>
        <w:autoSpaceDN w:val="0"/>
        <w:adjustRightInd w:val="0"/>
        <w:snapToGrid w:val="0"/>
        <w:spacing w:beforeLines="100" w:afterLines="100" w:line="240" w:lineRule="auto"/>
        <w:ind w:left="1012" w:hanging="1012" w:hangingChars="360"/>
        <w:jc w:val="center"/>
        <w:outlineLvl w:val="1"/>
        <w:rPr>
          <w:rFonts w:ascii="宋体" w:hAnsi="宋体"/>
          <w:b/>
          <w:i w:val="0"/>
          <w:iCs w:val="0"/>
          <w:sz w:val="28"/>
          <w:szCs w:val="28"/>
        </w:rPr>
      </w:pPr>
      <w:bookmarkStart w:id="49" w:name="_Toc438223020"/>
      <w:bookmarkStart w:id="50" w:name="_Toc435542345"/>
      <w:r>
        <w:rPr>
          <w:rFonts w:ascii="宋体" w:hAnsi="宋体"/>
          <w:b/>
          <w:i w:val="0"/>
          <w:iCs w:val="0"/>
          <w:sz w:val="28"/>
          <w:szCs w:val="28"/>
          <w:lang w:eastAsia="zh-TW"/>
        </w:rPr>
        <w:t>说 明</w:t>
      </w:r>
      <w:bookmarkEnd w:id="49"/>
      <w:bookmarkEnd w:id="50"/>
      <w:bookmarkStart w:id="51" w:name="_Toc292267791"/>
    </w:p>
    <w:bookmarkEnd w:id="51"/>
    <w:p>
      <w:pPr>
        <w:numPr>
          <w:ilvl w:val="0"/>
          <w:numId w:val="24"/>
        </w:numPr>
        <w:autoSpaceDE w:val="0"/>
        <w:autoSpaceDN w:val="0"/>
        <w:adjustRightInd w:val="0"/>
        <w:snapToGrid w:val="0"/>
        <w:spacing w:line="360" w:lineRule="auto"/>
        <w:ind w:left="449" w:hanging="449" w:hangingChars="213"/>
        <w:outlineLvl w:val="2"/>
        <w:rPr>
          <w:rFonts w:ascii="宋体" w:hAnsi="宋体"/>
          <w:b/>
          <w:szCs w:val="21"/>
        </w:rPr>
      </w:pPr>
      <w:bookmarkStart w:id="52" w:name="_Toc237787451"/>
      <w:r>
        <w:rPr>
          <w:rFonts w:hint="eastAsia" w:ascii="宋体" w:hAnsi="宋体"/>
          <w:b/>
          <w:szCs w:val="21"/>
        </w:rPr>
        <w:t>采购项目与采购当事人说明</w:t>
      </w:r>
      <w:bookmarkEnd w:id="52"/>
    </w:p>
    <w:p>
      <w:pPr>
        <w:numPr>
          <w:ilvl w:val="1"/>
          <w:numId w:val="24"/>
        </w:numPr>
        <w:autoSpaceDE w:val="0"/>
        <w:autoSpaceDN w:val="0"/>
        <w:adjustRightInd w:val="0"/>
        <w:snapToGrid w:val="0"/>
        <w:spacing w:line="360" w:lineRule="auto"/>
        <w:jc w:val="left"/>
        <w:rPr>
          <w:rFonts w:ascii="宋体" w:hAnsi="宋体"/>
          <w:szCs w:val="21"/>
        </w:rPr>
      </w:pPr>
      <w:bookmarkStart w:id="53"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53"/>
    <w:p>
      <w:pPr>
        <w:numPr>
          <w:ilvl w:val="1"/>
          <w:numId w:val="24"/>
        </w:numPr>
        <w:autoSpaceDE w:val="0"/>
        <w:autoSpaceDN w:val="0"/>
        <w:adjustRightInd w:val="0"/>
        <w:snapToGrid w:val="0"/>
        <w:spacing w:line="360" w:lineRule="auto"/>
        <w:jc w:val="left"/>
        <w:rPr>
          <w:rFonts w:ascii="宋体" w:hAnsi="宋体"/>
          <w:b/>
          <w:szCs w:val="21"/>
        </w:rPr>
      </w:pPr>
      <w:bookmarkStart w:id="54"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24"/>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54"/>
    </w:p>
    <w:p>
      <w:pPr>
        <w:numPr>
          <w:ilvl w:val="0"/>
          <w:numId w:val="24"/>
        </w:numPr>
        <w:autoSpaceDE w:val="0"/>
        <w:autoSpaceDN w:val="0"/>
        <w:adjustRightInd w:val="0"/>
        <w:snapToGrid w:val="0"/>
        <w:spacing w:line="360" w:lineRule="auto"/>
        <w:ind w:left="449" w:hanging="449" w:hangingChars="213"/>
        <w:outlineLvl w:val="2"/>
        <w:rPr>
          <w:rFonts w:ascii="宋体" w:hAnsi="宋体"/>
          <w:b/>
          <w:szCs w:val="21"/>
        </w:rPr>
      </w:pPr>
      <w:bookmarkStart w:id="55" w:name="_Toc237787454"/>
      <w:r>
        <w:rPr>
          <w:rFonts w:hint="eastAsia" w:ascii="宋体" w:hAnsi="宋体"/>
          <w:b/>
          <w:szCs w:val="21"/>
        </w:rPr>
        <w:t>定义及解释</w:t>
      </w:r>
      <w:bookmarkEnd w:id="55"/>
    </w:p>
    <w:p>
      <w:pPr>
        <w:widowControl/>
        <w:numPr>
          <w:ilvl w:val="1"/>
          <w:numId w:val="24"/>
        </w:numPr>
        <w:adjustRightInd w:val="0"/>
        <w:snapToGrid w:val="0"/>
        <w:spacing w:line="360" w:lineRule="auto"/>
        <w:jc w:val="left"/>
        <w:rPr>
          <w:rFonts w:ascii="宋体" w:hAnsi="宋体"/>
          <w:szCs w:val="21"/>
        </w:rPr>
      </w:pPr>
      <w:bookmarkStart w:id="56"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24"/>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6"/>
    <w:p>
      <w:pPr>
        <w:widowControl/>
        <w:numPr>
          <w:ilvl w:val="1"/>
          <w:numId w:val="24"/>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24"/>
        </w:numPr>
        <w:adjustRightInd w:val="0"/>
        <w:snapToGrid w:val="0"/>
        <w:spacing w:line="360" w:lineRule="auto"/>
        <w:jc w:val="left"/>
        <w:rPr>
          <w:rFonts w:ascii="宋体" w:hAnsi="宋体"/>
          <w:szCs w:val="21"/>
        </w:rPr>
      </w:pPr>
      <w:bookmarkStart w:id="57" w:name="_Toc237787460"/>
      <w:r>
        <w:rPr>
          <w:rFonts w:hint="eastAsia" w:ascii="宋体" w:hAnsi="宋体"/>
          <w:szCs w:val="21"/>
        </w:rPr>
        <w:t>评标委员会：是依法组建的、负责本次采购的评标工作的临时性机构。</w:t>
      </w:r>
      <w:bookmarkEnd w:id="57"/>
    </w:p>
    <w:p>
      <w:pPr>
        <w:widowControl/>
        <w:numPr>
          <w:ilvl w:val="1"/>
          <w:numId w:val="24"/>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24"/>
        </w:numPr>
        <w:adjustRightInd w:val="0"/>
        <w:snapToGrid w:val="0"/>
        <w:spacing w:line="360" w:lineRule="auto"/>
        <w:jc w:val="left"/>
        <w:rPr>
          <w:rFonts w:ascii="宋体" w:hAnsi="宋体"/>
          <w:szCs w:val="21"/>
        </w:rPr>
      </w:pPr>
      <w:bookmarkStart w:id="58" w:name="_Toc237787461"/>
      <w:r>
        <w:rPr>
          <w:rFonts w:hint="eastAsia" w:ascii="宋体" w:hAnsi="宋体"/>
          <w:szCs w:val="21"/>
        </w:rPr>
        <w:t>日期：指公历日。</w:t>
      </w:r>
      <w:bookmarkEnd w:id="58"/>
    </w:p>
    <w:p>
      <w:pPr>
        <w:widowControl/>
        <w:numPr>
          <w:ilvl w:val="1"/>
          <w:numId w:val="24"/>
        </w:numPr>
        <w:adjustRightInd w:val="0"/>
        <w:snapToGrid w:val="0"/>
        <w:spacing w:line="360" w:lineRule="auto"/>
        <w:jc w:val="left"/>
        <w:rPr>
          <w:rFonts w:ascii="宋体" w:hAnsi="宋体"/>
          <w:szCs w:val="21"/>
        </w:rPr>
      </w:pPr>
      <w:bookmarkStart w:id="59" w:name="_Toc237787462"/>
      <w:r>
        <w:rPr>
          <w:rFonts w:hint="eastAsia" w:ascii="宋体" w:hAnsi="宋体"/>
          <w:szCs w:val="21"/>
        </w:rPr>
        <w:t>合同：依据本次货物及服务招标采购结果签订的协议。</w:t>
      </w:r>
      <w:bookmarkEnd w:id="59"/>
    </w:p>
    <w:p>
      <w:pPr>
        <w:widowControl/>
        <w:numPr>
          <w:ilvl w:val="1"/>
          <w:numId w:val="24"/>
        </w:numPr>
        <w:adjustRightInd w:val="0"/>
        <w:snapToGrid w:val="0"/>
        <w:spacing w:line="360" w:lineRule="auto"/>
        <w:jc w:val="left"/>
        <w:rPr>
          <w:rFonts w:ascii="宋体" w:hAnsi="宋体"/>
          <w:szCs w:val="21"/>
        </w:rPr>
      </w:pPr>
      <w:bookmarkStart w:id="60" w:name="_Toc237787463"/>
      <w:r>
        <w:rPr>
          <w:rFonts w:hint="eastAsia" w:ascii="宋体" w:hAnsi="宋体"/>
          <w:szCs w:val="21"/>
        </w:rPr>
        <w:t>招标文件中的标题或题名仅起引导作用，而不应视为对招标文件内容的理解和解释。</w:t>
      </w:r>
      <w:bookmarkEnd w:id="60"/>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24"/>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24"/>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24"/>
        </w:numPr>
        <w:autoSpaceDE w:val="0"/>
        <w:autoSpaceDN w:val="0"/>
        <w:adjustRightInd w:val="0"/>
        <w:snapToGrid w:val="0"/>
        <w:spacing w:line="360" w:lineRule="auto"/>
        <w:rPr>
          <w:rFonts w:ascii="宋体" w:hAnsi="宋体"/>
          <w:szCs w:val="21"/>
        </w:rPr>
      </w:pPr>
      <w:bookmarkStart w:id="61"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61"/>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62" w:name="_Toc211763038"/>
      <w:r>
        <w:rPr>
          <w:rFonts w:hint="eastAsia" w:ascii="宋体" w:hAnsi="宋体"/>
          <w:szCs w:val="21"/>
        </w:rPr>
        <w:t>依据《政府采购进口产品管理办法</w:t>
      </w:r>
      <w:bookmarkEnd w:id="62"/>
      <w:r>
        <w:rPr>
          <w:rFonts w:hint="eastAsia" w:ascii="宋体" w:hAnsi="宋体"/>
          <w:szCs w:val="21"/>
        </w:rPr>
        <w:t>》执行。</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bookmarkStart w:id="63" w:name="_Toc237787469"/>
      <w:r>
        <w:rPr>
          <w:rFonts w:hint="eastAsia" w:ascii="宋体" w:hAnsi="宋体"/>
          <w:b/>
          <w:bCs/>
          <w:szCs w:val="21"/>
        </w:rPr>
        <w:t>禁止事项</w:t>
      </w:r>
      <w:bookmarkEnd w:id="63"/>
    </w:p>
    <w:p>
      <w:pPr>
        <w:numPr>
          <w:ilvl w:val="1"/>
          <w:numId w:val="24"/>
        </w:numPr>
        <w:autoSpaceDE w:val="0"/>
        <w:autoSpaceDN w:val="0"/>
        <w:adjustRightInd w:val="0"/>
        <w:snapToGrid w:val="0"/>
        <w:spacing w:line="360" w:lineRule="auto"/>
        <w:rPr>
          <w:rFonts w:ascii="宋体" w:hAnsi="宋体"/>
          <w:szCs w:val="21"/>
        </w:rPr>
      </w:pPr>
      <w:bookmarkStart w:id="64" w:name="_Toc237787470"/>
      <w:r>
        <w:rPr>
          <w:rFonts w:hint="eastAsia" w:ascii="宋体" w:hAnsi="宋体"/>
          <w:szCs w:val="21"/>
        </w:rPr>
        <w:t>采购人、投标人和采购代理机构不得相互串通损害国家利益、社会公共利益和其他当</w:t>
      </w:r>
      <w:bookmarkEnd w:id="64"/>
      <w:bookmarkStart w:id="65" w:name="_Toc237787471"/>
      <w:r>
        <w:rPr>
          <w:rFonts w:hint="eastAsia" w:ascii="宋体" w:hAnsi="宋体"/>
          <w:szCs w:val="21"/>
        </w:rPr>
        <w:t>事人的合法权益；不得以任何手段排斥其他投标人参与竞争。</w:t>
      </w:r>
      <w:bookmarkEnd w:id="65"/>
      <w:r>
        <w:rPr>
          <w:rFonts w:hint="eastAsia" w:ascii="宋体" w:hAnsi="宋体"/>
          <w:szCs w:val="21"/>
          <w:lang w:eastAsia="zh-CN"/>
        </w:rPr>
        <w:t>否则投标无效。</w:t>
      </w:r>
    </w:p>
    <w:p>
      <w:pPr>
        <w:numPr>
          <w:ilvl w:val="1"/>
          <w:numId w:val="24"/>
        </w:numPr>
        <w:autoSpaceDE w:val="0"/>
        <w:autoSpaceDN w:val="0"/>
        <w:adjustRightInd w:val="0"/>
        <w:snapToGrid w:val="0"/>
        <w:spacing w:line="360" w:lineRule="auto"/>
        <w:rPr>
          <w:rFonts w:ascii="宋体" w:hAnsi="宋体"/>
          <w:szCs w:val="21"/>
        </w:rPr>
      </w:pPr>
      <w:bookmarkStart w:id="66" w:name="_Toc237787472"/>
      <w:r>
        <w:rPr>
          <w:rFonts w:hint="eastAsia" w:ascii="宋体" w:hAnsi="宋体"/>
          <w:szCs w:val="21"/>
        </w:rPr>
        <w:t>投标人不得向采购人、采购代理机构、评标委员会的组成人员行贿或者采取其他不正当手段谋取中标。</w:t>
      </w:r>
      <w:bookmarkEnd w:id="66"/>
      <w:r>
        <w:rPr>
          <w:rFonts w:hint="eastAsia" w:ascii="宋体" w:hAnsi="宋体"/>
          <w:szCs w:val="21"/>
          <w:lang w:eastAsia="zh-CN"/>
        </w:rPr>
        <w:t>否则投标无效。</w:t>
      </w:r>
    </w:p>
    <w:p>
      <w:pPr>
        <w:numPr>
          <w:ilvl w:val="1"/>
          <w:numId w:val="24"/>
        </w:numPr>
        <w:autoSpaceDE w:val="0"/>
        <w:autoSpaceDN w:val="0"/>
        <w:adjustRightInd w:val="0"/>
        <w:snapToGrid w:val="0"/>
        <w:spacing w:line="360" w:lineRule="auto"/>
        <w:rPr>
          <w:rFonts w:ascii="宋体" w:hAnsi="宋体"/>
          <w:szCs w:val="21"/>
        </w:rPr>
      </w:pPr>
      <w:bookmarkStart w:id="67"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67"/>
      <w:r>
        <w:rPr>
          <w:rFonts w:hint="eastAsia" w:ascii="宋体" w:hAnsi="宋体"/>
          <w:szCs w:val="21"/>
          <w:lang w:eastAsia="zh-CN"/>
        </w:rPr>
        <w:t>否则投标无效。</w:t>
      </w:r>
    </w:p>
    <w:p>
      <w:pPr>
        <w:numPr>
          <w:ilvl w:val="1"/>
          <w:numId w:val="24"/>
        </w:numPr>
        <w:autoSpaceDE w:val="0"/>
        <w:autoSpaceDN w:val="0"/>
        <w:adjustRightInd w:val="0"/>
        <w:snapToGrid w:val="0"/>
        <w:spacing w:line="360" w:lineRule="auto"/>
        <w:rPr>
          <w:rFonts w:ascii="宋体" w:hAnsi="宋体"/>
          <w:szCs w:val="21"/>
        </w:rPr>
      </w:pPr>
      <w:bookmarkStart w:id="68" w:name="_Toc237787474"/>
      <w:r>
        <w:rPr>
          <w:rFonts w:hint="eastAsia" w:ascii="宋体" w:hAnsi="宋体"/>
          <w:szCs w:val="21"/>
        </w:rPr>
        <w:t>《中华人民共和国政府采购法》、《中华人民共和国政府采购法实施条例》及相关法规规定的其他禁止行为。</w:t>
      </w:r>
      <w:bookmarkEnd w:id="68"/>
      <w:r>
        <w:rPr>
          <w:rFonts w:hint="eastAsia" w:ascii="宋体" w:hAnsi="宋体"/>
          <w:szCs w:val="21"/>
          <w:lang w:eastAsia="zh-CN"/>
        </w:rPr>
        <w:t>否则投标无效。</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bookmarkStart w:id="69" w:name="_Toc237787475"/>
      <w:r>
        <w:rPr>
          <w:rFonts w:hint="eastAsia" w:ascii="宋体" w:hAnsi="宋体"/>
          <w:b/>
          <w:bCs/>
          <w:szCs w:val="21"/>
        </w:rPr>
        <w:t>保密事项</w:t>
      </w:r>
      <w:bookmarkEnd w:id="69"/>
    </w:p>
    <w:p>
      <w:pPr>
        <w:numPr>
          <w:ilvl w:val="1"/>
          <w:numId w:val="24"/>
        </w:numPr>
        <w:autoSpaceDE w:val="0"/>
        <w:autoSpaceDN w:val="0"/>
        <w:adjustRightInd w:val="0"/>
        <w:snapToGrid w:val="0"/>
        <w:spacing w:line="360" w:lineRule="auto"/>
        <w:rPr>
          <w:rFonts w:ascii="宋体" w:hAnsi="宋体"/>
          <w:szCs w:val="21"/>
        </w:rPr>
      </w:pPr>
      <w:bookmarkStart w:id="70"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0"/>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bookmarkStart w:id="71" w:name="_Toc381027666"/>
      <w:r>
        <w:rPr>
          <w:rFonts w:hint="eastAsia" w:ascii="宋体" w:hAnsi="宋体"/>
          <w:b/>
          <w:bCs/>
          <w:szCs w:val="21"/>
        </w:rPr>
        <w:t>政府采购信用担保</w:t>
      </w:r>
      <w:bookmarkEnd w:id="71"/>
    </w:p>
    <w:p>
      <w:pPr>
        <w:numPr>
          <w:ilvl w:val="1"/>
          <w:numId w:val="24"/>
        </w:numPr>
        <w:autoSpaceDE w:val="0"/>
        <w:autoSpaceDN w:val="0"/>
        <w:adjustRightInd w:val="0"/>
        <w:snapToGrid w:val="0"/>
        <w:spacing w:line="360" w:lineRule="auto"/>
        <w:rPr>
          <w:rFonts w:ascii="宋体" w:hAnsi="宋体"/>
          <w:szCs w:val="21"/>
        </w:rPr>
      </w:pPr>
      <w:bookmarkStart w:id="72"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24"/>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72"/>
    </w:p>
    <w:p>
      <w:pPr>
        <w:numPr>
          <w:ilvl w:val="1"/>
          <w:numId w:val="24"/>
        </w:numPr>
        <w:autoSpaceDE w:val="0"/>
        <w:autoSpaceDN w:val="0"/>
        <w:adjustRightInd w:val="0"/>
        <w:snapToGrid w:val="0"/>
        <w:spacing w:line="360" w:lineRule="auto"/>
        <w:rPr>
          <w:rFonts w:ascii="宋体" w:hAnsi="宋体"/>
          <w:b/>
          <w:bCs/>
          <w:szCs w:val="21"/>
        </w:rPr>
      </w:pPr>
      <w:bookmarkStart w:id="73"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3"/>
    </w:p>
    <w:p>
      <w:pPr>
        <w:numPr>
          <w:ilvl w:val="1"/>
          <w:numId w:val="24"/>
        </w:numPr>
        <w:autoSpaceDE w:val="0"/>
        <w:autoSpaceDN w:val="0"/>
        <w:adjustRightInd w:val="0"/>
        <w:snapToGrid w:val="0"/>
        <w:spacing w:line="360" w:lineRule="auto"/>
        <w:rPr>
          <w:rFonts w:ascii="宋体" w:hAnsi="宋体"/>
          <w:szCs w:val="21"/>
        </w:rPr>
      </w:pPr>
      <w:bookmarkStart w:id="74"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74"/>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24"/>
        </w:numPr>
        <w:autoSpaceDE w:val="0"/>
        <w:autoSpaceDN w:val="0"/>
        <w:adjustRightInd w:val="0"/>
        <w:snapToGrid w:val="0"/>
        <w:spacing w:line="360" w:lineRule="auto"/>
        <w:ind w:left="449" w:hanging="449" w:hangingChars="213"/>
        <w:outlineLvl w:val="2"/>
        <w:rPr>
          <w:rFonts w:ascii="宋体" w:hAnsi="宋体"/>
          <w:b/>
          <w:szCs w:val="21"/>
        </w:rPr>
      </w:pPr>
      <w:bookmarkStart w:id="75" w:name="_Toc438223021"/>
      <w:bookmarkStart w:id="76" w:name="_Toc435542346"/>
      <w:r>
        <w:rPr>
          <w:rFonts w:hint="eastAsia" w:ascii="宋体" w:hAnsi="宋体"/>
          <w:b/>
          <w:bCs/>
          <w:szCs w:val="21"/>
        </w:rPr>
        <w:t>知识产权</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24"/>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2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75"/>
      <w:bookmarkEnd w:id="76"/>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lang w:eastAsia="zh-CN"/>
        </w:rPr>
        <w:t>否则投标无效。</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2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24"/>
        </w:numPr>
        <w:autoSpaceDE w:val="0"/>
        <w:autoSpaceDN w:val="0"/>
        <w:adjustRightInd w:val="0"/>
        <w:snapToGrid w:val="0"/>
        <w:spacing w:line="360" w:lineRule="auto"/>
        <w:jc w:val="left"/>
        <w:rPr>
          <w:rFonts w:ascii="宋体" w:hAnsi="宋体"/>
          <w:szCs w:val="21"/>
        </w:rPr>
      </w:pPr>
      <w:bookmarkStart w:id="77"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24"/>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7"/>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24"/>
        </w:numPr>
        <w:autoSpaceDE w:val="0"/>
        <w:autoSpaceDN w:val="0"/>
        <w:adjustRightInd w:val="0"/>
        <w:snapToGrid w:val="0"/>
        <w:spacing w:line="360" w:lineRule="auto"/>
        <w:ind w:left="449" w:hanging="449" w:hangingChars="213"/>
        <w:outlineLvl w:val="2"/>
        <w:rPr>
          <w:rFonts w:hint="eastAsia" w:ascii="宋体" w:hAnsi="宋体" w:cs="宋体"/>
          <w:szCs w:val="21"/>
          <w:lang w:eastAsia="zh-TW"/>
        </w:rPr>
      </w:pPr>
      <w:r>
        <w:rPr>
          <w:rFonts w:hint="eastAsia" w:ascii="宋体" w:hAnsi="宋体"/>
          <w:b/>
          <w:bCs/>
          <w:szCs w:val="21"/>
        </w:rPr>
        <w:t>招标文件的答疑或现场考察</w:t>
      </w:r>
    </w:p>
    <w:p>
      <w:pPr>
        <w:widowControl/>
        <w:numPr>
          <w:ilvl w:val="1"/>
          <w:numId w:val="24"/>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2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24"/>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2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2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78" w:name="_Toc438223022"/>
      <w:bookmarkStart w:id="79" w:name="_Toc435542347"/>
      <w:r>
        <w:rPr>
          <w:rFonts w:hint="eastAsia" w:ascii="宋体" w:hAnsi="宋体"/>
          <w:b/>
          <w:sz w:val="28"/>
          <w:szCs w:val="28"/>
          <w:lang w:eastAsia="zh-TW"/>
        </w:rPr>
        <w:t>投标文件的编制</w:t>
      </w:r>
      <w:bookmarkEnd w:id="78"/>
      <w:bookmarkEnd w:id="79"/>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bookmarkStart w:id="80" w:name="_Toc237787500"/>
      <w:r>
        <w:rPr>
          <w:rFonts w:hint="eastAsia" w:ascii="宋体" w:hAnsi="宋体"/>
          <w:b/>
          <w:bCs/>
          <w:szCs w:val="21"/>
        </w:rPr>
        <w:t>投标的语言</w:t>
      </w:r>
      <w:bookmarkEnd w:id="80"/>
      <w:r>
        <w:rPr>
          <w:rFonts w:hint="eastAsia" w:ascii="宋体" w:hAnsi="宋体"/>
          <w:b/>
          <w:bCs/>
          <w:szCs w:val="21"/>
        </w:rPr>
        <w:t>及度量衡单位</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24"/>
        </w:numPr>
        <w:tabs>
          <w:tab w:val="left" w:pos="851"/>
        </w:tabs>
        <w:autoSpaceDE w:val="0"/>
        <w:autoSpaceDN w:val="0"/>
        <w:adjustRightInd w:val="0"/>
        <w:snapToGrid w:val="0"/>
        <w:spacing w:line="360" w:lineRule="auto"/>
        <w:rPr>
          <w:rFonts w:ascii="宋体" w:hAnsi="宋体" w:cs="宋体"/>
          <w:szCs w:val="21"/>
        </w:rPr>
      </w:pPr>
      <w:bookmarkStart w:id="81"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81"/>
      <w:r>
        <w:rPr>
          <w:rFonts w:hint="eastAsia" w:ascii="宋体" w:hAnsi="宋体" w:cs="宋体"/>
          <w:szCs w:val="21"/>
          <w:lang w:eastAsia="zh-TW"/>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2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2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24"/>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2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2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2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w:t>
      </w:r>
      <w:r>
        <w:rPr>
          <w:rFonts w:hint="eastAsia" w:ascii="宋体" w:hAnsi="宋体" w:cs="宋体"/>
          <w:szCs w:val="21"/>
          <w:lang w:eastAsia="zh-CN"/>
        </w:rPr>
        <w:t>整治完成时间</w:t>
      </w:r>
      <w:r>
        <w:rPr>
          <w:rFonts w:hint="eastAsia" w:ascii="宋体" w:hAnsi="宋体" w:cs="宋体"/>
          <w:szCs w:val="21"/>
        </w:rPr>
        <w:t>内出现的任何遗漏，均由中标人负责，采购人将不再支付任何费用。</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24"/>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24"/>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24"/>
        </w:numPr>
        <w:tabs>
          <w:tab w:val="left" w:pos="851"/>
          <w:tab w:val="left" w:pos="882"/>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24"/>
        </w:numPr>
        <w:autoSpaceDE w:val="0"/>
        <w:autoSpaceDN w:val="0"/>
        <w:adjustRightInd w:val="0"/>
        <w:snapToGrid w:val="0"/>
        <w:spacing w:line="360" w:lineRule="auto"/>
        <w:rPr>
          <w:rFonts w:ascii="宋体" w:hAnsi="宋体" w:cs="黑体"/>
          <w:b/>
          <w:bCs/>
          <w:szCs w:val="21"/>
        </w:rPr>
      </w:pPr>
      <w:bookmarkStart w:id="82" w:name="_Toc237787518"/>
      <w:r>
        <w:rPr>
          <w:rFonts w:hint="eastAsia" w:ascii="宋体" w:hAnsi="宋体"/>
          <w:szCs w:val="21"/>
        </w:rPr>
        <w:t>投标人应提交证明其有资格参加投标和中标后有能力履行合同的文件，并作为其投标文件的一部分。</w:t>
      </w:r>
      <w:bookmarkEnd w:id="82"/>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24"/>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24"/>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2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2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24"/>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83"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3"/>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24"/>
        </w:numPr>
        <w:adjustRightInd w:val="0"/>
        <w:snapToGrid w:val="0"/>
        <w:spacing w:line="360" w:lineRule="auto"/>
        <w:jc w:val="left"/>
        <w:rPr>
          <w:rFonts w:ascii="宋体" w:hAnsi="宋体"/>
          <w:szCs w:val="21"/>
        </w:rPr>
      </w:pPr>
      <w:bookmarkStart w:id="84" w:name="_Toc237787560"/>
      <w:r>
        <w:rPr>
          <w:rFonts w:hint="eastAsia" w:ascii="宋体" w:hAnsi="宋体"/>
          <w:szCs w:val="21"/>
        </w:rPr>
        <w:t>投标文件正本须用不褪色墨水书写或打印，由投标人的法定代表人或经其正式授权</w:t>
      </w:r>
      <w:bookmarkEnd w:id="84"/>
      <w:bookmarkStart w:id="85"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85"/>
    </w:p>
    <w:p>
      <w:pPr>
        <w:widowControl/>
        <w:numPr>
          <w:ilvl w:val="1"/>
          <w:numId w:val="24"/>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24"/>
        </w:numPr>
        <w:adjustRightInd w:val="0"/>
        <w:snapToGrid w:val="0"/>
        <w:spacing w:line="360" w:lineRule="auto"/>
        <w:jc w:val="left"/>
        <w:rPr>
          <w:rFonts w:ascii="宋体" w:hAnsi="宋体"/>
          <w:b/>
          <w:bCs/>
          <w:color w:val="FF0000"/>
          <w:szCs w:val="21"/>
        </w:rPr>
      </w:pPr>
      <w:bookmarkStart w:id="86"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86"/>
      <w:bookmarkStart w:id="87" w:name="_Toc237787564"/>
      <w:r>
        <w:rPr>
          <w:rFonts w:hint="eastAsia" w:ascii="宋体" w:hAnsi="宋体"/>
          <w:b/>
          <w:bCs/>
          <w:color w:val="FF0000"/>
          <w:szCs w:val="21"/>
        </w:rPr>
        <w:t>签署本人姓名或印盖本人姓名章。投标文件副本</w:t>
      </w:r>
      <w:bookmarkEnd w:id="87"/>
      <w:r>
        <w:rPr>
          <w:rFonts w:hint="eastAsia" w:ascii="宋体" w:hAnsi="宋体"/>
          <w:b/>
          <w:bCs/>
          <w:color w:val="FF0000"/>
          <w:szCs w:val="21"/>
        </w:rPr>
        <w:t>应为正本的复印件。</w:t>
      </w:r>
    </w:p>
    <w:p>
      <w:pPr>
        <w:numPr>
          <w:ilvl w:val="0"/>
          <w:numId w:val="2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8" w:name="_Toc438223023"/>
      <w:bookmarkStart w:id="89" w:name="_Toc435542348"/>
      <w:r>
        <w:rPr>
          <w:rFonts w:hint="eastAsia" w:ascii="宋体" w:hAnsi="宋体"/>
          <w:b/>
          <w:sz w:val="28"/>
          <w:szCs w:val="28"/>
          <w:lang w:eastAsia="zh-TW"/>
        </w:rPr>
        <w:t>投标文件的递交</w:t>
      </w:r>
      <w:bookmarkEnd w:id="88"/>
      <w:bookmarkEnd w:id="89"/>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24"/>
        </w:numPr>
        <w:adjustRightInd w:val="0"/>
        <w:snapToGrid w:val="0"/>
        <w:spacing w:line="360" w:lineRule="auto"/>
        <w:jc w:val="left"/>
        <w:rPr>
          <w:rFonts w:ascii="宋体" w:hAnsi="宋体"/>
          <w:szCs w:val="21"/>
        </w:rPr>
      </w:pPr>
      <w:bookmarkStart w:id="90" w:name="_Toc237787569"/>
      <w:r>
        <w:rPr>
          <w:rFonts w:hint="eastAsia" w:ascii="宋体" w:hAnsi="宋体"/>
          <w:szCs w:val="21"/>
        </w:rPr>
        <w:t>内外层信封均应</w:t>
      </w:r>
      <w:bookmarkEnd w:id="90"/>
      <w:r>
        <w:rPr>
          <w:rFonts w:hint="eastAsia" w:ascii="宋体" w:hAnsi="宋体" w:cs="宋体"/>
          <w:szCs w:val="21"/>
        </w:rPr>
        <w:t>：</w:t>
      </w:r>
    </w:p>
    <w:p>
      <w:pPr>
        <w:widowControl/>
        <w:numPr>
          <w:ilvl w:val="2"/>
          <w:numId w:val="24"/>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24"/>
        </w:numPr>
        <w:tabs>
          <w:tab w:val="clear" w:pos="567"/>
        </w:tabs>
        <w:adjustRightInd w:val="0"/>
        <w:snapToGrid w:val="0"/>
        <w:spacing w:line="360" w:lineRule="auto"/>
        <w:ind w:left="851" w:hanging="851"/>
        <w:jc w:val="left"/>
        <w:rPr>
          <w:rFonts w:ascii="宋体" w:hAnsi="宋体"/>
          <w:szCs w:val="21"/>
        </w:rPr>
      </w:pPr>
      <w:bookmarkStart w:id="91"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91"/>
      <w:bookmarkStart w:id="92" w:name="_Toc237787572"/>
      <w:r>
        <w:rPr>
          <w:rFonts w:hint="eastAsia" w:ascii="宋体" w:hAnsi="宋体"/>
          <w:szCs w:val="21"/>
        </w:rPr>
        <w:t>的字样，并填入投标邀请函中规定的开标日期和时间</w:t>
      </w:r>
      <w:bookmarkEnd w:id="92"/>
      <w:r>
        <w:rPr>
          <w:rFonts w:hint="eastAsia" w:ascii="宋体" w:hAnsi="宋体"/>
          <w:szCs w:val="21"/>
        </w:rPr>
        <w:t>；</w:t>
      </w:r>
    </w:p>
    <w:p>
      <w:pPr>
        <w:widowControl/>
        <w:numPr>
          <w:ilvl w:val="2"/>
          <w:numId w:val="24"/>
        </w:numPr>
        <w:tabs>
          <w:tab w:val="clear" w:pos="567"/>
        </w:tabs>
        <w:adjustRightInd w:val="0"/>
        <w:snapToGrid w:val="0"/>
        <w:spacing w:line="360" w:lineRule="auto"/>
        <w:ind w:left="851" w:hanging="851"/>
        <w:jc w:val="left"/>
        <w:rPr>
          <w:rFonts w:ascii="宋体" w:hAnsi="宋体"/>
          <w:szCs w:val="21"/>
        </w:rPr>
      </w:pPr>
      <w:bookmarkStart w:id="93" w:name="_Toc237787573"/>
      <w:r>
        <w:rPr>
          <w:rFonts w:hint="eastAsia" w:ascii="宋体" w:hAnsi="宋体"/>
          <w:szCs w:val="21"/>
        </w:rPr>
        <w:t>内层信封应写明投标人名称和地址，以便将迟交的投标文件能原封</w:t>
      </w:r>
      <w:bookmarkEnd w:id="93"/>
      <w:bookmarkStart w:id="94" w:name="_Toc237787574"/>
      <w:r>
        <w:rPr>
          <w:rFonts w:hint="eastAsia" w:ascii="宋体" w:hAnsi="宋体"/>
          <w:szCs w:val="21"/>
        </w:rPr>
        <w:t>退回。</w:t>
      </w:r>
      <w:bookmarkEnd w:id="94"/>
    </w:p>
    <w:p>
      <w:pPr>
        <w:widowControl/>
        <w:numPr>
          <w:ilvl w:val="2"/>
          <w:numId w:val="24"/>
        </w:numPr>
        <w:tabs>
          <w:tab w:val="clear" w:pos="567"/>
        </w:tabs>
        <w:adjustRightInd w:val="0"/>
        <w:snapToGrid w:val="0"/>
        <w:spacing w:line="360" w:lineRule="auto"/>
        <w:ind w:left="851" w:hanging="851"/>
        <w:jc w:val="left"/>
        <w:rPr>
          <w:rFonts w:ascii="宋体" w:hAnsi="宋体"/>
          <w:szCs w:val="21"/>
        </w:rPr>
      </w:pPr>
      <w:bookmarkStart w:id="95" w:name="_Toc237787575"/>
      <w:r>
        <w:rPr>
          <w:rFonts w:hint="eastAsia" w:ascii="宋体" w:hAnsi="宋体"/>
          <w:szCs w:val="21"/>
        </w:rPr>
        <w:t>如果外层信封未按本须知的要求加写标记，采购人和采购代理机构</w:t>
      </w:r>
      <w:bookmarkEnd w:id="95"/>
      <w:bookmarkStart w:id="96" w:name="_Toc237787576"/>
      <w:r>
        <w:rPr>
          <w:rFonts w:hint="eastAsia" w:ascii="宋体" w:hAnsi="宋体"/>
          <w:szCs w:val="21"/>
        </w:rPr>
        <w:t>对误投或提前启封概不负责</w:t>
      </w:r>
      <w:bookmarkEnd w:id="96"/>
      <w:r>
        <w:rPr>
          <w:rFonts w:hint="eastAsia" w:ascii="宋体" w:hAnsi="宋体" w:cs="宋体"/>
          <w:szCs w:val="21"/>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24"/>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24"/>
        </w:numPr>
        <w:autoSpaceDE w:val="0"/>
        <w:autoSpaceDN w:val="0"/>
        <w:adjustRightInd w:val="0"/>
        <w:snapToGrid w:val="0"/>
        <w:spacing w:line="360" w:lineRule="auto"/>
        <w:rPr>
          <w:rFonts w:ascii="宋体" w:hAnsi="宋体" w:cs="宋体"/>
          <w:szCs w:val="21"/>
          <w:lang w:eastAsia="zh-TW"/>
        </w:rPr>
      </w:pPr>
      <w:bookmarkStart w:id="97" w:name="_Toc237787597"/>
      <w:r>
        <w:rPr>
          <w:rFonts w:hint="eastAsia" w:ascii="宋体" w:hAnsi="宋体" w:cs="宋体"/>
          <w:szCs w:val="21"/>
          <w:lang w:eastAsia="zh-TW"/>
        </w:rPr>
        <w:t>从投标截止时间至投标人在投标文件中确定的投标有效期期满这段时间内，投标人不</w:t>
      </w:r>
      <w:bookmarkEnd w:id="97"/>
      <w:bookmarkStart w:id="98"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98"/>
      <w:r>
        <w:rPr>
          <w:rFonts w:hint="eastAsia" w:ascii="宋体" w:hAnsi="宋体" w:cs="宋体"/>
          <w:szCs w:val="21"/>
        </w:rPr>
        <w:t>。</w:t>
      </w:r>
    </w:p>
    <w:p>
      <w:pPr>
        <w:numPr>
          <w:ilvl w:val="0"/>
          <w:numId w:val="2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9" w:name="_Toc435542349"/>
      <w:bookmarkStart w:id="100" w:name="_Toc438223024"/>
      <w:r>
        <w:rPr>
          <w:rFonts w:hint="eastAsia" w:ascii="宋体" w:hAnsi="宋体"/>
          <w:b/>
          <w:sz w:val="28"/>
          <w:szCs w:val="28"/>
          <w:lang w:eastAsia="zh-TW"/>
        </w:rPr>
        <w:t>开标与评标</w:t>
      </w:r>
      <w:bookmarkEnd w:id="99"/>
      <w:bookmarkEnd w:id="100"/>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2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24"/>
        </w:numPr>
        <w:autoSpaceDE w:val="0"/>
        <w:autoSpaceDN w:val="0"/>
        <w:adjustRightInd w:val="0"/>
        <w:snapToGrid w:val="0"/>
        <w:spacing w:line="360" w:lineRule="auto"/>
        <w:rPr>
          <w:rFonts w:ascii="宋体" w:hAnsi="宋体" w:cs="宋体"/>
          <w:szCs w:val="21"/>
          <w:lang w:eastAsia="zh-TW"/>
        </w:rPr>
      </w:pPr>
      <w:bookmarkStart w:id="101"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01"/>
      <w:r>
        <w:rPr>
          <w:rFonts w:hint="eastAsia" w:ascii="宋体" w:hAnsi="宋体" w:cs="宋体"/>
          <w:szCs w:val="21"/>
          <w:lang w:eastAsia="zh-TW"/>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24"/>
        </w:numPr>
        <w:autoSpaceDE w:val="0"/>
        <w:autoSpaceDN w:val="0"/>
        <w:adjustRightInd w:val="0"/>
        <w:snapToGrid w:val="0"/>
        <w:spacing w:line="360" w:lineRule="auto"/>
        <w:rPr>
          <w:rFonts w:ascii="宋体" w:hAnsi="宋体"/>
          <w:szCs w:val="21"/>
        </w:rPr>
      </w:pPr>
      <w:bookmarkStart w:id="102"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2"/>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24"/>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24"/>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24"/>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24"/>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2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24"/>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24"/>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24"/>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24"/>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24"/>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24"/>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hint="eastAsia" w:ascii="宋体" w:hAnsi="宋体" w:cs="宋体"/>
          <w:bCs/>
          <w:kern w:val="0"/>
          <w:szCs w:val="21"/>
        </w:rPr>
      </w:pPr>
      <w:bookmarkStart w:id="103" w:name="_Toc438223025"/>
      <w:bookmarkStart w:id="104" w:name="_Toc435542350"/>
      <w:r>
        <w:rPr>
          <w:rFonts w:hint="eastAsia" w:ascii="宋体" w:hAnsi="宋体" w:cs="宋体"/>
          <w:bCs/>
          <w:kern w:val="0"/>
          <w:szCs w:val="21"/>
        </w:rPr>
        <w:t xml:space="preserve"> 询问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供应商认为采购文件、采购过程或采购结果使自己的权益受到损害的，以书面形式向采购人或采购代理机构书面提出质疑。质疑应当依法给与答复，并将结果告知有关当事人。招标</w:t>
      </w:r>
      <w:r>
        <w:rPr>
          <w:rFonts w:hint="eastAsia" w:ascii="宋体" w:hAnsi="宋体" w:cs="宋体"/>
          <w:kern w:val="0"/>
          <w:szCs w:val="21"/>
          <w:lang w:eastAsia="zh-CN"/>
        </w:rPr>
        <w:t>代理</w:t>
      </w:r>
      <w:r>
        <w:rPr>
          <w:rFonts w:hint="eastAsia" w:ascii="宋体" w:hAnsi="宋体" w:cs="宋体"/>
          <w:kern w:val="0"/>
          <w:szCs w:val="21"/>
        </w:rPr>
        <w:t>有限公司处理质疑的依据是国家相关法律法规以及《广东省政府采购工作规范（试行）》第十一章，程序阐释如下：</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2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03"/>
      <w:bookmarkEnd w:id="104"/>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bookmarkStart w:id="105" w:name="_Toc237787628"/>
      <w:r>
        <w:rPr>
          <w:rFonts w:hint="eastAsia" w:ascii="宋体" w:hAnsi="宋体"/>
          <w:b/>
          <w:bCs/>
          <w:szCs w:val="21"/>
        </w:rPr>
        <w:t>中标人的确定</w:t>
      </w:r>
      <w:bookmarkEnd w:id="105"/>
    </w:p>
    <w:p>
      <w:pPr>
        <w:numPr>
          <w:ilvl w:val="1"/>
          <w:numId w:val="24"/>
        </w:numPr>
        <w:autoSpaceDE w:val="0"/>
        <w:autoSpaceDN w:val="0"/>
        <w:adjustRightInd w:val="0"/>
        <w:snapToGrid w:val="0"/>
        <w:spacing w:line="360" w:lineRule="auto"/>
        <w:rPr>
          <w:rFonts w:ascii="宋体" w:hAnsi="宋体" w:cs="宋体"/>
          <w:szCs w:val="21"/>
          <w:lang w:eastAsia="zh-TW"/>
        </w:rPr>
      </w:pPr>
      <w:bookmarkStart w:id="106" w:name="_Toc237787629"/>
      <w:r>
        <w:rPr>
          <w:rFonts w:hint="eastAsia" w:ascii="宋体" w:hAnsi="宋体" w:cs="宋体"/>
          <w:szCs w:val="21"/>
          <w:lang w:eastAsia="zh-TW"/>
        </w:rPr>
        <w:t>采购人根据评标委员会提出的书面评标报告和推荐的中标候选人确定中标人。</w:t>
      </w:r>
      <w:bookmarkEnd w:id="106"/>
      <w:r>
        <w:rPr>
          <w:rFonts w:hint="eastAsia" w:ascii="宋体" w:hAnsi="宋体" w:cs="宋体"/>
          <w:szCs w:val="21"/>
          <w:lang w:eastAsia="zh-TW"/>
        </w:rPr>
        <w:t>采购人也可以授权评标委员会直接确定中标人。</w:t>
      </w:r>
    </w:p>
    <w:p>
      <w:pPr>
        <w:numPr>
          <w:ilvl w:val="1"/>
          <w:numId w:val="24"/>
        </w:numPr>
        <w:autoSpaceDE w:val="0"/>
        <w:autoSpaceDN w:val="0"/>
        <w:adjustRightInd w:val="0"/>
        <w:snapToGrid w:val="0"/>
        <w:spacing w:line="360" w:lineRule="auto"/>
        <w:rPr>
          <w:rFonts w:ascii="宋体" w:hAnsi="宋体" w:cs="宋体"/>
          <w:szCs w:val="21"/>
          <w:lang w:eastAsia="zh-TW"/>
        </w:rPr>
      </w:pPr>
      <w:bookmarkStart w:id="107" w:name="_Toc237787633"/>
      <w:r>
        <w:rPr>
          <w:rFonts w:hint="eastAsia" w:ascii="宋体" w:hAnsi="宋体" w:cs="宋体"/>
          <w:szCs w:val="21"/>
          <w:lang w:eastAsia="zh-TW"/>
        </w:rPr>
        <w:t>确认后采购代理机构将在刊登本项目招标公告的法定媒体上发布中标公告。</w:t>
      </w:r>
      <w:bookmarkEnd w:id="107"/>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08"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08"/>
    </w:p>
    <w:p>
      <w:pPr>
        <w:numPr>
          <w:ilvl w:val="1"/>
          <w:numId w:val="24"/>
        </w:numPr>
        <w:autoSpaceDE w:val="0"/>
        <w:autoSpaceDN w:val="0"/>
        <w:adjustRightInd w:val="0"/>
        <w:snapToGrid w:val="0"/>
        <w:spacing w:line="360" w:lineRule="auto"/>
        <w:rPr>
          <w:rFonts w:ascii="宋体" w:hAnsi="宋体" w:cs="宋体"/>
          <w:szCs w:val="21"/>
          <w:lang w:eastAsia="zh-TW"/>
        </w:rPr>
      </w:pPr>
      <w:bookmarkStart w:id="109" w:name="_Toc237787646"/>
      <w:r>
        <w:rPr>
          <w:rFonts w:hint="eastAsia" w:ascii="宋体" w:hAnsi="宋体" w:cs="宋体"/>
          <w:szCs w:val="21"/>
          <w:lang w:eastAsia="zh-TW"/>
        </w:rPr>
        <w:t>《中标通知书》发出后，采购人改变中标结果，或者中标人放弃中标的，均应承担相应的法律责任。</w:t>
      </w:r>
      <w:bookmarkEnd w:id="109"/>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2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2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2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cs="宋体"/>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numPr>
          <w:ilvl w:val="1"/>
          <w:numId w:val="24"/>
        </w:numPr>
        <w:tabs>
          <w:tab w:val="left" w:pos="709"/>
        </w:tabs>
        <w:autoSpaceDE w:val="0"/>
        <w:autoSpaceDN w:val="0"/>
        <w:adjustRightInd w:val="0"/>
        <w:snapToGrid w:val="0"/>
        <w:spacing w:line="240" w:lineRule="auto"/>
        <w:rPr>
          <w:rFonts w:ascii="宋体" w:hAnsi="宋体" w:cs="宋体"/>
          <w:szCs w:val="21"/>
        </w:rPr>
      </w:pPr>
      <w:r>
        <w:rPr>
          <w:rFonts w:hint="eastAsia" w:ascii="宋体" w:hAnsi="宋体" w:cs="宋体"/>
          <w:szCs w:val="21"/>
        </w:rPr>
        <w:t>经依法取消中标资格的，招标代理服务费不予退还。</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24"/>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25"/>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25"/>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25"/>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25"/>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项目名称：南亭村选定“三线”整治第三方代营代维整治项目</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GZBC18FG08007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9B2704"/>
    <w:multiLevelType w:val="multilevel"/>
    <w:tmpl w:val="2B9B2704"/>
    <w:lvl w:ilvl="0" w:tentative="0">
      <w:start w:val="1"/>
      <w:numFmt w:val="decimal"/>
      <w:lvlText w:val="%1．"/>
      <w:lvlJc w:val="left"/>
      <w:pPr>
        <w:ind w:left="360" w:hanging="360"/>
      </w:pPr>
      <w:rPr>
        <w:rFonts w:hint="default"/>
        <w:b w:val="0"/>
        <w:i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7">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9">
    <w:nsid w:val="3E643B97"/>
    <w:multiLevelType w:val="multilevel"/>
    <w:tmpl w:val="3E643B9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3">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10"/>
  </w:num>
  <w:num w:numId="6">
    <w:abstractNumId w:val="12"/>
  </w:num>
  <w:num w:numId="7">
    <w:abstractNumId w:val="9"/>
  </w:num>
  <w:num w:numId="8">
    <w:abstractNumId w:val="3"/>
  </w:num>
  <w:num w:numId="9">
    <w:abstractNumId w:val="2"/>
  </w:num>
  <w:num w:numId="10">
    <w:abstractNumId w:val="19"/>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8"/>
  </w:num>
  <w:num w:numId="17">
    <w:abstractNumId w:val="24"/>
  </w:num>
  <w:num w:numId="18">
    <w:abstractNumId w:val="17"/>
  </w:num>
  <w:num w:numId="19">
    <w:abstractNumId w:val="1"/>
  </w:num>
  <w:num w:numId="20">
    <w:abstractNumId w:val="15"/>
  </w:num>
  <w:num w:numId="21">
    <w:abstractNumId w:val="23"/>
  </w:num>
  <w:num w:numId="22">
    <w:abstractNumId w:val="21"/>
  </w:num>
  <w:num w:numId="23">
    <w:abstractNumId w:val="20"/>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13C"/>
    <w:rsid w:val="00042584"/>
    <w:rsid w:val="000F33E4"/>
    <w:rsid w:val="00107439"/>
    <w:rsid w:val="001141B1"/>
    <w:rsid w:val="0012180D"/>
    <w:rsid w:val="001965D9"/>
    <w:rsid w:val="00206E31"/>
    <w:rsid w:val="003A647C"/>
    <w:rsid w:val="003B11E5"/>
    <w:rsid w:val="004132BB"/>
    <w:rsid w:val="004154B6"/>
    <w:rsid w:val="004C1738"/>
    <w:rsid w:val="004F01A6"/>
    <w:rsid w:val="005C6039"/>
    <w:rsid w:val="00650291"/>
    <w:rsid w:val="006F29FD"/>
    <w:rsid w:val="007036BF"/>
    <w:rsid w:val="007B5F48"/>
    <w:rsid w:val="007E1F5B"/>
    <w:rsid w:val="00815D98"/>
    <w:rsid w:val="0081738D"/>
    <w:rsid w:val="008E0F27"/>
    <w:rsid w:val="00A41C84"/>
    <w:rsid w:val="00A4268F"/>
    <w:rsid w:val="00A61108"/>
    <w:rsid w:val="00B178F4"/>
    <w:rsid w:val="00B80312"/>
    <w:rsid w:val="00BE4E65"/>
    <w:rsid w:val="00C22F78"/>
    <w:rsid w:val="00CA70B5"/>
    <w:rsid w:val="00D7765D"/>
    <w:rsid w:val="00DB03A3"/>
    <w:rsid w:val="00DB3A15"/>
    <w:rsid w:val="00EC4661"/>
    <w:rsid w:val="00EE6351"/>
    <w:rsid w:val="00F21BAD"/>
    <w:rsid w:val="00F36428"/>
    <w:rsid w:val="00F75887"/>
    <w:rsid w:val="00F90625"/>
    <w:rsid w:val="00FA6B7E"/>
    <w:rsid w:val="00FE0B1C"/>
    <w:rsid w:val="01021AFE"/>
    <w:rsid w:val="01100146"/>
    <w:rsid w:val="011071B8"/>
    <w:rsid w:val="0115371A"/>
    <w:rsid w:val="01177C71"/>
    <w:rsid w:val="011E610E"/>
    <w:rsid w:val="01227AB1"/>
    <w:rsid w:val="01233CB9"/>
    <w:rsid w:val="01235463"/>
    <w:rsid w:val="012409C7"/>
    <w:rsid w:val="01255D48"/>
    <w:rsid w:val="012B10EC"/>
    <w:rsid w:val="01303104"/>
    <w:rsid w:val="01336E94"/>
    <w:rsid w:val="01342A2F"/>
    <w:rsid w:val="013446F5"/>
    <w:rsid w:val="013924F5"/>
    <w:rsid w:val="013C153F"/>
    <w:rsid w:val="013D7117"/>
    <w:rsid w:val="01460851"/>
    <w:rsid w:val="014A2C98"/>
    <w:rsid w:val="014A752A"/>
    <w:rsid w:val="01543ABB"/>
    <w:rsid w:val="01645EF9"/>
    <w:rsid w:val="016822D7"/>
    <w:rsid w:val="01692646"/>
    <w:rsid w:val="016A0798"/>
    <w:rsid w:val="016B1954"/>
    <w:rsid w:val="016C2487"/>
    <w:rsid w:val="01783696"/>
    <w:rsid w:val="0192318D"/>
    <w:rsid w:val="01943CDB"/>
    <w:rsid w:val="01993A1D"/>
    <w:rsid w:val="019D51A9"/>
    <w:rsid w:val="01A03292"/>
    <w:rsid w:val="01AB439B"/>
    <w:rsid w:val="01B66F67"/>
    <w:rsid w:val="01BE2DA5"/>
    <w:rsid w:val="01C0060E"/>
    <w:rsid w:val="01D829F2"/>
    <w:rsid w:val="01E04555"/>
    <w:rsid w:val="01E76F96"/>
    <w:rsid w:val="01E97D8D"/>
    <w:rsid w:val="01EC4FD8"/>
    <w:rsid w:val="01F25280"/>
    <w:rsid w:val="01F3352C"/>
    <w:rsid w:val="01FE472A"/>
    <w:rsid w:val="020739DD"/>
    <w:rsid w:val="02093ED6"/>
    <w:rsid w:val="020E0FC8"/>
    <w:rsid w:val="020F0CF1"/>
    <w:rsid w:val="02206911"/>
    <w:rsid w:val="02235477"/>
    <w:rsid w:val="022927E8"/>
    <w:rsid w:val="023308C7"/>
    <w:rsid w:val="02342AF7"/>
    <w:rsid w:val="0237773C"/>
    <w:rsid w:val="02427C6A"/>
    <w:rsid w:val="0249553E"/>
    <w:rsid w:val="02496491"/>
    <w:rsid w:val="024E0F3F"/>
    <w:rsid w:val="02516405"/>
    <w:rsid w:val="02536BCE"/>
    <w:rsid w:val="02571DE8"/>
    <w:rsid w:val="025B1A52"/>
    <w:rsid w:val="026D0AB6"/>
    <w:rsid w:val="028F2637"/>
    <w:rsid w:val="029B0320"/>
    <w:rsid w:val="02A02BEF"/>
    <w:rsid w:val="02A114C6"/>
    <w:rsid w:val="02A37CCB"/>
    <w:rsid w:val="02A579CA"/>
    <w:rsid w:val="02AC2008"/>
    <w:rsid w:val="02B5207B"/>
    <w:rsid w:val="02B56F9E"/>
    <w:rsid w:val="02B6787A"/>
    <w:rsid w:val="02B85C91"/>
    <w:rsid w:val="02C103D8"/>
    <w:rsid w:val="02C20D35"/>
    <w:rsid w:val="02C71294"/>
    <w:rsid w:val="02D04232"/>
    <w:rsid w:val="02D12ACE"/>
    <w:rsid w:val="02D77D22"/>
    <w:rsid w:val="02D9087F"/>
    <w:rsid w:val="02DF7AD4"/>
    <w:rsid w:val="02ED1E35"/>
    <w:rsid w:val="02FF6296"/>
    <w:rsid w:val="02FF62C0"/>
    <w:rsid w:val="03104DC5"/>
    <w:rsid w:val="03157EEC"/>
    <w:rsid w:val="03162A2B"/>
    <w:rsid w:val="032564BE"/>
    <w:rsid w:val="03256779"/>
    <w:rsid w:val="034760BC"/>
    <w:rsid w:val="034969A5"/>
    <w:rsid w:val="03687111"/>
    <w:rsid w:val="037025D5"/>
    <w:rsid w:val="037E27E8"/>
    <w:rsid w:val="039879F7"/>
    <w:rsid w:val="03A44DE9"/>
    <w:rsid w:val="03AF06D8"/>
    <w:rsid w:val="03B24A04"/>
    <w:rsid w:val="03B56F97"/>
    <w:rsid w:val="03BB5C9F"/>
    <w:rsid w:val="03BC10CD"/>
    <w:rsid w:val="03CC74A6"/>
    <w:rsid w:val="03DA5ACD"/>
    <w:rsid w:val="03DF7878"/>
    <w:rsid w:val="03E145CE"/>
    <w:rsid w:val="03E2090D"/>
    <w:rsid w:val="03E339E2"/>
    <w:rsid w:val="03F00E81"/>
    <w:rsid w:val="03FD572F"/>
    <w:rsid w:val="041313FF"/>
    <w:rsid w:val="041E1864"/>
    <w:rsid w:val="04202074"/>
    <w:rsid w:val="04247954"/>
    <w:rsid w:val="042B32BA"/>
    <w:rsid w:val="042C45F3"/>
    <w:rsid w:val="0435791D"/>
    <w:rsid w:val="043D32A2"/>
    <w:rsid w:val="044D7F7C"/>
    <w:rsid w:val="04560C2A"/>
    <w:rsid w:val="04605644"/>
    <w:rsid w:val="0462433F"/>
    <w:rsid w:val="046766D3"/>
    <w:rsid w:val="047F5C61"/>
    <w:rsid w:val="04807F71"/>
    <w:rsid w:val="04825AE5"/>
    <w:rsid w:val="04856217"/>
    <w:rsid w:val="048D2B18"/>
    <w:rsid w:val="04A041CF"/>
    <w:rsid w:val="04A53FE1"/>
    <w:rsid w:val="04B02EDC"/>
    <w:rsid w:val="04B30E67"/>
    <w:rsid w:val="04B36458"/>
    <w:rsid w:val="04B45049"/>
    <w:rsid w:val="04B608B7"/>
    <w:rsid w:val="04BA4D72"/>
    <w:rsid w:val="04C5482A"/>
    <w:rsid w:val="04CB5195"/>
    <w:rsid w:val="04CF7C8B"/>
    <w:rsid w:val="04D4516F"/>
    <w:rsid w:val="04D83DAE"/>
    <w:rsid w:val="04E310B9"/>
    <w:rsid w:val="04E6270B"/>
    <w:rsid w:val="04F2702F"/>
    <w:rsid w:val="05066DF0"/>
    <w:rsid w:val="051702E3"/>
    <w:rsid w:val="053A443A"/>
    <w:rsid w:val="05433EC5"/>
    <w:rsid w:val="05512A36"/>
    <w:rsid w:val="055E6D0B"/>
    <w:rsid w:val="056D0EEA"/>
    <w:rsid w:val="056F64BE"/>
    <w:rsid w:val="05777728"/>
    <w:rsid w:val="05947215"/>
    <w:rsid w:val="05983E54"/>
    <w:rsid w:val="05994730"/>
    <w:rsid w:val="059C7058"/>
    <w:rsid w:val="059D0DCC"/>
    <w:rsid w:val="05A34C7D"/>
    <w:rsid w:val="05A4072B"/>
    <w:rsid w:val="05A66373"/>
    <w:rsid w:val="05B13918"/>
    <w:rsid w:val="05B7480A"/>
    <w:rsid w:val="05BC351A"/>
    <w:rsid w:val="05C07BA6"/>
    <w:rsid w:val="05C5601A"/>
    <w:rsid w:val="05C66CFE"/>
    <w:rsid w:val="05D561DA"/>
    <w:rsid w:val="05D60E01"/>
    <w:rsid w:val="05D71877"/>
    <w:rsid w:val="05D92701"/>
    <w:rsid w:val="05EC7AC4"/>
    <w:rsid w:val="05F2736F"/>
    <w:rsid w:val="05F84CB5"/>
    <w:rsid w:val="060471A6"/>
    <w:rsid w:val="060F5578"/>
    <w:rsid w:val="0619678E"/>
    <w:rsid w:val="06210E90"/>
    <w:rsid w:val="06237546"/>
    <w:rsid w:val="06247613"/>
    <w:rsid w:val="06247FCB"/>
    <w:rsid w:val="062509E9"/>
    <w:rsid w:val="0625397B"/>
    <w:rsid w:val="06296351"/>
    <w:rsid w:val="06326464"/>
    <w:rsid w:val="0637367A"/>
    <w:rsid w:val="063C742D"/>
    <w:rsid w:val="06440A46"/>
    <w:rsid w:val="06495BE4"/>
    <w:rsid w:val="064B263C"/>
    <w:rsid w:val="064F4318"/>
    <w:rsid w:val="0654452D"/>
    <w:rsid w:val="06683F90"/>
    <w:rsid w:val="06751F36"/>
    <w:rsid w:val="068A729F"/>
    <w:rsid w:val="068D43EA"/>
    <w:rsid w:val="068E350E"/>
    <w:rsid w:val="06914029"/>
    <w:rsid w:val="06915C39"/>
    <w:rsid w:val="06941646"/>
    <w:rsid w:val="06A00F45"/>
    <w:rsid w:val="06A64010"/>
    <w:rsid w:val="06B114E9"/>
    <w:rsid w:val="06B57482"/>
    <w:rsid w:val="06C51603"/>
    <w:rsid w:val="06C670A8"/>
    <w:rsid w:val="06C913C6"/>
    <w:rsid w:val="06D17F81"/>
    <w:rsid w:val="06E55744"/>
    <w:rsid w:val="06ED22E9"/>
    <w:rsid w:val="06ED59AB"/>
    <w:rsid w:val="06F24972"/>
    <w:rsid w:val="06F5637C"/>
    <w:rsid w:val="06F63A05"/>
    <w:rsid w:val="06FB5BEA"/>
    <w:rsid w:val="06FB6328"/>
    <w:rsid w:val="06FD6F5A"/>
    <w:rsid w:val="06FF39E6"/>
    <w:rsid w:val="0702488D"/>
    <w:rsid w:val="07050E9A"/>
    <w:rsid w:val="070A7C85"/>
    <w:rsid w:val="0713372E"/>
    <w:rsid w:val="07136744"/>
    <w:rsid w:val="07136E57"/>
    <w:rsid w:val="07155698"/>
    <w:rsid w:val="071D7C41"/>
    <w:rsid w:val="07455AC0"/>
    <w:rsid w:val="0746042E"/>
    <w:rsid w:val="074D0ACB"/>
    <w:rsid w:val="07507F25"/>
    <w:rsid w:val="075B3CA9"/>
    <w:rsid w:val="075E7DA5"/>
    <w:rsid w:val="07633D59"/>
    <w:rsid w:val="07656A09"/>
    <w:rsid w:val="07677110"/>
    <w:rsid w:val="076E6193"/>
    <w:rsid w:val="077D78AE"/>
    <w:rsid w:val="079040AE"/>
    <w:rsid w:val="07984B9F"/>
    <w:rsid w:val="07A56326"/>
    <w:rsid w:val="07A57116"/>
    <w:rsid w:val="07A62265"/>
    <w:rsid w:val="07B25005"/>
    <w:rsid w:val="07BB4BC8"/>
    <w:rsid w:val="07C10DEF"/>
    <w:rsid w:val="07C44F01"/>
    <w:rsid w:val="07D03FAF"/>
    <w:rsid w:val="07D742D4"/>
    <w:rsid w:val="07D9391A"/>
    <w:rsid w:val="07D95D3E"/>
    <w:rsid w:val="07E76CDC"/>
    <w:rsid w:val="07EA56E7"/>
    <w:rsid w:val="07EB12A0"/>
    <w:rsid w:val="07EF3C99"/>
    <w:rsid w:val="07F27638"/>
    <w:rsid w:val="07F419D6"/>
    <w:rsid w:val="07F77B97"/>
    <w:rsid w:val="07FA790F"/>
    <w:rsid w:val="07FC12FC"/>
    <w:rsid w:val="07FE549A"/>
    <w:rsid w:val="08032138"/>
    <w:rsid w:val="080C259C"/>
    <w:rsid w:val="080C5D78"/>
    <w:rsid w:val="081E6D03"/>
    <w:rsid w:val="082549C0"/>
    <w:rsid w:val="08284C95"/>
    <w:rsid w:val="08287FB4"/>
    <w:rsid w:val="083927F2"/>
    <w:rsid w:val="083948C1"/>
    <w:rsid w:val="083A63CB"/>
    <w:rsid w:val="083E2CC9"/>
    <w:rsid w:val="084A0F9B"/>
    <w:rsid w:val="084A61B3"/>
    <w:rsid w:val="086037D3"/>
    <w:rsid w:val="08665230"/>
    <w:rsid w:val="086B4787"/>
    <w:rsid w:val="086E7719"/>
    <w:rsid w:val="08714199"/>
    <w:rsid w:val="087671F0"/>
    <w:rsid w:val="08830549"/>
    <w:rsid w:val="08846250"/>
    <w:rsid w:val="088B0A0F"/>
    <w:rsid w:val="088B3695"/>
    <w:rsid w:val="088D4F7A"/>
    <w:rsid w:val="08932616"/>
    <w:rsid w:val="08952F2E"/>
    <w:rsid w:val="089A056A"/>
    <w:rsid w:val="089B0925"/>
    <w:rsid w:val="089E1D6F"/>
    <w:rsid w:val="08A52F21"/>
    <w:rsid w:val="08A81137"/>
    <w:rsid w:val="08B0455B"/>
    <w:rsid w:val="08B96FD1"/>
    <w:rsid w:val="08C03572"/>
    <w:rsid w:val="08C273DC"/>
    <w:rsid w:val="08CA05FD"/>
    <w:rsid w:val="08CB609F"/>
    <w:rsid w:val="08D27BF6"/>
    <w:rsid w:val="08E5218B"/>
    <w:rsid w:val="08E60C94"/>
    <w:rsid w:val="08EA0C11"/>
    <w:rsid w:val="08F1760E"/>
    <w:rsid w:val="08F40FA6"/>
    <w:rsid w:val="08FB28D6"/>
    <w:rsid w:val="090F0BF1"/>
    <w:rsid w:val="0917029D"/>
    <w:rsid w:val="091C599B"/>
    <w:rsid w:val="092007AC"/>
    <w:rsid w:val="09224D8F"/>
    <w:rsid w:val="092330E0"/>
    <w:rsid w:val="0925477F"/>
    <w:rsid w:val="092D1BB8"/>
    <w:rsid w:val="092F6AFE"/>
    <w:rsid w:val="09320FB5"/>
    <w:rsid w:val="09331D2D"/>
    <w:rsid w:val="093341BD"/>
    <w:rsid w:val="093739D1"/>
    <w:rsid w:val="093B5A12"/>
    <w:rsid w:val="093D5F0C"/>
    <w:rsid w:val="095465FE"/>
    <w:rsid w:val="095944BF"/>
    <w:rsid w:val="09597B04"/>
    <w:rsid w:val="0960056C"/>
    <w:rsid w:val="096C6C46"/>
    <w:rsid w:val="096D6BA1"/>
    <w:rsid w:val="098D2EB2"/>
    <w:rsid w:val="09917D73"/>
    <w:rsid w:val="09A631F6"/>
    <w:rsid w:val="09AC43EE"/>
    <w:rsid w:val="09B06A7D"/>
    <w:rsid w:val="09B13C74"/>
    <w:rsid w:val="09B40FB4"/>
    <w:rsid w:val="09B9641B"/>
    <w:rsid w:val="09C63B7D"/>
    <w:rsid w:val="09DC0410"/>
    <w:rsid w:val="09DF3FB6"/>
    <w:rsid w:val="09E9366A"/>
    <w:rsid w:val="09EF6120"/>
    <w:rsid w:val="09FB51AF"/>
    <w:rsid w:val="09FC691A"/>
    <w:rsid w:val="09FF6E61"/>
    <w:rsid w:val="0A0E5A6D"/>
    <w:rsid w:val="0A1D31DE"/>
    <w:rsid w:val="0A204719"/>
    <w:rsid w:val="0A211BAD"/>
    <w:rsid w:val="0A250BAC"/>
    <w:rsid w:val="0A3C3BD7"/>
    <w:rsid w:val="0A4F3643"/>
    <w:rsid w:val="0A570677"/>
    <w:rsid w:val="0A5715D9"/>
    <w:rsid w:val="0A5E4838"/>
    <w:rsid w:val="0A620FC9"/>
    <w:rsid w:val="0A7116F6"/>
    <w:rsid w:val="0A782910"/>
    <w:rsid w:val="0A7A5ECF"/>
    <w:rsid w:val="0A7B00FA"/>
    <w:rsid w:val="0A8008E1"/>
    <w:rsid w:val="0A880CE4"/>
    <w:rsid w:val="0A9F5AA3"/>
    <w:rsid w:val="0AA40BD4"/>
    <w:rsid w:val="0AA51C5E"/>
    <w:rsid w:val="0AA5303A"/>
    <w:rsid w:val="0AB14A71"/>
    <w:rsid w:val="0AC04A8A"/>
    <w:rsid w:val="0AC321EE"/>
    <w:rsid w:val="0AC601BD"/>
    <w:rsid w:val="0AC732DE"/>
    <w:rsid w:val="0ACD4604"/>
    <w:rsid w:val="0AD20000"/>
    <w:rsid w:val="0AD2072D"/>
    <w:rsid w:val="0AD82858"/>
    <w:rsid w:val="0ADE554D"/>
    <w:rsid w:val="0AEA52A2"/>
    <w:rsid w:val="0AEE09D3"/>
    <w:rsid w:val="0AF70156"/>
    <w:rsid w:val="0AFC54D9"/>
    <w:rsid w:val="0B0E5743"/>
    <w:rsid w:val="0B215037"/>
    <w:rsid w:val="0B2A7363"/>
    <w:rsid w:val="0B303411"/>
    <w:rsid w:val="0B306BDB"/>
    <w:rsid w:val="0B3B46C7"/>
    <w:rsid w:val="0B3E0FC5"/>
    <w:rsid w:val="0B477723"/>
    <w:rsid w:val="0B4B77A4"/>
    <w:rsid w:val="0B5233A1"/>
    <w:rsid w:val="0B571F34"/>
    <w:rsid w:val="0B5727D8"/>
    <w:rsid w:val="0B586D3C"/>
    <w:rsid w:val="0B592B8D"/>
    <w:rsid w:val="0B5C6DF4"/>
    <w:rsid w:val="0B6B23F0"/>
    <w:rsid w:val="0B6E29A5"/>
    <w:rsid w:val="0B7F51DF"/>
    <w:rsid w:val="0B840A57"/>
    <w:rsid w:val="0B8C64D5"/>
    <w:rsid w:val="0B9A48A9"/>
    <w:rsid w:val="0BA64C51"/>
    <w:rsid w:val="0BA760D0"/>
    <w:rsid w:val="0BA96727"/>
    <w:rsid w:val="0BB172AF"/>
    <w:rsid w:val="0BB47B20"/>
    <w:rsid w:val="0BB5246C"/>
    <w:rsid w:val="0BBA10E0"/>
    <w:rsid w:val="0BC560B7"/>
    <w:rsid w:val="0BD067E6"/>
    <w:rsid w:val="0BD2000D"/>
    <w:rsid w:val="0BD72F0C"/>
    <w:rsid w:val="0BDC5D3C"/>
    <w:rsid w:val="0BE05230"/>
    <w:rsid w:val="0BF53982"/>
    <w:rsid w:val="0BFD01EB"/>
    <w:rsid w:val="0C037046"/>
    <w:rsid w:val="0C086231"/>
    <w:rsid w:val="0C145CE4"/>
    <w:rsid w:val="0C171478"/>
    <w:rsid w:val="0C324EA6"/>
    <w:rsid w:val="0C340423"/>
    <w:rsid w:val="0C40688D"/>
    <w:rsid w:val="0C444B15"/>
    <w:rsid w:val="0C513FEB"/>
    <w:rsid w:val="0C5C7DBC"/>
    <w:rsid w:val="0C5E6115"/>
    <w:rsid w:val="0C656979"/>
    <w:rsid w:val="0C662B4A"/>
    <w:rsid w:val="0C691E54"/>
    <w:rsid w:val="0C6B289F"/>
    <w:rsid w:val="0C76664C"/>
    <w:rsid w:val="0C7D4443"/>
    <w:rsid w:val="0C804D22"/>
    <w:rsid w:val="0C964645"/>
    <w:rsid w:val="0C9C4F63"/>
    <w:rsid w:val="0C9F3B5A"/>
    <w:rsid w:val="0CAC5A8E"/>
    <w:rsid w:val="0CB93BD3"/>
    <w:rsid w:val="0CD2030D"/>
    <w:rsid w:val="0CD90F45"/>
    <w:rsid w:val="0CD9757D"/>
    <w:rsid w:val="0CDE1CF4"/>
    <w:rsid w:val="0CE12009"/>
    <w:rsid w:val="0CE33763"/>
    <w:rsid w:val="0CE41ED8"/>
    <w:rsid w:val="0CE527A4"/>
    <w:rsid w:val="0CEA4585"/>
    <w:rsid w:val="0CEA4DC7"/>
    <w:rsid w:val="0CF001EA"/>
    <w:rsid w:val="0CF30A60"/>
    <w:rsid w:val="0CF931F6"/>
    <w:rsid w:val="0D07371E"/>
    <w:rsid w:val="0D07577C"/>
    <w:rsid w:val="0D205AA4"/>
    <w:rsid w:val="0D2C456C"/>
    <w:rsid w:val="0D3668A7"/>
    <w:rsid w:val="0D392327"/>
    <w:rsid w:val="0D3E0AB0"/>
    <w:rsid w:val="0D4618C6"/>
    <w:rsid w:val="0D465059"/>
    <w:rsid w:val="0D48448C"/>
    <w:rsid w:val="0D4C7ADA"/>
    <w:rsid w:val="0D544C2F"/>
    <w:rsid w:val="0D6432E6"/>
    <w:rsid w:val="0D6A04F7"/>
    <w:rsid w:val="0D7728AF"/>
    <w:rsid w:val="0D89604F"/>
    <w:rsid w:val="0DA21B4A"/>
    <w:rsid w:val="0DA40C88"/>
    <w:rsid w:val="0DAB15E4"/>
    <w:rsid w:val="0DB14954"/>
    <w:rsid w:val="0DB514C0"/>
    <w:rsid w:val="0DBD165B"/>
    <w:rsid w:val="0DBF248C"/>
    <w:rsid w:val="0DC71864"/>
    <w:rsid w:val="0DC76181"/>
    <w:rsid w:val="0DCD36B6"/>
    <w:rsid w:val="0DCF23BA"/>
    <w:rsid w:val="0DDB0986"/>
    <w:rsid w:val="0DDD06BB"/>
    <w:rsid w:val="0DE17245"/>
    <w:rsid w:val="0DE37F8F"/>
    <w:rsid w:val="0DE722A4"/>
    <w:rsid w:val="0DEE4374"/>
    <w:rsid w:val="0DEF3C94"/>
    <w:rsid w:val="0DF52AAA"/>
    <w:rsid w:val="0DF86DCB"/>
    <w:rsid w:val="0DFB1953"/>
    <w:rsid w:val="0DFF2D63"/>
    <w:rsid w:val="0DFF2FF0"/>
    <w:rsid w:val="0E0C2EEB"/>
    <w:rsid w:val="0E0E08B7"/>
    <w:rsid w:val="0E143ECF"/>
    <w:rsid w:val="0E15089B"/>
    <w:rsid w:val="0E1B51E4"/>
    <w:rsid w:val="0E282319"/>
    <w:rsid w:val="0E2C2808"/>
    <w:rsid w:val="0E385FEC"/>
    <w:rsid w:val="0E3A4805"/>
    <w:rsid w:val="0E48052A"/>
    <w:rsid w:val="0E487448"/>
    <w:rsid w:val="0E4A6F1D"/>
    <w:rsid w:val="0E5B7BCB"/>
    <w:rsid w:val="0E650473"/>
    <w:rsid w:val="0E692B07"/>
    <w:rsid w:val="0E770C07"/>
    <w:rsid w:val="0E813F40"/>
    <w:rsid w:val="0E820509"/>
    <w:rsid w:val="0E85190C"/>
    <w:rsid w:val="0E884A31"/>
    <w:rsid w:val="0E896FFE"/>
    <w:rsid w:val="0E9002E5"/>
    <w:rsid w:val="0E9C5605"/>
    <w:rsid w:val="0E9E4DC0"/>
    <w:rsid w:val="0EA933A2"/>
    <w:rsid w:val="0EAF6F74"/>
    <w:rsid w:val="0EBB3ECC"/>
    <w:rsid w:val="0EC8780D"/>
    <w:rsid w:val="0ED56F71"/>
    <w:rsid w:val="0ED90CFA"/>
    <w:rsid w:val="0EDA5675"/>
    <w:rsid w:val="0EEA3D8E"/>
    <w:rsid w:val="0EF24883"/>
    <w:rsid w:val="0EF408C9"/>
    <w:rsid w:val="0F067765"/>
    <w:rsid w:val="0F09758C"/>
    <w:rsid w:val="0F1C36D3"/>
    <w:rsid w:val="0F237C9A"/>
    <w:rsid w:val="0F343D83"/>
    <w:rsid w:val="0F3833F6"/>
    <w:rsid w:val="0F411FE7"/>
    <w:rsid w:val="0F503655"/>
    <w:rsid w:val="0F5066B3"/>
    <w:rsid w:val="0F566D59"/>
    <w:rsid w:val="0F5C3DBD"/>
    <w:rsid w:val="0F5F0873"/>
    <w:rsid w:val="0F6064A8"/>
    <w:rsid w:val="0F632D68"/>
    <w:rsid w:val="0F707301"/>
    <w:rsid w:val="0F731EEA"/>
    <w:rsid w:val="0F752C30"/>
    <w:rsid w:val="0F821523"/>
    <w:rsid w:val="0F827398"/>
    <w:rsid w:val="0F8B497D"/>
    <w:rsid w:val="0F8C27C0"/>
    <w:rsid w:val="0F8E7B3B"/>
    <w:rsid w:val="0F9261BA"/>
    <w:rsid w:val="0F934178"/>
    <w:rsid w:val="0F9421BF"/>
    <w:rsid w:val="0F972A29"/>
    <w:rsid w:val="0F997E52"/>
    <w:rsid w:val="0FA1452A"/>
    <w:rsid w:val="0FA153EF"/>
    <w:rsid w:val="0FA15CCC"/>
    <w:rsid w:val="0FAB7D54"/>
    <w:rsid w:val="0FAD2C02"/>
    <w:rsid w:val="0FB70965"/>
    <w:rsid w:val="0FBA3AFD"/>
    <w:rsid w:val="0FBD61C4"/>
    <w:rsid w:val="0FC57A5F"/>
    <w:rsid w:val="0FCB1C3D"/>
    <w:rsid w:val="0FD6699C"/>
    <w:rsid w:val="0FE455B5"/>
    <w:rsid w:val="0FE61790"/>
    <w:rsid w:val="0FF63D67"/>
    <w:rsid w:val="100B79BC"/>
    <w:rsid w:val="10267450"/>
    <w:rsid w:val="10281CAB"/>
    <w:rsid w:val="102B762A"/>
    <w:rsid w:val="103C1939"/>
    <w:rsid w:val="103C3F07"/>
    <w:rsid w:val="1045085E"/>
    <w:rsid w:val="10464D9F"/>
    <w:rsid w:val="104F1549"/>
    <w:rsid w:val="105F59D9"/>
    <w:rsid w:val="106B16E5"/>
    <w:rsid w:val="106D2D93"/>
    <w:rsid w:val="108037BD"/>
    <w:rsid w:val="10805D57"/>
    <w:rsid w:val="108E7CFE"/>
    <w:rsid w:val="108F770C"/>
    <w:rsid w:val="109263C4"/>
    <w:rsid w:val="10A61A8E"/>
    <w:rsid w:val="10A66BB5"/>
    <w:rsid w:val="10AF0D25"/>
    <w:rsid w:val="10B70C51"/>
    <w:rsid w:val="10BF066C"/>
    <w:rsid w:val="10C36F86"/>
    <w:rsid w:val="10CA1370"/>
    <w:rsid w:val="10CE7D95"/>
    <w:rsid w:val="10CF2502"/>
    <w:rsid w:val="10DD5695"/>
    <w:rsid w:val="10DE628A"/>
    <w:rsid w:val="10F63A48"/>
    <w:rsid w:val="10FC030B"/>
    <w:rsid w:val="110C64FD"/>
    <w:rsid w:val="11110886"/>
    <w:rsid w:val="11156B5F"/>
    <w:rsid w:val="112213FC"/>
    <w:rsid w:val="11276336"/>
    <w:rsid w:val="112A0E5B"/>
    <w:rsid w:val="112C5325"/>
    <w:rsid w:val="112F1AE5"/>
    <w:rsid w:val="113D0BD7"/>
    <w:rsid w:val="11415019"/>
    <w:rsid w:val="114657CA"/>
    <w:rsid w:val="11471DEC"/>
    <w:rsid w:val="114750C4"/>
    <w:rsid w:val="114F2A8D"/>
    <w:rsid w:val="115D0895"/>
    <w:rsid w:val="115E6E37"/>
    <w:rsid w:val="11644DE0"/>
    <w:rsid w:val="11647640"/>
    <w:rsid w:val="11677ADC"/>
    <w:rsid w:val="11711D81"/>
    <w:rsid w:val="11736D7F"/>
    <w:rsid w:val="11744F0C"/>
    <w:rsid w:val="1184410A"/>
    <w:rsid w:val="118603A6"/>
    <w:rsid w:val="119E7383"/>
    <w:rsid w:val="11A855FC"/>
    <w:rsid w:val="11B036C7"/>
    <w:rsid w:val="11B51ABF"/>
    <w:rsid w:val="11C63C86"/>
    <w:rsid w:val="11DF7B3A"/>
    <w:rsid w:val="11EA25D5"/>
    <w:rsid w:val="11EC237A"/>
    <w:rsid w:val="11EE6DCA"/>
    <w:rsid w:val="11EF0378"/>
    <w:rsid w:val="11F16231"/>
    <w:rsid w:val="11F702EF"/>
    <w:rsid w:val="11F86AFE"/>
    <w:rsid w:val="1206407A"/>
    <w:rsid w:val="120A0329"/>
    <w:rsid w:val="12111A70"/>
    <w:rsid w:val="12174AFC"/>
    <w:rsid w:val="12181E69"/>
    <w:rsid w:val="122B667F"/>
    <w:rsid w:val="123000B6"/>
    <w:rsid w:val="12307737"/>
    <w:rsid w:val="123B714B"/>
    <w:rsid w:val="123D1C01"/>
    <w:rsid w:val="123F2DB3"/>
    <w:rsid w:val="12402B29"/>
    <w:rsid w:val="125646B0"/>
    <w:rsid w:val="12591276"/>
    <w:rsid w:val="12595475"/>
    <w:rsid w:val="126C6635"/>
    <w:rsid w:val="127F4B41"/>
    <w:rsid w:val="128240B1"/>
    <w:rsid w:val="12891291"/>
    <w:rsid w:val="12905F0B"/>
    <w:rsid w:val="12A01EC8"/>
    <w:rsid w:val="12A04206"/>
    <w:rsid w:val="12A85EC5"/>
    <w:rsid w:val="12B12B5B"/>
    <w:rsid w:val="12B322E9"/>
    <w:rsid w:val="12BB2356"/>
    <w:rsid w:val="12C44259"/>
    <w:rsid w:val="12CB752C"/>
    <w:rsid w:val="12CC272B"/>
    <w:rsid w:val="12D160F6"/>
    <w:rsid w:val="12D54A73"/>
    <w:rsid w:val="12DA4151"/>
    <w:rsid w:val="12DE5AA3"/>
    <w:rsid w:val="12EC16B3"/>
    <w:rsid w:val="12EE3831"/>
    <w:rsid w:val="12EF39F1"/>
    <w:rsid w:val="12F03642"/>
    <w:rsid w:val="12FC3DC2"/>
    <w:rsid w:val="13077776"/>
    <w:rsid w:val="13096C1B"/>
    <w:rsid w:val="130B5931"/>
    <w:rsid w:val="130D399B"/>
    <w:rsid w:val="130D76CC"/>
    <w:rsid w:val="130F3147"/>
    <w:rsid w:val="13183F67"/>
    <w:rsid w:val="13220F40"/>
    <w:rsid w:val="132D76EB"/>
    <w:rsid w:val="13362A82"/>
    <w:rsid w:val="13421F12"/>
    <w:rsid w:val="134314C8"/>
    <w:rsid w:val="13445761"/>
    <w:rsid w:val="134B3396"/>
    <w:rsid w:val="134C3392"/>
    <w:rsid w:val="13650248"/>
    <w:rsid w:val="13696812"/>
    <w:rsid w:val="136B2BD9"/>
    <w:rsid w:val="13702E67"/>
    <w:rsid w:val="13755F24"/>
    <w:rsid w:val="137778F1"/>
    <w:rsid w:val="13926679"/>
    <w:rsid w:val="139B7900"/>
    <w:rsid w:val="139E5CAA"/>
    <w:rsid w:val="13A36D4D"/>
    <w:rsid w:val="13AF733F"/>
    <w:rsid w:val="13BE37A7"/>
    <w:rsid w:val="13BF1E66"/>
    <w:rsid w:val="13CC3968"/>
    <w:rsid w:val="13D64B78"/>
    <w:rsid w:val="13D84CF0"/>
    <w:rsid w:val="13DD428B"/>
    <w:rsid w:val="13EB4D36"/>
    <w:rsid w:val="13F22157"/>
    <w:rsid w:val="13F40833"/>
    <w:rsid w:val="13F56704"/>
    <w:rsid w:val="13FC25C4"/>
    <w:rsid w:val="14026606"/>
    <w:rsid w:val="14041B5B"/>
    <w:rsid w:val="14127299"/>
    <w:rsid w:val="1413722A"/>
    <w:rsid w:val="141E453A"/>
    <w:rsid w:val="141F4C30"/>
    <w:rsid w:val="141F5AFE"/>
    <w:rsid w:val="142719F6"/>
    <w:rsid w:val="142A5B02"/>
    <w:rsid w:val="142F0421"/>
    <w:rsid w:val="14393A02"/>
    <w:rsid w:val="143C4552"/>
    <w:rsid w:val="143E42F5"/>
    <w:rsid w:val="143F10C7"/>
    <w:rsid w:val="14627592"/>
    <w:rsid w:val="146B05E1"/>
    <w:rsid w:val="146B31C5"/>
    <w:rsid w:val="146B5294"/>
    <w:rsid w:val="14853944"/>
    <w:rsid w:val="148655F5"/>
    <w:rsid w:val="148B195C"/>
    <w:rsid w:val="148B5155"/>
    <w:rsid w:val="148C1B36"/>
    <w:rsid w:val="14901548"/>
    <w:rsid w:val="14B15D22"/>
    <w:rsid w:val="14B73901"/>
    <w:rsid w:val="14B97A92"/>
    <w:rsid w:val="14C655E5"/>
    <w:rsid w:val="14C67F41"/>
    <w:rsid w:val="14C861FB"/>
    <w:rsid w:val="14CE662F"/>
    <w:rsid w:val="14D74228"/>
    <w:rsid w:val="14DC30F3"/>
    <w:rsid w:val="14E3795C"/>
    <w:rsid w:val="14E845CC"/>
    <w:rsid w:val="14EE0AB5"/>
    <w:rsid w:val="14EF601F"/>
    <w:rsid w:val="14F33418"/>
    <w:rsid w:val="14FA5E80"/>
    <w:rsid w:val="14FD39F0"/>
    <w:rsid w:val="14FF23E5"/>
    <w:rsid w:val="14FF3AAD"/>
    <w:rsid w:val="14FF6E26"/>
    <w:rsid w:val="150022D1"/>
    <w:rsid w:val="150032D5"/>
    <w:rsid w:val="15050672"/>
    <w:rsid w:val="15074E61"/>
    <w:rsid w:val="150D4E1E"/>
    <w:rsid w:val="150F1ED6"/>
    <w:rsid w:val="15142668"/>
    <w:rsid w:val="151A1234"/>
    <w:rsid w:val="15243DAC"/>
    <w:rsid w:val="152848B8"/>
    <w:rsid w:val="15286794"/>
    <w:rsid w:val="152C765F"/>
    <w:rsid w:val="15401471"/>
    <w:rsid w:val="15401D90"/>
    <w:rsid w:val="1543214C"/>
    <w:rsid w:val="15461696"/>
    <w:rsid w:val="155F033A"/>
    <w:rsid w:val="156E03F6"/>
    <w:rsid w:val="157924C7"/>
    <w:rsid w:val="157B6D11"/>
    <w:rsid w:val="157F44A7"/>
    <w:rsid w:val="15831A68"/>
    <w:rsid w:val="158E7CA3"/>
    <w:rsid w:val="158F7009"/>
    <w:rsid w:val="1590286A"/>
    <w:rsid w:val="15907E04"/>
    <w:rsid w:val="159B2DD6"/>
    <w:rsid w:val="159D726A"/>
    <w:rsid w:val="15A636C4"/>
    <w:rsid w:val="15AC5474"/>
    <w:rsid w:val="15BC38AE"/>
    <w:rsid w:val="15C51ED2"/>
    <w:rsid w:val="15DC7DEF"/>
    <w:rsid w:val="15EF7E12"/>
    <w:rsid w:val="15F20A86"/>
    <w:rsid w:val="1603237C"/>
    <w:rsid w:val="1607459A"/>
    <w:rsid w:val="160D3373"/>
    <w:rsid w:val="160E7294"/>
    <w:rsid w:val="161505EC"/>
    <w:rsid w:val="16160015"/>
    <w:rsid w:val="161C2BC7"/>
    <w:rsid w:val="162F2E73"/>
    <w:rsid w:val="163367B4"/>
    <w:rsid w:val="16426B8B"/>
    <w:rsid w:val="1644668F"/>
    <w:rsid w:val="164E24A7"/>
    <w:rsid w:val="16526B7D"/>
    <w:rsid w:val="165811A6"/>
    <w:rsid w:val="165D528E"/>
    <w:rsid w:val="166313A7"/>
    <w:rsid w:val="16661909"/>
    <w:rsid w:val="167006B3"/>
    <w:rsid w:val="16765CF9"/>
    <w:rsid w:val="167E359C"/>
    <w:rsid w:val="16844690"/>
    <w:rsid w:val="16886F66"/>
    <w:rsid w:val="168B086F"/>
    <w:rsid w:val="168B5CCA"/>
    <w:rsid w:val="168B7056"/>
    <w:rsid w:val="16952D61"/>
    <w:rsid w:val="16961D80"/>
    <w:rsid w:val="169E43BB"/>
    <w:rsid w:val="16A1248C"/>
    <w:rsid w:val="16A71D6A"/>
    <w:rsid w:val="16B11B2C"/>
    <w:rsid w:val="16C827F7"/>
    <w:rsid w:val="16CE431A"/>
    <w:rsid w:val="16D30FAE"/>
    <w:rsid w:val="16D37FC1"/>
    <w:rsid w:val="16D436D3"/>
    <w:rsid w:val="16D55A26"/>
    <w:rsid w:val="16DF1B6A"/>
    <w:rsid w:val="16ED68A2"/>
    <w:rsid w:val="16F1047C"/>
    <w:rsid w:val="16F27B2F"/>
    <w:rsid w:val="16F34581"/>
    <w:rsid w:val="16F40E81"/>
    <w:rsid w:val="17077690"/>
    <w:rsid w:val="171B0D40"/>
    <w:rsid w:val="17214FE1"/>
    <w:rsid w:val="172748DC"/>
    <w:rsid w:val="172C190E"/>
    <w:rsid w:val="17387581"/>
    <w:rsid w:val="173A60A2"/>
    <w:rsid w:val="174B3A0A"/>
    <w:rsid w:val="174C0B25"/>
    <w:rsid w:val="174F7754"/>
    <w:rsid w:val="175139B1"/>
    <w:rsid w:val="1759184B"/>
    <w:rsid w:val="175E7109"/>
    <w:rsid w:val="176D2223"/>
    <w:rsid w:val="17733879"/>
    <w:rsid w:val="177A4E24"/>
    <w:rsid w:val="17830166"/>
    <w:rsid w:val="17934723"/>
    <w:rsid w:val="179A1BF1"/>
    <w:rsid w:val="17A40D65"/>
    <w:rsid w:val="17A54224"/>
    <w:rsid w:val="17A55683"/>
    <w:rsid w:val="17B152CC"/>
    <w:rsid w:val="17BA7B5D"/>
    <w:rsid w:val="17BE238F"/>
    <w:rsid w:val="17C65114"/>
    <w:rsid w:val="17D65AF0"/>
    <w:rsid w:val="17D9737E"/>
    <w:rsid w:val="17DE141E"/>
    <w:rsid w:val="17DE2B6B"/>
    <w:rsid w:val="17DE2C4B"/>
    <w:rsid w:val="17DF67A4"/>
    <w:rsid w:val="17F62CAF"/>
    <w:rsid w:val="180A5128"/>
    <w:rsid w:val="181227BC"/>
    <w:rsid w:val="1812774B"/>
    <w:rsid w:val="18144B2E"/>
    <w:rsid w:val="181C5707"/>
    <w:rsid w:val="18271570"/>
    <w:rsid w:val="182A77A3"/>
    <w:rsid w:val="18301DAA"/>
    <w:rsid w:val="1830785F"/>
    <w:rsid w:val="183C24BE"/>
    <w:rsid w:val="18406503"/>
    <w:rsid w:val="18415776"/>
    <w:rsid w:val="18457E93"/>
    <w:rsid w:val="184E02D1"/>
    <w:rsid w:val="184E4896"/>
    <w:rsid w:val="18560CAD"/>
    <w:rsid w:val="18656B83"/>
    <w:rsid w:val="187545CF"/>
    <w:rsid w:val="187A16E0"/>
    <w:rsid w:val="187D0D0A"/>
    <w:rsid w:val="188141D8"/>
    <w:rsid w:val="188327CB"/>
    <w:rsid w:val="18836D5B"/>
    <w:rsid w:val="188B6184"/>
    <w:rsid w:val="188D673B"/>
    <w:rsid w:val="18A31B7F"/>
    <w:rsid w:val="18B178EE"/>
    <w:rsid w:val="18B26819"/>
    <w:rsid w:val="18B57A11"/>
    <w:rsid w:val="18B83042"/>
    <w:rsid w:val="18BA30F7"/>
    <w:rsid w:val="18C120BC"/>
    <w:rsid w:val="18C1482D"/>
    <w:rsid w:val="18C33C02"/>
    <w:rsid w:val="18C86C1A"/>
    <w:rsid w:val="18DD2092"/>
    <w:rsid w:val="18E4078D"/>
    <w:rsid w:val="18EA7137"/>
    <w:rsid w:val="18EC1DA5"/>
    <w:rsid w:val="18EF4C22"/>
    <w:rsid w:val="18F009F7"/>
    <w:rsid w:val="18F53D88"/>
    <w:rsid w:val="18FC2B99"/>
    <w:rsid w:val="18FC42BB"/>
    <w:rsid w:val="19076E72"/>
    <w:rsid w:val="19077D95"/>
    <w:rsid w:val="190F6C58"/>
    <w:rsid w:val="19161B88"/>
    <w:rsid w:val="1925244E"/>
    <w:rsid w:val="19304F5E"/>
    <w:rsid w:val="193D5B8D"/>
    <w:rsid w:val="194F1647"/>
    <w:rsid w:val="19563B17"/>
    <w:rsid w:val="19587032"/>
    <w:rsid w:val="195A3EF5"/>
    <w:rsid w:val="196B1356"/>
    <w:rsid w:val="1974743A"/>
    <w:rsid w:val="19757E85"/>
    <w:rsid w:val="197B0865"/>
    <w:rsid w:val="19837AFE"/>
    <w:rsid w:val="19850A4A"/>
    <w:rsid w:val="19875DC6"/>
    <w:rsid w:val="19884618"/>
    <w:rsid w:val="199645E8"/>
    <w:rsid w:val="1998232D"/>
    <w:rsid w:val="199A2DDB"/>
    <w:rsid w:val="19A606F4"/>
    <w:rsid w:val="19AB494A"/>
    <w:rsid w:val="19B50EB0"/>
    <w:rsid w:val="19C2050D"/>
    <w:rsid w:val="19C50385"/>
    <w:rsid w:val="19D42DBF"/>
    <w:rsid w:val="19E44EFF"/>
    <w:rsid w:val="19EB0279"/>
    <w:rsid w:val="19FA568C"/>
    <w:rsid w:val="19FC0C40"/>
    <w:rsid w:val="19FF2A68"/>
    <w:rsid w:val="19FF5D15"/>
    <w:rsid w:val="1A032EA4"/>
    <w:rsid w:val="1A167D11"/>
    <w:rsid w:val="1A18069A"/>
    <w:rsid w:val="1A1E5028"/>
    <w:rsid w:val="1A200EBD"/>
    <w:rsid w:val="1A2519F7"/>
    <w:rsid w:val="1A2A471B"/>
    <w:rsid w:val="1A2D14E2"/>
    <w:rsid w:val="1A2D2C6A"/>
    <w:rsid w:val="1A332F12"/>
    <w:rsid w:val="1A3A0BE6"/>
    <w:rsid w:val="1A3B7C41"/>
    <w:rsid w:val="1A437302"/>
    <w:rsid w:val="1A471FA2"/>
    <w:rsid w:val="1A4951D6"/>
    <w:rsid w:val="1A4A4C77"/>
    <w:rsid w:val="1A551D7A"/>
    <w:rsid w:val="1A5A09CC"/>
    <w:rsid w:val="1A673513"/>
    <w:rsid w:val="1A6B1D7F"/>
    <w:rsid w:val="1A785DD9"/>
    <w:rsid w:val="1A7C2A99"/>
    <w:rsid w:val="1A996C87"/>
    <w:rsid w:val="1A9A24A4"/>
    <w:rsid w:val="1A9C51D6"/>
    <w:rsid w:val="1AA51CB2"/>
    <w:rsid w:val="1AAA75F2"/>
    <w:rsid w:val="1AAD1A66"/>
    <w:rsid w:val="1AB07925"/>
    <w:rsid w:val="1ABD2AD2"/>
    <w:rsid w:val="1AC031C9"/>
    <w:rsid w:val="1AC24458"/>
    <w:rsid w:val="1AC33A4E"/>
    <w:rsid w:val="1AC84BC7"/>
    <w:rsid w:val="1AE156E8"/>
    <w:rsid w:val="1AE43D63"/>
    <w:rsid w:val="1AEA686B"/>
    <w:rsid w:val="1AEC05EF"/>
    <w:rsid w:val="1AEC4E4C"/>
    <w:rsid w:val="1AEF4F12"/>
    <w:rsid w:val="1AFE7E88"/>
    <w:rsid w:val="1B09577A"/>
    <w:rsid w:val="1B0C1569"/>
    <w:rsid w:val="1B1246E5"/>
    <w:rsid w:val="1B1F4230"/>
    <w:rsid w:val="1B2B6878"/>
    <w:rsid w:val="1B2E3648"/>
    <w:rsid w:val="1B320CED"/>
    <w:rsid w:val="1B375393"/>
    <w:rsid w:val="1B380C68"/>
    <w:rsid w:val="1B3C2633"/>
    <w:rsid w:val="1B4165D7"/>
    <w:rsid w:val="1B4668E5"/>
    <w:rsid w:val="1B572293"/>
    <w:rsid w:val="1B5B6097"/>
    <w:rsid w:val="1B5B71A3"/>
    <w:rsid w:val="1B5F0ECC"/>
    <w:rsid w:val="1B646C95"/>
    <w:rsid w:val="1B6522CB"/>
    <w:rsid w:val="1B762338"/>
    <w:rsid w:val="1B7D16D3"/>
    <w:rsid w:val="1B9C6A1D"/>
    <w:rsid w:val="1BA52C65"/>
    <w:rsid w:val="1BAC5BFB"/>
    <w:rsid w:val="1BAD5EA6"/>
    <w:rsid w:val="1BB61CE9"/>
    <w:rsid w:val="1BB97B0E"/>
    <w:rsid w:val="1BBB47ED"/>
    <w:rsid w:val="1BBF525A"/>
    <w:rsid w:val="1BD04F75"/>
    <w:rsid w:val="1BDA01A6"/>
    <w:rsid w:val="1BDA1F6C"/>
    <w:rsid w:val="1BDA3373"/>
    <w:rsid w:val="1BDF3A39"/>
    <w:rsid w:val="1BE345D8"/>
    <w:rsid w:val="1BED0201"/>
    <w:rsid w:val="1BFE40D3"/>
    <w:rsid w:val="1BFF6E19"/>
    <w:rsid w:val="1C0A2CDF"/>
    <w:rsid w:val="1C0C46AE"/>
    <w:rsid w:val="1C1226D3"/>
    <w:rsid w:val="1C19604A"/>
    <w:rsid w:val="1C1F0DEF"/>
    <w:rsid w:val="1C2A5F1F"/>
    <w:rsid w:val="1C311EC8"/>
    <w:rsid w:val="1C3712E6"/>
    <w:rsid w:val="1C393F7F"/>
    <w:rsid w:val="1C3D6B63"/>
    <w:rsid w:val="1C453B8A"/>
    <w:rsid w:val="1C4F4B73"/>
    <w:rsid w:val="1C554173"/>
    <w:rsid w:val="1C562F08"/>
    <w:rsid w:val="1C5D232B"/>
    <w:rsid w:val="1C765115"/>
    <w:rsid w:val="1C7D2676"/>
    <w:rsid w:val="1C856E3E"/>
    <w:rsid w:val="1C8706BA"/>
    <w:rsid w:val="1C887DE5"/>
    <w:rsid w:val="1C8D7615"/>
    <w:rsid w:val="1C937D88"/>
    <w:rsid w:val="1C946292"/>
    <w:rsid w:val="1C9A324E"/>
    <w:rsid w:val="1CA8792D"/>
    <w:rsid w:val="1CAE093E"/>
    <w:rsid w:val="1CB6203D"/>
    <w:rsid w:val="1CBC2F68"/>
    <w:rsid w:val="1CE11909"/>
    <w:rsid w:val="1CE90072"/>
    <w:rsid w:val="1CF51739"/>
    <w:rsid w:val="1D037DF0"/>
    <w:rsid w:val="1D077D85"/>
    <w:rsid w:val="1D136CD3"/>
    <w:rsid w:val="1D1A61C7"/>
    <w:rsid w:val="1D1D310C"/>
    <w:rsid w:val="1D255157"/>
    <w:rsid w:val="1D2B2847"/>
    <w:rsid w:val="1D2B4BDB"/>
    <w:rsid w:val="1D31038F"/>
    <w:rsid w:val="1D3645D7"/>
    <w:rsid w:val="1D513B72"/>
    <w:rsid w:val="1D530B32"/>
    <w:rsid w:val="1D543505"/>
    <w:rsid w:val="1D6D7C4C"/>
    <w:rsid w:val="1D6F2115"/>
    <w:rsid w:val="1D717800"/>
    <w:rsid w:val="1D722A11"/>
    <w:rsid w:val="1D7B731D"/>
    <w:rsid w:val="1D7C0017"/>
    <w:rsid w:val="1D7C70DB"/>
    <w:rsid w:val="1D941A1C"/>
    <w:rsid w:val="1DA56184"/>
    <w:rsid w:val="1DA70405"/>
    <w:rsid w:val="1DBC4C99"/>
    <w:rsid w:val="1DBE402F"/>
    <w:rsid w:val="1DC440DC"/>
    <w:rsid w:val="1DC44B42"/>
    <w:rsid w:val="1DC8005F"/>
    <w:rsid w:val="1DCA4352"/>
    <w:rsid w:val="1DCA598A"/>
    <w:rsid w:val="1DD22E92"/>
    <w:rsid w:val="1DDF50C5"/>
    <w:rsid w:val="1DE85A1C"/>
    <w:rsid w:val="1DF548F1"/>
    <w:rsid w:val="1DFD6CA6"/>
    <w:rsid w:val="1DFF24FD"/>
    <w:rsid w:val="1E035B0C"/>
    <w:rsid w:val="1E0E5C41"/>
    <w:rsid w:val="1E14276A"/>
    <w:rsid w:val="1E1C7BFD"/>
    <w:rsid w:val="1E2A70B2"/>
    <w:rsid w:val="1E2B0555"/>
    <w:rsid w:val="1E2B5075"/>
    <w:rsid w:val="1E2E10EA"/>
    <w:rsid w:val="1E3A1BC8"/>
    <w:rsid w:val="1E42337D"/>
    <w:rsid w:val="1E4473B7"/>
    <w:rsid w:val="1E474640"/>
    <w:rsid w:val="1E4B3DCC"/>
    <w:rsid w:val="1E4C07E2"/>
    <w:rsid w:val="1E4D0DE6"/>
    <w:rsid w:val="1E574B36"/>
    <w:rsid w:val="1E622640"/>
    <w:rsid w:val="1E6258F9"/>
    <w:rsid w:val="1E635478"/>
    <w:rsid w:val="1E684069"/>
    <w:rsid w:val="1E691D5F"/>
    <w:rsid w:val="1E742C02"/>
    <w:rsid w:val="1E9027B4"/>
    <w:rsid w:val="1E9A5D49"/>
    <w:rsid w:val="1EAA0F84"/>
    <w:rsid w:val="1EB96C72"/>
    <w:rsid w:val="1EC27D37"/>
    <w:rsid w:val="1EC50253"/>
    <w:rsid w:val="1ECD0713"/>
    <w:rsid w:val="1ECE4360"/>
    <w:rsid w:val="1ED110EE"/>
    <w:rsid w:val="1ED422F9"/>
    <w:rsid w:val="1EDE7E55"/>
    <w:rsid w:val="1EE14B15"/>
    <w:rsid w:val="1EE500D2"/>
    <w:rsid w:val="1EE935B0"/>
    <w:rsid w:val="1EEF6BF1"/>
    <w:rsid w:val="1F064B75"/>
    <w:rsid w:val="1F071558"/>
    <w:rsid w:val="1F095BC2"/>
    <w:rsid w:val="1F1F4D67"/>
    <w:rsid w:val="1F262716"/>
    <w:rsid w:val="1F342C5A"/>
    <w:rsid w:val="1F35441E"/>
    <w:rsid w:val="1F3E1E3C"/>
    <w:rsid w:val="1F406524"/>
    <w:rsid w:val="1F42633F"/>
    <w:rsid w:val="1F54672C"/>
    <w:rsid w:val="1F5C1132"/>
    <w:rsid w:val="1F613B6F"/>
    <w:rsid w:val="1F62025C"/>
    <w:rsid w:val="1F7472D8"/>
    <w:rsid w:val="1F7D0876"/>
    <w:rsid w:val="1F7F40BC"/>
    <w:rsid w:val="1F8F7C82"/>
    <w:rsid w:val="1F9008C7"/>
    <w:rsid w:val="1F9F3DD7"/>
    <w:rsid w:val="1FA303D2"/>
    <w:rsid w:val="1FA87A7C"/>
    <w:rsid w:val="1FAF7572"/>
    <w:rsid w:val="1FB5719D"/>
    <w:rsid w:val="1FB64B58"/>
    <w:rsid w:val="1FB81EFD"/>
    <w:rsid w:val="1FB95506"/>
    <w:rsid w:val="1FBB7E10"/>
    <w:rsid w:val="1FBE43ED"/>
    <w:rsid w:val="1FCC3EC3"/>
    <w:rsid w:val="1FCE3315"/>
    <w:rsid w:val="1FD06938"/>
    <w:rsid w:val="1FD450D0"/>
    <w:rsid w:val="1FD535C7"/>
    <w:rsid w:val="1FDF02C3"/>
    <w:rsid w:val="1FDF12CA"/>
    <w:rsid w:val="1FDF2BB4"/>
    <w:rsid w:val="1FE41A6F"/>
    <w:rsid w:val="1FEB7BFE"/>
    <w:rsid w:val="1FEF407A"/>
    <w:rsid w:val="1FF74BB1"/>
    <w:rsid w:val="20000A88"/>
    <w:rsid w:val="200229D7"/>
    <w:rsid w:val="202D3CDB"/>
    <w:rsid w:val="20472DBF"/>
    <w:rsid w:val="20573B9E"/>
    <w:rsid w:val="205F243C"/>
    <w:rsid w:val="20695741"/>
    <w:rsid w:val="20776D72"/>
    <w:rsid w:val="207813D2"/>
    <w:rsid w:val="207B5526"/>
    <w:rsid w:val="207F2DAC"/>
    <w:rsid w:val="20802A74"/>
    <w:rsid w:val="208C709E"/>
    <w:rsid w:val="208E7DCD"/>
    <w:rsid w:val="2093368B"/>
    <w:rsid w:val="20AA45D9"/>
    <w:rsid w:val="20AC0A19"/>
    <w:rsid w:val="20B21721"/>
    <w:rsid w:val="20C73D28"/>
    <w:rsid w:val="20D141E6"/>
    <w:rsid w:val="20D33B8E"/>
    <w:rsid w:val="20D502B5"/>
    <w:rsid w:val="20DD6D05"/>
    <w:rsid w:val="20E84D5C"/>
    <w:rsid w:val="20E94561"/>
    <w:rsid w:val="20F03951"/>
    <w:rsid w:val="2102385C"/>
    <w:rsid w:val="2104291D"/>
    <w:rsid w:val="210E11B1"/>
    <w:rsid w:val="211219C7"/>
    <w:rsid w:val="21260482"/>
    <w:rsid w:val="212A0A23"/>
    <w:rsid w:val="21365159"/>
    <w:rsid w:val="213759BD"/>
    <w:rsid w:val="213A18C0"/>
    <w:rsid w:val="213B7211"/>
    <w:rsid w:val="21430E98"/>
    <w:rsid w:val="2143151F"/>
    <w:rsid w:val="2145170C"/>
    <w:rsid w:val="214D33D3"/>
    <w:rsid w:val="21561284"/>
    <w:rsid w:val="215B04E6"/>
    <w:rsid w:val="216E2B4D"/>
    <w:rsid w:val="21703892"/>
    <w:rsid w:val="217666E8"/>
    <w:rsid w:val="2177156C"/>
    <w:rsid w:val="217E173B"/>
    <w:rsid w:val="2187085A"/>
    <w:rsid w:val="218864DA"/>
    <w:rsid w:val="218A0DFB"/>
    <w:rsid w:val="21902025"/>
    <w:rsid w:val="21935DF5"/>
    <w:rsid w:val="2199454E"/>
    <w:rsid w:val="21B32404"/>
    <w:rsid w:val="21BF6973"/>
    <w:rsid w:val="21C645A3"/>
    <w:rsid w:val="21CC3855"/>
    <w:rsid w:val="21CE2CE8"/>
    <w:rsid w:val="21D13DA9"/>
    <w:rsid w:val="21D403E5"/>
    <w:rsid w:val="21D50BBE"/>
    <w:rsid w:val="21D575C7"/>
    <w:rsid w:val="21D64DEF"/>
    <w:rsid w:val="21D65308"/>
    <w:rsid w:val="21D9775E"/>
    <w:rsid w:val="21DA417D"/>
    <w:rsid w:val="21E617CF"/>
    <w:rsid w:val="21F558EA"/>
    <w:rsid w:val="21F717EA"/>
    <w:rsid w:val="21F87881"/>
    <w:rsid w:val="220009B9"/>
    <w:rsid w:val="220200A5"/>
    <w:rsid w:val="22025239"/>
    <w:rsid w:val="220C363D"/>
    <w:rsid w:val="221E3217"/>
    <w:rsid w:val="222B4D1C"/>
    <w:rsid w:val="22321F70"/>
    <w:rsid w:val="223433AA"/>
    <w:rsid w:val="223936E3"/>
    <w:rsid w:val="223B6A47"/>
    <w:rsid w:val="223E64A5"/>
    <w:rsid w:val="223E7D91"/>
    <w:rsid w:val="22490883"/>
    <w:rsid w:val="225310EC"/>
    <w:rsid w:val="22536A17"/>
    <w:rsid w:val="226250E7"/>
    <w:rsid w:val="226F187A"/>
    <w:rsid w:val="22741E4A"/>
    <w:rsid w:val="227606F7"/>
    <w:rsid w:val="22793D81"/>
    <w:rsid w:val="227E166C"/>
    <w:rsid w:val="22821505"/>
    <w:rsid w:val="22853E7D"/>
    <w:rsid w:val="22860C3B"/>
    <w:rsid w:val="228A69B7"/>
    <w:rsid w:val="229728FA"/>
    <w:rsid w:val="22B619B9"/>
    <w:rsid w:val="22BB6239"/>
    <w:rsid w:val="22BF167E"/>
    <w:rsid w:val="22C20729"/>
    <w:rsid w:val="22CD57AA"/>
    <w:rsid w:val="22E0563C"/>
    <w:rsid w:val="22E30FDA"/>
    <w:rsid w:val="22EA1A1C"/>
    <w:rsid w:val="22F35ED0"/>
    <w:rsid w:val="22F40325"/>
    <w:rsid w:val="22F707ED"/>
    <w:rsid w:val="22FE3B4C"/>
    <w:rsid w:val="2301032C"/>
    <w:rsid w:val="23012ED8"/>
    <w:rsid w:val="230570F4"/>
    <w:rsid w:val="23086B36"/>
    <w:rsid w:val="23097103"/>
    <w:rsid w:val="230E5A39"/>
    <w:rsid w:val="23110081"/>
    <w:rsid w:val="231C353B"/>
    <w:rsid w:val="232F27BC"/>
    <w:rsid w:val="233444B0"/>
    <w:rsid w:val="233F1560"/>
    <w:rsid w:val="234206CF"/>
    <w:rsid w:val="2342266F"/>
    <w:rsid w:val="23453A6C"/>
    <w:rsid w:val="23544C74"/>
    <w:rsid w:val="235A3809"/>
    <w:rsid w:val="23651F0A"/>
    <w:rsid w:val="23667DB0"/>
    <w:rsid w:val="23753C96"/>
    <w:rsid w:val="237A63D3"/>
    <w:rsid w:val="2386084A"/>
    <w:rsid w:val="238E53E2"/>
    <w:rsid w:val="238F076D"/>
    <w:rsid w:val="238F6217"/>
    <w:rsid w:val="23975097"/>
    <w:rsid w:val="23986020"/>
    <w:rsid w:val="239E30FB"/>
    <w:rsid w:val="239E3483"/>
    <w:rsid w:val="239E53CD"/>
    <w:rsid w:val="239F6C26"/>
    <w:rsid w:val="23A42E49"/>
    <w:rsid w:val="23AD5B68"/>
    <w:rsid w:val="23B72747"/>
    <w:rsid w:val="23BA6729"/>
    <w:rsid w:val="23BB20A8"/>
    <w:rsid w:val="23BD0C21"/>
    <w:rsid w:val="23C63281"/>
    <w:rsid w:val="23C93320"/>
    <w:rsid w:val="23CA3793"/>
    <w:rsid w:val="23CD22A4"/>
    <w:rsid w:val="23CD6529"/>
    <w:rsid w:val="23D362D6"/>
    <w:rsid w:val="23D448DB"/>
    <w:rsid w:val="23D5567A"/>
    <w:rsid w:val="23DC74E0"/>
    <w:rsid w:val="23EE01FE"/>
    <w:rsid w:val="23F20540"/>
    <w:rsid w:val="2408397F"/>
    <w:rsid w:val="24093427"/>
    <w:rsid w:val="241E7B09"/>
    <w:rsid w:val="24235B5E"/>
    <w:rsid w:val="2424431C"/>
    <w:rsid w:val="242550C6"/>
    <w:rsid w:val="24346493"/>
    <w:rsid w:val="24424A34"/>
    <w:rsid w:val="245332B1"/>
    <w:rsid w:val="24562DEF"/>
    <w:rsid w:val="245649BE"/>
    <w:rsid w:val="245E11B6"/>
    <w:rsid w:val="245F5673"/>
    <w:rsid w:val="246048C9"/>
    <w:rsid w:val="246127DE"/>
    <w:rsid w:val="24657CC7"/>
    <w:rsid w:val="24664C5E"/>
    <w:rsid w:val="24763346"/>
    <w:rsid w:val="247F38A4"/>
    <w:rsid w:val="248F0548"/>
    <w:rsid w:val="24913D04"/>
    <w:rsid w:val="24966352"/>
    <w:rsid w:val="249E2C45"/>
    <w:rsid w:val="24A425A4"/>
    <w:rsid w:val="24A549CA"/>
    <w:rsid w:val="24AB6A99"/>
    <w:rsid w:val="24BC6B56"/>
    <w:rsid w:val="24C54AD9"/>
    <w:rsid w:val="24CF720A"/>
    <w:rsid w:val="24DC2680"/>
    <w:rsid w:val="24DC6462"/>
    <w:rsid w:val="24DF14C8"/>
    <w:rsid w:val="24DF3759"/>
    <w:rsid w:val="24E46DA4"/>
    <w:rsid w:val="24EA3B6B"/>
    <w:rsid w:val="24EB05A3"/>
    <w:rsid w:val="24F127BB"/>
    <w:rsid w:val="24F14CC8"/>
    <w:rsid w:val="24FC10C4"/>
    <w:rsid w:val="25017523"/>
    <w:rsid w:val="25135AE0"/>
    <w:rsid w:val="251A4CB4"/>
    <w:rsid w:val="251C090D"/>
    <w:rsid w:val="252A38A1"/>
    <w:rsid w:val="252E4D73"/>
    <w:rsid w:val="253464F0"/>
    <w:rsid w:val="253E393E"/>
    <w:rsid w:val="2541192A"/>
    <w:rsid w:val="255018E9"/>
    <w:rsid w:val="25505F20"/>
    <w:rsid w:val="2559616C"/>
    <w:rsid w:val="255A3DCC"/>
    <w:rsid w:val="255B0754"/>
    <w:rsid w:val="256445D0"/>
    <w:rsid w:val="256B3641"/>
    <w:rsid w:val="256E6947"/>
    <w:rsid w:val="2577195E"/>
    <w:rsid w:val="257774FC"/>
    <w:rsid w:val="25852F1A"/>
    <w:rsid w:val="258D1F5D"/>
    <w:rsid w:val="259D4978"/>
    <w:rsid w:val="259E10B1"/>
    <w:rsid w:val="25BC277D"/>
    <w:rsid w:val="25BD645E"/>
    <w:rsid w:val="25BF3085"/>
    <w:rsid w:val="25C012CF"/>
    <w:rsid w:val="25C3495D"/>
    <w:rsid w:val="25D50407"/>
    <w:rsid w:val="25D62DCA"/>
    <w:rsid w:val="25EA14D2"/>
    <w:rsid w:val="25EC481F"/>
    <w:rsid w:val="25ED17CF"/>
    <w:rsid w:val="25ED1812"/>
    <w:rsid w:val="26004B08"/>
    <w:rsid w:val="26150062"/>
    <w:rsid w:val="261E04EC"/>
    <w:rsid w:val="26260558"/>
    <w:rsid w:val="262D1B8D"/>
    <w:rsid w:val="262D7300"/>
    <w:rsid w:val="26341CA6"/>
    <w:rsid w:val="26375C1A"/>
    <w:rsid w:val="26386355"/>
    <w:rsid w:val="263F5244"/>
    <w:rsid w:val="2664564D"/>
    <w:rsid w:val="267277FD"/>
    <w:rsid w:val="267501CD"/>
    <w:rsid w:val="26782CDC"/>
    <w:rsid w:val="267833BD"/>
    <w:rsid w:val="268F391F"/>
    <w:rsid w:val="2696018B"/>
    <w:rsid w:val="26A55682"/>
    <w:rsid w:val="26B2174A"/>
    <w:rsid w:val="26BA11E9"/>
    <w:rsid w:val="26BD2AC6"/>
    <w:rsid w:val="26CD3B02"/>
    <w:rsid w:val="26DC2861"/>
    <w:rsid w:val="26EA3EBD"/>
    <w:rsid w:val="26EA508C"/>
    <w:rsid w:val="26F7098D"/>
    <w:rsid w:val="26F71023"/>
    <w:rsid w:val="26F84F6E"/>
    <w:rsid w:val="26FE1B3E"/>
    <w:rsid w:val="27027EB1"/>
    <w:rsid w:val="27044BFC"/>
    <w:rsid w:val="27054BE0"/>
    <w:rsid w:val="27142973"/>
    <w:rsid w:val="272048E8"/>
    <w:rsid w:val="2727564D"/>
    <w:rsid w:val="27304EA0"/>
    <w:rsid w:val="27333A14"/>
    <w:rsid w:val="27441042"/>
    <w:rsid w:val="2749537C"/>
    <w:rsid w:val="27534334"/>
    <w:rsid w:val="275B15D2"/>
    <w:rsid w:val="276A1519"/>
    <w:rsid w:val="276F7DD7"/>
    <w:rsid w:val="277921FA"/>
    <w:rsid w:val="277E2092"/>
    <w:rsid w:val="277E568D"/>
    <w:rsid w:val="27827416"/>
    <w:rsid w:val="278378EC"/>
    <w:rsid w:val="27981CEF"/>
    <w:rsid w:val="279E1AD0"/>
    <w:rsid w:val="27A6094B"/>
    <w:rsid w:val="27B061AE"/>
    <w:rsid w:val="27B64A77"/>
    <w:rsid w:val="27C35192"/>
    <w:rsid w:val="27CB205F"/>
    <w:rsid w:val="27D22BAD"/>
    <w:rsid w:val="27D91298"/>
    <w:rsid w:val="27DB086D"/>
    <w:rsid w:val="27F85D31"/>
    <w:rsid w:val="27FA5F0A"/>
    <w:rsid w:val="27FC5672"/>
    <w:rsid w:val="27FE0ECF"/>
    <w:rsid w:val="28040FB8"/>
    <w:rsid w:val="280E18FD"/>
    <w:rsid w:val="28113320"/>
    <w:rsid w:val="28156A14"/>
    <w:rsid w:val="28163571"/>
    <w:rsid w:val="281771B9"/>
    <w:rsid w:val="282E6383"/>
    <w:rsid w:val="28343D49"/>
    <w:rsid w:val="28394723"/>
    <w:rsid w:val="283F2217"/>
    <w:rsid w:val="28442465"/>
    <w:rsid w:val="284A491C"/>
    <w:rsid w:val="284C3C44"/>
    <w:rsid w:val="285963AC"/>
    <w:rsid w:val="285E29EB"/>
    <w:rsid w:val="285E7A4C"/>
    <w:rsid w:val="28644F63"/>
    <w:rsid w:val="286833A8"/>
    <w:rsid w:val="2868525F"/>
    <w:rsid w:val="286D7FD0"/>
    <w:rsid w:val="28710DF0"/>
    <w:rsid w:val="2875007A"/>
    <w:rsid w:val="287B4E52"/>
    <w:rsid w:val="287C275D"/>
    <w:rsid w:val="289946DA"/>
    <w:rsid w:val="28A0140D"/>
    <w:rsid w:val="28AA6AAF"/>
    <w:rsid w:val="28BC1364"/>
    <w:rsid w:val="28C159B6"/>
    <w:rsid w:val="28D15BA8"/>
    <w:rsid w:val="28E073C6"/>
    <w:rsid w:val="28E07DBD"/>
    <w:rsid w:val="28E83A37"/>
    <w:rsid w:val="28E97A66"/>
    <w:rsid w:val="28EB279D"/>
    <w:rsid w:val="28FF544D"/>
    <w:rsid w:val="290C4ACB"/>
    <w:rsid w:val="290F23A2"/>
    <w:rsid w:val="292A7911"/>
    <w:rsid w:val="292C6EE3"/>
    <w:rsid w:val="29350F17"/>
    <w:rsid w:val="293E5CF6"/>
    <w:rsid w:val="29503C64"/>
    <w:rsid w:val="29533815"/>
    <w:rsid w:val="29680124"/>
    <w:rsid w:val="298177E4"/>
    <w:rsid w:val="29850B19"/>
    <w:rsid w:val="298E00AD"/>
    <w:rsid w:val="29A61C78"/>
    <w:rsid w:val="29B0603E"/>
    <w:rsid w:val="29B52B8B"/>
    <w:rsid w:val="29BD3F16"/>
    <w:rsid w:val="29BF5D4C"/>
    <w:rsid w:val="29E05655"/>
    <w:rsid w:val="29E5627D"/>
    <w:rsid w:val="29EB0A16"/>
    <w:rsid w:val="29EC5F23"/>
    <w:rsid w:val="29FC400B"/>
    <w:rsid w:val="2A05422A"/>
    <w:rsid w:val="2A074842"/>
    <w:rsid w:val="2A081652"/>
    <w:rsid w:val="2A093862"/>
    <w:rsid w:val="2A155EB1"/>
    <w:rsid w:val="2A15648E"/>
    <w:rsid w:val="2A285822"/>
    <w:rsid w:val="2A46041C"/>
    <w:rsid w:val="2A5F3AE6"/>
    <w:rsid w:val="2A6343B1"/>
    <w:rsid w:val="2A6E7DAB"/>
    <w:rsid w:val="2A824E2F"/>
    <w:rsid w:val="2A8A6CB1"/>
    <w:rsid w:val="2A8F131A"/>
    <w:rsid w:val="2A9A71B6"/>
    <w:rsid w:val="2AA10FCA"/>
    <w:rsid w:val="2AA3559D"/>
    <w:rsid w:val="2AAA4630"/>
    <w:rsid w:val="2AB1438C"/>
    <w:rsid w:val="2ABC05D0"/>
    <w:rsid w:val="2AC07AF8"/>
    <w:rsid w:val="2AC17847"/>
    <w:rsid w:val="2AC6433D"/>
    <w:rsid w:val="2AC9019E"/>
    <w:rsid w:val="2AC94B40"/>
    <w:rsid w:val="2ACE43C1"/>
    <w:rsid w:val="2B12715D"/>
    <w:rsid w:val="2B180B49"/>
    <w:rsid w:val="2B254F2D"/>
    <w:rsid w:val="2B2A1FF9"/>
    <w:rsid w:val="2B352C03"/>
    <w:rsid w:val="2B3E06C1"/>
    <w:rsid w:val="2B403DBE"/>
    <w:rsid w:val="2B430848"/>
    <w:rsid w:val="2B465CAB"/>
    <w:rsid w:val="2B4A642A"/>
    <w:rsid w:val="2B4D6EDD"/>
    <w:rsid w:val="2B5A39E1"/>
    <w:rsid w:val="2B603C0A"/>
    <w:rsid w:val="2B880A01"/>
    <w:rsid w:val="2B99302E"/>
    <w:rsid w:val="2B9E397D"/>
    <w:rsid w:val="2BA51723"/>
    <w:rsid w:val="2BB27AAB"/>
    <w:rsid w:val="2BBC1B59"/>
    <w:rsid w:val="2BBC69E7"/>
    <w:rsid w:val="2BBE7124"/>
    <w:rsid w:val="2BD2312F"/>
    <w:rsid w:val="2BD57DBA"/>
    <w:rsid w:val="2BD76BFD"/>
    <w:rsid w:val="2BE3160B"/>
    <w:rsid w:val="2BEE1B84"/>
    <w:rsid w:val="2BF0548E"/>
    <w:rsid w:val="2BFA49B9"/>
    <w:rsid w:val="2C032AB5"/>
    <w:rsid w:val="2C086389"/>
    <w:rsid w:val="2C0B3380"/>
    <w:rsid w:val="2C11280B"/>
    <w:rsid w:val="2C270DFF"/>
    <w:rsid w:val="2C2E1E9E"/>
    <w:rsid w:val="2C310A04"/>
    <w:rsid w:val="2C3116AE"/>
    <w:rsid w:val="2C387E7A"/>
    <w:rsid w:val="2C3D5F7D"/>
    <w:rsid w:val="2C406ACE"/>
    <w:rsid w:val="2C4408FE"/>
    <w:rsid w:val="2C465155"/>
    <w:rsid w:val="2C471DCD"/>
    <w:rsid w:val="2C49003B"/>
    <w:rsid w:val="2C4B420E"/>
    <w:rsid w:val="2C5579D9"/>
    <w:rsid w:val="2C5F2AF6"/>
    <w:rsid w:val="2C66306C"/>
    <w:rsid w:val="2C7D1E7E"/>
    <w:rsid w:val="2C822090"/>
    <w:rsid w:val="2C8A0E53"/>
    <w:rsid w:val="2C8C1B11"/>
    <w:rsid w:val="2C8C7708"/>
    <w:rsid w:val="2C927039"/>
    <w:rsid w:val="2C9A645C"/>
    <w:rsid w:val="2CA52CE7"/>
    <w:rsid w:val="2CA837BC"/>
    <w:rsid w:val="2CBA2AD3"/>
    <w:rsid w:val="2CC32D54"/>
    <w:rsid w:val="2CC71902"/>
    <w:rsid w:val="2CCD1E4D"/>
    <w:rsid w:val="2CD43E1A"/>
    <w:rsid w:val="2CDA4E68"/>
    <w:rsid w:val="2CDA6A99"/>
    <w:rsid w:val="2CE633BB"/>
    <w:rsid w:val="2CEF3FEC"/>
    <w:rsid w:val="2CFC31F5"/>
    <w:rsid w:val="2CFF50AA"/>
    <w:rsid w:val="2D004F3C"/>
    <w:rsid w:val="2D0A6AB7"/>
    <w:rsid w:val="2D0B7127"/>
    <w:rsid w:val="2D112A5E"/>
    <w:rsid w:val="2D141BAC"/>
    <w:rsid w:val="2D146421"/>
    <w:rsid w:val="2D172198"/>
    <w:rsid w:val="2D1D39B7"/>
    <w:rsid w:val="2D3844A2"/>
    <w:rsid w:val="2D415B95"/>
    <w:rsid w:val="2D436353"/>
    <w:rsid w:val="2D4878E2"/>
    <w:rsid w:val="2D4F2C0A"/>
    <w:rsid w:val="2D5A1664"/>
    <w:rsid w:val="2D5A406C"/>
    <w:rsid w:val="2D5B0FCD"/>
    <w:rsid w:val="2D5F0BD4"/>
    <w:rsid w:val="2D616996"/>
    <w:rsid w:val="2D6D7E92"/>
    <w:rsid w:val="2D6F73AA"/>
    <w:rsid w:val="2D7370A3"/>
    <w:rsid w:val="2D756CE5"/>
    <w:rsid w:val="2D7874EE"/>
    <w:rsid w:val="2D793988"/>
    <w:rsid w:val="2D8761F7"/>
    <w:rsid w:val="2D8A057B"/>
    <w:rsid w:val="2D930C75"/>
    <w:rsid w:val="2DB240A4"/>
    <w:rsid w:val="2DBA5C7F"/>
    <w:rsid w:val="2DC11E02"/>
    <w:rsid w:val="2DC60CA2"/>
    <w:rsid w:val="2DD27C32"/>
    <w:rsid w:val="2DD40EFF"/>
    <w:rsid w:val="2DD7560C"/>
    <w:rsid w:val="2DDA689D"/>
    <w:rsid w:val="2DE67D12"/>
    <w:rsid w:val="2DE83B5A"/>
    <w:rsid w:val="2DEE1FB5"/>
    <w:rsid w:val="2DEF3847"/>
    <w:rsid w:val="2DFA596E"/>
    <w:rsid w:val="2E1469E9"/>
    <w:rsid w:val="2E1A07B2"/>
    <w:rsid w:val="2E1C61FD"/>
    <w:rsid w:val="2E1E4596"/>
    <w:rsid w:val="2E3B4A87"/>
    <w:rsid w:val="2E481797"/>
    <w:rsid w:val="2E4C5497"/>
    <w:rsid w:val="2E526984"/>
    <w:rsid w:val="2E5668B5"/>
    <w:rsid w:val="2E5D5D84"/>
    <w:rsid w:val="2E5E578C"/>
    <w:rsid w:val="2E5F4BFA"/>
    <w:rsid w:val="2E613EAA"/>
    <w:rsid w:val="2E684F90"/>
    <w:rsid w:val="2E69489B"/>
    <w:rsid w:val="2E6978C1"/>
    <w:rsid w:val="2E793B4B"/>
    <w:rsid w:val="2E8976BE"/>
    <w:rsid w:val="2E9342AD"/>
    <w:rsid w:val="2E9B3F69"/>
    <w:rsid w:val="2E9D7479"/>
    <w:rsid w:val="2E9F60EE"/>
    <w:rsid w:val="2EA2680E"/>
    <w:rsid w:val="2EB236FA"/>
    <w:rsid w:val="2EB3092F"/>
    <w:rsid w:val="2EB80734"/>
    <w:rsid w:val="2EB84C0E"/>
    <w:rsid w:val="2EC72B66"/>
    <w:rsid w:val="2EC904CA"/>
    <w:rsid w:val="2ED22020"/>
    <w:rsid w:val="2ED43F0B"/>
    <w:rsid w:val="2ED50A4D"/>
    <w:rsid w:val="2EE967CC"/>
    <w:rsid w:val="2EE96E86"/>
    <w:rsid w:val="2EF81256"/>
    <w:rsid w:val="2EF82CC4"/>
    <w:rsid w:val="2EFD2D95"/>
    <w:rsid w:val="2F0E197A"/>
    <w:rsid w:val="2F1A5B77"/>
    <w:rsid w:val="2F1C376B"/>
    <w:rsid w:val="2F2200D1"/>
    <w:rsid w:val="2F260BCD"/>
    <w:rsid w:val="2F3777A2"/>
    <w:rsid w:val="2F3C4594"/>
    <w:rsid w:val="2F45099B"/>
    <w:rsid w:val="2F4A6576"/>
    <w:rsid w:val="2F4C45BD"/>
    <w:rsid w:val="2F512CA1"/>
    <w:rsid w:val="2F514355"/>
    <w:rsid w:val="2F5911EC"/>
    <w:rsid w:val="2F77569D"/>
    <w:rsid w:val="2F7E578B"/>
    <w:rsid w:val="2F9D6150"/>
    <w:rsid w:val="2F9F20B9"/>
    <w:rsid w:val="2FA36646"/>
    <w:rsid w:val="2FA9542F"/>
    <w:rsid w:val="2FAC531C"/>
    <w:rsid w:val="2FAF4CF6"/>
    <w:rsid w:val="2FAF69FC"/>
    <w:rsid w:val="2FB20885"/>
    <w:rsid w:val="2FBA41F1"/>
    <w:rsid w:val="2FC07315"/>
    <w:rsid w:val="2FCC25E8"/>
    <w:rsid w:val="2FD3228F"/>
    <w:rsid w:val="2FD60B28"/>
    <w:rsid w:val="2FD66FE4"/>
    <w:rsid w:val="2FDF75A1"/>
    <w:rsid w:val="2FE13847"/>
    <w:rsid w:val="2FF53A53"/>
    <w:rsid w:val="2FF754B6"/>
    <w:rsid w:val="2FFA2AC6"/>
    <w:rsid w:val="2FFF590E"/>
    <w:rsid w:val="30094454"/>
    <w:rsid w:val="301D0F52"/>
    <w:rsid w:val="30214554"/>
    <w:rsid w:val="302D1551"/>
    <w:rsid w:val="30341D03"/>
    <w:rsid w:val="30352DA4"/>
    <w:rsid w:val="30397F2A"/>
    <w:rsid w:val="303C048E"/>
    <w:rsid w:val="30413874"/>
    <w:rsid w:val="3047062A"/>
    <w:rsid w:val="30471F01"/>
    <w:rsid w:val="304F0C6D"/>
    <w:rsid w:val="3052188E"/>
    <w:rsid w:val="305F4B6C"/>
    <w:rsid w:val="306F35A7"/>
    <w:rsid w:val="30700DB3"/>
    <w:rsid w:val="3071406C"/>
    <w:rsid w:val="30753794"/>
    <w:rsid w:val="307B28CE"/>
    <w:rsid w:val="307F31C1"/>
    <w:rsid w:val="308049D5"/>
    <w:rsid w:val="309713E7"/>
    <w:rsid w:val="30985121"/>
    <w:rsid w:val="30986192"/>
    <w:rsid w:val="30A4461A"/>
    <w:rsid w:val="30A466EA"/>
    <w:rsid w:val="30B54A3C"/>
    <w:rsid w:val="30C05643"/>
    <w:rsid w:val="30C35E18"/>
    <w:rsid w:val="30CF4321"/>
    <w:rsid w:val="30E03883"/>
    <w:rsid w:val="30EC55A2"/>
    <w:rsid w:val="30F3258F"/>
    <w:rsid w:val="30FB1B7C"/>
    <w:rsid w:val="3105096D"/>
    <w:rsid w:val="31117BFE"/>
    <w:rsid w:val="31185F87"/>
    <w:rsid w:val="31194278"/>
    <w:rsid w:val="31287E99"/>
    <w:rsid w:val="312C5CC7"/>
    <w:rsid w:val="31354210"/>
    <w:rsid w:val="313A4EFE"/>
    <w:rsid w:val="313B0890"/>
    <w:rsid w:val="313F21BE"/>
    <w:rsid w:val="313F6535"/>
    <w:rsid w:val="31442DAD"/>
    <w:rsid w:val="31456675"/>
    <w:rsid w:val="314D5BC5"/>
    <w:rsid w:val="315473B3"/>
    <w:rsid w:val="31547E55"/>
    <w:rsid w:val="3159398D"/>
    <w:rsid w:val="31650A06"/>
    <w:rsid w:val="31686DEF"/>
    <w:rsid w:val="316B5930"/>
    <w:rsid w:val="316D7A68"/>
    <w:rsid w:val="316F5599"/>
    <w:rsid w:val="31702640"/>
    <w:rsid w:val="317523BB"/>
    <w:rsid w:val="317B3226"/>
    <w:rsid w:val="317C78A6"/>
    <w:rsid w:val="317D0218"/>
    <w:rsid w:val="31942835"/>
    <w:rsid w:val="319E38E6"/>
    <w:rsid w:val="319F18FA"/>
    <w:rsid w:val="31A763E1"/>
    <w:rsid w:val="31B23571"/>
    <w:rsid w:val="31C15DEA"/>
    <w:rsid w:val="31C33A63"/>
    <w:rsid w:val="31C36609"/>
    <w:rsid w:val="31CF026E"/>
    <w:rsid w:val="31D35C35"/>
    <w:rsid w:val="31D969BB"/>
    <w:rsid w:val="31DB640D"/>
    <w:rsid w:val="31E2726A"/>
    <w:rsid w:val="31E31A66"/>
    <w:rsid w:val="31E83339"/>
    <w:rsid w:val="31EA5372"/>
    <w:rsid w:val="31F868A4"/>
    <w:rsid w:val="31F9572A"/>
    <w:rsid w:val="31FD44AD"/>
    <w:rsid w:val="320015FF"/>
    <w:rsid w:val="32012DCD"/>
    <w:rsid w:val="32153803"/>
    <w:rsid w:val="321876F9"/>
    <w:rsid w:val="321C3752"/>
    <w:rsid w:val="321F1EEF"/>
    <w:rsid w:val="3221335A"/>
    <w:rsid w:val="32262EB2"/>
    <w:rsid w:val="3227748B"/>
    <w:rsid w:val="32281C35"/>
    <w:rsid w:val="322B01D6"/>
    <w:rsid w:val="322B24E6"/>
    <w:rsid w:val="322B3D9B"/>
    <w:rsid w:val="3239479D"/>
    <w:rsid w:val="323F16B2"/>
    <w:rsid w:val="32457B32"/>
    <w:rsid w:val="325077A3"/>
    <w:rsid w:val="32564DF0"/>
    <w:rsid w:val="3259438C"/>
    <w:rsid w:val="32634FF0"/>
    <w:rsid w:val="3265649B"/>
    <w:rsid w:val="326C49CB"/>
    <w:rsid w:val="32732714"/>
    <w:rsid w:val="327524C7"/>
    <w:rsid w:val="32794ADC"/>
    <w:rsid w:val="327C7F5B"/>
    <w:rsid w:val="328B2C00"/>
    <w:rsid w:val="328F22A1"/>
    <w:rsid w:val="32A24832"/>
    <w:rsid w:val="32A61032"/>
    <w:rsid w:val="32A84148"/>
    <w:rsid w:val="32AD62C1"/>
    <w:rsid w:val="32AF0C88"/>
    <w:rsid w:val="32B71BBD"/>
    <w:rsid w:val="32B92B1F"/>
    <w:rsid w:val="32CC0321"/>
    <w:rsid w:val="32D612B8"/>
    <w:rsid w:val="32E56661"/>
    <w:rsid w:val="32E91504"/>
    <w:rsid w:val="32F3740F"/>
    <w:rsid w:val="32F94EB3"/>
    <w:rsid w:val="32FC65D9"/>
    <w:rsid w:val="32FE16CF"/>
    <w:rsid w:val="33054359"/>
    <w:rsid w:val="330703C7"/>
    <w:rsid w:val="330E138F"/>
    <w:rsid w:val="330E2AC6"/>
    <w:rsid w:val="33325244"/>
    <w:rsid w:val="3335168F"/>
    <w:rsid w:val="33396EE5"/>
    <w:rsid w:val="33417D52"/>
    <w:rsid w:val="334231F2"/>
    <w:rsid w:val="334350DD"/>
    <w:rsid w:val="33491C41"/>
    <w:rsid w:val="334B65B8"/>
    <w:rsid w:val="33516B47"/>
    <w:rsid w:val="3358507C"/>
    <w:rsid w:val="33665CF5"/>
    <w:rsid w:val="336D588E"/>
    <w:rsid w:val="33744C89"/>
    <w:rsid w:val="33820DF1"/>
    <w:rsid w:val="33841CA4"/>
    <w:rsid w:val="338B5D97"/>
    <w:rsid w:val="338C388F"/>
    <w:rsid w:val="338D2B9E"/>
    <w:rsid w:val="339F1F04"/>
    <w:rsid w:val="33AC69A6"/>
    <w:rsid w:val="33C459D3"/>
    <w:rsid w:val="33C87FC3"/>
    <w:rsid w:val="33CD688F"/>
    <w:rsid w:val="33D127A2"/>
    <w:rsid w:val="33E80438"/>
    <w:rsid w:val="33F42391"/>
    <w:rsid w:val="340430D2"/>
    <w:rsid w:val="34051DFD"/>
    <w:rsid w:val="340A20AD"/>
    <w:rsid w:val="340E172D"/>
    <w:rsid w:val="340E46C6"/>
    <w:rsid w:val="34145853"/>
    <w:rsid w:val="3424620C"/>
    <w:rsid w:val="343674B3"/>
    <w:rsid w:val="343776E0"/>
    <w:rsid w:val="3441472E"/>
    <w:rsid w:val="34450011"/>
    <w:rsid w:val="34451F15"/>
    <w:rsid w:val="344D0963"/>
    <w:rsid w:val="344D480F"/>
    <w:rsid w:val="346D660E"/>
    <w:rsid w:val="347A7957"/>
    <w:rsid w:val="347E7DC1"/>
    <w:rsid w:val="34845DAA"/>
    <w:rsid w:val="3496715F"/>
    <w:rsid w:val="34981BE9"/>
    <w:rsid w:val="34A17DC6"/>
    <w:rsid w:val="34AA281C"/>
    <w:rsid w:val="34B42DD9"/>
    <w:rsid w:val="34B65C11"/>
    <w:rsid w:val="34BC10C4"/>
    <w:rsid w:val="34D37DF5"/>
    <w:rsid w:val="34D40E4C"/>
    <w:rsid w:val="34D713CC"/>
    <w:rsid w:val="34D91B12"/>
    <w:rsid w:val="34D92306"/>
    <w:rsid w:val="34DC1E6D"/>
    <w:rsid w:val="34E43530"/>
    <w:rsid w:val="34FC685B"/>
    <w:rsid w:val="34FD3EB9"/>
    <w:rsid w:val="34FE0C73"/>
    <w:rsid w:val="350245CA"/>
    <w:rsid w:val="3509635F"/>
    <w:rsid w:val="350F2112"/>
    <w:rsid w:val="35116F72"/>
    <w:rsid w:val="351239A4"/>
    <w:rsid w:val="35142A05"/>
    <w:rsid w:val="351933DD"/>
    <w:rsid w:val="35417F02"/>
    <w:rsid w:val="354C0942"/>
    <w:rsid w:val="35505160"/>
    <w:rsid w:val="35654C6E"/>
    <w:rsid w:val="35762862"/>
    <w:rsid w:val="35807E8D"/>
    <w:rsid w:val="3583402F"/>
    <w:rsid w:val="3589384B"/>
    <w:rsid w:val="358B5E9B"/>
    <w:rsid w:val="35916B4B"/>
    <w:rsid w:val="359B3FD1"/>
    <w:rsid w:val="359E348B"/>
    <w:rsid w:val="35B11EE8"/>
    <w:rsid w:val="35B97173"/>
    <w:rsid w:val="35BD1B8B"/>
    <w:rsid w:val="35C078AE"/>
    <w:rsid w:val="35C52E9D"/>
    <w:rsid w:val="35CA5AF3"/>
    <w:rsid w:val="35D00158"/>
    <w:rsid w:val="35DD3ADA"/>
    <w:rsid w:val="35E17488"/>
    <w:rsid w:val="35EA0066"/>
    <w:rsid w:val="35F20D74"/>
    <w:rsid w:val="35FE5972"/>
    <w:rsid w:val="35FF327B"/>
    <w:rsid w:val="3605477E"/>
    <w:rsid w:val="360E5470"/>
    <w:rsid w:val="36185EC4"/>
    <w:rsid w:val="36270F15"/>
    <w:rsid w:val="36334C83"/>
    <w:rsid w:val="36360F35"/>
    <w:rsid w:val="3655614C"/>
    <w:rsid w:val="365916E0"/>
    <w:rsid w:val="365B24B1"/>
    <w:rsid w:val="36635B29"/>
    <w:rsid w:val="366935BA"/>
    <w:rsid w:val="366F417C"/>
    <w:rsid w:val="36714445"/>
    <w:rsid w:val="36861185"/>
    <w:rsid w:val="368E4393"/>
    <w:rsid w:val="368E66FB"/>
    <w:rsid w:val="368F1A74"/>
    <w:rsid w:val="369275E2"/>
    <w:rsid w:val="36944903"/>
    <w:rsid w:val="36957A43"/>
    <w:rsid w:val="36A026F4"/>
    <w:rsid w:val="36AC4D3C"/>
    <w:rsid w:val="36AE517A"/>
    <w:rsid w:val="36B3080C"/>
    <w:rsid w:val="36C906E2"/>
    <w:rsid w:val="36D75467"/>
    <w:rsid w:val="36E03B81"/>
    <w:rsid w:val="36E432CF"/>
    <w:rsid w:val="36EE56CE"/>
    <w:rsid w:val="36FC3404"/>
    <w:rsid w:val="37036002"/>
    <w:rsid w:val="370B62BF"/>
    <w:rsid w:val="37103543"/>
    <w:rsid w:val="371C7817"/>
    <w:rsid w:val="37265363"/>
    <w:rsid w:val="3728348A"/>
    <w:rsid w:val="37333035"/>
    <w:rsid w:val="373A038D"/>
    <w:rsid w:val="374F6BD6"/>
    <w:rsid w:val="375F2464"/>
    <w:rsid w:val="37680BE8"/>
    <w:rsid w:val="37687FC0"/>
    <w:rsid w:val="376D4330"/>
    <w:rsid w:val="378B1208"/>
    <w:rsid w:val="378B6E19"/>
    <w:rsid w:val="378E02F2"/>
    <w:rsid w:val="379576EF"/>
    <w:rsid w:val="37981FA0"/>
    <w:rsid w:val="37A14CD0"/>
    <w:rsid w:val="37A61E6C"/>
    <w:rsid w:val="37B46271"/>
    <w:rsid w:val="37B84D9E"/>
    <w:rsid w:val="37BB562D"/>
    <w:rsid w:val="37C34C46"/>
    <w:rsid w:val="37C50016"/>
    <w:rsid w:val="37C52C6D"/>
    <w:rsid w:val="37D55420"/>
    <w:rsid w:val="37D71178"/>
    <w:rsid w:val="37DB4A17"/>
    <w:rsid w:val="37DD26D9"/>
    <w:rsid w:val="37DF04FE"/>
    <w:rsid w:val="37E3262E"/>
    <w:rsid w:val="37E52D87"/>
    <w:rsid w:val="37E572DC"/>
    <w:rsid w:val="37E956B8"/>
    <w:rsid w:val="37EC1388"/>
    <w:rsid w:val="37F16953"/>
    <w:rsid w:val="37F21C9F"/>
    <w:rsid w:val="37FD135B"/>
    <w:rsid w:val="382A1B29"/>
    <w:rsid w:val="382D0AB9"/>
    <w:rsid w:val="382F0FB3"/>
    <w:rsid w:val="383832F4"/>
    <w:rsid w:val="383850A4"/>
    <w:rsid w:val="383D5DF2"/>
    <w:rsid w:val="383F74F8"/>
    <w:rsid w:val="38487D19"/>
    <w:rsid w:val="3851076E"/>
    <w:rsid w:val="3851302E"/>
    <w:rsid w:val="38553124"/>
    <w:rsid w:val="38581FBC"/>
    <w:rsid w:val="38665C5E"/>
    <w:rsid w:val="3868039F"/>
    <w:rsid w:val="386A34F6"/>
    <w:rsid w:val="386C72A0"/>
    <w:rsid w:val="38784AF7"/>
    <w:rsid w:val="387D0EE7"/>
    <w:rsid w:val="387D63E5"/>
    <w:rsid w:val="388A00D1"/>
    <w:rsid w:val="388A1436"/>
    <w:rsid w:val="38997036"/>
    <w:rsid w:val="389C3A5F"/>
    <w:rsid w:val="38A17A1B"/>
    <w:rsid w:val="38A6468E"/>
    <w:rsid w:val="38A85EFA"/>
    <w:rsid w:val="38B05CB9"/>
    <w:rsid w:val="38B05CF1"/>
    <w:rsid w:val="38B31DD0"/>
    <w:rsid w:val="38BA1F3F"/>
    <w:rsid w:val="38BD15BF"/>
    <w:rsid w:val="38C31B56"/>
    <w:rsid w:val="38C93DBD"/>
    <w:rsid w:val="38CC1313"/>
    <w:rsid w:val="38CC2566"/>
    <w:rsid w:val="38D053D8"/>
    <w:rsid w:val="38D754AF"/>
    <w:rsid w:val="38DB4C2A"/>
    <w:rsid w:val="38E47FC2"/>
    <w:rsid w:val="38E84D2E"/>
    <w:rsid w:val="38F02E69"/>
    <w:rsid w:val="38FA05FE"/>
    <w:rsid w:val="3900087B"/>
    <w:rsid w:val="3908788E"/>
    <w:rsid w:val="390F08FA"/>
    <w:rsid w:val="39103812"/>
    <w:rsid w:val="39103E8A"/>
    <w:rsid w:val="391416CF"/>
    <w:rsid w:val="39211DD9"/>
    <w:rsid w:val="39234C5A"/>
    <w:rsid w:val="392422F3"/>
    <w:rsid w:val="392A229B"/>
    <w:rsid w:val="393A3F4D"/>
    <w:rsid w:val="393E20A8"/>
    <w:rsid w:val="39424ECD"/>
    <w:rsid w:val="39470425"/>
    <w:rsid w:val="39491E1E"/>
    <w:rsid w:val="394E38F4"/>
    <w:rsid w:val="39521196"/>
    <w:rsid w:val="39522679"/>
    <w:rsid w:val="39567680"/>
    <w:rsid w:val="395954D0"/>
    <w:rsid w:val="395A1C16"/>
    <w:rsid w:val="397035AE"/>
    <w:rsid w:val="39735BE3"/>
    <w:rsid w:val="39830884"/>
    <w:rsid w:val="3989360B"/>
    <w:rsid w:val="39953609"/>
    <w:rsid w:val="39957403"/>
    <w:rsid w:val="399B2ADB"/>
    <w:rsid w:val="399B5C6D"/>
    <w:rsid w:val="39B12A57"/>
    <w:rsid w:val="39C021F4"/>
    <w:rsid w:val="39C30A82"/>
    <w:rsid w:val="39C43141"/>
    <w:rsid w:val="39C57800"/>
    <w:rsid w:val="39D25DF9"/>
    <w:rsid w:val="39D56468"/>
    <w:rsid w:val="39DD7FEC"/>
    <w:rsid w:val="39DE22CE"/>
    <w:rsid w:val="39DE68B6"/>
    <w:rsid w:val="39E343F2"/>
    <w:rsid w:val="39F12573"/>
    <w:rsid w:val="39F449DD"/>
    <w:rsid w:val="39F54E4E"/>
    <w:rsid w:val="39FE0BC6"/>
    <w:rsid w:val="3A0D3AEB"/>
    <w:rsid w:val="3A0F493F"/>
    <w:rsid w:val="3A2424CB"/>
    <w:rsid w:val="3A290338"/>
    <w:rsid w:val="3A2B0632"/>
    <w:rsid w:val="3A3306A7"/>
    <w:rsid w:val="3A3A1D9A"/>
    <w:rsid w:val="3A3B08A4"/>
    <w:rsid w:val="3A3C1BEF"/>
    <w:rsid w:val="3A3E110A"/>
    <w:rsid w:val="3A4B57E9"/>
    <w:rsid w:val="3A4C0168"/>
    <w:rsid w:val="3A50199A"/>
    <w:rsid w:val="3A595E0E"/>
    <w:rsid w:val="3A5D48A3"/>
    <w:rsid w:val="3A656B6C"/>
    <w:rsid w:val="3A6A32E7"/>
    <w:rsid w:val="3A75135C"/>
    <w:rsid w:val="3A82483A"/>
    <w:rsid w:val="3A894A74"/>
    <w:rsid w:val="3A950B7C"/>
    <w:rsid w:val="3A965E37"/>
    <w:rsid w:val="3A9D480C"/>
    <w:rsid w:val="3AA069CF"/>
    <w:rsid w:val="3AA7293C"/>
    <w:rsid w:val="3AA92AFA"/>
    <w:rsid w:val="3AAC5031"/>
    <w:rsid w:val="3AAF4827"/>
    <w:rsid w:val="3AB2172F"/>
    <w:rsid w:val="3AB26CC5"/>
    <w:rsid w:val="3ABD02F4"/>
    <w:rsid w:val="3ABE4B2F"/>
    <w:rsid w:val="3AC154CA"/>
    <w:rsid w:val="3AC26A43"/>
    <w:rsid w:val="3AC505A2"/>
    <w:rsid w:val="3ACA18AD"/>
    <w:rsid w:val="3AD556A6"/>
    <w:rsid w:val="3AE805FA"/>
    <w:rsid w:val="3AEE367E"/>
    <w:rsid w:val="3AF23D1C"/>
    <w:rsid w:val="3AFA6DC9"/>
    <w:rsid w:val="3AFD3322"/>
    <w:rsid w:val="3B002B9D"/>
    <w:rsid w:val="3B0302FA"/>
    <w:rsid w:val="3B0B2181"/>
    <w:rsid w:val="3B0C2497"/>
    <w:rsid w:val="3B0C4F93"/>
    <w:rsid w:val="3B0F66B2"/>
    <w:rsid w:val="3B1C3234"/>
    <w:rsid w:val="3B207429"/>
    <w:rsid w:val="3B2468B3"/>
    <w:rsid w:val="3B286AD6"/>
    <w:rsid w:val="3B3635AB"/>
    <w:rsid w:val="3B38507B"/>
    <w:rsid w:val="3B452C50"/>
    <w:rsid w:val="3B453B20"/>
    <w:rsid w:val="3B4B4667"/>
    <w:rsid w:val="3B4E14F1"/>
    <w:rsid w:val="3B5815DA"/>
    <w:rsid w:val="3B59301C"/>
    <w:rsid w:val="3B5B3975"/>
    <w:rsid w:val="3B5E09D7"/>
    <w:rsid w:val="3B6400F5"/>
    <w:rsid w:val="3B651DF0"/>
    <w:rsid w:val="3B71137C"/>
    <w:rsid w:val="3B731D7A"/>
    <w:rsid w:val="3B7D5822"/>
    <w:rsid w:val="3B89300D"/>
    <w:rsid w:val="3B8A6EC2"/>
    <w:rsid w:val="3B8C5732"/>
    <w:rsid w:val="3B8E4AB8"/>
    <w:rsid w:val="3B9440A1"/>
    <w:rsid w:val="3B94652B"/>
    <w:rsid w:val="3BA24786"/>
    <w:rsid w:val="3BB95194"/>
    <w:rsid w:val="3BC85F21"/>
    <w:rsid w:val="3BD00AAB"/>
    <w:rsid w:val="3BD20A4B"/>
    <w:rsid w:val="3BE258F2"/>
    <w:rsid w:val="3BE932D3"/>
    <w:rsid w:val="3BEA2BA8"/>
    <w:rsid w:val="3BEB1107"/>
    <w:rsid w:val="3BF333D8"/>
    <w:rsid w:val="3BF370C1"/>
    <w:rsid w:val="3BFE0432"/>
    <w:rsid w:val="3C0A656E"/>
    <w:rsid w:val="3C1318B6"/>
    <w:rsid w:val="3C15066D"/>
    <w:rsid w:val="3C192268"/>
    <w:rsid w:val="3C1B1404"/>
    <w:rsid w:val="3C205BC3"/>
    <w:rsid w:val="3C2201D1"/>
    <w:rsid w:val="3C28729F"/>
    <w:rsid w:val="3C2A741A"/>
    <w:rsid w:val="3C2C1EC9"/>
    <w:rsid w:val="3C2F3580"/>
    <w:rsid w:val="3C31046C"/>
    <w:rsid w:val="3C330185"/>
    <w:rsid w:val="3C3964F8"/>
    <w:rsid w:val="3C3A108E"/>
    <w:rsid w:val="3C4E6265"/>
    <w:rsid w:val="3C52161A"/>
    <w:rsid w:val="3C54160F"/>
    <w:rsid w:val="3C5D6950"/>
    <w:rsid w:val="3C6127E8"/>
    <w:rsid w:val="3C624A28"/>
    <w:rsid w:val="3C7410F7"/>
    <w:rsid w:val="3C82043C"/>
    <w:rsid w:val="3C8B109E"/>
    <w:rsid w:val="3C8D7814"/>
    <w:rsid w:val="3C9071A2"/>
    <w:rsid w:val="3C9A0D7F"/>
    <w:rsid w:val="3C9A4085"/>
    <w:rsid w:val="3C9B7D26"/>
    <w:rsid w:val="3CA3632E"/>
    <w:rsid w:val="3CA70778"/>
    <w:rsid w:val="3CAD68DD"/>
    <w:rsid w:val="3CB77EFD"/>
    <w:rsid w:val="3CB80646"/>
    <w:rsid w:val="3CB95734"/>
    <w:rsid w:val="3CBB3812"/>
    <w:rsid w:val="3CBC1064"/>
    <w:rsid w:val="3CBC7F19"/>
    <w:rsid w:val="3CBE75C7"/>
    <w:rsid w:val="3CC20B2A"/>
    <w:rsid w:val="3CCA0EB2"/>
    <w:rsid w:val="3CCF05E4"/>
    <w:rsid w:val="3CD026F4"/>
    <w:rsid w:val="3CD35675"/>
    <w:rsid w:val="3CD479FE"/>
    <w:rsid w:val="3CE4052E"/>
    <w:rsid w:val="3CEE695C"/>
    <w:rsid w:val="3CF957C1"/>
    <w:rsid w:val="3CFA4C9E"/>
    <w:rsid w:val="3D016024"/>
    <w:rsid w:val="3D0A066C"/>
    <w:rsid w:val="3D0B3529"/>
    <w:rsid w:val="3D1850D7"/>
    <w:rsid w:val="3D224F2D"/>
    <w:rsid w:val="3D294205"/>
    <w:rsid w:val="3D3050F3"/>
    <w:rsid w:val="3D363C80"/>
    <w:rsid w:val="3D412A08"/>
    <w:rsid w:val="3D41552F"/>
    <w:rsid w:val="3D490D64"/>
    <w:rsid w:val="3D4C6FC6"/>
    <w:rsid w:val="3D563607"/>
    <w:rsid w:val="3D591497"/>
    <w:rsid w:val="3D5B5C86"/>
    <w:rsid w:val="3D5F0D8C"/>
    <w:rsid w:val="3D613E9D"/>
    <w:rsid w:val="3D685FA3"/>
    <w:rsid w:val="3D6C1811"/>
    <w:rsid w:val="3D7B5660"/>
    <w:rsid w:val="3D7F4FBB"/>
    <w:rsid w:val="3D7F5B3C"/>
    <w:rsid w:val="3D901610"/>
    <w:rsid w:val="3D9179B3"/>
    <w:rsid w:val="3DAA2A50"/>
    <w:rsid w:val="3DB77267"/>
    <w:rsid w:val="3DBB7C7B"/>
    <w:rsid w:val="3DBF046C"/>
    <w:rsid w:val="3DC13666"/>
    <w:rsid w:val="3DC86DB6"/>
    <w:rsid w:val="3DD20BDD"/>
    <w:rsid w:val="3DD23249"/>
    <w:rsid w:val="3DD37AE2"/>
    <w:rsid w:val="3DD46364"/>
    <w:rsid w:val="3DDA4374"/>
    <w:rsid w:val="3DEC529C"/>
    <w:rsid w:val="3DEC5538"/>
    <w:rsid w:val="3DEF3562"/>
    <w:rsid w:val="3DF158A0"/>
    <w:rsid w:val="3DF33FCC"/>
    <w:rsid w:val="3DF361D2"/>
    <w:rsid w:val="3DFF429F"/>
    <w:rsid w:val="3E0C5AC9"/>
    <w:rsid w:val="3E1019BB"/>
    <w:rsid w:val="3E1E4ABE"/>
    <w:rsid w:val="3E1F38B2"/>
    <w:rsid w:val="3E417A40"/>
    <w:rsid w:val="3E481B77"/>
    <w:rsid w:val="3E4F243E"/>
    <w:rsid w:val="3E4F4E8E"/>
    <w:rsid w:val="3E520CD7"/>
    <w:rsid w:val="3E7076AD"/>
    <w:rsid w:val="3E7212ED"/>
    <w:rsid w:val="3E7760E5"/>
    <w:rsid w:val="3E856F72"/>
    <w:rsid w:val="3E872C75"/>
    <w:rsid w:val="3E8B26FE"/>
    <w:rsid w:val="3E922536"/>
    <w:rsid w:val="3E95761B"/>
    <w:rsid w:val="3E962C74"/>
    <w:rsid w:val="3E9A4BB1"/>
    <w:rsid w:val="3EA3414C"/>
    <w:rsid w:val="3EB01AC7"/>
    <w:rsid w:val="3EB13C76"/>
    <w:rsid w:val="3EBD3F95"/>
    <w:rsid w:val="3EC25CA0"/>
    <w:rsid w:val="3EC7163A"/>
    <w:rsid w:val="3EC96566"/>
    <w:rsid w:val="3ECD16C8"/>
    <w:rsid w:val="3ED218A5"/>
    <w:rsid w:val="3EDB26DD"/>
    <w:rsid w:val="3EDC6091"/>
    <w:rsid w:val="3EDC70C0"/>
    <w:rsid w:val="3EF11D5C"/>
    <w:rsid w:val="3F023D3C"/>
    <w:rsid w:val="3F0A70A2"/>
    <w:rsid w:val="3F0B2670"/>
    <w:rsid w:val="3F123BB4"/>
    <w:rsid w:val="3F1365F0"/>
    <w:rsid w:val="3F153FB9"/>
    <w:rsid w:val="3F204900"/>
    <w:rsid w:val="3F2D0248"/>
    <w:rsid w:val="3F2F5872"/>
    <w:rsid w:val="3F40190A"/>
    <w:rsid w:val="3F403FB8"/>
    <w:rsid w:val="3F411CE0"/>
    <w:rsid w:val="3F43603E"/>
    <w:rsid w:val="3F44276C"/>
    <w:rsid w:val="3F4A1C8B"/>
    <w:rsid w:val="3F4A6ABF"/>
    <w:rsid w:val="3F516EB9"/>
    <w:rsid w:val="3F57289C"/>
    <w:rsid w:val="3F58403A"/>
    <w:rsid w:val="3F686B01"/>
    <w:rsid w:val="3F6A09FF"/>
    <w:rsid w:val="3F6D2629"/>
    <w:rsid w:val="3F720E02"/>
    <w:rsid w:val="3F722C41"/>
    <w:rsid w:val="3F7572FB"/>
    <w:rsid w:val="3F892E15"/>
    <w:rsid w:val="3F8A5BAA"/>
    <w:rsid w:val="3F92136C"/>
    <w:rsid w:val="3F9A109E"/>
    <w:rsid w:val="3F9E1960"/>
    <w:rsid w:val="3F9E4CF2"/>
    <w:rsid w:val="3FA0295B"/>
    <w:rsid w:val="3FAE3F57"/>
    <w:rsid w:val="3FAE4204"/>
    <w:rsid w:val="3FAF181F"/>
    <w:rsid w:val="3FB43FB9"/>
    <w:rsid w:val="3FB77D6F"/>
    <w:rsid w:val="3FBB2915"/>
    <w:rsid w:val="3FBE5D07"/>
    <w:rsid w:val="3FD21DA7"/>
    <w:rsid w:val="3FD404AB"/>
    <w:rsid w:val="3FD750B7"/>
    <w:rsid w:val="3FDA067E"/>
    <w:rsid w:val="3FDE6405"/>
    <w:rsid w:val="3FDE72C9"/>
    <w:rsid w:val="3FE26EB8"/>
    <w:rsid w:val="3FE4453B"/>
    <w:rsid w:val="3FE635F3"/>
    <w:rsid w:val="3FEC118D"/>
    <w:rsid w:val="3FEE0241"/>
    <w:rsid w:val="3FF141E9"/>
    <w:rsid w:val="3FF461C3"/>
    <w:rsid w:val="3FF54E76"/>
    <w:rsid w:val="3FFA7370"/>
    <w:rsid w:val="3FFF4A36"/>
    <w:rsid w:val="400462FB"/>
    <w:rsid w:val="40152F98"/>
    <w:rsid w:val="4015345D"/>
    <w:rsid w:val="401F2835"/>
    <w:rsid w:val="40215298"/>
    <w:rsid w:val="40235376"/>
    <w:rsid w:val="402442E3"/>
    <w:rsid w:val="40250F8B"/>
    <w:rsid w:val="40270AF7"/>
    <w:rsid w:val="40292CCE"/>
    <w:rsid w:val="402D2526"/>
    <w:rsid w:val="4036468D"/>
    <w:rsid w:val="40412C3B"/>
    <w:rsid w:val="404E04A7"/>
    <w:rsid w:val="40524582"/>
    <w:rsid w:val="40536718"/>
    <w:rsid w:val="40541713"/>
    <w:rsid w:val="405A474B"/>
    <w:rsid w:val="4062348D"/>
    <w:rsid w:val="40653646"/>
    <w:rsid w:val="406F602F"/>
    <w:rsid w:val="40712660"/>
    <w:rsid w:val="40797595"/>
    <w:rsid w:val="407E17E7"/>
    <w:rsid w:val="407E4C37"/>
    <w:rsid w:val="40844059"/>
    <w:rsid w:val="408A0A68"/>
    <w:rsid w:val="408F6CEC"/>
    <w:rsid w:val="4093066A"/>
    <w:rsid w:val="4097140E"/>
    <w:rsid w:val="40A61EC4"/>
    <w:rsid w:val="40AD6D9D"/>
    <w:rsid w:val="40BD115A"/>
    <w:rsid w:val="40C55D36"/>
    <w:rsid w:val="40C94422"/>
    <w:rsid w:val="40CF749B"/>
    <w:rsid w:val="40D03DBA"/>
    <w:rsid w:val="40D84655"/>
    <w:rsid w:val="40E727D9"/>
    <w:rsid w:val="40F4580A"/>
    <w:rsid w:val="4102170A"/>
    <w:rsid w:val="41032AFE"/>
    <w:rsid w:val="410829D0"/>
    <w:rsid w:val="41083CBA"/>
    <w:rsid w:val="410E46D9"/>
    <w:rsid w:val="411A643C"/>
    <w:rsid w:val="411E1620"/>
    <w:rsid w:val="41213BE8"/>
    <w:rsid w:val="41294129"/>
    <w:rsid w:val="41303E98"/>
    <w:rsid w:val="41386742"/>
    <w:rsid w:val="41392B23"/>
    <w:rsid w:val="413C0CAB"/>
    <w:rsid w:val="41480D53"/>
    <w:rsid w:val="41482433"/>
    <w:rsid w:val="414B35E7"/>
    <w:rsid w:val="41506F12"/>
    <w:rsid w:val="415E67A5"/>
    <w:rsid w:val="41651D3A"/>
    <w:rsid w:val="416858EB"/>
    <w:rsid w:val="416A3C1B"/>
    <w:rsid w:val="416B0FEC"/>
    <w:rsid w:val="416B463C"/>
    <w:rsid w:val="416F6198"/>
    <w:rsid w:val="41751B6D"/>
    <w:rsid w:val="417744A3"/>
    <w:rsid w:val="4179238C"/>
    <w:rsid w:val="417A389A"/>
    <w:rsid w:val="418869D9"/>
    <w:rsid w:val="41963A7A"/>
    <w:rsid w:val="41AF3F94"/>
    <w:rsid w:val="41AF6CA0"/>
    <w:rsid w:val="41B2271C"/>
    <w:rsid w:val="41BC36E8"/>
    <w:rsid w:val="41C213BA"/>
    <w:rsid w:val="41C4063B"/>
    <w:rsid w:val="41CE543E"/>
    <w:rsid w:val="41D448DE"/>
    <w:rsid w:val="41DC6A82"/>
    <w:rsid w:val="41DE71D2"/>
    <w:rsid w:val="41E10958"/>
    <w:rsid w:val="41F1341F"/>
    <w:rsid w:val="41F54040"/>
    <w:rsid w:val="41F54DD6"/>
    <w:rsid w:val="41FC7F2E"/>
    <w:rsid w:val="42067C73"/>
    <w:rsid w:val="421D4D6F"/>
    <w:rsid w:val="422851E6"/>
    <w:rsid w:val="422870D4"/>
    <w:rsid w:val="422C6C39"/>
    <w:rsid w:val="422E76A1"/>
    <w:rsid w:val="42365361"/>
    <w:rsid w:val="42372852"/>
    <w:rsid w:val="423F2221"/>
    <w:rsid w:val="42401070"/>
    <w:rsid w:val="42433416"/>
    <w:rsid w:val="424959A9"/>
    <w:rsid w:val="42591948"/>
    <w:rsid w:val="42661088"/>
    <w:rsid w:val="427208D4"/>
    <w:rsid w:val="42770E68"/>
    <w:rsid w:val="42785B8C"/>
    <w:rsid w:val="427B1A08"/>
    <w:rsid w:val="4288648A"/>
    <w:rsid w:val="428D045B"/>
    <w:rsid w:val="428D2ADF"/>
    <w:rsid w:val="429B2B21"/>
    <w:rsid w:val="429D17B5"/>
    <w:rsid w:val="429E1AB3"/>
    <w:rsid w:val="42A62228"/>
    <w:rsid w:val="42B4050E"/>
    <w:rsid w:val="42C22E3B"/>
    <w:rsid w:val="42C36CD5"/>
    <w:rsid w:val="42C41FE4"/>
    <w:rsid w:val="42C54A41"/>
    <w:rsid w:val="42C7114B"/>
    <w:rsid w:val="42C977D9"/>
    <w:rsid w:val="42D178AF"/>
    <w:rsid w:val="42D77E08"/>
    <w:rsid w:val="42DB2043"/>
    <w:rsid w:val="42DD60FE"/>
    <w:rsid w:val="42DF3109"/>
    <w:rsid w:val="42F009CC"/>
    <w:rsid w:val="42F05A7C"/>
    <w:rsid w:val="42F61B15"/>
    <w:rsid w:val="42FA34CA"/>
    <w:rsid w:val="43061E6A"/>
    <w:rsid w:val="4312661B"/>
    <w:rsid w:val="431F6CCC"/>
    <w:rsid w:val="43297854"/>
    <w:rsid w:val="43300A36"/>
    <w:rsid w:val="433E53FB"/>
    <w:rsid w:val="433F1262"/>
    <w:rsid w:val="43455BF2"/>
    <w:rsid w:val="434A3295"/>
    <w:rsid w:val="434A7154"/>
    <w:rsid w:val="435200AE"/>
    <w:rsid w:val="43537F4B"/>
    <w:rsid w:val="43621F79"/>
    <w:rsid w:val="43676D85"/>
    <w:rsid w:val="436D4054"/>
    <w:rsid w:val="43721FD6"/>
    <w:rsid w:val="4375205B"/>
    <w:rsid w:val="43815BC1"/>
    <w:rsid w:val="438632A1"/>
    <w:rsid w:val="43937F5C"/>
    <w:rsid w:val="439508A9"/>
    <w:rsid w:val="4396332C"/>
    <w:rsid w:val="43A21FD3"/>
    <w:rsid w:val="43B52F2F"/>
    <w:rsid w:val="43B9654D"/>
    <w:rsid w:val="43BA3D40"/>
    <w:rsid w:val="43C00DA4"/>
    <w:rsid w:val="43CA0145"/>
    <w:rsid w:val="43CB318B"/>
    <w:rsid w:val="43D40D25"/>
    <w:rsid w:val="43D80608"/>
    <w:rsid w:val="43DB2D7A"/>
    <w:rsid w:val="43EB0169"/>
    <w:rsid w:val="43EB135A"/>
    <w:rsid w:val="43EF4A13"/>
    <w:rsid w:val="43F763EA"/>
    <w:rsid w:val="43F95A89"/>
    <w:rsid w:val="43F95F54"/>
    <w:rsid w:val="43FE1B4F"/>
    <w:rsid w:val="43FF4BC2"/>
    <w:rsid w:val="440756DA"/>
    <w:rsid w:val="440D21AF"/>
    <w:rsid w:val="4418484A"/>
    <w:rsid w:val="441D117C"/>
    <w:rsid w:val="441E0811"/>
    <w:rsid w:val="4420684B"/>
    <w:rsid w:val="442948D8"/>
    <w:rsid w:val="443315B5"/>
    <w:rsid w:val="44367F55"/>
    <w:rsid w:val="44472D0C"/>
    <w:rsid w:val="445175E0"/>
    <w:rsid w:val="44534EE3"/>
    <w:rsid w:val="445B013B"/>
    <w:rsid w:val="44663932"/>
    <w:rsid w:val="44795537"/>
    <w:rsid w:val="447E71AC"/>
    <w:rsid w:val="44813040"/>
    <w:rsid w:val="44850C92"/>
    <w:rsid w:val="44860D83"/>
    <w:rsid w:val="44897EE1"/>
    <w:rsid w:val="448A00DF"/>
    <w:rsid w:val="44954BB9"/>
    <w:rsid w:val="44995D36"/>
    <w:rsid w:val="449B220F"/>
    <w:rsid w:val="44B403C9"/>
    <w:rsid w:val="44B61821"/>
    <w:rsid w:val="44C530F9"/>
    <w:rsid w:val="44C556D5"/>
    <w:rsid w:val="44C570D6"/>
    <w:rsid w:val="44D00359"/>
    <w:rsid w:val="44D1062D"/>
    <w:rsid w:val="44D56356"/>
    <w:rsid w:val="44D72E8E"/>
    <w:rsid w:val="44E20D2E"/>
    <w:rsid w:val="44E24ECF"/>
    <w:rsid w:val="44E405B9"/>
    <w:rsid w:val="44E55FB1"/>
    <w:rsid w:val="44E637E8"/>
    <w:rsid w:val="44EE416E"/>
    <w:rsid w:val="44FC530F"/>
    <w:rsid w:val="44FD49B4"/>
    <w:rsid w:val="44FE2A0E"/>
    <w:rsid w:val="44FF0D71"/>
    <w:rsid w:val="45016B27"/>
    <w:rsid w:val="45031E63"/>
    <w:rsid w:val="450A16FF"/>
    <w:rsid w:val="450B6DD7"/>
    <w:rsid w:val="45122E52"/>
    <w:rsid w:val="451362FD"/>
    <w:rsid w:val="452016A5"/>
    <w:rsid w:val="452C76AE"/>
    <w:rsid w:val="453056B9"/>
    <w:rsid w:val="453740B4"/>
    <w:rsid w:val="45391754"/>
    <w:rsid w:val="45391C5E"/>
    <w:rsid w:val="453956C4"/>
    <w:rsid w:val="453B3C7F"/>
    <w:rsid w:val="453C1DC6"/>
    <w:rsid w:val="4540282F"/>
    <w:rsid w:val="45404374"/>
    <w:rsid w:val="454B46AB"/>
    <w:rsid w:val="4552120D"/>
    <w:rsid w:val="455303C1"/>
    <w:rsid w:val="45537D5B"/>
    <w:rsid w:val="455A6B7E"/>
    <w:rsid w:val="455C139D"/>
    <w:rsid w:val="4563661C"/>
    <w:rsid w:val="456C4C74"/>
    <w:rsid w:val="45716984"/>
    <w:rsid w:val="45760E04"/>
    <w:rsid w:val="45765F5F"/>
    <w:rsid w:val="45793699"/>
    <w:rsid w:val="457D2DE9"/>
    <w:rsid w:val="45992930"/>
    <w:rsid w:val="459E128F"/>
    <w:rsid w:val="45A33B0B"/>
    <w:rsid w:val="45AA4606"/>
    <w:rsid w:val="45AC2589"/>
    <w:rsid w:val="45AE7266"/>
    <w:rsid w:val="45B071C6"/>
    <w:rsid w:val="45B557E9"/>
    <w:rsid w:val="45B633EC"/>
    <w:rsid w:val="45C4613E"/>
    <w:rsid w:val="45D53351"/>
    <w:rsid w:val="45F0737D"/>
    <w:rsid w:val="45F35951"/>
    <w:rsid w:val="45FD3EBA"/>
    <w:rsid w:val="46020FCD"/>
    <w:rsid w:val="46050266"/>
    <w:rsid w:val="46050BD4"/>
    <w:rsid w:val="460B7FE6"/>
    <w:rsid w:val="461029E2"/>
    <w:rsid w:val="4616656B"/>
    <w:rsid w:val="461D09DE"/>
    <w:rsid w:val="462733C7"/>
    <w:rsid w:val="46300C97"/>
    <w:rsid w:val="46366275"/>
    <w:rsid w:val="463D5EB2"/>
    <w:rsid w:val="463E40DC"/>
    <w:rsid w:val="464D46BF"/>
    <w:rsid w:val="464E2853"/>
    <w:rsid w:val="46614F86"/>
    <w:rsid w:val="466825D9"/>
    <w:rsid w:val="466A580B"/>
    <w:rsid w:val="467629F6"/>
    <w:rsid w:val="46775F74"/>
    <w:rsid w:val="46785B8E"/>
    <w:rsid w:val="46816807"/>
    <w:rsid w:val="468C1E1A"/>
    <w:rsid w:val="46A03FA7"/>
    <w:rsid w:val="46A4258B"/>
    <w:rsid w:val="46A66917"/>
    <w:rsid w:val="46B3297F"/>
    <w:rsid w:val="46C3645D"/>
    <w:rsid w:val="46D6063E"/>
    <w:rsid w:val="46D773FE"/>
    <w:rsid w:val="46DE1B1F"/>
    <w:rsid w:val="46DE28C7"/>
    <w:rsid w:val="46DE3D4F"/>
    <w:rsid w:val="46E3679D"/>
    <w:rsid w:val="46E6355A"/>
    <w:rsid w:val="46EE16EC"/>
    <w:rsid w:val="46F30D3B"/>
    <w:rsid w:val="46F530C2"/>
    <w:rsid w:val="46F917DA"/>
    <w:rsid w:val="46FB2AD2"/>
    <w:rsid w:val="46FC35CD"/>
    <w:rsid w:val="47106752"/>
    <w:rsid w:val="471640D1"/>
    <w:rsid w:val="47192863"/>
    <w:rsid w:val="471B1113"/>
    <w:rsid w:val="471C5B45"/>
    <w:rsid w:val="471D292A"/>
    <w:rsid w:val="472C2F14"/>
    <w:rsid w:val="473123A3"/>
    <w:rsid w:val="47390859"/>
    <w:rsid w:val="473D7A82"/>
    <w:rsid w:val="473F7074"/>
    <w:rsid w:val="47405EDE"/>
    <w:rsid w:val="47406955"/>
    <w:rsid w:val="47441A65"/>
    <w:rsid w:val="47456DED"/>
    <w:rsid w:val="47491465"/>
    <w:rsid w:val="47533F0A"/>
    <w:rsid w:val="475444CC"/>
    <w:rsid w:val="47596AEA"/>
    <w:rsid w:val="475F41B0"/>
    <w:rsid w:val="476007AB"/>
    <w:rsid w:val="47617208"/>
    <w:rsid w:val="476A3B75"/>
    <w:rsid w:val="47737823"/>
    <w:rsid w:val="478C68E9"/>
    <w:rsid w:val="478F4E9E"/>
    <w:rsid w:val="47A23F36"/>
    <w:rsid w:val="47BD2AFD"/>
    <w:rsid w:val="47C65442"/>
    <w:rsid w:val="47CE219D"/>
    <w:rsid w:val="47E007BE"/>
    <w:rsid w:val="47E20446"/>
    <w:rsid w:val="47E557C7"/>
    <w:rsid w:val="47E611A7"/>
    <w:rsid w:val="47E706C8"/>
    <w:rsid w:val="47EB55C4"/>
    <w:rsid w:val="47EC1FE4"/>
    <w:rsid w:val="47F3693A"/>
    <w:rsid w:val="47FD25FC"/>
    <w:rsid w:val="48084E26"/>
    <w:rsid w:val="481164E0"/>
    <w:rsid w:val="4812723C"/>
    <w:rsid w:val="48136E36"/>
    <w:rsid w:val="48147336"/>
    <w:rsid w:val="481D3CC4"/>
    <w:rsid w:val="481F63D7"/>
    <w:rsid w:val="482043AB"/>
    <w:rsid w:val="48306D0A"/>
    <w:rsid w:val="48346C78"/>
    <w:rsid w:val="4836448F"/>
    <w:rsid w:val="4838601B"/>
    <w:rsid w:val="483A4E62"/>
    <w:rsid w:val="483F03DA"/>
    <w:rsid w:val="484074F7"/>
    <w:rsid w:val="48492C81"/>
    <w:rsid w:val="48643CCC"/>
    <w:rsid w:val="487332F6"/>
    <w:rsid w:val="487C35AD"/>
    <w:rsid w:val="48884C67"/>
    <w:rsid w:val="488A3666"/>
    <w:rsid w:val="488D1FCA"/>
    <w:rsid w:val="48934E08"/>
    <w:rsid w:val="48A217F1"/>
    <w:rsid w:val="48A9375D"/>
    <w:rsid w:val="48AA578E"/>
    <w:rsid w:val="48B10448"/>
    <w:rsid w:val="48BD0E4E"/>
    <w:rsid w:val="48C801FD"/>
    <w:rsid w:val="48CF1C1A"/>
    <w:rsid w:val="48D801B3"/>
    <w:rsid w:val="48E637E8"/>
    <w:rsid w:val="48EC5370"/>
    <w:rsid w:val="48F07792"/>
    <w:rsid w:val="48F86CF9"/>
    <w:rsid w:val="48FB393B"/>
    <w:rsid w:val="48FE01EA"/>
    <w:rsid w:val="49105D9B"/>
    <w:rsid w:val="49120173"/>
    <w:rsid w:val="49166704"/>
    <w:rsid w:val="491A1426"/>
    <w:rsid w:val="491A2FC0"/>
    <w:rsid w:val="491E0767"/>
    <w:rsid w:val="49286C1C"/>
    <w:rsid w:val="493E3FAC"/>
    <w:rsid w:val="49482465"/>
    <w:rsid w:val="49495815"/>
    <w:rsid w:val="494D79DD"/>
    <w:rsid w:val="49674BC9"/>
    <w:rsid w:val="49722044"/>
    <w:rsid w:val="49736F4E"/>
    <w:rsid w:val="49744D96"/>
    <w:rsid w:val="49752A43"/>
    <w:rsid w:val="498020A4"/>
    <w:rsid w:val="49A66B41"/>
    <w:rsid w:val="49A7015D"/>
    <w:rsid w:val="49A83891"/>
    <w:rsid w:val="49A94E13"/>
    <w:rsid w:val="49B108DF"/>
    <w:rsid w:val="49B461FE"/>
    <w:rsid w:val="49BA5F86"/>
    <w:rsid w:val="49BF51FB"/>
    <w:rsid w:val="49C324C4"/>
    <w:rsid w:val="49CD44D5"/>
    <w:rsid w:val="49CE06EC"/>
    <w:rsid w:val="49D1559F"/>
    <w:rsid w:val="49D669B5"/>
    <w:rsid w:val="49D675CE"/>
    <w:rsid w:val="49DF4FBB"/>
    <w:rsid w:val="49E80ECD"/>
    <w:rsid w:val="49F103CA"/>
    <w:rsid w:val="49F2328C"/>
    <w:rsid w:val="49F855BF"/>
    <w:rsid w:val="49FB71AD"/>
    <w:rsid w:val="4A042828"/>
    <w:rsid w:val="4A113C53"/>
    <w:rsid w:val="4A117BE9"/>
    <w:rsid w:val="4A162D2E"/>
    <w:rsid w:val="4A1E0E70"/>
    <w:rsid w:val="4A212D08"/>
    <w:rsid w:val="4A2157EA"/>
    <w:rsid w:val="4A222D48"/>
    <w:rsid w:val="4A24691C"/>
    <w:rsid w:val="4A25305E"/>
    <w:rsid w:val="4A257969"/>
    <w:rsid w:val="4A294A72"/>
    <w:rsid w:val="4A344D19"/>
    <w:rsid w:val="4A3B40A0"/>
    <w:rsid w:val="4A450EB7"/>
    <w:rsid w:val="4A535DF8"/>
    <w:rsid w:val="4A5B634A"/>
    <w:rsid w:val="4A5F1BB9"/>
    <w:rsid w:val="4A645BFA"/>
    <w:rsid w:val="4A7625EF"/>
    <w:rsid w:val="4A762BBA"/>
    <w:rsid w:val="4A8C27C3"/>
    <w:rsid w:val="4A8D04A3"/>
    <w:rsid w:val="4A8E17BA"/>
    <w:rsid w:val="4A901507"/>
    <w:rsid w:val="4A9C6F1D"/>
    <w:rsid w:val="4AA25265"/>
    <w:rsid w:val="4AA323CF"/>
    <w:rsid w:val="4AA676F3"/>
    <w:rsid w:val="4AB14BD4"/>
    <w:rsid w:val="4AC31B50"/>
    <w:rsid w:val="4AC46E2F"/>
    <w:rsid w:val="4ACA6CF5"/>
    <w:rsid w:val="4AD4423F"/>
    <w:rsid w:val="4AE4607D"/>
    <w:rsid w:val="4AEA6392"/>
    <w:rsid w:val="4AEE3592"/>
    <w:rsid w:val="4AEF7FDE"/>
    <w:rsid w:val="4AF0330D"/>
    <w:rsid w:val="4AF4060F"/>
    <w:rsid w:val="4B065404"/>
    <w:rsid w:val="4B0D402B"/>
    <w:rsid w:val="4B247882"/>
    <w:rsid w:val="4B336E72"/>
    <w:rsid w:val="4B384E1A"/>
    <w:rsid w:val="4B385E4C"/>
    <w:rsid w:val="4B3E344D"/>
    <w:rsid w:val="4B3F1724"/>
    <w:rsid w:val="4B431C97"/>
    <w:rsid w:val="4B4F3D5F"/>
    <w:rsid w:val="4B504C32"/>
    <w:rsid w:val="4B527393"/>
    <w:rsid w:val="4B536976"/>
    <w:rsid w:val="4B5916D2"/>
    <w:rsid w:val="4B5F12DB"/>
    <w:rsid w:val="4B6C2991"/>
    <w:rsid w:val="4B6D5767"/>
    <w:rsid w:val="4B743EAF"/>
    <w:rsid w:val="4B757CC4"/>
    <w:rsid w:val="4B7C5C11"/>
    <w:rsid w:val="4B8246BA"/>
    <w:rsid w:val="4BAE1201"/>
    <w:rsid w:val="4BAF1C91"/>
    <w:rsid w:val="4BB81C2B"/>
    <w:rsid w:val="4BBF074A"/>
    <w:rsid w:val="4BCA42BD"/>
    <w:rsid w:val="4BCD7667"/>
    <w:rsid w:val="4BD779AE"/>
    <w:rsid w:val="4BEF1088"/>
    <w:rsid w:val="4BFA6898"/>
    <w:rsid w:val="4BFD6717"/>
    <w:rsid w:val="4C072E72"/>
    <w:rsid w:val="4C1400F3"/>
    <w:rsid w:val="4C1E1719"/>
    <w:rsid w:val="4C2571BD"/>
    <w:rsid w:val="4C28086D"/>
    <w:rsid w:val="4C294E52"/>
    <w:rsid w:val="4C2A0976"/>
    <w:rsid w:val="4C4E16F5"/>
    <w:rsid w:val="4C5425E1"/>
    <w:rsid w:val="4C58646A"/>
    <w:rsid w:val="4C5A2600"/>
    <w:rsid w:val="4C5C6EDD"/>
    <w:rsid w:val="4C5D0CF9"/>
    <w:rsid w:val="4C69273F"/>
    <w:rsid w:val="4C6C684B"/>
    <w:rsid w:val="4C732F5E"/>
    <w:rsid w:val="4C764F20"/>
    <w:rsid w:val="4C7D159E"/>
    <w:rsid w:val="4C881C8C"/>
    <w:rsid w:val="4C92465C"/>
    <w:rsid w:val="4C965F85"/>
    <w:rsid w:val="4C9A3849"/>
    <w:rsid w:val="4CA03762"/>
    <w:rsid w:val="4CA322F1"/>
    <w:rsid w:val="4CB53B29"/>
    <w:rsid w:val="4CB828DA"/>
    <w:rsid w:val="4CBB7A59"/>
    <w:rsid w:val="4CBF2D9F"/>
    <w:rsid w:val="4CC1203E"/>
    <w:rsid w:val="4CC64CA7"/>
    <w:rsid w:val="4CC96872"/>
    <w:rsid w:val="4CDB7CFA"/>
    <w:rsid w:val="4CE15FF3"/>
    <w:rsid w:val="4CEB6FA1"/>
    <w:rsid w:val="4CEF6BEE"/>
    <w:rsid w:val="4D033B6A"/>
    <w:rsid w:val="4D0A3177"/>
    <w:rsid w:val="4D0F48C4"/>
    <w:rsid w:val="4D1060C7"/>
    <w:rsid w:val="4D174F98"/>
    <w:rsid w:val="4D181EFF"/>
    <w:rsid w:val="4D1922E6"/>
    <w:rsid w:val="4D2D4B24"/>
    <w:rsid w:val="4D394618"/>
    <w:rsid w:val="4D4104B0"/>
    <w:rsid w:val="4D456F40"/>
    <w:rsid w:val="4D59011F"/>
    <w:rsid w:val="4D597EE0"/>
    <w:rsid w:val="4D5A635F"/>
    <w:rsid w:val="4D5F04A8"/>
    <w:rsid w:val="4D6713FF"/>
    <w:rsid w:val="4D6C4164"/>
    <w:rsid w:val="4D737216"/>
    <w:rsid w:val="4D785B9D"/>
    <w:rsid w:val="4D9051E5"/>
    <w:rsid w:val="4D932CCA"/>
    <w:rsid w:val="4D9535C7"/>
    <w:rsid w:val="4D957EBC"/>
    <w:rsid w:val="4D9D320A"/>
    <w:rsid w:val="4DAC371D"/>
    <w:rsid w:val="4DAD465D"/>
    <w:rsid w:val="4DC22E5A"/>
    <w:rsid w:val="4DCE0C9C"/>
    <w:rsid w:val="4DD85544"/>
    <w:rsid w:val="4DDA674E"/>
    <w:rsid w:val="4DEF7B07"/>
    <w:rsid w:val="4DF60D2C"/>
    <w:rsid w:val="4DFA5D2E"/>
    <w:rsid w:val="4E01603E"/>
    <w:rsid w:val="4E0C3F5C"/>
    <w:rsid w:val="4E0E1BEB"/>
    <w:rsid w:val="4E13081C"/>
    <w:rsid w:val="4E15362A"/>
    <w:rsid w:val="4E1C0F01"/>
    <w:rsid w:val="4E326083"/>
    <w:rsid w:val="4E431A1C"/>
    <w:rsid w:val="4E4B1117"/>
    <w:rsid w:val="4E5665B2"/>
    <w:rsid w:val="4E5767E1"/>
    <w:rsid w:val="4E590A70"/>
    <w:rsid w:val="4E5C19ED"/>
    <w:rsid w:val="4E690508"/>
    <w:rsid w:val="4E6E355D"/>
    <w:rsid w:val="4E6E6ED6"/>
    <w:rsid w:val="4E75695B"/>
    <w:rsid w:val="4E7964B6"/>
    <w:rsid w:val="4E7C3B6E"/>
    <w:rsid w:val="4E8626F3"/>
    <w:rsid w:val="4E870701"/>
    <w:rsid w:val="4E914CCF"/>
    <w:rsid w:val="4E915B2A"/>
    <w:rsid w:val="4E9179CD"/>
    <w:rsid w:val="4E923593"/>
    <w:rsid w:val="4E96777E"/>
    <w:rsid w:val="4E9E6D8C"/>
    <w:rsid w:val="4EA80992"/>
    <w:rsid w:val="4EB77F0F"/>
    <w:rsid w:val="4ECE6E26"/>
    <w:rsid w:val="4EE74154"/>
    <w:rsid w:val="4EEC6B85"/>
    <w:rsid w:val="4EEE4310"/>
    <w:rsid w:val="4EEF05FE"/>
    <w:rsid w:val="4EF5262F"/>
    <w:rsid w:val="4EF86A04"/>
    <w:rsid w:val="4EFB65BF"/>
    <w:rsid w:val="4F0B5BAD"/>
    <w:rsid w:val="4F1C34A0"/>
    <w:rsid w:val="4F215E7B"/>
    <w:rsid w:val="4F241536"/>
    <w:rsid w:val="4F264FA0"/>
    <w:rsid w:val="4F2861BC"/>
    <w:rsid w:val="4F3D676D"/>
    <w:rsid w:val="4F414674"/>
    <w:rsid w:val="4F4D5F76"/>
    <w:rsid w:val="4F54014A"/>
    <w:rsid w:val="4F5F2E1B"/>
    <w:rsid w:val="4F5F3133"/>
    <w:rsid w:val="4F5F6EE1"/>
    <w:rsid w:val="4F667E55"/>
    <w:rsid w:val="4F6D1817"/>
    <w:rsid w:val="4F79387E"/>
    <w:rsid w:val="4F8103E5"/>
    <w:rsid w:val="4F894EB8"/>
    <w:rsid w:val="4F8B3325"/>
    <w:rsid w:val="4F8F29A6"/>
    <w:rsid w:val="4F99690E"/>
    <w:rsid w:val="4FA519B3"/>
    <w:rsid w:val="4FA61710"/>
    <w:rsid w:val="4FA85E7B"/>
    <w:rsid w:val="4FAC057C"/>
    <w:rsid w:val="4FB0599E"/>
    <w:rsid w:val="4FB32D6B"/>
    <w:rsid w:val="4FC064EC"/>
    <w:rsid w:val="4FC145DA"/>
    <w:rsid w:val="4FC457A9"/>
    <w:rsid w:val="4FCB51C9"/>
    <w:rsid w:val="4FCE1872"/>
    <w:rsid w:val="4FD20780"/>
    <w:rsid w:val="4FD67734"/>
    <w:rsid w:val="4FD830B6"/>
    <w:rsid w:val="4FD876AC"/>
    <w:rsid w:val="4FDE5E31"/>
    <w:rsid w:val="4FE3237D"/>
    <w:rsid w:val="4FE52F21"/>
    <w:rsid w:val="4FE813DF"/>
    <w:rsid w:val="4FED3160"/>
    <w:rsid w:val="4FEF0EEC"/>
    <w:rsid w:val="4FF3099E"/>
    <w:rsid w:val="4FF602BE"/>
    <w:rsid w:val="4FF73C9A"/>
    <w:rsid w:val="4FF90662"/>
    <w:rsid w:val="4FFD5EFF"/>
    <w:rsid w:val="50016317"/>
    <w:rsid w:val="50041757"/>
    <w:rsid w:val="50051B5E"/>
    <w:rsid w:val="5006158B"/>
    <w:rsid w:val="501352CA"/>
    <w:rsid w:val="501D1DFD"/>
    <w:rsid w:val="50201442"/>
    <w:rsid w:val="502241FE"/>
    <w:rsid w:val="50297503"/>
    <w:rsid w:val="502A1E70"/>
    <w:rsid w:val="503070FB"/>
    <w:rsid w:val="50333A73"/>
    <w:rsid w:val="50372709"/>
    <w:rsid w:val="503B46AD"/>
    <w:rsid w:val="504123E0"/>
    <w:rsid w:val="504B2C3E"/>
    <w:rsid w:val="504D275C"/>
    <w:rsid w:val="504D2CCD"/>
    <w:rsid w:val="504E2BBE"/>
    <w:rsid w:val="505A4DD0"/>
    <w:rsid w:val="505F6E2D"/>
    <w:rsid w:val="506866AB"/>
    <w:rsid w:val="5069244F"/>
    <w:rsid w:val="506961B1"/>
    <w:rsid w:val="507170FD"/>
    <w:rsid w:val="50793712"/>
    <w:rsid w:val="507D4D28"/>
    <w:rsid w:val="508207FC"/>
    <w:rsid w:val="50844E8E"/>
    <w:rsid w:val="509543FE"/>
    <w:rsid w:val="509A2BC2"/>
    <w:rsid w:val="509E514C"/>
    <w:rsid w:val="50A16C8C"/>
    <w:rsid w:val="50A90475"/>
    <w:rsid w:val="50A905B2"/>
    <w:rsid w:val="50AB7EA2"/>
    <w:rsid w:val="50AD22F2"/>
    <w:rsid w:val="50B06FF2"/>
    <w:rsid w:val="50B37CA4"/>
    <w:rsid w:val="50BB2DDB"/>
    <w:rsid w:val="50BD024F"/>
    <w:rsid w:val="50BD1629"/>
    <w:rsid w:val="50C3017A"/>
    <w:rsid w:val="50C41328"/>
    <w:rsid w:val="50C53047"/>
    <w:rsid w:val="50CE4A93"/>
    <w:rsid w:val="50D10219"/>
    <w:rsid w:val="50D843F9"/>
    <w:rsid w:val="50D95069"/>
    <w:rsid w:val="50DA3166"/>
    <w:rsid w:val="50DA3269"/>
    <w:rsid w:val="50DE0B85"/>
    <w:rsid w:val="50FE3C0D"/>
    <w:rsid w:val="51053FA3"/>
    <w:rsid w:val="510F6214"/>
    <w:rsid w:val="511037F6"/>
    <w:rsid w:val="51132039"/>
    <w:rsid w:val="5116587F"/>
    <w:rsid w:val="511C08AD"/>
    <w:rsid w:val="51280590"/>
    <w:rsid w:val="51315B0F"/>
    <w:rsid w:val="51365C91"/>
    <w:rsid w:val="51372FE5"/>
    <w:rsid w:val="51394E3F"/>
    <w:rsid w:val="513A0B65"/>
    <w:rsid w:val="513B0659"/>
    <w:rsid w:val="51465CFE"/>
    <w:rsid w:val="51480D97"/>
    <w:rsid w:val="514C78C0"/>
    <w:rsid w:val="514D2CF5"/>
    <w:rsid w:val="5152399D"/>
    <w:rsid w:val="51536481"/>
    <w:rsid w:val="516B78F8"/>
    <w:rsid w:val="51705D14"/>
    <w:rsid w:val="518274CB"/>
    <w:rsid w:val="51923EFC"/>
    <w:rsid w:val="51940769"/>
    <w:rsid w:val="519A5C79"/>
    <w:rsid w:val="51A1117A"/>
    <w:rsid w:val="51A5699E"/>
    <w:rsid w:val="51B544B8"/>
    <w:rsid w:val="51B86C6C"/>
    <w:rsid w:val="51C202F5"/>
    <w:rsid w:val="51C24E62"/>
    <w:rsid w:val="51CB2D97"/>
    <w:rsid w:val="51CD552E"/>
    <w:rsid w:val="51CE5292"/>
    <w:rsid w:val="51CF23D3"/>
    <w:rsid w:val="51D05659"/>
    <w:rsid w:val="51E37040"/>
    <w:rsid w:val="51E82DF1"/>
    <w:rsid w:val="51EE14DA"/>
    <w:rsid w:val="51F463D1"/>
    <w:rsid w:val="52021F05"/>
    <w:rsid w:val="52045A95"/>
    <w:rsid w:val="521436D2"/>
    <w:rsid w:val="52194CE3"/>
    <w:rsid w:val="521B7AD3"/>
    <w:rsid w:val="522179A9"/>
    <w:rsid w:val="52233220"/>
    <w:rsid w:val="522A5D95"/>
    <w:rsid w:val="523C386A"/>
    <w:rsid w:val="52453A29"/>
    <w:rsid w:val="52477DD7"/>
    <w:rsid w:val="52484311"/>
    <w:rsid w:val="524C1AD1"/>
    <w:rsid w:val="52541950"/>
    <w:rsid w:val="52606C59"/>
    <w:rsid w:val="526209A2"/>
    <w:rsid w:val="52636DCD"/>
    <w:rsid w:val="52652E81"/>
    <w:rsid w:val="5271698F"/>
    <w:rsid w:val="528413E5"/>
    <w:rsid w:val="528F6C64"/>
    <w:rsid w:val="52915AF1"/>
    <w:rsid w:val="529D2EAD"/>
    <w:rsid w:val="529E6965"/>
    <w:rsid w:val="52A00B02"/>
    <w:rsid w:val="52B21E57"/>
    <w:rsid w:val="52B919BB"/>
    <w:rsid w:val="52BD47EA"/>
    <w:rsid w:val="52CC095C"/>
    <w:rsid w:val="52D30B75"/>
    <w:rsid w:val="52DA271C"/>
    <w:rsid w:val="52E206B9"/>
    <w:rsid w:val="52E9231D"/>
    <w:rsid w:val="52E929CC"/>
    <w:rsid w:val="52EB1E90"/>
    <w:rsid w:val="52EC3000"/>
    <w:rsid w:val="52ED5D4D"/>
    <w:rsid w:val="52F366EE"/>
    <w:rsid w:val="52F402B7"/>
    <w:rsid w:val="52F95DBD"/>
    <w:rsid w:val="52FA3C06"/>
    <w:rsid w:val="52FE161B"/>
    <w:rsid w:val="53026716"/>
    <w:rsid w:val="53084309"/>
    <w:rsid w:val="530A638A"/>
    <w:rsid w:val="531C1071"/>
    <w:rsid w:val="531D58FB"/>
    <w:rsid w:val="532178FB"/>
    <w:rsid w:val="53262BB7"/>
    <w:rsid w:val="532F3B1A"/>
    <w:rsid w:val="5333384F"/>
    <w:rsid w:val="53366ABC"/>
    <w:rsid w:val="53402D3D"/>
    <w:rsid w:val="53435358"/>
    <w:rsid w:val="535A3814"/>
    <w:rsid w:val="535D1384"/>
    <w:rsid w:val="535E7709"/>
    <w:rsid w:val="53665399"/>
    <w:rsid w:val="53707D47"/>
    <w:rsid w:val="53730E73"/>
    <w:rsid w:val="5393457C"/>
    <w:rsid w:val="53A238D5"/>
    <w:rsid w:val="53A57185"/>
    <w:rsid w:val="53A673B2"/>
    <w:rsid w:val="53AD7726"/>
    <w:rsid w:val="53AF14ED"/>
    <w:rsid w:val="53B20651"/>
    <w:rsid w:val="53B317D9"/>
    <w:rsid w:val="53CA52EB"/>
    <w:rsid w:val="53D004B9"/>
    <w:rsid w:val="53D1048F"/>
    <w:rsid w:val="53E815B2"/>
    <w:rsid w:val="53F127DC"/>
    <w:rsid w:val="53F14250"/>
    <w:rsid w:val="53F665E0"/>
    <w:rsid w:val="54063DC4"/>
    <w:rsid w:val="54115408"/>
    <w:rsid w:val="54157948"/>
    <w:rsid w:val="54210DAB"/>
    <w:rsid w:val="54341A8C"/>
    <w:rsid w:val="543E20E3"/>
    <w:rsid w:val="543F739F"/>
    <w:rsid w:val="54427183"/>
    <w:rsid w:val="54506CA2"/>
    <w:rsid w:val="545533E9"/>
    <w:rsid w:val="545B3419"/>
    <w:rsid w:val="5460175F"/>
    <w:rsid w:val="54642896"/>
    <w:rsid w:val="546A096A"/>
    <w:rsid w:val="54751862"/>
    <w:rsid w:val="54823BE6"/>
    <w:rsid w:val="549668B7"/>
    <w:rsid w:val="549B1EBE"/>
    <w:rsid w:val="549D44EE"/>
    <w:rsid w:val="54A03208"/>
    <w:rsid w:val="54A72F0D"/>
    <w:rsid w:val="54A740AD"/>
    <w:rsid w:val="54AB4151"/>
    <w:rsid w:val="54CA0BBC"/>
    <w:rsid w:val="54D1645C"/>
    <w:rsid w:val="54D36609"/>
    <w:rsid w:val="54E25C4F"/>
    <w:rsid w:val="54E36F00"/>
    <w:rsid w:val="54E371F4"/>
    <w:rsid w:val="54E5265B"/>
    <w:rsid w:val="54F074E9"/>
    <w:rsid w:val="54FB75D3"/>
    <w:rsid w:val="54FE6D39"/>
    <w:rsid w:val="55093FC7"/>
    <w:rsid w:val="550A46DF"/>
    <w:rsid w:val="550D043D"/>
    <w:rsid w:val="55115B38"/>
    <w:rsid w:val="551951B8"/>
    <w:rsid w:val="551C14D8"/>
    <w:rsid w:val="552A51CF"/>
    <w:rsid w:val="55385031"/>
    <w:rsid w:val="55387757"/>
    <w:rsid w:val="554C24D5"/>
    <w:rsid w:val="55596DE2"/>
    <w:rsid w:val="55671A8E"/>
    <w:rsid w:val="55701CDA"/>
    <w:rsid w:val="55776552"/>
    <w:rsid w:val="557F07F3"/>
    <w:rsid w:val="55845AD9"/>
    <w:rsid w:val="5585758A"/>
    <w:rsid w:val="558850A4"/>
    <w:rsid w:val="5598586C"/>
    <w:rsid w:val="55A24037"/>
    <w:rsid w:val="55A63A0A"/>
    <w:rsid w:val="55A71F12"/>
    <w:rsid w:val="55A85490"/>
    <w:rsid w:val="55AC0E22"/>
    <w:rsid w:val="55C83B1B"/>
    <w:rsid w:val="55D62B39"/>
    <w:rsid w:val="55DE49AF"/>
    <w:rsid w:val="55E16D2F"/>
    <w:rsid w:val="55E6047F"/>
    <w:rsid w:val="55E9726C"/>
    <w:rsid w:val="55EB30FF"/>
    <w:rsid w:val="55ED5AD1"/>
    <w:rsid w:val="55F50390"/>
    <w:rsid w:val="55F92AF6"/>
    <w:rsid w:val="56047DFD"/>
    <w:rsid w:val="5606087A"/>
    <w:rsid w:val="561A01B2"/>
    <w:rsid w:val="561B7F6D"/>
    <w:rsid w:val="561C07B1"/>
    <w:rsid w:val="561E186F"/>
    <w:rsid w:val="561F04ED"/>
    <w:rsid w:val="56220D8B"/>
    <w:rsid w:val="562631AE"/>
    <w:rsid w:val="5629045F"/>
    <w:rsid w:val="563479CB"/>
    <w:rsid w:val="5635150D"/>
    <w:rsid w:val="56366144"/>
    <w:rsid w:val="56370CBA"/>
    <w:rsid w:val="56393441"/>
    <w:rsid w:val="563D3F25"/>
    <w:rsid w:val="56441928"/>
    <w:rsid w:val="56454091"/>
    <w:rsid w:val="564A62AC"/>
    <w:rsid w:val="56593B8B"/>
    <w:rsid w:val="566E646B"/>
    <w:rsid w:val="56704685"/>
    <w:rsid w:val="5671384D"/>
    <w:rsid w:val="56770BAB"/>
    <w:rsid w:val="567C5764"/>
    <w:rsid w:val="567D6EFD"/>
    <w:rsid w:val="567E6E4B"/>
    <w:rsid w:val="56895397"/>
    <w:rsid w:val="568F2493"/>
    <w:rsid w:val="56950CF7"/>
    <w:rsid w:val="569A530B"/>
    <w:rsid w:val="56A31B7D"/>
    <w:rsid w:val="56AF1B18"/>
    <w:rsid w:val="56B31E70"/>
    <w:rsid w:val="56D40C89"/>
    <w:rsid w:val="56DC67AC"/>
    <w:rsid w:val="56DE345A"/>
    <w:rsid w:val="56E1733B"/>
    <w:rsid w:val="56E51616"/>
    <w:rsid w:val="56F658B0"/>
    <w:rsid w:val="57056773"/>
    <w:rsid w:val="570723C7"/>
    <w:rsid w:val="570753D6"/>
    <w:rsid w:val="5713012B"/>
    <w:rsid w:val="57191164"/>
    <w:rsid w:val="57252922"/>
    <w:rsid w:val="57253800"/>
    <w:rsid w:val="572F2EA4"/>
    <w:rsid w:val="57310942"/>
    <w:rsid w:val="57322358"/>
    <w:rsid w:val="5736004B"/>
    <w:rsid w:val="5743693A"/>
    <w:rsid w:val="574A34DB"/>
    <w:rsid w:val="5763047A"/>
    <w:rsid w:val="576345F0"/>
    <w:rsid w:val="576E3AF6"/>
    <w:rsid w:val="578B709C"/>
    <w:rsid w:val="578D305D"/>
    <w:rsid w:val="578D6DF6"/>
    <w:rsid w:val="579C2307"/>
    <w:rsid w:val="57A35E67"/>
    <w:rsid w:val="57A72C91"/>
    <w:rsid w:val="57A97B34"/>
    <w:rsid w:val="57B859C4"/>
    <w:rsid w:val="57B914C0"/>
    <w:rsid w:val="57C9748C"/>
    <w:rsid w:val="57DB36EA"/>
    <w:rsid w:val="57E31582"/>
    <w:rsid w:val="57E62349"/>
    <w:rsid w:val="57E65309"/>
    <w:rsid w:val="57EC7FBF"/>
    <w:rsid w:val="57F15285"/>
    <w:rsid w:val="57F437F7"/>
    <w:rsid w:val="57FA5398"/>
    <w:rsid w:val="5808578C"/>
    <w:rsid w:val="580C4C19"/>
    <w:rsid w:val="580F7103"/>
    <w:rsid w:val="5815740A"/>
    <w:rsid w:val="581A1A3A"/>
    <w:rsid w:val="582D171A"/>
    <w:rsid w:val="583B1D5A"/>
    <w:rsid w:val="584A5A23"/>
    <w:rsid w:val="584B18B4"/>
    <w:rsid w:val="584B52A2"/>
    <w:rsid w:val="58526178"/>
    <w:rsid w:val="58545AE1"/>
    <w:rsid w:val="58622D30"/>
    <w:rsid w:val="586D38E6"/>
    <w:rsid w:val="587119D8"/>
    <w:rsid w:val="58836D6D"/>
    <w:rsid w:val="58846E92"/>
    <w:rsid w:val="58863668"/>
    <w:rsid w:val="58867299"/>
    <w:rsid w:val="588868CF"/>
    <w:rsid w:val="588D40A6"/>
    <w:rsid w:val="58AB4ED3"/>
    <w:rsid w:val="58B31125"/>
    <w:rsid w:val="58B43BB9"/>
    <w:rsid w:val="58B534BD"/>
    <w:rsid w:val="58C14C9A"/>
    <w:rsid w:val="58C4100E"/>
    <w:rsid w:val="58C76859"/>
    <w:rsid w:val="58C85B51"/>
    <w:rsid w:val="58C91045"/>
    <w:rsid w:val="58C9339F"/>
    <w:rsid w:val="58CB12C2"/>
    <w:rsid w:val="58D058AD"/>
    <w:rsid w:val="58D11054"/>
    <w:rsid w:val="58E55E24"/>
    <w:rsid w:val="58EC19A8"/>
    <w:rsid w:val="58EE0573"/>
    <w:rsid w:val="58F4738C"/>
    <w:rsid w:val="5912327A"/>
    <w:rsid w:val="591307E9"/>
    <w:rsid w:val="59150250"/>
    <w:rsid w:val="59154029"/>
    <w:rsid w:val="5917606C"/>
    <w:rsid w:val="591D4F68"/>
    <w:rsid w:val="5927076F"/>
    <w:rsid w:val="592851F9"/>
    <w:rsid w:val="5928575F"/>
    <w:rsid w:val="592B208A"/>
    <w:rsid w:val="59447455"/>
    <w:rsid w:val="5948623B"/>
    <w:rsid w:val="594A133D"/>
    <w:rsid w:val="59500F20"/>
    <w:rsid w:val="595613E4"/>
    <w:rsid w:val="59586314"/>
    <w:rsid w:val="59641238"/>
    <w:rsid w:val="5968749B"/>
    <w:rsid w:val="596915B6"/>
    <w:rsid w:val="596F6EA2"/>
    <w:rsid w:val="597E26FA"/>
    <w:rsid w:val="597F00D0"/>
    <w:rsid w:val="598246D9"/>
    <w:rsid w:val="59860E68"/>
    <w:rsid w:val="598B6187"/>
    <w:rsid w:val="5999775C"/>
    <w:rsid w:val="59A06C22"/>
    <w:rsid w:val="59A25AEF"/>
    <w:rsid w:val="59A55C89"/>
    <w:rsid w:val="59B154EF"/>
    <w:rsid w:val="59B341F9"/>
    <w:rsid w:val="59B762CC"/>
    <w:rsid w:val="59BA34F1"/>
    <w:rsid w:val="59BE45C7"/>
    <w:rsid w:val="59C90861"/>
    <w:rsid w:val="59D663D3"/>
    <w:rsid w:val="59D7757D"/>
    <w:rsid w:val="59D964E1"/>
    <w:rsid w:val="59E22462"/>
    <w:rsid w:val="59E2497C"/>
    <w:rsid w:val="59EE0D48"/>
    <w:rsid w:val="59F009FC"/>
    <w:rsid w:val="59F76AE0"/>
    <w:rsid w:val="5A02025E"/>
    <w:rsid w:val="5A020EE4"/>
    <w:rsid w:val="5A052B0F"/>
    <w:rsid w:val="5A0A4376"/>
    <w:rsid w:val="5A17551B"/>
    <w:rsid w:val="5A18176B"/>
    <w:rsid w:val="5A222B02"/>
    <w:rsid w:val="5A234477"/>
    <w:rsid w:val="5A27509D"/>
    <w:rsid w:val="5A281731"/>
    <w:rsid w:val="5A3348E3"/>
    <w:rsid w:val="5A33506A"/>
    <w:rsid w:val="5A447649"/>
    <w:rsid w:val="5A4E3DB2"/>
    <w:rsid w:val="5A532674"/>
    <w:rsid w:val="5A5D1F26"/>
    <w:rsid w:val="5A5D4D4F"/>
    <w:rsid w:val="5A5E36FE"/>
    <w:rsid w:val="5A605995"/>
    <w:rsid w:val="5A6130E8"/>
    <w:rsid w:val="5A6541FD"/>
    <w:rsid w:val="5A6547A3"/>
    <w:rsid w:val="5A767065"/>
    <w:rsid w:val="5A823E2E"/>
    <w:rsid w:val="5A844F42"/>
    <w:rsid w:val="5A93584F"/>
    <w:rsid w:val="5A971D73"/>
    <w:rsid w:val="5A9B2E21"/>
    <w:rsid w:val="5A9C5F6A"/>
    <w:rsid w:val="5AA141D4"/>
    <w:rsid w:val="5AA273A9"/>
    <w:rsid w:val="5AA41B7C"/>
    <w:rsid w:val="5AB319D3"/>
    <w:rsid w:val="5AE3587C"/>
    <w:rsid w:val="5AEE413F"/>
    <w:rsid w:val="5AEF3859"/>
    <w:rsid w:val="5AF87D2A"/>
    <w:rsid w:val="5AFE1EE4"/>
    <w:rsid w:val="5AFE3A6A"/>
    <w:rsid w:val="5B053C6E"/>
    <w:rsid w:val="5B0D1AC5"/>
    <w:rsid w:val="5B0E179B"/>
    <w:rsid w:val="5B1474D3"/>
    <w:rsid w:val="5B172E21"/>
    <w:rsid w:val="5B1C76EE"/>
    <w:rsid w:val="5B2D7FCA"/>
    <w:rsid w:val="5B31244E"/>
    <w:rsid w:val="5B34759B"/>
    <w:rsid w:val="5B396751"/>
    <w:rsid w:val="5B3B613A"/>
    <w:rsid w:val="5B4355CC"/>
    <w:rsid w:val="5B5100D8"/>
    <w:rsid w:val="5B526A58"/>
    <w:rsid w:val="5B5C077C"/>
    <w:rsid w:val="5B6707C9"/>
    <w:rsid w:val="5B6B0B41"/>
    <w:rsid w:val="5B740FB5"/>
    <w:rsid w:val="5B78117D"/>
    <w:rsid w:val="5B794256"/>
    <w:rsid w:val="5B8918DE"/>
    <w:rsid w:val="5B896EA3"/>
    <w:rsid w:val="5B8A542D"/>
    <w:rsid w:val="5B990415"/>
    <w:rsid w:val="5B9E5396"/>
    <w:rsid w:val="5BB965C7"/>
    <w:rsid w:val="5BBC2AA8"/>
    <w:rsid w:val="5BC01388"/>
    <w:rsid w:val="5BC23D02"/>
    <w:rsid w:val="5BC32CC0"/>
    <w:rsid w:val="5BC35EA3"/>
    <w:rsid w:val="5BC72038"/>
    <w:rsid w:val="5BC85B9D"/>
    <w:rsid w:val="5BE23E8A"/>
    <w:rsid w:val="5BE33B71"/>
    <w:rsid w:val="5BE75F7E"/>
    <w:rsid w:val="5BF4310E"/>
    <w:rsid w:val="5BF52194"/>
    <w:rsid w:val="5BF63141"/>
    <w:rsid w:val="5C03505C"/>
    <w:rsid w:val="5C0A1BF8"/>
    <w:rsid w:val="5C0C2F01"/>
    <w:rsid w:val="5C156EDF"/>
    <w:rsid w:val="5C26194D"/>
    <w:rsid w:val="5C277714"/>
    <w:rsid w:val="5C3E2CCD"/>
    <w:rsid w:val="5C49380A"/>
    <w:rsid w:val="5C4C4925"/>
    <w:rsid w:val="5C557208"/>
    <w:rsid w:val="5C580926"/>
    <w:rsid w:val="5C6717DB"/>
    <w:rsid w:val="5C695C61"/>
    <w:rsid w:val="5C795A07"/>
    <w:rsid w:val="5C8E44A8"/>
    <w:rsid w:val="5C990294"/>
    <w:rsid w:val="5CA07D12"/>
    <w:rsid w:val="5CBB3EBE"/>
    <w:rsid w:val="5CC20876"/>
    <w:rsid w:val="5CC650D9"/>
    <w:rsid w:val="5CC96CEA"/>
    <w:rsid w:val="5CCC7DB2"/>
    <w:rsid w:val="5CCF2BFA"/>
    <w:rsid w:val="5CD52965"/>
    <w:rsid w:val="5CDF4634"/>
    <w:rsid w:val="5CDF595E"/>
    <w:rsid w:val="5CE0516A"/>
    <w:rsid w:val="5CF3240E"/>
    <w:rsid w:val="5CF641A9"/>
    <w:rsid w:val="5CF66D42"/>
    <w:rsid w:val="5CF804AE"/>
    <w:rsid w:val="5CF80A79"/>
    <w:rsid w:val="5CF9352B"/>
    <w:rsid w:val="5CFC0CF6"/>
    <w:rsid w:val="5CFF3A12"/>
    <w:rsid w:val="5D060CA4"/>
    <w:rsid w:val="5D094CB2"/>
    <w:rsid w:val="5D113773"/>
    <w:rsid w:val="5D1906A7"/>
    <w:rsid w:val="5D204C9F"/>
    <w:rsid w:val="5D2234C1"/>
    <w:rsid w:val="5D2B57FB"/>
    <w:rsid w:val="5D2B7728"/>
    <w:rsid w:val="5D2D1FFE"/>
    <w:rsid w:val="5D3158CB"/>
    <w:rsid w:val="5D3702C4"/>
    <w:rsid w:val="5D3D3478"/>
    <w:rsid w:val="5D417B9B"/>
    <w:rsid w:val="5D554CDE"/>
    <w:rsid w:val="5D6529A5"/>
    <w:rsid w:val="5D6C2378"/>
    <w:rsid w:val="5D72314E"/>
    <w:rsid w:val="5D7F0E04"/>
    <w:rsid w:val="5D8A016B"/>
    <w:rsid w:val="5D927064"/>
    <w:rsid w:val="5D9A1B41"/>
    <w:rsid w:val="5DB3352A"/>
    <w:rsid w:val="5DB50A35"/>
    <w:rsid w:val="5DBB1211"/>
    <w:rsid w:val="5DBD6A6D"/>
    <w:rsid w:val="5DD21C68"/>
    <w:rsid w:val="5DDA15FC"/>
    <w:rsid w:val="5DDD1A5F"/>
    <w:rsid w:val="5DE02DB5"/>
    <w:rsid w:val="5DE810F8"/>
    <w:rsid w:val="5DE85E0D"/>
    <w:rsid w:val="5DE90932"/>
    <w:rsid w:val="5DF01CEA"/>
    <w:rsid w:val="5DF96357"/>
    <w:rsid w:val="5DFE1641"/>
    <w:rsid w:val="5E0E3F7D"/>
    <w:rsid w:val="5E116BA5"/>
    <w:rsid w:val="5E172EAC"/>
    <w:rsid w:val="5E1A7A26"/>
    <w:rsid w:val="5E2528E8"/>
    <w:rsid w:val="5E2854DB"/>
    <w:rsid w:val="5E2D06F7"/>
    <w:rsid w:val="5E324F9B"/>
    <w:rsid w:val="5E334224"/>
    <w:rsid w:val="5E370582"/>
    <w:rsid w:val="5E3A0814"/>
    <w:rsid w:val="5E3B2A5D"/>
    <w:rsid w:val="5E4E2914"/>
    <w:rsid w:val="5E506658"/>
    <w:rsid w:val="5E5107B0"/>
    <w:rsid w:val="5E551BAC"/>
    <w:rsid w:val="5E6145BD"/>
    <w:rsid w:val="5E666973"/>
    <w:rsid w:val="5E7623C1"/>
    <w:rsid w:val="5E7E6766"/>
    <w:rsid w:val="5E83311D"/>
    <w:rsid w:val="5E85034B"/>
    <w:rsid w:val="5E886B60"/>
    <w:rsid w:val="5E890733"/>
    <w:rsid w:val="5E8A31C6"/>
    <w:rsid w:val="5E8B30B5"/>
    <w:rsid w:val="5E8E1DAD"/>
    <w:rsid w:val="5E964F6E"/>
    <w:rsid w:val="5EA90E0E"/>
    <w:rsid w:val="5EB17EA8"/>
    <w:rsid w:val="5EB45CB2"/>
    <w:rsid w:val="5EB818A0"/>
    <w:rsid w:val="5ECA171F"/>
    <w:rsid w:val="5EDF64E2"/>
    <w:rsid w:val="5EED7A7C"/>
    <w:rsid w:val="5EF6463F"/>
    <w:rsid w:val="5EF66823"/>
    <w:rsid w:val="5EF86DDE"/>
    <w:rsid w:val="5EFA20FE"/>
    <w:rsid w:val="5F075951"/>
    <w:rsid w:val="5F127C4E"/>
    <w:rsid w:val="5F2828D0"/>
    <w:rsid w:val="5F28570A"/>
    <w:rsid w:val="5F2A7977"/>
    <w:rsid w:val="5F2F65D0"/>
    <w:rsid w:val="5F302FAE"/>
    <w:rsid w:val="5F3E600C"/>
    <w:rsid w:val="5F405276"/>
    <w:rsid w:val="5F461712"/>
    <w:rsid w:val="5F5D1782"/>
    <w:rsid w:val="5F605B48"/>
    <w:rsid w:val="5F6418D5"/>
    <w:rsid w:val="5F672A4A"/>
    <w:rsid w:val="5F6770E9"/>
    <w:rsid w:val="5F733E17"/>
    <w:rsid w:val="5F7F5CE6"/>
    <w:rsid w:val="5F8C10D6"/>
    <w:rsid w:val="5F8D5898"/>
    <w:rsid w:val="5F8F2D10"/>
    <w:rsid w:val="5F9E3844"/>
    <w:rsid w:val="5F9E5026"/>
    <w:rsid w:val="5FA21A37"/>
    <w:rsid w:val="5FA7020A"/>
    <w:rsid w:val="5FDD4F03"/>
    <w:rsid w:val="5FDE101E"/>
    <w:rsid w:val="5FE0333A"/>
    <w:rsid w:val="5FE310C6"/>
    <w:rsid w:val="5FE37EB5"/>
    <w:rsid w:val="5FE73C59"/>
    <w:rsid w:val="5FE81719"/>
    <w:rsid w:val="5FEC4ABC"/>
    <w:rsid w:val="5FEE4999"/>
    <w:rsid w:val="5FF37571"/>
    <w:rsid w:val="5FF42647"/>
    <w:rsid w:val="5FFD339C"/>
    <w:rsid w:val="5FFD6304"/>
    <w:rsid w:val="600A1B47"/>
    <w:rsid w:val="600E785D"/>
    <w:rsid w:val="601A10B4"/>
    <w:rsid w:val="60236723"/>
    <w:rsid w:val="602643AB"/>
    <w:rsid w:val="60277B6A"/>
    <w:rsid w:val="60314D2D"/>
    <w:rsid w:val="60436F19"/>
    <w:rsid w:val="60663A70"/>
    <w:rsid w:val="6069008F"/>
    <w:rsid w:val="606C7A82"/>
    <w:rsid w:val="607A39F0"/>
    <w:rsid w:val="607B6019"/>
    <w:rsid w:val="60816108"/>
    <w:rsid w:val="609A1107"/>
    <w:rsid w:val="609F324B"/>
    <w:rsid w:val="60A00017"/>
    <w:rsid w:val="60A32699"/>
    <w:rsid w:val="60A80F02"/>
    <w:rsid w:val="60A86A90"/>
    <w:rsid w:val="60B150B0"/>
    <w:rsid w:val="60BA5D2D"/>
    <w:rsid w:val="60BD23F1"/>
    <w:rsid w:val="60BF6F04"/>
    <w:rsid w:val="60C677B0"/>
    <w:rsid w:val="60D104CB"/>
    <w:rsid w:val="60D63C76"/>
    <w:rsid w:val="60DF5628"/>
    <w:rsid w:val="60E30B4E"/>
    <w:rsid w:val="60EE05DE"/>
    <w:rsid w:val="60F041BA"/>
    <w:rsid w:val="60F34EEC"/>
    <w:rsid w:val="60F62397"/>
    <w:rsid w:val="61030094"/>
    <w:rsid w:val="610367E0"/>
    <w:rsid w:val="610B46C5"/>
    <w:rsid w:val="610C575E"/>
    <w:rsid w:val="611B2D32"/>
    <w:rsid w:val="61256438"/>
    <w:rsid w:val="6130771F"/>
    <w:rsid w:val="61322FC0"/>
    <w:rsid w:val="61405079"/>
    <w:rsid w:val="61407309"/>
    <w:rsid w:val="614151F5"/>
    <w:rsid w:val="61415830"/>
    <w:rsid w:val="61466637"/>
    <w:rsid w:val="614A556E"/>
    <w:rsid w:val="61524664"/>
    <w:rsid w:val="616676AE"/>
    <w:rsid w:val="61754DFA"/>
    <w:rsid w:val="6179622B"/>
    <w:rsid w:val="617D693A"/>
    <w:rsid w:val="618652C3"/>
    <w:rsid w:val="61881DE7"/>
    <w:rsid w:val="61896BCE"/>
    <w:rsid w:val="61950155"/>
    <w:rsid w:val="61963158"/>
    <w:rsid w:val="61987253"/>
    <w:rsid w:val="61A06140"/>
    <w:rsid w:val="61A13EED"/>
    <w:rsid w:val="61A54B89"/>
    <w:rsid w:val="61C93852"/>
    <w:rsid w:val="61CB18E1"/>
    <w:rsid w:val="61CB4269"/>
    <w:rsid w:val="61CD59DA"/>
    <w:rsid w:val="61D662DE"/>
    <w:rsid w:val="61D914B0"/>
    <w:rsid w:val="61E40B82"/>
    <w:rsid w:val="61EB4E3B"/>
    <w:rsid w:val="61F3700C"/>
    <w:rsid w:val="61F44E34"/>
    <w:rsid w:val="61F46C5F"/>
    <w:rsid w:val="6203232F"/>
    <w:rsid w:val="622B737E"/>
    <w:rsid w:val="622C6DF2"/>
    <w:rsid w:val="62373300"/>
    <w:rsid w:val="62377B8A"/>
    <w:rsid w:val="6238710B"/>
    <w:rsid w:val="62393803"/>
    <w:rsid w:val="623D76E4"/>
    <w:rsid w:val="6249494D"/>
    <w:rsid w:val="625D0096"/>
    <w:rsid w:val="62624BFB"/>
    <w:rsid w:val="62660929"/>
    <w:rsid w:val="626E32BA"/>
    <w:rsid w:val="626E6AAA"/>
    <w:rsid w:val="626F00F4"/>
    <w:rsid w:val="62724544"/>
    <w:rsid w:val="627B45CD"/>
    <w:rsid w:val="6282046B"/>
    <w:rsid w:val="62841594"/>
    <w:rsid w:val="628539DD"/>
    <w:rsid w:val="6289239B"/>
    <w:rsid w:val="629360A3"/>
    <w:rsid w:val="62960764"/>
    <w:rsid w:val="62971645"/>
    <w:rsid w:val="629D3C20"/>
    <w:rsid w:val="629F72A5"/>
    <w:rsid w:val="62A0014E"/>
    <w:rsid w:val="62B40DB2"/>
    <w:rsid w:val="62B75BF3"/>
    <w:rsid w:val="62B86118"/>
    <w:rsid w:val="62C014B3"/>
    <w:rsid w:val="62C1658C"/>
    <w:rsid w:val="62C33B29"/>
    <w:rsid w:val="62C81513"/>
    <w:rsid w:val="62C8554D"/>
    <w:rsid w:val="62DA01B1"/>
    <w:rsid w:val="62E314A6"/>
    <w:rsid w:val="62E37615"/>
    <w:rsid w:val="62EE6C3A"/>
    <w:rsid w:val="62F66D01"/>
    <w:rsid w:val="62FC6FD5"/>
    <w:rsid w:val="630523AC"/>
    <w:rsid w:val="63070321"/>
    <w:rsid w:val="6307098A"/>
    <w:rsid w:val="630911A2"/>
    <w:rsid w:val="63132686"/>
    <w:rsid w:val="63170721"/>
    <w:rsid w:val="631C2E61"/>
    <w:rsid w:val="631E4683"/>
    <w:rsid w:val="631F4E30"/>
    <w:rsid w:val="631F68B5"/>
    <w:rsid w:val="632A5294"/>
    <w:rsid w:val="63322066"/>
    <w:rsid w:val="6332364B"/>
    <w:rsid w:val="63331639"/>
    <w:rsid w:val="6342318A"/>
    <w:rsid w:val="634C7D8D"/>
    <w:rsid w:val="634F1331"/>
    <w:rsid w:val="635057AE"/>
    <w:rsid w:val="63536A1A"/>
    <w:rsid w:val="635B39F8"/>
    <w:rsid w:val="6363015C"/>
    <w:rsid w:val="6366307B"/>
    <w:rsid w:val="63683496"/>
    <w:rsid w:val="63791255"/>
    <w:rsid w:val="637C3282"/>
    <w:rsid w:val="637F1B09"/>
    <w:rsid w:val="638845C9"/>
    <w:rsid w:val="638F2201"/>
    <w:rsid w:val="639240A4"/>
    <w:rsid w:val="63991E44"/>
    <w:rsid w:val="639B480C"/>
    <w:rsid w:val="639F56A1"/>
    <w:rsid w:val="63A77E6B"/>
    <w:rsid w:val="63B0489F"/>
    <w:rsid w:val="63B91E7E"/>
    <w:rsid w:val="63BA737C"/>
    <w:rsid w:val="63C55F12"/>
    <w:rsid w:val="63CB0E6F"/>
    <w:rsid w:val="63D71394"/>
    <w:rsid w:val="63DD453F"/>
    <w:rsid w:val="63E308FF"/>
    <w:rsid w:val="63E547EE"/>
    <w:rsid w:val="63EF367B"/>
    <w:rsid w:val="63F95296"/>
    <w:rsid w:val="63FB0EE8"/>
    <w:rsid w:val="6407160E"/>
    <w:rsid w:val="6408099E"/>
    <w:rsid w:val="64094CA5"/>
    <w:rsid w:val="64202871"/>
    <w:rsid w:val="64237518"/>
    <w:rsid w:val="64284519"/>
    <w:rsid w:val="642B31BE"/>
    <w:rsid w:val="6432133E"/>
    <w:rsid w:val="6444631F"/>
    <w:rsid w:val="6458724F"/>
    <w:rsid w:val="645A1458"/>
    <w:rsid w:val="645D27DD"/>
    <w:rsid w:val="645F3F73"/>
    <w:rsid w:val="6469368F"/>
    <w:rsid w:val="64711567"/>
    <w:rsid w:val="648265D6"/>
    <w:rsid w:val="6484010E"/>
    <w:rsid w:val="648558CB"/>
    <w:rsid w:val="64874278"/>
    <w:rsid w:val="648F2C02"/>
    <w:rsid w:val="649205FF"/>
    <w:rsid w:val="64940B19"/>
    <w:rsid w:val="64977B6C"/>
    <w:rsid w:val="649875D6"/>
    <w:rsid w:val="649D7EEB"/>
    <w:rsid w:val="649E1558"/>
    <w:rsid w:val="64AA4BB2"/>
    <w:rsid w:val="64B421A7"/>
    <w:rsid w:val="64C03E93"/>
    <w:rsid w:val="64C80CCD"/>
    <w:rsid w:val="64CB5C3A"/>
    <w:rsid w:val="64D44EF1"/>
    <w:rsid w:val="64D56D58"/>
    <w:rsid w:val="64E0389C"/>
    <w:rsid w:val="64EC7A70"/>
    <w:rsid w:val="64EF70CD"/>
    <w:rsid w:val="64F61375"/>
    <w:rsid w:val="64F73F05"/>
    <w:rsid w:val="64F95CDA"/>
    <w:rsid w:val="6508387A"/>
    <w:rsid w:val="650B43EB"/>
    <w:rsid w:val="650D71F4"/>
    <w:rsid w:val="65154FE2"/>
    <w:rsid w:val="651632E9"/>
    <w:rsid w:val="6518564C"/>
    <w:rsid w:val="651D6278"/>
    <w:rsid w:val="651F5B5A"/>
    <w:rsid w:val="652F70E2"/>
    <w:rsid w:val="65363B1A"/>
    <w:rsid w:val="653A6F60"/>
    <w:rsid w:val="65413D42"/>
    <w:rsid w:val="65417BCD"/>
    <w:rsid w:val="65417DE0"/>
    <w:rsid w:val="654A7B31"/>
    <w:rsid w:val="654B5CE5"/>
    <w:rsid w:val="65501C23"/>
    <w:rsid w:val="655C47A4"/>
    <w:rsid w:val="656053F1"/>
    <w:rsid w:val="6560737E"/>
    <w:rsid w:val="65677825"/>
    <w:rsid w:val="656A63FE"/>
    <w:rsid w:val="656E6926"/>
    <w:rsid w:val="656E7312"/>
    <w:rsid w:val="657B4FB5"/>
    <w:rsid w:val="658B6AC3"/>
    <w:rsid w:val="659A1BE7"/>
    <w:rsid w:val="659C0A99"/>
    <w:rsid w:val="65A01A09"/>
    <w:rsid w:val="65AC50C8"/>
    <w:rsid w:val="65B240BA"/>
    <w:rsid w:val="65CC1790"/>
    <w:rsid w:val="65D956EE"/>
    <w:rsid w:val="65E05362"/>
    <w:rsid w:val="65E908C3"/>
    <w:rsid w:val="65ED7E93"/>
    <w:rsid w:val="65EF1E6A"/>
    <w:rsid w:val="65F11122"/>
    <w:rsid w:val="65F20F52"/>
    <w:rsid w:val="65F32A4D"/>
    <w:rsid w:val="65F5217D"/>
    <w:rsid w:val="660A1CD5"/>
    <w:rsid w:val="66120500"/>
    <w:rsid w:val="66125BFA"/>
    <w:rsid w:val="661319D4"/>
    <w:rsid w:val="661D3C1E"/>
    <w:rsid w:val="66262F2F"/>
    <w:rsid w:val="663105EB"/>
    <w:rsid w:val="66355CAD"/>
    <w:rsid w:val="66393B33"/>
    <w:rsid w:val="663A282D"/>
    <w:rsid w:val="664249B1"/>
    <w:rsid w:val="664A037D"/>
    <w:rsid w:val="664D7AB3"/>
    <w:rsid w:val="66726843"/>
    <w:rsid w:val="667A1066"/>
    <w:rsid w:val="667B1C5C"/>
    <w:rsid w:val="667D21CF"/>
    <w:rsid w:val="66811C39"/>
    <w:rsid w:val="66842DB8"/>
    <w:rsid w:val="668A4D5A"/>
    <w:rsid w:val="6690715C"/>
    <w:rsid w:val="66A002B9"/>
    <w:rsid w:val="66A070E3"/>
    <w:rsid w:val="66A70FDF"/>
    <w:rsid w:val="66A84A91"/>
    <w:rsid w:val="66A86609"/>
    <w:rsid w:val="66B15E4C"/>
    <w:rsid w:val="66B34B0D"/>
    <w:rsid w:val="66BB7A61"/>
    <w:rsid w:val="66BD2317"/>
    <w:rsid w:val="66CA1BC6"/>
    <w:rsid w:val="66CD1ED3"/>
    <w:rsid w:val="66DD242C"/>
    <w:rsid w:val="66E6431B"/>
    <w:rsid w:val="66E77CEA"/>
    <w:rsid w:val="66EE7E3A"/>
    <w:rsid w:val="670468C5"/>
    <w:rsid w:val="670B5E0C"/>
    <w:rsid w:val="671153DB"/>
    <w:rsid w:val="67132A41"/>
    <w:rsid w:val="673C624E"/>
    <w:rsid w:val="6744475B"/>
    <w:rsid w:val="67445BCA"/>
    <w:rsid w:val="674D6285"/>
    <w:rsid w:val="674E0EF4"/>
    <w:rsid w:val="675317B0"/>
    <w:rsid w:val="676723BB"/>
    <w:rsid w:val="677258D6"/>
    <w:rsid w:val="67730418"/>
    <w:rsid w:val="677D78BE"/>
    <w:rsid w:val="678A57BC"/>
    <w:rsid w:val="678D7EB1"/>
    <w:rsid w:val="679E35BB"/>
    <w:rsid w:val="679F2489"/>
    <w:rsid w:val="67A00078"/>
    <w:rsid w:val="67A32A0D"/>
    <w:rsid w:val="67A36C57"/>
    <w:rsid w:val="67AB66D1"/>
    <w:rsid w:val="67AE5F3F"/>
    <w:rsid w:val="67AF3326"/>
    <w:rsid w:val="67B4432C"/>
    <w:rsid w:val="67B57EF5"/>
    <w:rsid w:val="67B867FC"/>
    <w:rsid w:val="67BB471E"/>
    <w:rsid w:val="67C26A56"/>
    <w:rsid w:val="67D22184"/>
    <w:rsid w:val="67D57118"/>
    <w:rsid w:val="67D82ECB"/>
    <w:rsid w:val="67EF159D"/>
    <w:rsid w:val="67F322D5"/>
    <w:rsid w:val="67F7153B"/>
    <w:rsid w:val="680B714C"/>
    <w:rsid w:val="680C66A1"/>
    <w:rsid w:val="680E437C"/>
    <w:rsid w:val="68335398"/>
    <w:rsid w:val="683A615D"/>
    <w:rsid w:val="683B1C00"/>
    <w:rsid w:val="683F50C0"/>
    <w:rsid w:val="684B2B96"/>
    <w:rsid w:val="68527392"/>
    <w:rsid w:val="68584A5C"/>
    <w:rsid w:val="68593824"/>
    <w:rsid w:val="68770BAF"/>
    <w:rsid w:val="687B7CBA"/>
    <w:rsid w:val="68805629"/>
    <w:rsid w:val="688A2523"/>
    <w:rsid w:val="6893265B"/>
    <w:rsid w:val="689A36DE"/>
    <w:rsid w:val="689D7972"/>
    <w:rsid w:val="689F6FA0"/>
    <w:rsid w:val="68A73A8F"/>
    <w:rsid w:val="68AF230C"/>
    <w:rsid w:val="68BA103A"/>
    <w:rsid w:val="68C149FF"/>
    <w:rsid w:val="68CD2BE2"/>
    <w:rsid w:val="68DD4062"/>
    <w:rsid w:val="68E1051C"/>
    <w:rsid w:val="68E22AC5"/>
    <w:rsid w:val="68E65037"/>
    <w:rsid w:val="68E730F7"/>
    <w:rsid w:val="68F33E74"/>
    <w:rsid w:val="68FC7B65"/>
    <w:rsid w:val="68FE0E4C"/>
    <w:rsid w:val="68FE14CE"/>
    <w:rsid w:val="69023694"/>
    <w:rsid w:val="69025A67"/>
    <w:rsid w:val="6905422B"/>
    <w:rsid w:val="690B42B9"/>
    <w:rsid w:val="69100FD1"/>
    <w:rsid w:val="691821C2"/>
    <w:rsid w:val="691D51D1"/>
    <w:rsid w:val="691E4ED5"/>
    <w:rsid w:val="691E5E18"/>
    <w:rsid w:val="69364766"/>
    <w:rsid w:val="6937028B"/>
    <w:rsid w:val="693E3A96"/>
    <w:rsid w:val="695B1E42"/>
    <w:rsid w:val="696605E7"/>
    <w:rsid w:val="69760E9A"/>
    <w:rsid w:val="69780341"/>
    <w:rsid w:val="69836EBD"/>
    <w:rsid w:val="69841735"/>
    <w:rsid w:val="69934604"/>
    <w:rsid w:val="69935006"/>
    <w:rsid w:val="69974176"/>
    <w:rsid w:val="69986B9C"/>
    <w:rsid w:val="69995885"/>
    <w:rsid w:val="69A11E6A"/>
    <w:rsid w:val="69AC7C29"/>
    <w:rsid w:val="69B3027D"/>
    <w:rsid w:val="69B70A0A"/>
    <w:rsid w:val="69C525A2"/>
    <w:rsid w:val="69C60BA7"/>
    <w:rsid w:val="69CB11C6"/>
    <w:rsid w:val="69CF25FD"/>
    <w:rsid w:val="69DF2770"/>
    <w:rsid w:val="69DF40FA"/>
    <w:rsid w:val="69F0434B"/>
    <w:rsid w:val="69F25946"/>
    <w:rsid w:val="69FC5E22"/>
    <w:rsid w:val="69FD75C4"/>
    <w:rsid w:val="6A0147C6"/>
    <w:rsid w:val="6A032890"/>
    <w:rsid w:val="6A1205F4"/>
    <w:rsid w:val="6A131769"/>
    <w:rsid w:val="6A1572A4"/>
    <w:rsid w:val="6A2342F6"/>
    <w:rsid w:val="6A32456E"/>
    <w:rsid w:val="6A330211"/>
    <w:rsid w:val="6A3B3EC0"/>
    <w:rsid w:val="6A4175FF"/>
    <w:rsid w:val="6A466A71"/>
    <w:rsid w:val="6A4734DC"/>
    <w:rsid w:val="6A4C14F3"/>
    <w:rsid w:val="6A4E7F0A"/>
    <w:rsid w:val="6A5635C7"/>
    <w:rsid w:val="6A603AA0"/>
    <w:rsid w:val="6A62360C"/>
    <w:rsid w:val="6A675D63"/>
    <w:rsid w:val="6A6952FA"/>
    <w:rsid w:val="6A71426D"/>
    <w:rsid w:val="6A84017F"/>
    <w:rsid w:val="6A8527D2"/>
    <w:rsid w:val="6A8B556D"/>
    <w:rsid w:val="6A8C5C3E"/>
    <w:rsid w:val="6A9D1D00"/>
    <w:rsid w:val="6AAB4411"/>
    <w:rsid w:val="6AAE2F13"/>
    <w:rsid w:val="6ACD2100"/>
    <w:rsid w:val="6AD062B9"/>
    <w:rsid w:val="6AD553E0"/>
    <w:rsid w:val="6AF113CF"/>
    <w:rsid w:val="6AF21921"/>
    <w:rsid w:val="6AF3594C"/>
    <w:rsid w:val="6AFA5E41"/>
    <w:rsid w:val="6B055F5A"/>
    <w:rsid w:val="6B08548B"/>
    <w:rsid w:val="6B094B3C"/>
    <w:rsid w:val="6B0B01D6"/>
    <w:rsid w:val="6B0B3DE4"/>
    <w:rsid w:val="6B0D49C2"/>
    <w:rsid w:val="6B0F4B83"/>
    <w:rsid w:val="6B193204"/>
    <w:rsid w:val="6B266127"/>
    <w:rsid w:val="6B2A2C33"/>
    <w:rsid w:val="6B2C135C"/>
    <w:rsid w:val="6B391ECD"/>
    <w:rsid w:val="6B4A13AC"/>
    <w:rsid w:val="6B4B25B8"/>
    <w:rsid w:val="6B4D207A"/>
    <w:rsid w:val="6B5005B4"/>
    <w:rsid w:val="6B573E92"/>
    <w:rsid w:val="6B5B2130"/>
    <w:rsid w:val="6B694A73"/>
    <w:rsid w:val="6B8C3C7C"/>
    <w:rsid w:val="6B8C4B78"/>
    <w:rsid w:val="6B8D0120"/>
    <w:rsid w:val="6B9157BD"/>
    <w:rsid w:val="6BA54BCE"/>
    <w:rsid w:val="6BA772D8"/>
    <w:rsid w:val="6BB3029D"/>
    <w:rsid w:val="6BD07595"/>
    <w:rsid w:val="6BDE3551"/>
    <w:rsid w:val="6BE31A21"/>
    <w:rsid w:val="6BED2B65"/>
    <w:rsid w:val="6BF211A4"/>
    <w:rsid w:val="6BF53844"/>
    <w:rsid w:val="6BF86EE9"/>
    <w:rsid w:val="6C05299A"/>
    <w:rsid w:val="6C0E1160"/>
    <w:rsid w:val="6C170C69"/>
    <w:rsid w:val="6C1F5272"/>
    <w:rsid w:val="6C201366"/>
    <w:rsid w:val="6C2A71DA"/>
    <w:rsid w:val="6C4115E8"/>
    <w:rsid w:val="6C453D7B"/>
    <w:rsid w:val="6C573759"/>
    <w:rsid w:val="6C5D6B4E"/>
    <w:rsid w:val="6C6076E3"/>
    <w:rsid w:val="6C646455"/>
    <w:rsid w:val="6C6E4369"/>
    <w:rsid w:val="6C780136"/>
    <w:rsid w:val="6C852B20"/>
    <w:rsid w:val="6C863391"/>
    <w:rsid w:val="6C8E0FFA"/>
    <w:rsid w:val="6C9552B3"/>
    <w:rsid w:val="6C962F20"/>
    <w:rsid w:val="6C9E22BE"/>
    <w:rsid w:val="6CB50632"/>
    <w:rsid w:val="6CD65955"/>
    <w:rsid w:val="6CDC30C1"/>
    <w:rsid w:val="6CDC50E0"/>
    <w:rsid w:val="6CDE1744"/>
    <w:rsid w:val="6CE73A34"/>
    <w:rsid w:val="6CEC2BB0"/>
    <w:rsid w:val="6CED307A"/>
    <w:rsid w:val="6CEF67FA"/>
    <w:rsid w:val="6CF64EF0"/>
    <w:rsid w:val="6D040C67"/>
    <w:rsid w:val="6D19698A"/>
    <w:rsid w:val="6D2047CC"/>
    <w:rsid w:val="6D204993"/>
    <w:rsid w:val="6D2E3764"/>
    <w:rsid w:val="6D31216F"/>
    <w:rsid w:val="6D366587"/>
    <w:rsid w:val="6D3F2E03"/>
    <w:rsid w:val="6D4C7F9B"/>
    <w:rsid w:val="6D5B6D7D"/>
    <w:rsid w:val="6D685E09"/>
    <w:rsid w:val="6D8602D1"/>
    <w:rsid w:val="6D8B5D4C"/>
    <w:rsid w:val="6D9D6131"/>
    <w:rsid w:val="6DA477BC"/>
    <w:rsid w:val="6DB56786"/>
    <w:rsid w:val="6DBF75AB"/>
    <w:rsid w:val="6DC026ED"/>
    <w:rsid w:val="6DC40E4C"/>
    <w:rsid w:val="6DC86148"/>
    <w:rsid w:val="6DD920D9"/>
    <w:rsid w:val="6DE1416E"/>
    <w:rsid w:val="6DF00892"/>
    <w:rsid w:val="6DF23F84"/>
    <w:rsid w:val="6DF3415B"/>
    <w:rsid w:val="6DF737BF"/>
    <w:rsid w:val="6E007267"/>
    <w:rsid w:val="6E011DBF"/>
    <w:rsid w:val="6E10279C"/>
    <w:rsid w:val="6E134208"/>
    <w:rsid w:val="6E171B19"/>
    <w:rsid w:val="6E1A0985"/>
    <w:rsid w:val="6E236872"/>
    <w:rsid w:val="6E2969E1"/>
    <w:rsid w:val="6E321484"/>
    <w:rsid w:val="6E3258C2"/>
    <w:rsid w:val="6E40122D"/>
    <w:rsid w:val="6E415113"/>
    <w:rsid w:val="6E43502D"/>
    <w:rsid w:val="6E464B5F"/>
    <w:rsid w:val="6E4C18B7"/>
    <w:rsid w:val="6E4E3BBC"/>
    <w:rsid w:val="6E674CB6"/>
    <w:rsid w:val="6E685299"/>
    <w:rsid w:val="6E812A44"/>
    <w:rsid w:val="6EA86FB9"/>
    <w:rsid w:val="6EAD5A60"/>
    <w:rsid w:val="6EC42838"/>
    <w:rsid w:val="6ECE0D4D"/>
    <w:rsid w:val="6EDB7784"/>
    <w:rsid w:val="6EDF4B1D"/>
    <w:rsid w:val="6EF34971"/>
    <w:rsid w:val="6EF65FAD"/>
    <w:rsid w:val="6EF85914"/>
    <w:rsid w:val="6EFF3008"/>
    <w:rsid w:val="6F0125E0"/>
    <w:rsid w:val="6F0729E5"/>
    <w:rsid w:val="6F0C4464"/>
    <w:rsid w:val="6F0E0EF4"/>
    <w:rsid w:val="6F0F495C"/>
    <w:rsid w:val="6F1747A1"/>
    <w:rsid w:val="6F202220"/>
    <w:rsid w:val="6F321353"/>
    <w:rsid w:val="6F341CBE"/>
    <w:rsid w:val="6F4652F2"/>
    <w:rsid w:val="6F4E7A8C"/>
    <w:rsid w:val="6F520EB6"/>
    <w:rsid w:val="6F722478"/>
    <w:rsid w:val="6F774511"/>
    <w:rsid w:val="6F7A2E96"/>
    <w:rsid w:val="6F7F0951"/>
    <w:rsid w:val="6F907558"/>
    <w:rsid w:val="6F9D10AD"/>
    <w:rsid w:val="6F9D282A"/>
    <w:rsid w:val="6FA30CCA"/>
    <w:rsid w:val="6FA34967"/>
    <w:rsid w:val="6FA3519E"/>
    <w:rsid w:val="6FA72053"/>
    <w:rsid w:val="6FA91104"/>
    <w:rsid w:val="6FAB7060"/>
    <w:rsid w:val="6FAD0EC6"/>
    <w:rsid w:val="6FB72031"/>
    <w:rsid w:val="6FBB418E"/>
    <w:rsid w:val="6FCA0284"/>
    <w:rsid w:val="6FDC1316"/>
    <w:rsid w:val="6FE74225"/>
    <w:rsid w:val="6FEF4AF7"/>
    <w:rsid w:val="700A279C"/>
    <w:rsid w:val="700A289A"/>
    <w:rsid w:val="700D73A5"/>
    <w:rsid w:val="700F5F8D"/>
    <w:rsid w:val="70143387"/>
    <w:rsid w:val="70152F44"/>
    <w:rsid w:val="701A195F"/>
    <w:rsid w:val="701B65B7"/>
    <w:rsid w:val="70211FA3"/>
    <w:rsid w:val="702E338D"/>
    <w:rsid w:val="703B506E"/>
    <w:rsid w:val="703F2627"/>
    <w:rsid w:val="70472125"/>
    <w:rsid w:val="7049749B"/>
    <w:rsid w:val="704A75D0"/>
    <w:rsid w:val="704B5CAD"/>
    <w:rsid w:val="704B7905"/>
    <w:rsid w:val="70555E14"/>
    <w:rsid w:val="705B2D30"/>
    <w:rsid w:val="705F307E"/>
    <w:rsid w:val="705F3971"/>
    <w:rsid w:val="7069122A"/>
    <w:rsid w:val="706B2486"/>
    <w:rsid w:val="70795DF6"/>
    <w:rsid w:val="707A5D2F"/>
    <w:rsid w:val="707D4440"/>
    <w:rsid w:val="709062DA"/>
    <w:rsid w:val="70964422"/>
    <w:rsid w:val="70A14A64"/>
    <w:rsid w:val="70A3178C"/>
    <w:rsid w:val="70AE72F2"/>
    <w:rsid w:val="70AF6CE9"/>
    <w:rsid w:val="70B81FDE"/>
    <w:rsid w:val="70D13BA0"/>
    <w:rsid w:val="70D224E0"/>
    <w:rsid w:val="70D34D22"/>
    <w:rsid w:val="70DF3DEB"/>
    <w:rsid w:val="70E60207"/>
    <w:rsid w:val="70EE1A48"/>
    <w:rsid w:val="70F02FDD"/>
    <w:rsid w:val="70F72510"/>
    <w:rsid w:val="70FB073A"/>
    <w:rsid w:val="71041721"/>
    <w:rsid w:val="711C1F43"/>
    <w:rsid w:val="712B05F9"/>
    <w:rsid w:val="713033D0"/>
    <w:rsid w:val="71310096"/>
    <w:rsid w:val="713102CD"/>
    <w:rsid w:val="71342C38"/>
    <w:rsid w:val="71367E84"/>
    <w:rsid w:val="7137184D"/>
    <w:rsid w:val="713A67B3"/>
    <w:rsid w:val="71406C20"/>
    <w:rsid w:val="7141659B"/>
    <w:rsid w:val="7145796D"/>
    <w:rsid w:val="71461837"/>
    <w:rsid w:val="7147509B"/>
    <w:rsid w:val="714A356A"/>
    <w:rsid w:val="716A0953"/>
    <w:rsid w:val="716D4D24"/>
    <w:rsid w:val="717031CE"/>
    <w:rsid w:val="717943F5"/>
    <w:rsid w:val="717A2BA1"/>
    <w:rsid w:val="717B587B"/>
    <w:rsid w:val="71846E2D"/>
    <w:rsid w:val="718B10AE"/>
    <w:rsid w:val="718E70D3"/>
    <w:rsid w:val="719D7468"/>
    <w:rsid w:val="719E44A4"/>
    <w:rsid w:val="71A13229"/>
    <w:rsid w:val="71AA1A3E"/>
    <w:rsid w:val="71B16C44"/>
    <w:rsid w:val="71BD4685"/>
    <w:rsid w:val="71C47B9F"/>
    <w:rsid w:val="71C64D4D"/>
    <w:rsid w:val="71CB6DFC"/>
    <w:rsid w:val="71D01728"/>
    <w:rsid w:val="71D72F17"/>
    <w:rsid w:val="71DE63C7"/>
    <w:rsid w:val="71FE2E26"/>
    <w:rsid w:val="720158A7"/>
    <w:rsid w:val="720431A7"/>
    <w:rsid w:val="72084942"/>
    <w:rsid w:val="720B4718"/>
    <w:rsid w:val="721869BE"/>
    <w:rsid w:val="723528C7"/>
    <w:rsid w:val="72364C69"/>
    <w:rsid w:val="723B2B91"/>
    <w:rsid w:val="724048A6"/>
    <w:rsid w:val="7248527B"/>
    <w:rsid w:val="72495C3E"/>
    <w:rsid w:val="72517987"/>
    <w:rsid w:val="72547F40"/>
    <w:rsid w:val="725D5B96"/>
    <w:rsid w:val="72631320"/>
    <w:rsid w:val="72671088"/>
    <w:rsid w:val="726B76F8"/>
    <w:rsid w:val="727007E8"/>
    <w:rsid w:val="72706E95"/>
    <w:rsid w:val="7272039C"/>
    <w:rsid w:val="727540AE"/>
    <w:rsid w:val="72771182"/>
    <w:rsid w:val="727717AD"/>
    <w:rsid w:val="727E64D0"/>
    <w:rsid w:val="7298444E"/>
    <w:rsid w:val="729F1F2D"/>
    <w:rsid w:val="72A63FB8"/>
    <w:rsid w:val="72BC4821"/>
    <w:rsid w:val="72C00C08"/>
    <w:rsid w:val="72C55A19"/>
    <w:rsid w:val="72C92B7E"/>
    <w:rsid w:val="72E97BD6"/>
    <w:rsid w:val="72EF358D"/>
    <w:rsid w:val="72FB20A3"/>
    <w:rsid w:val="72FF7EC0"/>
    <w:rsid w:val="73014CE8"/>
    <w:rsid w:val="730A7FBD"/>
    <w:rsid w:val="730E6D30"/>
    <w:rsid w:val="73130D41"/>
    <w:rsid w:val="7317355D"/>
    <w:rsid w:val="73237279"/>
    <w:rsid w:val="732A2F74"/>
    <w:rsid w:val="733535A0"/>
    <w:rsid w:val="734049AA"/>
    <w:rsid w:val="734B2DDD"/>
    <w:rsid w:val="735B0DEE"/>
    <w:rsid w:val="735F142D"/>
    <w:rsid w:val="73667262"/>
    <w:rsid w:val="736A4701"/>
    <w:rsid w:val="737140B0"/>
    <w:rsid w:val="73715E95"/>
    <w:rsid w:val="73773E99"/>
    <w:rsid w:val="73790128"/>
    <w:rsid w:val="737A297F"/>
    <w:rsid w:val="737B0312"/>
    <w:rsid w:val="73854C6C"/>
    <w:rsid w:val="738C6771"/>
    <w:rsid w:val="7391587D"/>
    <w:rsid w:val="73994803"/>
    <w:rsid w:val="739D3D14"/>
    <w:rsid w:val="73A70B96"/>
    <w:rsid w:val="73B2046C"/>
    <w:rsid w:val="73B412D2"/>
    <w:rsid w:val="73C828F0"/>
    <w:rsid w:val="73D0280C"/>
    <w:rsid w:val="73D10457"/>
    <w:rsid w:val="73D44964"/>
    <w:rsid w:val="73D82C3C"/>
    <w:rsid w:val="73F809EA"/>
    <w:rsid w:val="73FD7489"/>
    <w:rsid w:val="74005990"/>
    <w:rsid w:val="740560EA"/>
    <w:rsid w:val="740630C3"/>
    <w:rsid w:val="740646E8"/>
    <w:rsid w:val="7409473C"/>
    <w:rsid w:val="741825DF"/>
    <w:rsid w:val="741B7290"/>
    <w:rsid w:val="743A2852"/>
    <w:rsid w:val="74410FE0"/>
    <w:rsid w:val="74415F16"/>
    <w:rsid w:val="7441669C"/>
    <w:rsid w:val="74482FCD"/>
    <w:rsid w:val="744A091C"/>
    <w:rsid w:val="744B1E8E"/>
    <w:rsid w:val="745471A6"/>
    <w:rsid w:val="74624E03"/>
    <w:rsid w:val="74801A28"/>
    <w:rsid w:val="74853218"/>
    <w:rsid w:val="74991081"/>
    <w:rsid w:val="749913E7"/>
    <w:rsid w:val="749A5DB1"/>
    <w:rsid w:val="74A14393"/>
    <w:rsid w:val="74A63B78"/>
    <w:rsid w:val="74C93C97"/>
    <w:rsid w:val="74DB59E3"/>
    <w:rsid w:val="74E04CEB"/>
    <w:rsid w:val="74E863D4"/>
    <w:rsid w:val="74EE1564"/>
    <w:rsid w:val="74F63296"/>
    <w:rsid w:val="74FB3113"/>
    <w:rsid w:val="75017EB2"/>
    <w:rsid w:val="750B59B7"/>
    <w:rsid w:val="75106B16"/>
    <w:rsid w:val="751516F5"/>
    <w:rsid w:val="75233611"/>
    <w:rsid w:val="7526215A"/>
    <w:rsid w:val="75302E41"/>
    <w:rsid w:val="7545354E"/>
    <w:rsid w:val="754B473A"/>
    <w:rsid w:val="75526AAC"/>
    <w:rsid w:val="755546AD"/>
    <w:rsid w:val="75557790"/>
    <w:rsid w:val="7563558E"/>
    <w:rsid w:val="758C7F0A"/>
    <w:rsid w:val="75951408"/>
    <w:rsid w:val="759931D9"/>
    <w:rsid w:val="759D251D"/>
    <w:rsid w:val="75A10102"/>
    <w:rsid w:val="75A46BE9"/>
    <w:rsid w:val="75AC62F8"/>
    <w:rsid w:val="75BA2BC0"/>
    <w:rsid w:val="75BC70FC"/>
    <w:rsid w:val="75BF2F61"/>
    <w:rsid w:val="75CD2CE4"/>
    <w:rsid w:val="75CF5A6D"/>
    <w:rsid w:val="75D17568"/>
    <w:rsid w:val="75D36FCA"/>
    <w:rsid w:val="75D55086"/>
    <w:rsid w:val="75D660C3"/>
    <w:rsid w:val="75DE5D07"/>
    <w:rsid w:val="75F1030D"/>
    <w:rsid w:val="75F5392A"/>
    <w:rsid w:val="75FC2A02"/>
    <w:rsid w:val="76013DF5"/>
    <w:rsid w:val="76107D1F"/>
    <w:rsid w:val="761A3DBC"/>
    <w:rsid w:val="761B1B02"/>
    <w:rsid w:val="7621586B"/>
    <w:rsid w:val="76275680"/>
    <w:rsid w:val="76407584"/>
    <w:rsid w:val="76497B53"/>
    <w:rsid w:val="765106C7"/>
    <w:rsid w:val="76566161"/>
    <w:rsid w:val="765E174E"/>
    <w:rsid w:val="765F4EDC"/>
    <w:rsid w:val="76624EAE"/>
    <w:rsid w:val="76735D21"/>
    <w:rsid w:val="767517B6"/>
    <w:rsid w:val="767B5FB3"/>
    <w:rsid w:val="767C6AAC"/>
    <w:rsid w:val="767D76C4"/>
    <w:rsid w:val="76837C98"/>
    <w:rsid w:val="76884B61"/>
    <w:rsid w:val="768E66A6"/>
    <w:rsid w:val="7690234D"/>
    <w:rsid w:val="76924BBA"/>
    <w:rsid w:val="769300CC"/>
    <w:rsid w:val="769359C8"/>
    <w:rsid w:val="769527AA"/>
    <w:rsid w:val="769C3092"/>
    <w:rsid w:val="76A009A5"/>
    <w:rsid w:val="76A85C85"/>
    <w:rsid w:val="76B161B7"/>
    <w:rsid w:val="76B4638D"/>
    <w:rsid w:val="76B5093C"/>
    <w:rsid w:val="76B525F5"/>
    <w:rsid w:val="76B87FBD"/>
    <w:rsid w:val="76BD1852"/>
    <w:rsid w:val="76BE1E79"/>
    <w:rsid w:val="76C45C33"/>
    <w:rsid w:val="76C47E08"/>
    <w:rsid w:val="76CC5988"/>
    <w:rsid w:val="76CE039A"/>
    <w:rsid w:val="76D81A08"/>
    <w:rsid w:val="76DD351E"/>
    <w:rsid w:val="76DE0141"/>
    <w:rsid w:val="76DE6B52"/>
    <w:rsid w:val="76E15D37"/>
    <w:rsid w:val="76E17E2E"/>
    <w:rsid w:val="76E843CB"/>
    <w:rsid w:val="76E92569"/>
    <w:rsid w:val="76F355A0"/>
    <w:rsid w:val="76F821CF"/>
    <w:rsid w:val="770E4BBB"/>
    <w:rsid w:val="77193853"/>
    <w:rsid w:val="771A2F81"/>
    <w:rsid w:val="771D42A0"/>
    <w:rsid w:val="77200EDF"/>
    <w:rsid w:val="77234096"/>
    <w:rsid w:val="772B210D"/>
    <w:rsid w:val="77370AE2"/>
    <w:rsid w:val="77371ACB"/>
    <w:rsid w:val="77385348"/>
    <w:rsid w:val="77395E4B"/>
    <w:rsid w:val="77500471"/>
    <w:rsid w:val="77510092"/>
    <w:rsid w:val="77554F1B"/>
    <w:rsid w:val="77563F8A"/>
    <w:rsid w:val="77726B37"/>
    <w:rsid w:val="77743BE2"/>
    <w:rsid w:val="777F0D38"/>
    <w:rsid w:val="778306E9"/>
    <w:rsid w:val="77965EFD"/>
    <w:rsid w:val="779C0093"/>
    <w:rsid w:val="779E3B4F"/>
    <w:rsid w:val="77A33CC4"/>
    <w:rsid w:val="77A46A78"/>
    <w:rsid w:val="77A47D6F"/>
    <w:rsid w:val="77A658AE"/>
    <w:rsid w:val="77AA0E39"/>
    <w:rsid w:val="77AB756B"/>
    <w:rsid w:val="77AF1F2E"/>
    <w:rsid w:val="77B65BA5"/>
    <w:rsid w:val="77C037EA"/>
    <w:rsid w:val="77C87CA3"/>
    <w:rsid w:val="77CE53B2"/>
    <w:rsid w:val="77D52F39"/>
    <w:rsid w:val="77D70418"/>
    <w:rsid w:val="77DA74D4"/>
    <w:rsid w:val="77E42137"/>
    <w:rsid w:val="77EE2E98"/>
    <w:rsid w:val="77F73C96"/>
    <w:rsid w:val="77FC61CE"/>
    <w:rsid w:val="77FF6F5A"/>
    <w:rsid w:val="78017068"/>
    <w:rsid w:val="78135070"/>
    <w:rsid w:val="78136816"/>
    <w:rsid w:val="7821767D"/>
    <w:rsid w:val="782A33CD"/>
    <w:rsid w:val="782F2090"/>
    <w:rsid w:val="78360FF5"/>
    <w:rsid w:val="78425DC4"/>
    <w:rsid w:val="784264E8"/>
    <w:rsid w:val="784A396E"/>
    <w:rsid w:val="784A5FE8"/>
    <w:rsid w:val="784C3862"/>
    <w:rsid w:val="785A4719"/>
    <w:rsid w:val="785C18C1"/>
    <w:rsid w:val="785C6950"/>
    <w:rsid w:val="785F2F9D"/>
    <w:rsid w:val="78734995"/>
    <w:rsid w:val="78815DDC"/>
    <w:rsid w:val="788601BA"/>
    <w:rsid w:val="78883E68"/>
    <w:rsid w:val="788C29D5"/>
    <w:rsid w:val="78907379"/>
    <w:rsid w:val="78922365"/>
    <w:rsid w:val="7897689C"/>
    <w:rsid w:val="789E6904"/>
    <w:rsid w:val="78A212A6"/>
    <w:rsid w:val="78AE70FA"/>
    <w:rsid w:val="78B070B9"/>
    <w:rsid w:val="78B70DC3"/>
    <w:rsid w:val="78C36B85"/>
    <w:rsid w:val="78C6157A"/>
    <w:rsid w:val="78C728CE"/>
    <w:rsid w:val="78D25AB9"/>
    <w:rsid w:val="78E416C7"/>
    <w:rsid w:val="78EC7023"/>
    <w:rsid w:val="78ED0AB4"/>
    <w:rsid w:val="78F22ECC"/>
    <w:rsid w:val="78F878ED"/>
    <w:rsid w:val="79031042"/>
    <w:rsid w:val="790F0960"/>
    <w:rsid w:val="79132EFC"/>
    <w:rsid w:val="79211391"/>
    <w:rsid w:val="79223640"/>
    <w:rsid w:val="79237617"/>
    <w:rsid w:val="793356DB"/>
    <w:rsid w:val="793772CE"/>
    <w:rsid w:val="793D5A43"/>
    <w:rsid w:val="794371D6"/>
    <w:rsid w:val="79441DF1"/>
    <w:rsid w:val="79494A81"/>
    <w:rsid w:val="794E66AE"/>
    <w:rsid w:val="79596609"/>
    <w:rsid w:val="795C1540"/>
    <w:rsid w:val="795C4D8E"/>
    <w:rsid w:val="796140E2"/>
    <w:rsid w:val="79661AB3"/>
    <w:rsid w:val="796C66A3"/>
    <w:rsid w:val="79817CB5"/>
    <w:rsid w:val="7985404B"/>
    <w:rsid w:val="798746C4"/>
    <w:rsid w:val="79885A05"/>
    <w:rsid w:val="798B3305"/>
    <w:rsid w:val="79993628"/>
    <w:rsid w:val="79A33F45"/>
    <w:rsid w:val="79A344D3"/>
    <w:rsid w:val="79A73D55"/>
    <w:rsid w:val="79BE363A"/>
    <w:rsid w:val="79C638E1"/>
    <w:rsid w:val="79C722DE"/>
    <w:rsid w:val="79C7606B"/>
    <w:rsid w:val="79C7747A"/>
    <w:rsid w:val="79C95E6D"/>
    <w:rsid w:val="79D77D0C"/>
    <w:rsid w:val="79D9189F"/>
    <w:rsid w:val="79E10A36"/>
    <w:rsid w:val="79E2299F"/>
    <w:rsid w:val="79F07130"/>
    <w:rsid w:val="7A011425"/>
    <w:rsid w:val="7A017121"/>
    <w:rsid w:val="7A0848F5"/>
    <w:rsid w:val="7A090472"/>
    <w:rsid w:val="7A0F459A"/>
    <w:rsid w:val="7A11399D"/>
    <w:rsid w:val="7A17279A"/>
    <w:rsid w:val="7A1D51AA"/>
    <w:rsid w:val="7A23065D"/>
    <w:rsid w:val="7A250345"/>
    <w:rsid w:val="7A2811AC"/>
    <w:rsid w:val="7A337E4D"/>
    <w:rsid w:val="7A3408ED"/>
    <w:rsid w:val="7A356238"/>
    <w:rsid w:val="7A48224C"/>
    <w:rsid w:val="7A4A505B"/>
    <w:rsid w:val="7A513B57"/>
    <w:rsid w:val="7A553666"/>
    <w:rsid w:val="7A561339"/>
    <w:rsid w:val="7A5E4C0C"/>
    <w:rsid w:val="7A5F3A27"/>
    <w:rsid w:val="7A72496C"/>
    <w:rsid w:val="7A736997"/>
    <w:rsid w:val="7A753AD8"/>
    <w:rsid w:val="7A795439"/>
    <w:rsid w:val="7A8043C9"/>
    <w:rsid w:val="7A854531"/>
    <w:rsid w:val="7A8E7C1C"/>
    <w:rsid w:val="7A8F5A40"/>
    <w:rsid w:val="7A911233"/>
    <w:rsid w:val="7A933E82"/>
    <w:rsid w:val="7A9465FB"/>
    <w:rsid w:val="7AA26CFF"/>
    <w:rsid w:val="7AAC67D4"/>
    <w:rsid w:val="7AB53CBE"/>
    <w:rsid w:val="7AB801CE"/>
    <w:rsid w:val="7AB96430"/>
    <w:rsid w:val="7ABC71E1"/>
    <w:rsid w:val="7AC649C5"/>
    <w:rsid w:val="7ACD101D"/>
    <w:rsid w:val="7AD7381C"/>
    <w:rsid w:val="7AE240F4"/>
    <w:rsid w:val="7AE44B5A"/>
    <w:rsid w:val="7AEB6171"/>
    <w:rsid w:val="7AF27668"/>
    <w:rsid w:val="7AFD4128"/>
    <w:rsid w:val="7B075C4A"/>
    <w:rsid w:val="7B122091"/>
    <w:rsid w:val="7B205640"/>
    <w:rsid w:val="7B271ACC"/>
    <w:rsid w:val="7B28186A"/>
    <w:rsid w:val="7B2A2FA5"/>
    <w:rsid w:val="7B2D5967"/>
    <w:rsid w:val="7B4C428A"/>
    <w:rsid w:val="7B590DF6"/>
    <w:rsid w:val="7B5E060E"/>
    <w:rsid w:val="7B7A6E17"/>
    <w:rsid w:val="7B7C7355"/>
    <w:rsid w:val="7B8227A2"/>
    <w:rsid w:val="7B862503"/>
    <w:rsid w:val="7BA97827"/>
    <w:rsid w:val="7BAA0E2A"/>
    <w:rsid w:val="7BAB4F90"/>
    <w:rsid w:val="7BB4142E"/>
    <w:rsid w:val="7BCE1462"/>
    <w:rsid w:val="7BCE62FC"/>
    <w:rsid w:val="7BD026EA"/>
    <w:rsid w:val="7BD27695"/>
    <w:rsid w:val="7BD85E62"/>
    <w:rsid w:val="7BDF0B85"/>
    <w:rsid w:val="7BEA4BE1"/>
    <w:rsid w:val="7BED2A59"/>
    <w:rsid w:val="7BEF13BC"/>
    <w:rsid w:val="7BF26B97"/>
    <w:rsid w:val="7BF2710B"/>
    <w:rsid w:val="7BF91F1E"/>
    <w:rsid w:val="7BFA472C"/>
    <w:rsid w:val="7BFE2A74"/>
    <w:rsid w:val="7C05330D"/>
    <w:rsid w:val="7C074CF6"/>
    <w:rsid w:val="7C096E18"/>
    <w:rsid w:val="7C167366"/>
    <w:rsid w:val="7C220F0F"/>
    <w:rsid w:val="7C230886"/>
    <w:rsid w:val="7C246B70"/>
    <w:rsid w:val="7C253387"/>
    <w:rsid w:val="7C405217"/>
    <w:rsid w:val="7C4C5980"/>
    <w:rsid w:val="7C515172"/>
    <w:rsid w:val="7C6327C1"/>
    <w:rsid w:val="7C637369"/>
    <w:rsid w:val="7C6C1E9B"/>
    <w:rsid w:val="7C700C54"/>
    <w:rsid w:val="7C7456EC"/>
    <w:rsid w:val="7C807077"/>
    <w:rsid w:val="7C8377FC"/>
    <w:rsid w:val="7C877742"/>
    <w:rsid w:val="7C8D35F1"/>
    <w:rsid w:val="7C932D68"/>
    <w:rsid w:val="7C965BC0"/>
    <w:rsid w:val="7C9B022A"/>
    <w:rsid w:val="7CA428D5"/>
    <w:rsid w:val="7CA725DE"/>
    <w:rsid w:val="7CA751F2"/>
    <w:rsid w:val="7CA836B5"/>
    <w:rsid w:val="7CAA29BE"/>
    <w:rsid w:val="7CAB364D"/>
    <w:rsid w:val="7CAC0BC6"/>
    <w:rsid w:val="7CC46FB9"/>
    <w:rsid w:val="7CC6627D"/>
    <w:rsid w:val="7CCE33E8"/>
    <w:rsid w:val="7CCF4F2A"/>
    <w:rsid w:val="7CD07862"/>
    <w:rsid w:val="7CD555B1"/>
    <w:rsid w:val="7CE32238"/>
    <w:rsid w:val="7D004073"/>
    <w:rsid w:val="7D0D0EF3"/>
    <w:rsid w:val="7D0E138E"/>
    <w:rsid w:val="7D1D3AEF"/>
    <w:rsid w:val="7D306185"/>
    <w:rsid w:val="7D3301EF"/>
    <w:rsid w:val="7D402701"/>
    <w:rsid w:val="7D407FDC"/>
    <w:rsid w:val="7D464676"/>
    <w:rsid w:val="7D4D7616"/>
    <w:rsid w:val="7D4E4256"/>
    <w:rsid w:val="7D575335"/>
    <w:rsid w:val="7D58272B"/>
    <w:rsid w:val="7D5D7299"/>
    <w:rsid w:val="7D6276ED"/>
    <w:rsid w:val="7D65427D"/>
    <w:rsid w:val="7D680507"/>
    <w:rsid w:val="7D743033"/>
    <w:rsid w:val="7D76311C"/>
    <w:rsid w:val="7D767753"/>
    <w:rsid w:val="7D786925"/>
    <w:rsid w:val="7D7B4CE3"/>
    <w:rsid w:val="7D8052F4"/>
    <w:rsid w:val="7D882D6F"/>
    <w:rsid w:val="7D9876CB"/>
    <w:rsid w:val="7D9E150D"/>
    <w:rsid w:val="7DA62108"/>
    <w:rsid w:val="7DA77870"/>
    <w:rsid w:val="7DA862C6"/>
    <w:rsid w:val="7DAD2009"/>
    <w:rsid w:val="7DAF36EB"/>
    <w:rsid w:val="7DB54294"/>
    <w:rsid w:val="7DB76331"/>
    <w:rsid w:val="7DB937A1"/>
    <w:rsid w:val="7DC4526E"/>
    <w:rsid w:val="7DCB731E"/>
    <w:rsid w:val="7DD14239"/>
    <w:rsid w:val="7DD41331"/>
    <w:rsid w:val="7DD44379"/>
    <w:rsid w:val="7DD8186B"/>
    <w:rsid w:val="7DDF6666"/>
    <w:rsid w:val="7DE50511"/>
    <w:rsid w:val="7DEE4F29"/>
    <w:rsid w:val="7DEF62A0"/>
    <w:rsid w:val="7DF02678"/>
    <w:rsid w:val="7DF16792"/>
    <w:rsid w:val="7E023AD6"/>
    <w:rsid w:val="7E026422"/>
    <w:rsid w:val="7E0575D2"/>
    <w:rsid w:val="7E086D41"/>
    <w:rsid w:val="7E0879FD"/>
    <w:rsid w:val="7E0E1F34"/>
    <w:rsid w:val="7E0F48BB"/>
    <w:rsid w:val="7E1033DC"/>
    <w:rsid w:val="7E2353BC"/>
    <w:rsid w:val="7E2424ED"/>
    <w:rsid w:val="7E4107B0"/>
    <w:rsid w:val="7E4235A4"/>
    <w:rsid w:val="7E430F47"/>
    <w:rsid w:val="7E444E2C"/>
    <w:rsid w:val="7E496CD3"/>
    <w:rsid w:val="7E4F4E4B"/>
    <w:rsid w:val="7E517C52"/>
    <w:rsid w:val="7E594E21"/>
    <w:rsid w:val="7E5E5B25"/>
    <w:rsid w:val="7E5F2743"/>
    <w:rsid w:val="7E606711"/>
    <w:rsid w:val="7E67347C"/>
    <w:rsid w:val="7E6947CD"/>
    <w:rsid w:val="7E7178F7"/>
    <w:rsid w:val="7E836EA8"/>
    <w:rsid w:val="7E962B50"/>
    <w:rsid w:val="7E9A12EA"/>
    <w:rsid w:val="7E9F0584"/>
    <w:rsid w:val="7EA37AE9"/>
    <w:rsid w:val="7EA6679F"/>
    <w:rsid w:val="7EAE2F6E"/>
    <w:rsid w:val="7EB61631"/>
    <w:rsid w:val="7EBF32AE"/>
    <w:rsid w:val="7EC42501"/>
    <w:rsid w:val="7EC539A1"/>
    <w:rsid w:val="7EC95FAA"/>
    <w:rsid w:val="7ECA6995"/>
    <w:rsid w:val="7EDA6062"/>
    <w:rsid w:val="7EDC75D2"/>
    <w:rsid w:val="7EDE54D4"/>
    <w:rsid w:val="7EEA1CAF"/>
    <w:rsid w:val="7EF44F14"/>
    <w:rsid w:val="7EF60904"/>
    <w:rsid w:val="7EFA2E85"/>
    <w:rsid w:val="7F0A797E"/>
    <w:rsid w:val="7F105875"/>
    <w:rsid w:val="7F1714AD"/>
    <w:rsid w:val="7F1D027F"/>
    <w:rsid w:val="7F206C9C"/>
    <w:rsid w:val="7F2540B8"/>
    <w:rsid w:val="7F2D6A17"/>
    <w:rsid w:val="7F48617D"/>
    <w:rsid w:val="7F5670C5"/>
    <w:rsid w:val="7F674DB2"/>
    <w:rsid w:val="7F7355AB"/>
    <w:rsid w:val="7F793D65"/>
    <w:rsid w:val="7F7C62BC"/>
    <w:rsid w:val="7F7D0750"/>
    <w:rsid w:val="7F7F2404"/>
    <w:rsid w:val="7F7F5047"/>
    <w:rsid w:val="7F9B3E82"/>
    <w:rsid w:val="7F9C55A2"/>
    <w:rsid w:val="7F9E7758"/>
    <w:rsid w:val="7FA22DEB"/>
    <w:rsid w:val="7FB75E1A"/>
    <w:rsid w:val="7FB81199"/>
    <w:rsid w:val="7FB92698"/>
    <w:rsid w:val="7FBA1360"/>
    <w:rsid w:val="7FBE4A78"/>
    <w:rsid w:val="7FBE6739"/>
    <w:rsid w:val="7FC13744"/>
    <w:rsid w:val="7FC6640B"/>
    <w:rsid w:val="7FCC33D5"/>
    <w:rsid w:val="7FCC73DB"/>
    <w:rsid w:val="7FD371FF"/>
    <w:rsid w:val="7FD94BDD"/>
    <w:rsid w:val="7FE61269"/>
    <w:rsid w:val="7FF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paragraph" w:customStyle="1" w:styleId="18">
    <w:name w:val="样式4"/>
    <w:basedOn w:val="1"/>
    <w:qFormat/>
    <w:uiPriority w:val="0"/>
    <w:pPr>
      <w:numPr>
        <w:ilvl w:val="3"/>
        <w:numId w:val="1"/>
      </w:numPr>
    </w:p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List Paragraph1"/>
    <w:basedOn w:val="1"/>
    <w:qFormat/>
    <w:uiPriority w:val="0"/>
    <w:pPr>
      <w:autoSpaceDE/>
      <w:autoSpaceDN/>
      <w:adjustRightInd/>
      <w:ind w:firstLine="420" w:firstLineChars="200"/>
      <w:jc w:val="both"/>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36543</Words>
  <Characters>38008</Characters>
  <Lines>0</Lines>
  <Paragraphs>0</Paragraphs>
  <TotalTime>41</TotalTime>
  <ScaleCrop>false</ScaleCrop>
  <LinksUpToDate>false</LinksUpToDate>
  <CharactersWithSpaces>40821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dcterms:modified xsi:type="dcterms:W3CDTF">2018-08-20T06:45:10Z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